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28083C4B" w14:textId="77777777" w:rsidR="00B443B1" w:rsidRDefault="00B443B1" w:rsidP="00B443B1">
      <w:pPr>
        <w:pStyle w:val="Cmsor20"/>
      </w:pPr>
      <w:r>
        <w:t>Bevezetés</w:t>
      </w:r>
    </w:p>
    <w:p w14:paraId="5EFDDD9D" w14:textId="77777777" w:rsidR="00B443B1" w:rsidRDefault="00B443B1" w:rsidP="00B443B1">
      <w:pPr>
        <w:pStyle w:val="Cmsor3"/>
      </w:pPr>
      <w:r>
        <w:t>Cél</w:t>
      </w:r>
    </w:p>
    <w:p w14:paraId="4528E521" w14:textId="77777777" w:rsidR="00B443B1" w:rsidRDefault="00B443B1" w:rsidP="00B443B1">
      <w:pPr>
        <w:spacing w:after="240"/>
      </w:pPr>
      <w:r>
        <w:t>Ezen dokumentum célja a program funkcióiról alapvető áttekintést nyújtani, valamint azok komplexebb eseteit specifikálni. Továbbá felállítja a követelményrendszert és azt meghatározott szempontok alapján részletezi. Emellett pedig leírja a szoftver fejlesztése során követendő együttműködési normákat, a feladatok beosztását és naplózza a dokumentum készítésének az idővonalát is.</w:t>
      </w:r>
    </w:p>
    <w:p w14:paraId="4CEAFC3A" w14:textId="77777777" w:rsidR="00B443B1" w:rsidRDefault="00B443B1" w:rsidP="00B443B1">
      <w:pPr>
        <w:spacing w:after="240"/>
      </w:pPr>
      <w:r w:rsidRPr="00FA348B">
        <w:t>A dokumentumban megfogalmazott specifikációk segítenek a projekt adott részeinek megvalósításában, és útmutatást nyújtanak a további munkafolyamatokhoz</w:t>
      </w:r>
      <w:r>
        <w:t>. Külső szemlélők számára így a projektet áttekinthetővé válik. A tagoknak biztosítják a hatékony együttműködést, a közös ismeretek egyértelműsítésével.</w:t>
      </w:r>
    </w:p>
    <w:p w14:paraId="6DDB23B8" w14:textId="77777777" w:rsidR="00B443B1" w:rsidRDefault="00B443B1" w:rsidP="00B443B1">
      <w:pPr>
        <w:pStyle w:val="Cmsor3"/>
      </w:pPr>
      <w:r>
        <w:t>Szakterület</w:t>
      </w:r>
    </w:p>
    <w:p w14:paraId="24A34A32" w14:textId="77777777" w:rsidR="00B443B1" w:rsidRDefault="00B443B1" w:rsidP="00B443B1">
      <w:pPr>
        <w:spacing w:after="240"/>
      </w:pPr>
      <w:r>
        <w:t>A szoftver egy számítógépes platformra tervezett játékprogram. Egyszerre többen lehet játszani, kettő fajta szerepben. A játék több korosztálynak is</w:t>
      </w:r>
      <w:r w:rsidRPr="00861F2A">
        <w:t xml:space="preserve"> </w:t>
      </w:r>
      <w:r>
        <w:t>szórakoztató élményt nyújt. Fiatalok számára érdekes logikai kihívásokat kínál és felkeltheti érdeklődésüket a természettel kapcsolatban, mivel természeti jelenségekre alapoz. Felnőtteknek viszont lehetőségük van a stratégiai gondolkodásukat összemérni.</w:t>
      </w:r>
    </w:p>
    <w:p w14:paraId="276228B2" w14:textId="77777777" w:rsidR="00B443B1" w:rsidRDefault="00B443B1" w:rsidP="00B443B1">
      <w:pPr>
        <w:pStyle w:val="Cmsor3"/>
      </w:pPr>
      <w:r>
        <w:t>Definíciók, rövidítések</w:t>
      </w:r>
    </w:p>
    <w:p w14:paraId="10FC47EB" w14:textId="77777777" w:rsidR="00B443B1" w:rsidRPr="003E691E" w:rsidRDefault="00B443B1" w:rsidP="00B443B1">
      <w:pPr>
        <w:spacing w:after="120"/>
      </w:pPr>
      <w:r w:rsidRPr="003E691E">
        <w:t>A dokumentum az alábbi rövidítéseket használja:</w:t>
      </w:r>
    </w:p>
    <w:p w14:paraId="395FC6EE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 xml:space="preserve">UI: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 rövidíti, ami azon része a programnak, ami a felhasználók számára látható futás közben</w:t>
      </w:r>
    </w:p>
    <w:p w14:paraId="2A5F7A05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 xml:space="preserve">TEK: </w:t>
      </w:r>
      <w:proofErr w:type="spellStart"/>
      <w:r>
        <w:t>tekton</w:t>
      </w:r>
      <w:proofErr w:type="spellEnd"/>
    </w:p>
    <w:p w14:paraId="2BD8D853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GBT: gombatest</w:t>
      </w:r>
    </w:p>
    <w:p w14:paraId="38EFBF12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GBF: gombafonál</w:t>
      </w:r>
    </w:p>
    <w:p w14:paraId="6081E3FD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SPO: spóra</w:t>
      </w:r>
    </w:p>
    <w:p w14:paraId="72144191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ROV: rovar</w:t>
      </w:r>
    </w:p>
    <w:p w14:paraId="0E243DA8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RVS: rovarász</w:t>
      </w:r>
    </w:p>
    <w:p w14:paraId="1F5E11C0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GBS: gombász</w:t>
      </w:r>
    </w:p>
    <w:p w14:paraId="76DBC3AB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JAT: játék</w:t>
      </w:r>
    </w:p>
    <w:p w14:paraId="67EE7DEA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JRE: J</w:t>
      </w:r>
      <w:r w:rsidRPr="00EE7D23">
        <w:t xml:space="preserve">ava </w:t>
      </w:r>
      <w:proofErr w:type="spellStart"/>
      <w:r>
        <w:t>R</w:t>
      </w:r>
      <w:r w:rsidRPr="00EE7D23">
        <w:t>untime</w:t>
      </w:r>
      <w:proofErr w:type="spellEnd"/>
      <w:r w:rsidRPr="00EE7D23">
        <w:t xml:space="preserve"> </w:t>
      </w:r>
      <w:proofErr w:type="spellStart"/>
      <w:r>
        <w:t>E</w:t>
      </w:r>
      <w:r w:rsidRPr="00EE7D23">
        <w:t>nvironment</w:t>
      </w:r>
      <w:proofErr w:type="spellEnd"/>
    </w:p>
    <w:p w14:paraId="43617185" w14:textId="77777777" w:rsidR="00B443B1" w:rsidRDefault="00B443B1" w:rsidP="00B443B1">
      <w:pPr>
        <w:numPr>
          <w:ilvl w:val="0"/>
          <w:numId w:val="32"/>
        </w:numPr>
        <w:suppressAutoHyphens w:val="0"/>
      </w:pPr>
      <w:r>
        <w:t>HDW: hardware</w:t>
      </w:r>
    </w:p>
    <w:p w14:paraId="0C4CCA4B" w14:textId="77777777" w:rsidR="00B443B1" w:rsidRPr="009F2CD6" w:rsidRDefault="00B443B1" w:rsidP="00B443B1">
      <w:pPr>
        <w:numPr>
          <w:ilvl w:val="0"/>
          <w:numId w:val="32"/>
        </w:numPr>
        <w:suppressAutoHyphens w:val="0"/>
      </w:pPr>
      <w:r>
        <w:t xml:space="preserve">JDK: </w:t>
      </w:r>
      <w:r w:rsidRPr="00EE7D23">
        <w:t xml:space="preserve">Java </w:t>
      </w:r>
      <w:proofErr w:type="spellStart"/>
      <w:r w:rsidRPr="00EE7D23">
        <w:t>Development</w:t>
      </w:r>
      <w:proofErr w:type="spellEnd"/>
      <w:r w:rsidRPr="00EE7D23">
        <w:t xml:space="preserve"> Kit</w:t>
      </w:r>
    </w:p>
    <w:p w14:paraId="78F963F4" w14:textId="77777777" w:rsidR="00B443B1" w:rsidRDefault="00B443B1" w:rsidP="00B443B1">
      <w:pPr>
        <w:pStyle w:val="Cmsor3"/>
      </w:pPr>
      <w:r>
        <w:t>Hivatkozások</w:t>
      </w:r>
    </w:p>
    <w:p w14:paraId="4BF337FB" w14:textId="77777777" w:rsidR="00B443B1" w:rsidRPr="00EE7D23" w:rsidRDefault="00B443B1" w:rsidP="00B443B1">
      <w:pPr>
        <w:numPr>
          <w:ilvl w:val="0"/>
          <w:numId w:val="31"/>
        </w:numPr>
        <w:suppressAutoHyphens w:val="0"/>
        <w:spacing w:after="120"/>
        <w:ind w:left="714" w:hanging="357"/>
      </w:pPr>
      <w:hyperlink r:id="rId8">
        <w:r w:rsidRPr="00EE7D23">
          <w:rPr>
            <w:rStyle w:val="Hiperhivatkozs"/>
          </w:rPr>
          <w:t>https://www.iit.bme.hu/file/11582/feladat</w:t>
        </w:r>
      </w:hyperlink>
    </w:p>
    <w:p w14:paraId="4CB76FD9" w14:textId="77777777" w:rsidR="00B443B1" w:rsidRPr="004C6AF7" w:rsidRDefault="00B443B1" w:rsidP="00B443B1">
      <w:pPr>
        <w:numPr>
          <w:ilvl w:val="0"/>
          <w:numId w:val="31"/>
        </w:numPr>
        <w:suppressAutoHyphens w:val="0"/>
        <w:spacing w:after="120"/>
        <w:ind w:left="714" w:hanging="357"/>
        <w:rPr>
          <w:color w:val="000000"/>
        </w:rPr>
      </w:pPr>
      <w:hyperlink r:id="rId9" w:history="1">
        <w:r w:rsidRPr="006C750B">
          <w:rPr>
            <w:rStyle w:val="Hiperhivatkozs"/>
          </w:rPr>
          <w:t>https://www.iit.bme.hu/oktatas/tanszeki_targyak/BMEVIIIAB02</w:t>
        </w:r>
      </w:hyperlink>
    </w:p>
    <w:p w14:paraId="29EF2E42" w14:textId="048E7CAA" w:rsidR="004C6AF7" w:rsidRPr="006C750B" w:rsidRDefault="00BE57B8" w:rsidP="00B443B1">
      <w:pPr>
        <w:numPr>
          <w:ilvl w:val="0"/>
          <w:numId w:val="31"/>
        </w:numPr>
        <w:suppressAutoHyphens w:val="0"/>
        <w:spacing w:after="120"/>
        <w:ind w:left="714" w:hanging="357"/>
        <w:rPr>
          <w:color w:val="000000"/>
        </w:rPr>
      </w:pPr>
      <w:hyperlink r:id="rId10" w:history="1">
        <w:r w:rsidR="00547F88" w:rsidRPr="00BE57B8">
          <w:rPr>
            <w:rStyle w:val="Hiperhivatkozs"/>
          </w:rPr>
          <w:t>https://github.com/koharzsombor/bandITs</w:t>
        </w:r>
      </w:hyperlink>
    </w:p>
    <w:p w14:paraId="344AC59A" w14:textId="77777777" w:rsidR="00B443B1" w:rsidRDefault="00B443B1" w:rsidP="00B443B1">
      <w:pPr>
        <w:pStyle w:val="Cmsor3"/>
      </w:pPr>
      <w:r>
        <w:lastRenderedPageBreak/>
        <w:t>Összefoglalás</w:t>
      </w:r>
    </w:p>
    <w:p w14:paraId="0A240FD7" w14:textId="77777777" w:rsidR="00B443B1" w:rsidRDefault="00B443B1" w:rsidP="00B443B1">
      <w:r>
        <w:t>A dokumentum „</w:t>
      </w:r>
      <w:r w:rsidRPr="006E6F30">
        <w:rPr>
          <w:b/>
          <w:bCs/>
          <w:i/>
          <w:iCs/>
        </w:rPr>
        <w:t>áttekintés</w:t>
      </w:r>
      <w:r>
        <w:rPr>
          <w:b/>
          <w:bCs/>
          <w:i/>
          <w:iCs/>
        </w:rPr>
        <w:t>”</w:t>
      </w:r>
      <w:r>
        <w:t xml:space="preserve"> -része tartalmazza, a program alrendszereinek és köztük lévő kapcsolatoknak a magas szinten történő leírását. Bemutatja a játék különböző elemeit és ezen elemek kapcsolatát egymással, valamint a játékosokkal. A játékosok lehetséges lépéseit és a győzelem feltételeit is rögzíti. Ez a rész tartalmazza a nem funkcionális korlátozásokat és a szoftver fejlesztése során használt hivatkozások jelentőségét is.</w:t>
      </w:r>
    </w:p>
    <w:p w14:paraId="248069E6" w14:textId="77777777" w:rsidR="00B443B1" w:rsidRDefault="00B443B1" w:rsidP="00B443B1"/>
    <w:p w14:paraId="6D6B5845" w14:textId="77777777" w:rsidR="00B443B1" w:rsidRDefault="00B443B1" w:rsidP="00B443B1">
      <w:r>
        <w:t xml:space="preserve">A </w:t>
      </w:r>
      <w:r w:rsidRPr="00AD6ECF">
        <w:rPr>
          <w:b/>
          <w:bCs/>
          <w:i/>
          <w:iCs/>
        </w:rPr>
        <w:t>követelményekben</w:t>
      </w:r>
      <w:r>
        <w:t xml:space="preserve"> megtalálhatók a játék funkciónak leírásai, valamint az, hogy ezek a funkciók, hogyan jelennek meg, a felhasználók számára. Az egyes funkciókhoz a játékban betöltött szerepük alapján prioritást rendelünk, mindezt az RFC 2119 szabvány alapján. Az azonosítók az éppen tárgyalt játékelemeknek a rövidítései. A felhasználótól, a játék futtatásához és átadásához, elvárt erőforrások is megtalálhatóak itt.</w:t>
      </w:r>
    </w:p>
    <w:p w14:paraId="4A26465A" w14:textId="77777777" w:rsidR="00B443B1" w:rsidRDefault="00B443B1" w:rsidP="00B443B1"/>
    <w:p w14:paraId="3965CB21" w14:textId="77777777" w:rsidR="00B443B1" w:rsidRDefault="00B443B1" w:rsidP="00B443B1">
      <w:r>
        <w:t xml:space="preserve">A </w:t>
      </w:r>
      <w:r w:rsidRPr="00533D6D">
        <w:rPr>
          <w:b/>
          <w:bCs/>
          <w:i/>
          <w:iCs/>
        </w:rPr>
        <w:t xml:space="preserve">lényeges </w:t>
      </w:r>
      <w:proofErr w:type="spellStart"/>
      <w:r w:rsidRPr="00533D6D">
        <w:rPr>
          <w:b/>
          <w:bCs/>
          <w:i/>
          <w:iCs/>
        </w:rPr>
        <w:t>use</w:t>
      </w:r>
      <w:proofErr w:type="spellEnd"/>
      <w:r w:rsidRPr="00533D6D">
        <w:rPr>
          <w:b/>
          <w:bCs/>
          <w:i/>
          <w:iCs/>
        </w:rPr>
        <w:t>-</w:t>
      </w:r>
      <w:proofErr w:type="spellStart"/>
      <w:r w:rsidRPr="00533D6D">
        <w:rPr>
          <w:b/>
          <w:bCs/>
          <w:i/>
          <w:iCs/>
        </w:rPr>
        <w:t>case</w:t>
      </w:r>
      <w:proofErr w:type="spellEnd"/>
      <w:r w:rsidRPr="00533D6D">
        <w:rPr>
          <w:b/>
          <w:bCs/>
          <w:i/>
          <w:iCs/>
        </w:rPr>
        <w:t>-ek</w:t>
      </w:r>
      <w:r>
        <w:t xml:space="preserve"> reprezentálják a játék adott részeinek, amik a követelményekben lettek rögzítve (például a játéklogika vagy gombász) az sorrendben leírt lehetséges utasításai.</w:t>
      </w:r>
    </w:p>
    <w:p w14:paraId="112E8210" w14:textId="77777777" w:rsidR="00B443B1" w:rsidRDefault="00B443B1" w:rsidP="00B443B1"/>
    <w:p w14:paraId="404067D2" w14:textId="77777777" w:rsidR="00B443B1" w:rsidRDefault="00B443B1" w:rsidP="00B443B1">
      <w:r>
        <w:t xml:space="preserve">A játék és a dokumentumban használt szakkifejezések megértéséhez hasznos kifejezéseket a </w:t>
      </w:r>
      <w:r w:rsidRPr="00214F76">
        <w:rPr>
          <w:b/>
          <w:bCs/>
          <w:i/>
          <w:iCs/>
        </w:rPr>
        <w:t>szótár</w:t>
      </w:r>
      <w:r>
        <w:t xml:space="preserve"> tartalmazza.</w:t>
      </w:r>
    </w:p>
    <w:p w14:paraId="01DBAC20" w14:textId="77777777" w:rsidR="00B443B1" w:rsidRDefault="00B443B1" w:rsidP="00B443B1"/>
    <w:p w14:paraId="6366EA04" w14:textId="77777777" w:rsidR="00B443B1" w:rsidRDefault="00B443B1" w:rsidP="00B443B1">
      <w:r w:rsidRPr="00C67BF6">
        <w:t>A</w:t>
      </w:r>
      <w:r w:rsidRPr="00C67BF6">
        <w:rPr>
          <w:b/>
          <w:bCs/>
          <w:i/>
          <w:iCs/>
        </w:rPr>
        <w:t xml:space="preserve"> projekt terv</w:t>
      </w:r>
      <w:r>
        <w:rPr>
          <w:b/>
          <w:bCs/>
          <w:i/>
          <w:iCs/>
        </w:rPr>
        <w:t xml:space="preserve"> </w:t>
      </w:r>
      <w:r>
        <w:t>meghatározza a csoport kommunikációs csatornáit, valamint a feladatvégzésnek és együttműködésnek a körülményeit.</w:t>
      </w:r>
    </w:p>
    <w:p w14:paraId="7E2C839A" w14:textId="77777777" w:rsidR="00B443B1" w:rsidRDefault="00B443B1" w:rsidP="00B443B1"/>
    <w:p w14:paraId="0CC1AE39" w14:textId="77777777" w:rsidR="00B443B1" w:rsidRPr="00C67BF6" w:rsidRDefault="00B443B1" w:rsidP="00B443B1">
      <w:pPr>
        <w:spacing w:after="240"/>
      </w:pPr>
      <w:r>
        <w:t xml:space="preserve">A </w:t>
      </w:r>
      <w:r w:rsidRPr="00E465E0">
        <w:rPr>
          <w:b/>
          <w:bCs/>
          <w:i/>
          <w:iCs/>
        </w:rPr>
        <w:t>napló</w:t>
      </w:r>
      <w:r>
        <w:t xml:space="preserve"> a dokumentum készítésének az idővonalát mutatja a hozzájárulók listájával, bejegyzésekbe foglalva.</w:t>
      </w:r>
    </w:p>
    <w:p w14:paraId="108F4886" w14:textId="77777777" w:rsidR="00781EDD" w:rsidRDefault="00781EDD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309EB4D" w14:textId="2DDCF427" w:rsidR="00030CEC" w:rsidRDefault="00030CEC" w:rsidP="00030CEC">
      <w:pPr>
        <w:pStyle w:val="Cmsor20"/>
        <w:spacing w:before="360"/>
      </w:pPr>
      <w:r>
        <w:lastRenderedPageBreak/>
        <w:t>Áttekintés</w:t>
      </w:r>
    </w:p>
    <w:p w14:paraId="6E94BCAA" w14:textId="77777777" w:rsidR="00030CEC" w:rsidRDefault="00030CEC" w:rsidP="00030CEC">
      <w:pPr>
        <w:pStyle w:val="Cmsor3"/>
        <w:spacing w:before="300" w:after="120"/>
      </w:pPr>
      <w:r>
        <w:t>Általános áttekintés</w:t>
      </w:r>
    </w:p>
    <w:p w14:paraId="13172728" w14:textId="77777777" w:rsidR="00030CEC" w:rsidRDefault="00030CEC" w:rsidP="00030CEC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7A45D908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alrendszerekből áll:</w:t>
      </w:r>
    </w:p>
    <w:p w14:paraId="64A40E40" w14:textId="77777777" w:rsidR="00030CEC" w:rsidRDefault="00030CEC" w:rsidP="00030CEC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04C3A151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játékmenetet (pl. játék hossza, körök);</w:t>
      </w:r>
    </w:p>
    <w:p w14:paraId="601061C3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 és térbeli elhelyezkedését, valamint szomszédsági kapcsolatait;</w:t>
      </w:r>
    </w:p>
    <w:p w14:paraId="6F835EA9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1DD37E05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55964CC6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gombatestek kifejlődését, valamint a spórák jellemzőit;</w:t>
      </w:r>
    </w:p>
    <w:p w14:paraId="020C224C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268C7356" w14:textId="77777777" w:rsidR="00030CEC" w:rsidRDefault="00030CEC" w:rsidP="00030CEC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753166C9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034114E0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 rovarászok számára a rovarok irányítását, valamint annak meghatározását, hogy a rovarok spórát fogyasszanak és gombafonalat vágjanak át.</w:t>
      </w:r>
    </w:p>
    <w:p w14:paraId="72CA7F8F" w14:textId="77777777" w:rsidR="00030CEC" w:rsidRDefault="00030CEC" w:rsidP="00030CEC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D8C74E8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706DBEAC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számára.</w:t>
      </w:r>
    </w:p>
    <w:p w14:paraId="3D38B6E2" w14:textId="77777777" w:rsidR="00030CEC" w:rsidRDefault="00030CEC" w:rsidP="00030CEC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3CCD33E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statisztikákat;</w:t>
      </w:r>
    </w:p>
    <w:p w14:paraId="23D0D4E1" w14:textId="77777777" w:rsidR="00030CEC" w:rsidRDefault="00030CEC" w:rsidP="00030CEC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1D839009" w14:textId="4992292E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66FD23" wp14:editId="5FE0AE78">
            <wp:simplePos x="0" y="0"/>
            <wp:positionH relativeFrom="column">
              <wp:posOffset>1905</wp:posOffset>
            </wp:positionH>
            <wp:positionV relativeFrom="paragraph">
              <wp:posOffset>309245</wp:posOffset>
            </wp:positionV>
            <wp:extent cx="5760720" cy="3070225"/>
            <wp:effectExtent l="0" t="0" r="0" b="0"/>
            <wp:wrapSquare wrapText="bothSides"/>
            <wp:docPr id="839913530" name="Kép 1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diagram, szöveg, Tervrajz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Az alrendszerek közötti kapcsolatokat az alábbi komponensdiagram szemlélteti:</w:t>
      </w:r>
    </w:p>
    <w:p w14:paraId="5B396A02" w14:textId="77777777" w:rsidR="00030CEC" w:rsidRDefault="00030CEC" w:rsidP="00030CEC">
      <w:pPr>
        <w:numPr>
          <w:ilvl w:val="0"/>
          <w:numId w:val="5"/>
        </w:numPr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44A4A62B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B87987C" w14:textId="77777777" w:rsidR="00030CEC" w:rsidRDefault="00030CEC" w:rsidP="00030CEC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1BF1B739" w14:textId="77777777" w:rsidR="00030CEC" w:rsidRDefault="00030CEC" w:rsidP="00030CEC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230EC805" w14:textId="77777777" w:rsidR="00030CEC" w:rsidRPr="00900B33" w:rsidRDefault="00030CEC" w:rsidP="00030CEC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r w:rsidRPr="00900B33">
        <w:rPr>
          <w:rFonts w:ascii="Arial" w:hAnsi="Arial" w:cs="Arial"/>
        </w:rPr>
        <w:t>.</w:t>
      </w:r>
    </w:p>
    <w:p w14:paraId="091C3825" w14:textId="77777777" w:rsidR="00030CEC" w:rsidRDefault="00030CEC" w:rsidP="00030CEC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1AA28C21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68E699AA" w14:textId="77777777" w:rsidR="00030CEC" w:rsidRDefault="00030CEC" w:rsidP="00030CEC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interaktív felületen keresztül hozzák meg;</w:t>
      </w:r>
    </w:p>
    <w:p w14:paraId="71A1FA21" w14:textId="77777777" w:rsidR="00030CEC" w:rsidRDefault="00030CEC" w:rsidP="00030CEC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6E05A8FD" w14:textId="77777777" w:rsidR="00030CEC" w:rsidRDefault="00030CEC" w:rsidP="00030CEC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A30EC6A" w14:textId="77777777" w:rsidR="00030CEC" w:rsidRDefault="00030CEC" w:rsidP="00030CEC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71EA9E1C" w14:textId="77777777" w:rsidR="00030CEC" w:rsidRDefault="00030CEC" w:rsidP="00030CEC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50C07ED3" w14:textId="77777777" w:rsidR="00030CEC" w:rsidRDefault="00030CEC" w:rsidP="00030CEC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a lokális többjátékos módra fókuszál;</w:t>
      </w:r>
    </w:p>
    <w:p w14:paraId="03CE38CD" w14:textId="77777777" w:rsidR="00030CEC" w:rsidRDefault="00030CEC" w:rsidP="00030CEC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1965C347" w14:textId="77777777" w:rsidR="00030CEC" w:rsidRDefault="00030CEC" w:rsidP="00030CEC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7001341C" w14:textId="77777777" w:rsidR="00030CEC" w:rsidRDefault="00030CEC" w:rsidP="00030CEC">
      <w:pPr>
        <w:pStyle w:val="Cmsor3"/>
      </w:pPr>
      <w:r>
        <w:lastRenderedPageBreak/>
        <w:t>Funkciók</w:t>
      </w:r>
    </w:p>
    <w:p w14:paraId="1DDA1586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2787AD6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kéregdarabon (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) folyik, amelyek meghatározott időközönként kettétörnek. Egyes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egymásnak szomszédjai, és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30D56AE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61C3437A" w14:textId="77777777" w:rsidR="00030CEC" w:rsidRDefault="00030CEC" w:rsidP="00030CEC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B007950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7C3AAB4E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1CAC6D8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0B3B41E3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idővel elveszítik spóraszórási képességüket és elpusztulnak.</w:t>
      </w:r>
    </w:p>
    <w:p w14:paraId="7B5B46DA" w14:textId="77777777" w:rsidR="00030CEC" w:rsidRDefault="00030CEC" w:rsidP="00030CEC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77BA0B88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375967CD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típusa meghatározza, hogy hány gombafonal nőhet rajtuk;</w:t>
      </w:r>
    </w:p>
    <w:p w14:paraId="7BF00600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422328BC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59DE7C27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474DC56D" w14:textId="77777777" w:rsidR="00030CEC" w:rsidRDefault="00030CEC" w:rsidP="00030CEC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0D9BB799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eljuttatják spóráikat;</w:t>
      </w:r>
    </w:p>
    <w:p w14:paraId="29DF299F" w14:textId="77777777" w:rsidR="00030CEC" w:rsidRDefault="00030CEC" w:rsidP="00030CEC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714C85B6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1FB285DD" w14:textId="77777777" w:rsidR="00030CEC" w:rsidRDefault="00030CEC" w:rsidP="00030CEC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1EC634BF" w14:textId="77777777" w:rsidR="00030CEC" w:rsidRDefault="00030CEC" w:rsidP="00030CEC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34E24579" w14:textId="77777777" w:rsidR="00030CEC" w:rsidRDefault="00030CEC" w:rsidP="00030CEC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79014BD" w14:textId="77777777" w:rsidR="00030CEC" w:rsidRDefault="00030CEC" w:rsidP="00030CEC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1D787213" w14:textId="77777777" w:rsidR="00030CEC" w:rsidRDefault="00030CEC" w:rsidP="00030CEC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30BD0D75" w14:textId="77777777" w:rsidR="00030CEC" w:rsidRDefault="00030CEC" w:rsidP="00030CEC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spórákat fogyasztanak;</w:t>
      </w:r>
    </w:p>
    <w:p w14:paraId="5FBA1113" w14:textId="77777777" w:rsidR="00030CEC" w:rsidRDefault="00030CEC" w:rsidP="00030CEC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spóra eltérő hatást gyakorol a rovarokra: egyesek felgyorsítják, mások lelassítják őket. Egyes spórák egy időre meg is bénítják a rovarokat vagy megakadályozzák őket abban, hogy gombafonalakat vágjanak át.</w:t>
      </w:r>
    </w:p>
    <w:p w14:paraId="001D51F3" w14:textId="75E6B359" w:rsidR="00030CEC" w:rsidRPr="006101DE" w:rsidRDefault="00030CEC" w:rsidP="00030CEC">
      <w:pPr>
        <w:pStyle w:val="Cmsor3"/>
      </w:pPr>
      <w:r>
        <w:t>Felhasználók</w:t>
      </w:r>
    </w:p>
    <w:p w14:paraId="7FDD988A" w14:textId="77777777" w:rsidR="00030CEC" w:rsidRDefault="00030CEC" w:rsidP="00030CEC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alapvető számítógépes ismeretek birtokában, egyébként korhatárra való tekintet nélkül bárki részt vehet. Két felhasználói szerepkör létezik: gombász és rovarász.</w:t>
      </w:r>
    </w:p>
    <w:p w14:paraId="7331D65C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9F985D3" w14:textId="77777777" w:rsidR="00030CEC" w:rsidRDefault="00030CEC" w:rsidP="00030CEC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548FD9FA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2DAA1BFF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hogy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7200C6BF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szét a spóráikat;</w:t>
      </w:r>
    </w:p>
    <w:p w14:paraId="22D587AC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terjedhessenek.</w:t>
      </w:r>
    </w:p>
    <w:p w14:paraId="74C295BE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67F78611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1DDF37AF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mozogni;</w:t>
      </w:r>
    </w:p>
    <w:p w14:paraId="1767F192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rovarja vágjon-e el gombafonalat;</w:t>
      </w:r>
    </w:p>
    <w:p w14:paraId="09AB1BF9" w14:textId="77777777" w:rsidR="00030CEC" w:rsidRPr="00B21208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 w:rsidRPr="00B21208">
        <w:rPr>
          <w:rFonts w:ascii="Arial" w:hAnsi="Arial" w:cs="Arial"/>
        </w:rPr>
        <w:t xml:space="preserve">megtervezi, hogy </w:t>
      </w:r>
      <w:r>
        <w:rPr>
          <w:rFonts w:ascii="Arial" w:hAnsi="Arial" w:cs="Arial"/>
        </w:rPr>
        <w:t xml:space="preserve">a rovarja </w:t>
      </w:r>
      <w:r w:rsidRPr="00B21208">
        <w:rPr>
          <w:rFonts w:ascii="Arial" w:hAnsi="Arial" w:cs="Arial"/>
        </w:rPr>
        <w:t>fogyassz</w:t>
      </w:r>
      <w:r>
        <w:rPr>
          <w:rFonts w:ascii="Arial" w:hAnsi="Arial" w:cs="Arial"/>
        </w:rPr>
        <w:t>on-e</w:t>
      </w:r>
      <w:r w:rsidRPr="00B21208">
        <w:rPr>
          <w:rFonts w:ascii="Arial" w:hAnsi="Arial" w:cs="Arial"/>
        </w:rPr>
        <w:t xml:space="preserve"> spórát;</w:t>
      </w:r>
    </w:p>
    <w:p w14:paraId="045CE033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7A11B59A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70D42D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4788864F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5B9554DF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E5D67E" w14:textId="77777777" w:rsidR="00030CEC" w:rsidRDefault="00030CEC" w:rsidP="00030CEC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tektontörések</w:t>
      </w:r>
      <w:proofErr w:type="spellEnd"/>
      <w:r>
        <w:rPr>
          <w:rFonts w:ascii="Arial" w:hAnsi="Arial" w:cs="Arial"/>
        </w:rPr>
        <w:t xml:space="preserve"> miatt is módosulhat.</w:t>
      </w:r>
    </w:p>
    <w:p w14:paraId="2E624D55" w14:textId="77777777" w:rsidR="00030CEC" w:rsidRDefault="00030CEC" w:rsidP="00030CEC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0C3D7A24" w14:textId="77777777" w:rsidR="00030CEC" w:rsidRDefault="00030CEC" w:rsidP="00030CEC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4. A győzelem feltételei</w:t>
      </w:r>
    </w:p>
    <w:p w14:paraId="2D837CC3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28561BD5" w14:textId="77777777" w:rsidR="00030CEC" w:rsidRDefault="00030CEC" w:rsidP="00030CEC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0A768FCD" w14:textId="77777777" w:rsidR="00030CEC" w:rsidRDefault="00030CEC" w:rsidP="00030CEC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rovarászok közül az nyer, aki a legtöbb tápanyagot gyűjtötte össze a rovarok által elfogyasztott spórák révén.</w:t>
      </w:r>
    </w:p>
    <w:p w14:paraId="017761A6" w14:textId="77777777" w:rsidR="00030CEC" w:rsidRDefault="00030CEC" w:rsidP="00030CEC">
      <w:pPr>
        <w:pStyle w:val="Cmsor3"/>
      </w:pPr>
      <w:r>
        <w:t>Korlátozások</w:t>
      </w:r>
    </w:p>
    <w:p w14:paraId="35DB64BC" w14:textId="77777777" w:rsidR="00030CEC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3CB4411C" w14:textId="77777777" w:rsidR="00030CEC" w:rsidRDefault="00030CEC" w:rsidP="00030CEC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6A32AD94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353A01E0" w14:textId="77777777" w:rsidR="00030CEC" w:rsidRDefault="00030CEC" w:rsidP="00030CEC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0D66B290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37DCFD07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3E3D0A8" w14:textId="77777777" w:rsidR="00030CEC" w:rsidRDefault="00030CEC" w:rsidP="00030CEC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45C89213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3A98C2F6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117C2BF7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jelen.</w:t>
      </w:r>
    </w:p>
    <w:p w14:paraId="63AF58FA" w14:textId="77777777" w:rsidR="00030CEC" w:rsidRDefault="00030CEC" w:rsidP="00030CEC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58F55C24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57DCAB71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47A9EA23" w14:textId="77777777" w:rsidR="00030CEC" w:rsidRDefault="00030CEC" w:rsidP="00030CEC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5C88239E" w14:textId="77777777" w:rsidR="00030CEC" w:rsidRDefault="00030CEC" w:rsidP="00030CEC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szoftver Java nyelven készül az objektumorientált tervezés elveit követve.</w:t>
      </w:r>
    </w:p>
    <w:p w14:paraId="6DCB5B9B" w14:textId="77777777" w:rsidR="00030CEC" w:rsidRDefault="00030CEC" w:rsidP="00030CEC">
      <w:pPr>
        <w:pStyle w:val="Cmsor3"/>
      </w:pPr>
      <w:r>
        <w:t>Feltételezések, kapcsolatok</w:t>
      </w:r>
    </w:p>
    <w:p w14:paraId="13B09910" w14:textId="77777777" w:rsidR="00030CEC" w:rsidRPr="004D714E" w:rsidRDefault="00030CEC" w:rsidP="00030CEC">
      <w:pPr>
        <w:spacing w:before="120" w:after="120" w:line="276" w:lineRule="auto"/>
        <w:jc w:val="both"/>
        <w:rPr>
          <w:rFonts w:ascii="Arial" w:hAnsi="Arial" w:cs="Arial"/>
        </w:rPr>
      </w:pPr>
      <w:r w:rsidRPr="004D714E">
        <w:rPr>
          <w:rFonts w:ascii="Arial" w:hAnsi="Arial" w:cs="Arial"/>
        </w:rPr>
        <w:t xml:space="preserve">A jelen dokumentum elkészítése során hivatkozott internetes források </w:t>
      </w:r>
      <w:r>
        <w:rPr>
          <w:rFonts w:ascii="Arial" w:hAnsi="Arial" w:cs="Arial"/>
        </w:rPr>
        <w:t xml:space="preserve">(a </w:t>
      </w:r>
      <w:r w:rsidRPr="008903C1">
        <w:rPr>
          <w:rFonts w:ascii="Arial" w:hAnsi="Arial" w:cs="Arial"/>
        </w:rPr>
        <w:t>Budapesti Műszaki és Gazdaságtudományi Egyetem</w:t>
      </w:r>
      <w:r>
        <w:rPr>
          <w:rFonts w:ascii="Arial" w:hAnsi="Arial" w:cs="Arial"/>
        </w:rPr>
        <w:t xml:space="preserve"> </w:t>
      </w:r>
      <w:r w:rsidRPr="008903C1">
        <w:rPr>
          <w:rFonts w:ascii="Arial" w:hAnsi="Arial" w:cs="Arial"/>
        </w:rPr>
        <w:t>Irányítástechnika és Informatika Tanszék</w:t>
      </w:r>
      <w:r>
        <w:rPr>
          <w:rFonts w:ascii="Arial" w:hAnsi="Arial" w:cs="Arial"/>
        </w:rPr>
        <w:t xml:space="preserve">ének honlapja) </w:t>
      </w:r>
      <w:r w:rsidRPr="004D714E">
        <w:rPr>
          <w:rFonts w:ascii="Arial" w:hAnsi="Arial" w:cs="Arial"/>
        </w:rPr>
        <w:t>és jelentőségük:</w:t>
      </w:r>
    </w:p>
    <w:p w14:paraId="78ECAA04" w14:textId="77777777" w:rsidR="00030CEC" w:rsidRDefault="00030CEC" w:rsidP="00030CEC">
      <w:pPr>
        <w:numPr>
          <w:ilvl w:val="0"/>
          <w:numId w:val="30"/>
        </w:numPr>
        <w:spacing w:before="120" w:after="120" w:line="276" w:lineRule="auto"/>
        <w:jc w:val="both"/>
        <w:rPr>
          <w:rFonts w:ascii="Arial" w:hAnsi="Arial" w:cs="Arial"/>
        </w:rPr>
      </w:pPr>
      <w:hyperlink r:id="rId12" w:tgtFrame="_blank" w:tooltip="https://www.iit.bme.hu/file/11582/feladat" w:history="1">
        <w:r w:rsidRPr="004D714E">
          <w:rPr>
            <w:rStyle w:val="Hiperhivatkozs"/>
            <w:rFonts w:ascii="Arial" w:hAnsi="Arial" w:cs="Arial"/>
          </w:rPr>
          <w:t>https://www.iit.bme.hu/file/11582/feladat</w:t>
        </w:r>
      </w:hyperlink>
      <w:r>
        <w:rPr>
          <w:rFonts w:ascii="Arial" w:hAnsi="Arial" w:cs="Arial"/>
        </w:rPr>
        <w:t xml:space="preserve"> - meghatározza a megvalósítandó feladat funkcióinak kereteit;</w:t>
      </w:r>
    </w:p>
    <w:p w14:paraId="2A4345EE" w14:textId="77777777" w:rsidR="00030CEC" w:rsidRPr="00E45FE5" w:rsidRDefault="00030CEC" w:rsidP="00030CEC">
      <w:pPr>
        <w:numPr>
          <w:ilvl w:val="0"/>
          <w:numId w:val="30"/>
        </w:numPr>
        <w:spacing w:before="120" w:after="120" w:line="276" w:lineRule="auto"/>
        <w:jc w:val="both"/>
      </w:pPr>
      <w:hyperlink r:id="rId13" w:tgtFrame="_blank" w:tooltip="https://www.iit.bme.hu/oktatas/tanszeki_targyak/BMEVIIIAB02" w:history="1">
        <w:r w:rsidRPr="008903C1">
          <w:rPr>
            <w:rStyle w:val="Hiperhivatkozs"/>
            <w:rFonts w:ascii="Arial" w:hAnsi="Arial" w:cs="Arial"/>
          </w:rPr>
          <w:t>https://www.iit.bme.hu/oktatas/tanszeki_targyak/BMEVIIIAB02</w:t>
        </w:r>
      </w:hyperlink>
      <w:r w:rsidRPr="008903C1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meghatározza </w:t>
      </w:r>
      <w:r w:rsidRPr="008903C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megvalósítandó </w:t>
      </w:r>
      <w:r w:rsidRPr="008903C1">
        <w:rPr>
          <w:rFonts w:ascii="Arial" w:hAnsi="Arial" w:cs="Arial"/>
        </w:rPr>
        <w:t xml:space="preserve">feladat formai követelményeit, egyúttal </w:t>
      </w:r>
      <w:r>
        <w:rPr>
          <w:rFonts w:ascii="Arial" w:hAnsi="Arial" w:cs="Arial"/>
        </w:rPr>
        <w:t>definiálja</w:t>
      </w:r>
      <w:r w:rsidRPr="008903C1">
        <w:rPr>
          <w:rFonts w:ascii="Arial" w:hAnsi="Arial" w:cs="Arial"/>
        </w:rPr>
        <w:t xml:space="preserve"> a szoftverkörnyezet</w:t>
      </w:r>
      <w:r>
        <w:rPr>
          <w:rFonts w:ascii="Arial" w:hAnsi="Arial" w:cs="Arial"/>
        </w:rPr>
        <w:t xml:space="preserve">et (lásd: </w:t>
      </w:r>
      <w:r w:rsidRPr="00B3515D">
        <w:rPr>
          <w:rFonts w:ascii="Arial" w:hAnsi="Arial" w:cs="Arial"/>
        </w:rPr>
        <w:t xml:space="preserve">JDK001 </w:t>
      </w:r>
      <w:r>
        <w:rPr>
          <w:rFonts w:ascii="Arial" w:hAnsi="Arial" w:cs="Arial"/>
        </w:rPr>
        <w:t>azonosítójú</w:t>
      </w:r>
      <w:r w:rsidRPr="00B3515D">
        <w:rPr>
          <w:rFonts w:ascii="Arial" w:hAnsi="Arial" w:cs="Arial"/>
        </w:rPr>
        <w:t xml:space="preserve"> követelmény)</w:t>
      </w:r>
      <w:r>
        <w:rPr>
          <w:rFonts w:ascii="Arial" w:hAnsi="Arial" w:cs="Arial"/>
        </w:rPr>
        <w:t>.</w:t>
      </w:r>
    </w:p>
    <w:p w14:paraId="34E3E4D4" w14:textId="77777777" w:rsidR="003F0859" w:rsidRDefault="003F0859"/>
    <w:p w14:paraId="18138E09" w14:textId="77777777" w:rsidR="00C14AC0" w:rsidRDefault="00C14AC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5CE6824" w14:textId="0196FA78" w:rsidR="003F0859" w:rsidRDefault="00000000">
      <w:pPr>
        <w:pStyle w:val="Cmsor20"/>
      </w:pPr>
      <w:r>
        <w:lastRenderedPageBreak/>
        <w:t>Követelmények</w:t>
      </w:r>
    </w:p>
    <w:p w14:paraId="73D0C507" w14:textId="292EC060" w:rsidR="003F0859" w:rsidRDefault="00000000" w:rsidP="00C14AC0">
      <w:pPr>
        <w:pStyle w:val="Cmsor3"/>
      </w:pPr>
      <w:r>
        <w:t>Funkcionális követelmények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1198"/>
        <w:gridCol w:w="1276"/>
        <w:gridCol w:w="1628"/>
        <w:gridCol w:w="747"/>
      </w:tblGrid>
      <w:tr w:rsidR="003F0859" w14:paraId="470F1D8A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565415" w14:paraId="5AB61882" w14:textId="77777777" w:rsidTr="0076205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B56B" w14:textId="3ED48C6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29DA4" w14:textId="7B1A5BC6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 xml:space="preserve">Minden </w:t>
            </w:r>
            <w:proofErr w:type="spellStart"/>
            <w:r>
              <w:rPr>
                <w:color w:val="000000"/>
              </w:rPr>
              <w:t>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proofErr w:type="spellEnd"/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következik be.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67943" w14:textId="3D3FA268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 xml:space="preserve">A játékos tapasztalhatja, hogy néhány alkalommal 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eltörés történik.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F3A1" w14:textId="4D4643C6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3DBB" w14:textId="1BA2F486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60B66" w14:textId="558B7A3E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45800113" w14:textId="77777777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565415" w14:paraId="400A1CAD" w14:textId="77777777" w:rsidTr="0076205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2FB7" w14:textId="62DD73E3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7380E" w14:textId="64B3C3B9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2 – 12 szomszédja lehet.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E29E2" w14:textId="5F687E80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 w:rsidRPr="00AC69D0">
              <w:rPr>
                <w:color w:val="000000"/>
              </w:rPr>
              <w:t xml:space="preserve">A játékos nem tapasztal olyan </w:t>
            </w:r>
            <w:proofErr w:type="spellStart"/>
            <w:r w:rsidRPr="00AC69D0">
              <w:rPr>
                <w:color w:val="000000"/>
              </w:rPr>
              <w:t>tektont</w:t>
            </w:r>
            <w:proofErr w:type="spellEnd"/>
            <w:r w:rsidRPr="00AC69D0">
              <w:rPr>
                <w:color w:val="000000"/>
              </w:rPr>
              <w:t>, melynek szomszédjainak száma [2</w:t>
            </w:r>
            <w:r>
              <w:rPr>
                <w:color w:val="000000"/>
              </w:rPr>
              <w:t>;</w:t>
            </w:r>
            <w:r w:rsidRPr="00AC69D0">
              <w:rPr>
                <w:color w:val="000000"/>
              </w:rPr>
              <w:t>12] zárt intervallumon kívül esik.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90CE" w14:textId="46C9DCBA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4F02C" w14:textId="4925987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 w:rsidRPr="006F0845">
              <w:rPr>
                <w:color w:val="000000"/>
              </w:rPr>
              <w:t>https://www.iit.bme.hu/file/11582/feladat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B0CF" w14:textId="42563531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BB1D376" w14:textId="77777777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565415" w14:paraId="41B446A4" w14:textId="77777777" w:rsidTr="0076205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09A02" w14:textId="0043623C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1CB0" w14:textId="341C4B93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törésekor kettő új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keletkezik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5D3C" w14:textId="3C8C0D96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 w:rsidRPr="00652945">
              <w:rPr>
                <w:color w:val="000000"/>
              </w:rPr>
              <w:t xml:space="preserve">Amikor egy </w:t>
            </w:r>
            <w:proofErr w:type="spellStart"/>
            <w:r w:rsidRPr="00652945">
              <w:rPr>
                <w:color w:val="000000"/>
              </w:rPr>
              <w:t>tektontörés</w:t>
            </w:r>
            <w:proofErr w:type="spellEnd"/>
            <w:r w:rsidRPr="00652945">
              <w:rPr>
                <w:color w:val="000000"/>
              </w:rPr>
              <w:t xml:space="preserve"> bekövetkezik, az eredeti helyének közvetlen környezetében 2 </w:t>
            </w:r>
            <w:proofErr w:type="spellStart"/>
            <w:r w:rsidRPr="00652945">
              <w:rPr>
                <w:color w:val="000000"/>
              </w:rPr>
              <w:t>tekton</w:t>
            </w:r>
            <w:proofErr w:type="spellEnd"/>
            <w:r w:rsidRPr="00652945">
              <w:rPr>
                <w:color w:val="000000"/>
              </w:rPr>
              <w:t xml:space="preserve"> keletkezett.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3A3B6" w14:textId="63F20AC8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3995" w14:textId="57948BF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9F95F" w14:textId="78C9B554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2F08F3F" w14:textId="77777777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565415" w14:paraId="74149D1F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2146" w14:textId="6D3E3F5D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lastRenderedPageBreak/>
              <w:t>TEK004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0783C" w14:textId="0811C9B3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 xml:space="preserve">A törés során keletkezett két új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szomszédjai az alábbi módon vannak meghatározva: A másik új </w:t>
            </w:r>
            <w:proofErr w:type="spellStart"/>
            <w:r>
              <w:rPr>
                <w:color w:val="000000"/>
              </w:rPr>
              <w:t>tektonnal</w:t>
            </w:r>
            <w:proofErr w:type="spellEnd"/>
            <w:r>
              <w:rPr>
                <w:color w:val="000000"/>
              </w:rPr>
              <w:t xml:space="preserve"> szomszédos, és a régi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szomszédjainak annak a részhalmazával szomszédos, melyek </w:t>
            </w:r>
            <w:proofErr w:type="spellStart"/>
            <w:r>
              <w:rPr>
                <w:color w:val="000000"/>
              </w:rPr>
              <w:t>geometriailag</w:t>
            </w:r>
            <w:proofErr w:type="spellEnd"/>
            <w:r>
              <w:rPr>
                <w:color w:val="000000"/>
              </w:rPr>
              <w:t xml:space="preserve"> közelebb vannak az adott új </w:t>
            </w:r>
            <w:proofErr w:type="spellStart"/>
            <w:r>
              <w:rPr>
                <w:color w:val="000000"/>
              </w:rPr>
              <w:t>tektonhoz</w:t>
            </w:r>
            <w:proofErr w:type="spellEnd"/>
            <w:r>
              <w:rPr>
                <w:color w:val="000000"/>
              </w:rPr>
              <w:t xml:space="preserve">, mint a másik új </w:t>
            </w:r>
            <w:proofErr w:type="spellStart"/>
            <w:r>
              <w:rPr>
                <w:color w:val="000000"/>
              </w:rPr>
              <w:t>tektonhoz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6EA9" w14:textId="2D7395B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color w:val="000000"/>
              </w:rPr>
              <w:t>Tektontöréskor</w:t>
            </w:r>
            <w:proofErr w:type="spellEnd"/>
            <w:r>
              <w:rPr>
                <w:color w:val="000000"/>
              </w:rPr>
              <w:t xml:space="preserve"> a két új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szomszédjai azok, melyek </w:t>
            </w:r>
            <w:proofErr w:type="spellStart"/>
            <w:r>
              <w:rPr>
                <w:color w:val="000000"/>
              </w:rPr>
              <w:t>geometriailag</w:t>
            </w:r>
            <w:proofErr w:type="spellEnd"/>
            <w:r>
              <w:rPr>
                <w:color w:val="000000"/>
              </w:rPr>
              <w:t xml:space="preserve"> közelebb van hozzájuk.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3392" w14:textId="464293F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A2A46" w14:textId="0332934B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4AF27" w14:textId="464958B2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43017F9" w14:textId="77777777" w:rsidR="00565415" w:rsidRDefault="00565415" w:rsidP="0056541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6D2B8D" w14:paraId="5C3AF40F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31487" w14:textId="535F9CC5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73C9" w14:textId="160E264F" w:rsidR="006D2B8D" w:rsidRDefault="006D2B8D" w:rsidP="006D2B8D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esetén, ha az egyik új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már van 12 szomszédja, akkor már több szomszédja nem lehet.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997E" w14:textId="37E05807" w:rsidR="006D2B8D" w:rsidRDefault="006D2B8D" w:rsidP="006D2B8D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Tektontörésnél</w:t>
            </w:r>
            <w:proofErr w:type="spellEnd"/>
            <w:r>
              <w:rPr>
                <w:color w:val="000000"/>
              </w:rPr>
              <w:t xml:space="preserve">, ha az egyik keletkezett </w:t>
            </w:r>
            <w:proofErr w:type="spellStart"/>
            <w:r>
              <w:rPr>
                <w:color w:val="000000"/>
              </w:rPr>
              <w:t>tektonhoz</w:t>
            </w:r>
            <w:proofErr w:type="spellEnd"/>
            <w:r>
              <w:rPr>
                <w:color w:val="000000"/>
              </w:rPr>
              <w:t xml:space="preserve"> mind a 12 volt szomszéd közelebb van, akkor az egyik ennek ellenére a másiknak lesz a szomszédja.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6ED0" w14:textId="349DC847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9D4BD" w14:textId="24192D6D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332D2" w14:textId="74F07C12" w:rsidR="006D2B8D" w:rsidRDefault="006D2B8D" w:rsidP="006D2B8D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0118C2A" w14:textId="77777777" w:rsidR="006D2B8D" w:rsidRDefault="006D2B8D" w:rsidP="006D2B8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6D2B8D" w14:paraId="1EA94836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DDFC" w14:textId="48D4B7B3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F632" w14:textId="23981CEE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tekoton</w:t>
            </w:r>
            <w:proofErr w:type="spellEnd"/>
            <w:r>
              <w:rPr>
                <w:color w:val="000000"/>
              </w:rPr>
              <w:t xml:space="preserve"> színe a következő színek közül az egyik: világoszöld, sötétzöld, fekete, szürke.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0BA81" w14:textId="1D9A9434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grafikus megjelenítésben a </w:t>
            </w: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színe a felsoroltak.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8E46" w14:textId="4E345C24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0219" w14:textId="49BFB555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5DDC" w14:textId="5A9C5911" w:rsidR="006D2B8D" w:rsidRDefault="006D2B8D" w:rsidP="006D2B8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AC8A687" w14:textId="77777777" w:rsidR="006D2B8D" w:rsidRDefault="006D2B8D" w:rsidP="006D2B8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E6DBF" w14:paraId="426C6762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E2FC4" w14:textId="11F42E09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B2E00" w14:textId="5F96D52D" w:rsidR="003E6DBF" w:rsidRDefault="003E6DBF" w:rsidP="003E6DBF">
            <w:pPr>
              <w:pStyle w:val="magyarazat"/>
              <w:rPr>
                <w:color w:val="000000"/>
              </w:rPr>
            </w:pPr>
            <w:r w:rsidRPr="00222C60">
              <w:rPr>
                <w:color w:val="000000"/>
              </w:rPr>
              <w:t>Egy gombatest növesztéséhez 3 spóra szükséges.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06787" w14:textId="387D0B3F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legalább 3 spóra van, akkor arra kattintva megjelenik egy gombatest.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0825A" w14:textId="302538F1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5337" w14:textId="77777777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FD5AE81" w14:textId="50B31A67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75B7" w14:textId="0208CED1" w:rsidR="003E6DBF" w:rsidRDefault="003E6DBF" w:rsidP="003E6DB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174A1B5" w14:textId="77777777" w:rsidR="003E6DBF" w:rsidRDefault="003E6DBF" w:rsidP="003E6DBF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9F1D4D" w14:paraId="445366D7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56B1" w14:textId="25701AA9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894EC" w14:textId="58BB8263" w:rsidR="009F1D4D" w:rsidRPr="00222C60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0CA9" w14:textId="2C85E443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gombatesten lévő vizuális számláló minden körben felmegy eggyel.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06A98" w14:textId="27929F14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5E95D" w14:textId="3EED99B5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6BB3" w14:textId="3C2E8D9F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0FEA6D8" w14:textId="77777777" w:rsidR="009F1D4D" w:rsidRDefault="009F1D4D" w:rsidP="009F1D4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9F1D4D" w14:paraId="7294A679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993B2" w14:textId="60FBD092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3FF90" w14:textId="377D59A4" w:rsidR="009F1D4D" w:rsidRPr="00222C60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005D" w14:textId="5EE4B1EE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gombatest és 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kiválasztásával a kiválasztott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megjelenik az összes tárolt spóra.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AF3D0" w14:textId="068AF100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82824" w14:textId="1B4C31F1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89BB0" w14:textId="5524B315" w:rsidR="009F1D4D" w:rsidRDefault="009F1D4D" w:rsidP="009F1D4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42961AA" w14:textId="77777777" w:rsidR="009F1D4D" w:rsidRDefault="009F1D4D" w:rsidP="009F1D4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973DD" w14:paraId="781D4BE0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C1D0C" w14:textId="501237B4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30756" w14:textId="65EFCDDA" w:rsidR="004973DD" w:rsidRPr="00222C60" w:rsidRDefault="004973DD" w:rsidP="004973DD">
            <w:pPr>
              <w:pStyle w:val="magyarazat"/>
              <w:rPr>
                <w:color w:val="000000"/>
              </w:rPr>
            </w:pPr>
            <w:r w:rsidRPr="00892EE1">
              <w:rPr>
                <w:color w:val="000000"/>
              </w:rPr>
              <w:t>A gombatest a harmadik spórakilövése után</w:t>
            </w:r>
            <w:r>
              <w:rPr>
                <w:color w:val="000000"/>
              </w:rPr>
              <w:t xml:space="preserve"> azonnal</w:t>
            </w:r>
            <w:r w:rsidRPr="00892EE1">
              <w:rPr>
                <w:color w:val="000000"/>
              </w:rPr>
              <w:t xml:space="preserve"> elpusztul.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D5980" w14:textId="3BB91FC1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gombából háromszor </w:t>
            </w:r>
            <w:proofErr w:type="spellStart"/>
            <w:r>
              <w:rPr>
                <w:color w:val="000000"/>
              </w:rPr>
              <w:t>kilövi</w:t>
            </w:r>
            <w:proofErr w:type="spellEnd"/>
            <w:r>
              <w:rPr>
                <w:color w:val="000000"/>
              </w:rPr>
              <w:t xml:space="preserve"> a spórát, utána tapasztalható, hogy a gombatest elpusztul és nem tud többet lőni.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F7146" w14:textId="4803F6BF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DC9BD" w14:textId="77777777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0E941E1" w14:textId="20D13506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1819" w14:textId="14EBE719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C565C3C" w14:textId="77777777" w:rsidR="004973DD" w:rsidRDefault="004973DD" w:rsidP="004973D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973DD" w14:paraId="3E9959DC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12E6" w14:textId="390D5B3C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8C66B" w14:textId="5071ECA1" w:rsidR="004973DD" w:rsidRPr="00222C60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0A794" w14:textId="3D8FC28B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gombász spórát </w:t>
            </w:r>
            <w:proofErr w:type="spellStart"/>
            <w:r>
              <w:rPr>
                <w:color w:val="000000"/>
              </w:rPr>
              <w:t>kilő</w:t>
            </w:r>
            <w:proofErr w:type="spellEnd"/>
            <w:r>
              <w:rPr>
                <w:color w:val="000000"/>
              </w:rPr>
              <w:t xml:space="preserve"> egy gombából, akkor a vizuális számláló folyamatosan csökken, és amikor eléri a nullát, akkor a gombatest elpusztul.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8ECA" w14:textId="4F27111B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2502" w14:textId="77777777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7E7B3CD" w14:textId="21407C4B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97FD6" w14:textId="41ED166C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EDA0FB4" w14:textId="77777777" w:rsidR="004973DD" w:rsidRDefault="004973DD" w:rsidP="004973D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973DD" w14:paraId="1017D313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937B" w14:textId="3F820A85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1D1D7" w14:textId="7ADA6F9F" w:rsidR="004973DD" w:rsidRPr="00222C60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BFE1F" w14:textId="28F928C4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0BD02" w14:textId="799DA05F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D615" w14:textId="2F1E4D0E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D418" w14:textId="387EE555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A998F36" w14:textId="77777777" w:rsidR="004973DD" w:rsidRDefault="004973DD" w:rsidP="004973D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973DD" w14:paraId="064C7E32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2BD2" w14:textId="7730C026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8CBAA" w14:textId="24485C94" w:rsidR="004973DD" w:rsidRPr="00222C60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 vizuális számláló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A2853" w14:textId="07146D77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9B5D2" w14:textId="35B81D96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0FF92" w14:textId="7353D589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96C6A" w14:textId="7233E4FF" w:rsidR="004973DD" w:rsidRDefault="004973DD" w:rsidP="004973D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F60F965" w14:textId="77777777" w:rsidR="004973DD" w:rsidRDefault="004973DD" w:rsidP="004973DD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6D350C2B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6B3F4" w14:textId="583EFBE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270E2" w14:textId="0352B4C6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4E64" w14:textId="16EDB9F8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2652" w14:textId="39040EC0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00962" w14:textId="6BB6BA4F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4B629" w14:textId="5C164B61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0CD40A0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28F9E525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C9A1" w14:textId="5E56AA9E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3F669" w14:textId="3DDC5C32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következik be és rajta van egy gombatest, a rajta lévő gombatest véletlenszerűen az egyik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kerül.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0FA94" w14:textId="49C9BA1D" w:rsidR="00EB7767" w:rsidRDefault="00EB7767" w:rsidP="00EB7767">
            <w:pPr>
              <w:pStyle w:val="magyarazat"/>
              <w:rPr>
                <w:color w:val="000000"/>
              </w:rPr>
            </w:pPr>
            <w:proofErr w:type="spellStart"/>
            <w:r w:rsidRPr="001E5901">
              <w:rPr>
                <w:color w:val="000000"/>
              </w:rPr>
              <w:t>Tektontörésnél</w:t>
            </w:r>
            <w:proofErr w:type="spellEnd"/>
            <w:r w:rsidRPr="001E5901">
              <w:rPr>
                <w:color w:val="000000"/>
              </w:rPr>
              <w:t xml:space="preserve">, ha a kettétört </w:t>
            </w:r>
            <w:proofErr w:type="spellStart"/>
            <w:r w:rsidRPr="001E5901">
              <w:rPr>
                <w:color w:val="000000"/>
              </w:rPr>
              <w:t>tektonon</w:t>
            </w:r>
            <w:proofErr w:type="spellEnd"/>
            <w:r w:rsidRPr="001E5901">
              <w:rPr>
                <w:color w:val="000000"/>
              </w:rPr>
              <w:t xml:space="preserve"> gombatest volt található, a gombatest az egyiken él tovább. Az új </w:t>
            </w:r>
            <w:proofErr w:type="spellStart"/>
            <w:r w:rsidRPr="001E5901">
              <w:rPr>
                <w:color w:val="000000"/>
              </w:rPr>
              <w:t>tektonok</w:t>
            </w:r>
            <w:proofErr w:type="spellEnd"/>
            <w:r w:rsidRPr="001E5901">
              <w:rPr>
                <w:color w:val="000000"/>
              </w:rPr>
              <w:t xml:space="preserve"> közötti választás véletlenszerű.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D0D6" w14:textId="5AF5BD1B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901D" w14:textId="20649518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E715D" w14:textId="4DB87CDB" w:rsidR="00EB7767" w:rsidRDefault="00EB7767" w:rsidP="00EB776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5AFEBE7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37E4C66A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B165" w14:textId="399AADCF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75D16" w14:textId="7E0AA64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színű egy gombatest, ha már nem él.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AF652" w14:textId="7999E7F4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meghal egy gomba, fekete színű lesz.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A632" w14:textId="206466B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C9021" w14:textId="46C543AF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EBCC" w14:textId="18C27C2D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1BFD897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318F0F24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8346" w14:textId="7822778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D817" w14:textId="5D506430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Gombafonál gombatestből vagy gombafonálból nőhet ki.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9C505" w14:textId="70205FE0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egy gombafonálra vagy gombatestre kattintva kiválaszthatja, hogy hova nőjön új fonál.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2269" w14:textId="250AF76F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315E5" w14:textId="7777777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69D0EED" w14:textId="472BD15A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92D0" w14:textId="770B3765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4D6DAA7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7DBF677A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12AC" w14:textId="04590565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230B1" w14:textId="6630B627" w:rsidR="00EB7767" w:rsidRDefault="00EB7767" w:rsidP="00EB7767">
            <w:pPr>
              <w:pStyle w:val="magyarazat"/>
              <w:rPr>
                <w:color w:val="000000"/>
              </w:rPr>
            </w:pPr>
            <w:r w:rsidRPr="00BB0C75">
              <w:rPr>
                <w:color w:val="000000"/>
              </w:rPr>
              <w:t xml:space="preserve">A gombafonál 1 kör alatt nő meg olyan </w:t>
            </w:r>
            <w:proofErr w:type="spellStart"/>
            <w:r w:rsidRPr="00BB0C75">
              <w:rPr>
                <w:color w:val="000000"/>
              </w:rPr>
              <w:t>tekton</w:t>
            </w:r>
            <w:proofErr w:type="spellEnd"/>
            <w:r w:rsidRPr="00BB0C75">
              <w:rPr>
                <w:color w:val="000000"/>
              </w:rPr>
              <w:t xml:space="preserve"> irányába, ahol spóra található; ha spóra ezen a </w:t>
            </w:r>
            <w:proofErr w:type="spellStart"/>
            <w:r w:rsidRPr="00BB0C75">
              <w:rPr>
                <w:color w:val="000000"/>
              </w:rPr>
              <w:t>tektonon</w:t>
            </w:r>
            <w:proofErr w:type="spellEnd"/>
            <w:r w:rsidRPr="00BB0C75">
              <w:rPr>
                <w:color w:val="000000"/>
              </w:rPr>
              <w:t xml:space="preserve"> nem található, a növekedéshez 2 kör szükséges.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D8D6" w14:textId="75C8D46D" w:rsidR="00EB7767" w:rsidRDefault="00EB7767" w:rsidP="00EB7767">
            <w:pPr>
              <w:pStyle w:val="magyarazat"/>
              <w:rPr>
                <w:color w:val="000000"/>
              </w:rPr>
            </w:pPr>
            <w:r w:rsidRPr="00CE162F">
              <w:rPr>
                <w:color w:val="000000"/>
              </w:rPr>
              <w:t xml:space="preserve">A gombafonál 1 kör alatt nő meg olyan </w:t>
            </w:r>
            <w:proofErr w:type="spellStart"/>
            <w:r w:rsidRPr="00CE162F">
              <w:rPr>
                <w:color w:val="000000"/>
              </w:rPr>
              <w:t>tekton</w:t>
            </w:r>
            <w:proofErr w:type="spellEnd"/>
            <w:r w:rsidRPr="00CE162F">
              <w:rPr>
                <w:color w:val="000000"/>
              </w:rPr>
              <w:t xml:space="preserve"> irányába, ahol spóra található; ha spóra ezen a </w:t>
            </w:r>
            <w:proofErr w:type="spellStart"/>
            <w:r w:rsidRPr="00CE162F">
              <w:rPr>
                <w:color w:val="000000"/>
              </w:rPr>
              <w:t>tektonon</w:t>
            </w:r>
            <w:proofErr w:type="spellEnd"/>
            <w:r w:rsidRPr="00CE162F">
              <w:rPr>
                <w:color w:val="000000"/>
              </w:rPr>
              <w:t xml:space="preserve"> nem található, a növekedéshez 2 kör szükséges.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37C0" w14:textId="348A46C5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C012" w14:textId="7777777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6188875" w14:textId="51DA3779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7C3D2" w14:textId="3B8EFAFE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4604EE5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B7767" w14:paraId="3FBB9089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8518C" w14:textId="773FBA89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6463" w14:textId="62E418EC" w:rsidR="00EB7767" w:rsidRDefault="00EB7767" w:rsidP="00EB7767">
            <w:pPr>
              <w:pStyle w:val="magyarazat"/>
              <w:rPr>
                <w:color w:val="000000"/>
              </w:rPr>
            </w:pPr>
            <w:r w:rsidRPr="005220A8">
              <w:rPr>
                <w:color w:val="000000"/>
              </w:rPr>
              <w:t xml:space="preserve">Világoszöld </w:t>
            </w:r>
            <w:proofErr w:type="spellStart"/>
            <w:r w:rsidRPr="005220A8">
              <w:rPr>
                <w:color w:val="000000"/>
              </w:rPr>
              <w:t>tektonokon</w:t>
            </w:r>
            <w:proofErr w:type="spellEnd"/>
            <w:r w:rsidRPr="005220A8">
              <w:rPr>
                <w:color w:val="000000"/>
              </w:rPr>
              <w:t xml:space="preserve"> legfeljebb 3 fonál, sötétzöld </w:t>
            </w:r>
            <w:proofErr w:type="spellStart"/>
            <w:r w:rsidRPr="005220A8">
              <w:rPr>
                <w:color w:val="000000"/>
              </w:rPr>
              <w:t>tekonokon</w:t>
            </w:r>
            <w:proofErr w:type="spellEnd"/>
            <w:r w:rsidRPr="005220A8">
              <w:rPr>
                <w:color w:val="000000"/>
              </w:rPr>
              <w:t xml:space="preserve"> legfeljebb 1 fonál növekedhet.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25F8" w14:textId="639CF903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több gombafonalat próbál meg letenni világoszöld és sötétzöld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A8C89" w14:textId="1809DBC8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4C84" w14:textId="77777777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0EE3DE9" w14:textId="5D213B05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9DAD3" w14:textId="5EE20B34" w:rsidR="00EB7767" w:rsidRDefault="00EB7767" w:rsidP="00EB776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0DCBFEC" w14:textId="77777777" w:rsidR="00EB7767" w:rsidRDefault="00EB7767" w:rsidP="00EB776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74975" w14:paraId="7A8CF0DF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4C3F" w14:textId="2476C41A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E6F3" w14:textId="7B4DCDAB" w:rsidR="00E74975" w:rsidRPr="005220A8" w:rsidRDefault="00E74975" w:rsidP="00E74975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a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4DEDA" w14:textId="72D80A1C" w:rsidR="00E74975" w:rsidRDefault="00E74975" w:rsidP="00E74975">
            <w:pPr>
              <w:pStyle w:val="magyarazat"/>
              <w:rPr>
                <w:color w:val="000000"/>
              </w:rPr>
            </w:pPr>
            <w:r w:rsidRPr="00E248FE">
              <w:rPr>
                <w:color w:val="000000"/>
              </w:rPr>
              <w:t xml:space="preserve">A </w:t>
            </w:r>
            <w:proofErr w:type="spellStart"/>
            <w:r w:rsidRPr="00E248FE">
              <w:rPr>
                <w:color w:val="000000"/>
              </w:rPr>
              <w:t>tektonon</w:t>
            </w:r>
            <w:proofErr w:type="spellEnd"/>
            <w:r w:rsidRPr="00E248FE">
              <w:rPr>
                <w:color w:val="000000"/>
              </w:rPr>
              <w:t>, ahol repedés történik, ha volt rajta gombafonál, a repedés után nem lesz gombafonál.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4496" w14:textId="6508D113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BE51" w14:textId="77777777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381FDD8" w14:textId="0E16D8EF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D0272" w14:textId="77777777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1CF408A9" w14:textId="45A39D0A" w:rsidR="00E74975" w:rsidRDefault="00E74975" w:rsidP="00E74975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8FCEFEB" w14:textId="77777777" w:rsidR="00E74975" w:rsidRDefault="00E74975" w:rsidP="00E7497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74975" w14:paraId="074AF0D0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2E51" w14:textId="30CC695E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EC626" w14:textId="2CF301BB" w:rsidR="00E74975" w:rsidRPr="005220A8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5 kör után felszívódnak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68C8" w14:textId="019640D3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majd vár 5 kört.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4BDB5" w14:textId="7C41829D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CC86E" w14:textId="77777777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BCECF06" w14:textId="4EE21208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90633" w14:textId="51DA904D" w:rsidR="00E74975" w:rsidRDefault="00E74975" w:rsidP="00E7497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19FB762" w14:textId="77777777" w:rsidR="00E74975" w:rsidRDefault="00E74975" w:rsidP="00E7497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C0413A" w14:paraId="69828E8C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DC098" w14:textId="6A095540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76EF" w14:textId="03186E1E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A85C" w14:textId="5B451DA8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C9CE0" w14:textId="058FAF0C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10E2" w14:textId="77777777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DB13D8" w14:textId="1903B0C7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51079" w14:textId="3DA193BE" w:rsidR="00C0413A" w:rsidRDefault="00C0413A" w:rsidP="00C0413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3A5C4FA" w14:textId="77777777" w:rsidR="00C0413A" w:rsidRDefault="00C0413A" w:rsidP="00C0413A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9E5405" w14:paraId="0107452E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00E4F" w14:textId="63A12A7A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77F5C" w14:textId="77777777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B91CEC8" w14:textId="240DBBA0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 nélkül nőhet gombafonál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69F94" w14:textId="3DE39C60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színű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gombafonál nő, amire a gombász rákattintott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D134" w14:textId="5FF2F201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AF61F" w14:textId="77777777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9AA629A" w14:textId="1F00AA01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575F4" w14:textId="77869850" w:rsidR="009E5405" w:rsidRDefault="009E5405" w:rsidP="009E540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8DAE81B" w14:textId="77777777" w:rsidR="009E5405" w:rsidRDefault="009E5405" w:rsidP="009E5405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86C2E" w14:paraId="1D734EB1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0F527" w14:textId="58360EA4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9C7FD" w14:textId="2CDCA18A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Fekete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nem nőhet gombafonál.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0130" w14:textId="272DFD8E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fekete </w:t>
            </w:r>
            <w:proofErr w:type="spellStart"/>
            <w:r>
              <w:rPr>
                <w:color w:val="000000"/>
              </w:rPr>
              <w:t>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</w:t>
            </w:r>
            <w:proofErr w:type="spellEnd"/>
            <w:r>
              <w:rPr>
                <w:color w:val="000000"/>
              </w:rPr>
              <w:t xml:space="preserve">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64D5" w14:textId="2A6502EF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5635" w14:textId="77777777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6D5036B" w14:textId="0CADD865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D0A7" w14:textId="04534375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58153AA" w14:textId="77777777" w:rsidR="00A86C2E" w:rsidRDefault="00A86C2E" w:rsidP="00A86C2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86C2E" w14:paraId="38DEFD3B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CE56" w14:textId="094F9A2B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77E1" w14:textId="4DDA1075" w:rsidR="00A86C2E" w:rsidRDefault="00A86C2E" w:rsidP="00A86C2E">
            <w:pPr>
              <w:pStyle w:val="magyarazat"/>
              <w:rPr>
                <w:color w:val="000000"/>
              </w:rPr>
            </w:pPr>
            <w:r w:rsidRPr="000B3204">
              <w:rPr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ED3F" w14:textId="41B62B37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630E" w14:textId="04A4BBEB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DF2B" w14:textId="77777777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031C968" w14:textId="61834252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72E6" w14:textId="03942B7E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C2CAC68" w14:textId="77777777" w:rsidR="00A86C2E" w:rsidRDefault="00A86C2E" w:rsidP="00A86C2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86C2E" w14:paraId="0F942E99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82166" w14:textId="6655433C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3DDE" w14:textId="7001330E" w:rsidR="00A86C2E" w:rsidRDefault="00A86C2E" w:rsidP="00A86C2E">
            <w:pPr>
              <w:pStyle w:val="magyarazat"/>
              <w:rPr>
                <w:color w:val="000000"/>
              </w:rPr>
            </w:pPr>
            <w:r w:rsidRPr="007A71E2">
              <w:rPr>
                <w:color w:val="000000"/>
              </w:rPr>
              <w:t xml:space="preserve">Gombafonál szomszédos </w:t>
            </w:r>
            <w:proofErr w:type="spellStart"/>
            <w:r w:rsidRPr="007A71E2">
              <w:rPr>
                <w:color w:val="000000"/>
              </w:rPr>
              <w:t>tektonra</w:t>
            </w:r>
            <w:proofErr w:type="spellEnd"/>
            <w:r w:rsidRPr="007A71E2">
              <w:rPr>
                <w:color w:val="000000"/>
              </w:rPr>
              <w:t xml:space="preserve"> növeszthető.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3235" w14:textId="79108D41" w:rsidR="00A86C2E" w:rsidRDefault="00A86C2E" w:rsidP="00A86C2E">
            <w:pPr>
              <w:pStyle w:val="magyarazat"/>
              <w:rPr>
                <w:color w:val="000000"/>
              </w:rPr>
            </w:pPr>
            <w:r w:rsidRPr="00A51A4E">
              <w:rPr>
                <w:color w:val="000000"/>
              </w:rPr>
              <w:t xml:space="preserve">Gombafonál növesztése egy szomszédos </w:t>
            </w:r>
            <w:proofErr w:type="spellStart"/>
            <w:r w:rsidRPr="00A51A4E">
              <w:rPr>
                <w:color w:val="000000"/>
              </w:rPr>
              <w:t>tekton</w:t>
            </w:r>
            <w:proofErr w:type="spellEnd"/>
            <w:r w:rsidRPr="00A51A4E">
              <w:rPr>
                <w:color w:val="000000"/>
              </w:rPr>
              <w:t xml:space="preserve"> irányába</w:t>
            </w:r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2FCD1" w14:textId="0B07E97B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7E12" w14:textId="4994D8B1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64F76" w14:textId="6E49E34D" w:rsidR="00A86C2E" w:rsidRDefault="00A86C2E" w:rsidP="00A86C2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68320F5" w14:textId="77777777" w:rsidR="00A86C2E" w:rsidRDefault="00A86C2E" w:rsidP="00A86C2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177971D6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C78C" w14:textId="49E79464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10B7" w14:textId="543490BA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lévő spórák számát jelzi egy vizuális számláló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B0190" w14:textId="7FA1110C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proofErr w:type="gramStart"/>
            <w:r>
              <w:rPr>
                <w:color w:val="000000"/>
              </w:rPr>
              <w:t>tektonon</w:t>
            </w:r>
            <w:proofErr w:type="spellEnd"/>
            <w:proofErr w:type="gramEnd"/>
            <w:r>
              <w:rPr>
                <w:color w:val="000000"/>
              </w:rPr>
              <w:t xml:space="preserve"> ahol van legalább 1 spóra, egy számláló jelenik meg, ami a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lévő spórák számát mutatja.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7DD48" w14:textId="611805A0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CA629" w14:textId="77777777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DE1098B" w14:textId="219F6756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F30A" w14:textId="7B4C0C34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6737C6F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0D39C961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E8FA" w14:textId="2F7D2F69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SPO002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7DC2" w14:textId="7090A72F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6B7E" w14:textId="786AA052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indikátora 1-gyel megnő.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AFD2" w14:textId="2D955982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9C61B" w14:textId="5597A379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1EA33" w14:textId="35672B3B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4D2920D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6F6536A0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6589" w14:textId="51F23AD8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E2A7" w14:textId="54C84416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50F1C" w14:textId="21E8F51B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</w:t>
            </w:r>
            <w:proofErr w:type="spellStart"/>
            <w:r>
              <w:rPr>
                <w:color w:val="000000"/>
              </w:rPr>
              <w:t>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>nra</w:t>
            </w:r>
            <w:proofErr w:type="spellEnd"/>
            <w:r>
              <w:rPr>
                <w:color w:val="000000"/>
              </w:rPr>
              <w:t xml:space="preserve">, ha gombafonál van rajta, akkor a rovar oda megy.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9B56" w14:textId="010FE2FB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36650" w14:textId="77777777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590F6E0" w14:textId="20F8EE92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BD7E7" w14:textId="08E51E60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F767B4E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0C6D3173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3C060" w14:textId="58CAF95A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E03E" w14:textId="7DCCDF89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rovar alapesetben 2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tud áthaladni egy körben. Amelyik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áll a kör elején, az nem számít bele a 2-be.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7B4C" w14:textId="37A895EA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rovart, majd kiválaszt egy </w:t>
            </w:r>
            <w:proofErr w:type="spellStart"/>
            <w:r>
              <w:rPr>
                <w:color w:val="000000"/>
              </w:rPr>
              <w:t>tekont</w:t>
            </w:r>
            <w:proofErr w:type="spellEnd"/>
            <w:r>
              <w:rPr>
                <w:color w:val="000000"/>
              </w:rPr>
              <w:t>, a rovar oda megy. Ezt a rovarász csak egy körben egyszer tudja megismételni.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FC1C" w14:textId="598BF152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48E6B" w14:textId="68B5C348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8D51" w14:textId="2011A1F6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6022C60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11F1BDD9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CF06" w14:textId="5F7F170F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A04A0" w14:textId="29A4793C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5A3F" w14:textId="25CBC405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300D9" w14:textId="152BC9C3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7FE6D" w14:textId="77777777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D345621" w14:textId="1E188B78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0CE7" w14:textId="2EAB3557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0D0B662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804A1E" w14:paraId="246B8FB1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4776" w14:textId="792A0DAA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1AD6" w14:textId="5D5B2266" w:rsidR="00804A1E" w:rsidRPr="007A71E2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A95" w14:textId="0C4395C6" w:rsidR="00804A1E" w:rsidRPr="00A51A4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rámegy egy spórát tartalmazó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3F3F9" w14:textId="17D583EE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3015F" w14:textId="77777777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8837C3D" w14:textId="40C89764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EF66" w14:textId="6A64B729" w:rsidR="00804A1E" w:rsidRDefault="00804A1E" w:rsidP="00804A1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78A0196" w14:textId="77777777" w:rsidR="00804A1E" w:rsidRDefault="00804A1E" w:rsidP="00804A1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B4EFF" w14:paraId="5B7783A7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55C9" w14:textId="704CBC6A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4D8BB" w14:textId="4AE51BD4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8089" w14:textId="52696E74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D252" w14:textId="31BF3B32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CBF4" w14:textId="77777777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789B9" w14:textId="39F2FA80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7AA9" w14:textId="3980D672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7DD9A5D" w14:textId="77777777" w:rsidR="00AB4EFF" w:rsidRDefault="00AB4EFF" w:rsidP="00AB4EFF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B4EFF" w14:paraId="28D050B9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8EBA6" w14:textId="1EAF9401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DB3DE" w14:textId="77777777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7551B05" w14:textId="7E7A2CC1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4EE2" w14:textId="3013D18A" w:rsidR="00AB4EFF" w:rsidRDefault="00AB4EFF" w:rsidP="00AB4EFF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0F331" w14:textId="035A647E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E295" w14:textId="77777777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6E7665" w14:textId="1E7A396F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C121" w14:textId="51FA1FDB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3BDF0EC" w14:textId="77777777" w:rsidR="00AB4EFF" w:rsidRDefault="00AB4EFF" w:rsidP="00AB4EFF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B4EFF" w14:paraId="1BD21280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A0879" w14:textId="03A4E7CF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3CA40" w14:textId="685D9C1B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A6E1" w14:textId="6A3AA294" w:rsidR="00AB4EFF" w:rsidRDefault="00AB4EFF" w:rsidP="00AB4EFF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F754" w14:textId="667C01BF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F180" w14:textId="77777777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3253971" w14:textId="684C91AA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97B6C" w14:textId="5C7D229D" w:rsidR="00AB4EFF" w:rsidRDefault="00AB4EFF" w:rsidP="00AB4EF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AA089C5" w14:textId="77777777" w:rsidR="00AB4EFF" w:rsidRDefault="00AB4EFF" w:rsidP="00AB4EFF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96BB4" w14:paraId="62AA961F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30767" w14:textId="2EC7EA97" w:rsidR="00396BB4" w:rsidRDefault="00396BB4" w:rsidP="00396BB4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>
              <w:rPr>
                <w:color w:val="000000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C875" w14:textId="467F74AD" w:rsidR="00396BB4" w:rsidRDefault="00396BB4" w:rsidP="00396BB4">
            <w:pPr>
              <w:pStyle w:val="magyarazat"/>
              <w:rPr>
                <w:color w:val="000000"/>
              </w:rPr>
            </w:pPr>
            <w:r w:rsidRPr="004A6E06">
              <w:rPr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FE04" w14:textId="22ABF82D" w:rsidR="00396BB4" w:rsidRPr="00104773" w:rsidRDefault="00396BB4" w:rsidP="00396BB4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2C8F4" w14:textId="3A5C9C55" w:rsidR="00396BB4" w:rsidRDefault="00396BB4" w:rsidP="00396BB4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63562" w14:textId="77777777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DC408E3" w14:textId="539AB589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5DAE8" w14:textId="713326CD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3FBEC72" w14:textId="77777777" w:rsidR="00396BB4" w:rsidRDefault="00396BB4" w:rsidP="00396BB4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96BB4" w14:paraId="10792BC3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A903" w14:textId="5264851A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A3FE" w14:textId="75530F62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rovar alatt eltűnik a fonál, akkor egy véletlenszerű fonálra „elmenekül”, azaz bármelyik fonallal rendelkező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megjelenhet.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52130" w14:textId="0E8213BF" w:rsidR="00396BB4" w:rsidRPr="00104773" w:rsidRDefault="00396BB4" w:rsidP="00396BB4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>
              <w:rPr>
                <w:color w:val="000000"/>
              </w:rPr>
              <w:t xml:space="preserve"> ne maradjon alatta fonál, ilyenkor a játékos köre végén a rovar megjelenik egy véletlenszerű gombafonalon.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70714" w14:textId="2F3C44A7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5F89" w14:textId="36229256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D95E" w14:textId="6754B4A6" w:rsidR="00396BB4" w:rsidRDefault="00396BB4" w:rsidP="00396BB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547D9BE" w14:textId="77777777" w:rsidR="00396BB4" w:rsidRDefault="00396BB4" w:rsidP="00396BB4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D00AE" w14:paraId="38CE7E6C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4341" w14:textId="307CAF23" w:rsidR="00ED00AE" w:rsidRDefault="00ED00AE" w:rsidP="00ED00A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7E529" w14:textId="3A57AEA0" w:rsidR="00ED00AE" w:rsidRDefault="00ED00AE" w:rsidP="00ED00A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rovarász 1-1 db rovart irányít.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39D9" w14:textId="50D312F4" w:rsidR="00ED00AE" w:rsidRPr="00104773" w:rsidRDefault="00ED00AE" w:rsidP="00ED00AE">
            <w:pPr>
              <w:pStyle w:val="magyarazat"/>
              <w:rPr>
                <w:color w:val="000000"/>
              </w:rPr>
            </w:pPr>
            <w:r w:rsidRPr="007D04CD">
              <w:rPr>
                <w:color w:val="000000"/>
              </w:rPr>
              <w:t>Minden rovarász csak egy rovart tud irányítani.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1F82" w14:textId="4C8B0AE2" w:rsidR="00ED00AE" w:rsidRDefault="00ED00AE" w:rsidP="00ED00A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AAB9" w14:textId="0D2D5DB1" w:rsidR="00ED00AE" w:rsidRDefault="00ED00AE" w:rsidP="00ED00A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655A5" w14:textId="206FFDC2" w:rsidR="00ED00AE" w:rsidRDefault="00ED00AE" w:rsidP="00ED00A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48607DFF" w14:textId="77777777" w:rsidR="00ED00AE" w:rsidRDefault="00ED00AE" w:rsidP="00ED00AE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7A50F7" w14:paraId="6F48D3CA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AE4C3" w14:textId="50C42B28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6CE06" w14:textId="10B88576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kattintással választhatja ki, hogy a rovarja melyik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haladjon tovább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ABD6E" w14:textId="11E4B0E0" w:rsidR="007A50F7" w:rsidRPr="007D04CD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a rovarjára, és ha ezt más játékszabály nem akadályozza, a kiválasztott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továbbhalad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20B8A" w14:textId="0D622CE9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7A29" w14:textId="0A61AE94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8463F" w14:textId="607325A0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B4BA014" w14:textId="77777777" w:rsidR="007A50F7" w:rsidRDefault="007A50F7" w:rsidP="007A50F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7A50F7" w14:paraId="49E7369E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132D6" w14:textId="3C775E5E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24DD" w14:textId="4A6BFD8F" w:rsidR="007A50F7" w:rsidRDefault="007A50F7" w:rsidP="007A50F7">
            <w:pPr>
              <w:pStyle w:val="magyarazat"/>
              <w:rPr>
                <w:color w:val="000000"/>
              </w:rPr>
            </w:pPr>
            <w:r w:rsidRPr="004E384D">
              <w:rPr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B2C7D" w14:textId="2BEB46BE" w:rsidR="007A50F7" w:rsidRPr="007D04CD" w:rsidRDefault="007A50F7" w:rsidP="007A50F7">
            <w:pPr>
              <w:pStyle w:val="magyarazat"/>
              <w:rPr>
                <w:color w:val="000000"/>
              </w:rPr>
            </w:pPr>
            <w:r w:rsidRPr="0093601F">
              <w:rPr>
                <w:color w:val="000000"/>
              </w:rPr>
              <w:t>Ha a rovar fonalat vágott el vagy spórát evett meg, akkor a művelet megismétlése ugyanazon rovar esetében ugyanabban a körben nem lehetséges</w:t>
            </w:r>
            <w:r w:rsidRPr="005E5591"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6C16D" w14:textId="7C05C129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62EA" w14:textId="03D02F72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8CB1B" w14:textId="77777777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578A8F8F" w14:textId="2054A879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9B25802" w14:textId="77777777" w:rsidR="007A50F7" w:rsidRDefault="007A50F7" w:rsidP="007A50F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7A50F7" w14:paraId="69F984B2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84D9" w14:textId="6ACFDF61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328B6" w14:textId="43B979A2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AA95" w14:textId="3D7C1D2F" w:rsidR="007A50F7" w:rsidRPr="007D04CD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megegyezik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CF26" w14:textId="5D786C0A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C769" w14:textId="6FD59EE9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E27B" w14:textId="713E4455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ACB72A1" w14:textId="77777777" w:rsidR="007A50F7" w:rsidRDefault="007A50F7" w:rsidP="007A50F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7A50F7" w14:paraId="3EFF8DCF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26ECE" w14:textId="7CD05C19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A263" w14:textId="606A2896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kattintva a gombász meghatározhatja, hogy merre nőjön a gombafonal.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F89BB" w14:textId="63A3E5EC" w:rsidR="007A50F7" w:rsidRPr="007D04CD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ahol nőhet a gomba.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5A4" w14:textId="21B86A00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06BBA" w14:textId="3AC73E9E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8C6D" w14:textId="08BA0B38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4C4DA81" w14:textId="77777777" w:rsidR="007A50F7" w:rsidRDefault="007A50F7" w:rsidP="007A50F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7A50F7" w14:paraId="6A136E4D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A1C6" w14:textId="644D1252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0CBD" w14:textId="7BC4CFB8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</w:t>
            </w:r>
            <w:proofErr w:type="spellStart"/>
            <w:r>
              <w:rPr>
                <w:color w:val="000000"/>
              </w:rPr>
              <w:t>tektont</w:t>
            </w:r>
            <w:proofErr w:type="spellEnd"/>
            <w:r>
              <w:rPr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6770B" w14:textId="4861B051" w:rsidR="007A50F7" w:rsidRPr="007D04CD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rákattint egy gombára, majd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1A64F" w14:textId="66B5F19C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D8DA" w14:textId="6D02D3DF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CE6DB" w14:textId="208708ED" w:rsidR="007A50F7" w:rsidRDefault="007A50F7" w:rsidP="007A50F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40B13A39" w14:textId="77777777" w:rsidR="007A50F7" w:rsidRDefault="007A50F7" w:rsidP="007A50F7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9917AB" w14:paraId="24F17E2D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7ED12" w14:textId="4ADE3B52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2C1" w14:textId="4A968C1C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egy körben 1 darab gombafonalnövekedést kezdeményezhet.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2194A" w14:textId="0C89E76A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növekedést követően a gombász újra megpróbálja növelni.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080C" w14:textId="217F8DCC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77DF" w14:textId="356F9F1B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72BD" w14:textId="16379A0A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D43967F" w14:textId="77777777" w:rsidR="009917AB" w:rsidRDefault="009917AB" w:rsidP="009917AB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9917AB" w14:paraId="66696424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3333C" w14:textId="6E1D3331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6C6" w14:textId="7141DC87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 mutatja egy vizuális számláló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29B0" w14:textId="06B61F75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 a gombász összes gombájának számával.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2405" w14:textId="13E17B16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C0EA" w14:textId="4C3BBB94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9677" w14:textId="2A980CA3" w:rsidR="009917AB" w:rsidRDefault="009917AB" w:rsidP="009917A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F673BAE" w14:textId="77777777" w:rsidR="009917AB" w:rsidRDefault="009917AB" w:rsidP="009917AB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70A22" w14:paraId="012A1F0E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6B446" w14:textId="4CDF170D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B9D9" w14:textId="25842F95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C7A32" w14:textId="5B222325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játékos, hogy milyen hosszú legyen.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AB21" w14:textId="47AB2F3D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9D818" w14:textId="0D40071D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 4.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F906" w14:textId="6C5D8FB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90508A9" w14:textId="77777777" w:rsidR="00470A22" w:rsidRDefault="00470A22" w:rsidP="00470A22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70A22" w14:paraId="175203AE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E417" w14:textId="5C604C4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0BE4" w14:textId="755C35E8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a kiválasztott számú kör után véget</w:t>
            </w:r>
            <w:ins w:id="8" w:author="Dr. Taba Szabolcs Sándor" w:date="2025-02-21T15:11:00Z">
              <w:r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ér.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F2E1" w14:textId="6D8D02DC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kiválasztott számú kör elteltével véget ér a játék.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A5C4" w14:textId="55B39C3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05C7" w14:textId="667DED22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c.1.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7843" w14:textId="07FF1FCD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87E7B6E" w14:textId="77777777" w:rsidR="00470A22" w:rsidRDefault="00470A22" w:rsidP="00470A22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70A22" w14:paraId="6C0543F7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0D96B" w14:textId="6173A4E8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C2F2" w14:textId="2C8A4348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BF65" w14:textId="4F43E351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345E" w14:textId="7A74832C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0092" w14:textId="62D92CA3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c.1.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3B5C9" w14:textId="40925A95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A01A434" w14:textId="77777777" w:rsidR="00470A22" w:rsidRDefault="00470A22" w:rsidP="00470A22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70A22" w14:paraId="1CA12535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C071D" w14:textId="49A9D926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9CC35" w14:textId="13FC6A8A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gombász nyer, akinek a legtöbb </w:t>
            </w:r>
            <w:proofErr w:type="spellStart"/>
            <w:r>
              <w:rPr>
                <w:color w:val="000000"/>
              </w:rPr>
              <w:t>gombatestje</w:t>
            </w:r>
            <w:proofErr w:type="spellEnd"/>
            <w:r>
              <w:rPr>
                <w:color w:val="000000"/>
              </w:rPr>
              <w:t xml:space="preserve"> fejlődött ki, beleértve a halottakat is.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C03F1" w14:textId="558FDA8B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megvárja a játék végét és a nyertes gombász az lesz, aki a feltételnek megfelel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039A" w14:textId="0ABFD8FF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F69F" w14:textId="7CF46196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1.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1D22" w14:textId="4650A51D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81A865B" w14:textId="77777777" w:rsidR="00470A22" w:rsidRDefault="00470A22" w:rsidP="00470A22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470A22" w14:paraId="68D00DC4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2E66" w14:textId="1EDB197C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1BD52" w14:textId="566D7C9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CA74" w14:textId="415299A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megvárja a játék végét és a nyertes rovarász az lesz, aki a feltételnek megfelel.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BB1E9" w14:textId="18DE91B6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51574" w14:textId="2D88C35E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4ECDD" w14:textId="72BBB53A" w:rsidR="00470A22" w:rsidRDefault="00470A22" w:rsidP="00470A2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E2FBF70" w14:textId="77777777" w:rsidR="00470A22" w:rsidRDefault="00470A22" w:rsidP="00470A22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F7E33" w14:paraId="526D3F5D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D9387" w14:textId="54F90C03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15BE4" w14:textId="714EB8F6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EF600" w14:textId="741AA874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0C01" w14:textId="3DBD6A58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9706F" w14:textId="26A583B8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B25A5" w14:textId="36BAE3D7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5C0042F" w14:textId="77777777" w:rsidR="003F7E33" w:rsidRDefault="003F7E33" w:rsidP="003F7E33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F7E33" w14:paraId="4C88D46E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3FB82" w14:textId="3AC37936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46FEA" w14:textId="780DD8BE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helyzetét elmenteni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14A3" w14:textId="4640DFD8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a menüben a mentés gombra kattint és egy játék helyzetét tartalmazó file jön létre.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6A1" w14:textId="41D82DD2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D164" w14:textId="1D62AEA7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4A950" w14:textId="6DD2FC94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95066E8" w14:textId="77777777" w:rsidR="003F7E33" w:rsidRDefault="003F7E33" w:rsidP="003F7E33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F7E33" w14:paraId="2A9E8A21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02BD" w14:textId="5230B7A5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0E633" w14:textId="320214C7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helyzetét betölteni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0EB0" w14:textId="14E3D5FC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a menüben a betöltés gombra kattintva tapasztalhatja, hogy az elmentett játékállapot visszajön.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5FD0" w14:textId="0394E72A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47B4B" w14:textId="0274D5BB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9FBA" w14:textId="5738257F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491E4DE1" w14:textId="77777777" w:rsidR="003F7E33" w:rsidRDefault="003F7E33" w:rsidP="003F7E33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3F7E33" w14:paraId="3A28C39A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0468" w14:textId="20036CAE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B610" w14:textId="3E6D1D23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76B11" w14:textId="7B039DF4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több fonál van és a rovarász a kontextus menüből választhatja ki, hogy melyiket szeretné elvágni.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2A57" w14:textId="54CF9C77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C2A2A" w14:textId="3BB260C4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6FF1" w14:textId="45370962" w:rsidR="003F7E33" w:rsidRDefault="003F7E33" w:rsidP="003F7E3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1252C7E" w14:textId="77777777" w:rsidR="003F7E33" w:rsidRDefault="003F7E33" w:rsidP="003F7E33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E45E9C" w14:paraId="5EBDADA2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D58B" w14:textId="16ED28BA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21B2" w14:textId="23402936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683A" w14:textId="6F79B496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folyamán tapasztalhatja a játékos, hogy a játékosok összes permutációján végig megy, majd ezek ismétlődnek.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6C9D" w14:textId="2B11D2A2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7A1B" w14:textId="65CA594E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34B0F" w14:textId="1ED0F7FB" w:rsidR="00E45E9C" w:rsidRDefault="00E45E9C" w:rsidP="00E45E9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1532BA2" w14:textId="77777777" w:rsidR="00E45E9C" w:rsidRDefault="00E45E9C" w:rsidP="00E45E9C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  <w:tr w:rsidR="00A6431A" w14:paraId="5DD9A9D4" w14:textId="77777777" w:rsidTr="00762051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02C00" w14:textId="2D8B770C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D23F" w14:textId="5A62C553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vizuálisan jelzi, hogy kinek a köre van jelenleg.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270FD" w14:textId="1A38E350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játékos köre elindul, akkor egy szöveges jelzést kap.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52ED" w14:textId="13752598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B5712" w14:textId="102FEE2C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80284" w14:textId="19D0B912" w:rsidR="00A6431A" w:rsidRDefault="00A6431A" w:rsidP="00A6431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1D5458B" w14:textId="77777777" w:rsidR="00A6431A" w:rsidRDefault="00A6431A" w:rsidP="00A6431A">
            <w:pPr>
              <w:pStyle w:val="magyarazat"/>
              <w:rPr>
                <w:b/>
                <w:i w:val="0"/>
                <w:color w:val="auto"/>
              </w:rPr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6010DD0B" w14:textId="6EF5F946" w:rsidR="003F0859" w:rsidRDefault="00000000" w:rsidP="00A92602">
      <w:pPr>
        <w:pStyle w:val="Cmsor3"/>
      </w:pPr>
      <w:r>
        <w:t>Erőforrásokkal kapcsolatos követelmények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2035"/>
        <w:gridCol w:w="716"/>
      </w:tblGrid>
      <w:tr w:rsidR="003F0859" w14:paraId="46DD620A" w14:textId="77777777" w:rsidTr="00476253">
        <w:trPr>
          <w:cantSplit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C96E0D" w14:paraId="5AF1A450" w14:textId="77777777" w:rsidTr="00476253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2E2804C" w:rsidR="00C96E0D" w:rsidRDefault="00C96E0D" w:rsidP="00C96E0D">
            <w:pPr>
              <w:pStyle w:val="magyarazat"/>
            </w:pPr>
            <w:r>
              <w:rPr>
                <w:color w:val="000000"/>
              </w:rPr>
              <w:t>JRE001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660D7D2" w:rsidR="00C96E0D" w:rsidRDefault="00C96E0D" w:rsidP="00C96E0D">
            <w:pPr>
              <w:pStyle w:val="magyarazat"/>
            </w:pPr>
            <w:r>
              <w:rPr>
                <w:color w:val="000000"/>
              </w:rPr>
              <w:t>A felhasználó számítógépén „</w:t>
            </w:r>
            <w:proofErr w:type="gramStart"/>
            <w:r>
              <w:rPr>
                <w:color w:val="000000"/>
              </w:rPr>
              <w:t>20.0.2”-</w:t>
            </w:r>
            <w:proofErr w:type="gramEnd"/>
            <w:r>
              <w:rPr>
                <w:color w:val="000000"/>
              </w:rPr>
              <w:t xml:space="preserve">es vagy újabb JRE verzió szükséges.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8900" w14:textId="77777777" w:rsidR="00C96E0D" w:rsidRDefault="00C96E0D" w:rsidP="00C96E0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0CAB1C2A" w14:textId="6C48ACA0" w:rsidR="00C96E0D" w:rsidRDefault="00C96E0D" w:rsidP="00C96E0D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3B13580F" w:rsidR="00C96E0D" w:rsidRDefault="00C96E0D" w:rsidP="00C96E0D">
            <w:pPr>
              <w:pStyle w:val="magyarazat"/>
            </w:pPr>
            <w:r>
              <w:rPr>
                <w:color w:val="000000"/>
              </w:rPr>
              <w:t>MUST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FA82" w14:textId="77777777" w:rsidR="00C96E0D" w:rsidRDefault="00C96E0D" w:rsidP="00C96E0D">
            <w:pPr>
              <w:pStyle w:val="magyarazat"/>
              <w:rPr>
                <w:color w:val="000000"/>
              </w:rPr>
            </w:pPr>
            <w:hyperlink r:id="rId14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7C083CDE" w14:textId="77777777" w:rsidR="00C96E0D" w:rsidRDefault="00C96E0D" w:rsidP="00C96E0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6314035D" w14:textId="77777777" w:rsidR="00C96E0D" w:rsidRDefault="00C96E0D" w:rsidP="00C96E0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6CF35E07" w14:textId="77777777" w:rsidR="00C96E0D" w:rsidRDefault="00C96E0D" w:rsidP="00C96E0D">
            <w:pPr>
              <w:pStyle w:val="magyarazat"/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4F6B1AD8" w14:textId="77777777" w:rsidR="00C96E0D" w:rsidRDefault="00C96E0D" w:rsidP="00C96E0D">
            <w:pPr>
              <w:pStyle w:val="magyarazat"/>
            </w:pPr>
          </w:p>
        </w:tc>
      </w:tr>
      <w:tr w:rsidR="00C96E0D" w14:paraId="52FA9E45" w14:textId="77777777" w:rsidTr="00476253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6E64" w14:textId="11D1E439" w:rsidR="00C96E0D" w:rsidRDefault="00C96E0D" w:rsidP="00C96E0D">
            <w:pPr>
              <w:pStyle w:val="magyarazat"/>
            </w:pPr>
            <w:r>
              <w:rPr>
                <w:color w:val="000000"/>
              </w:rPr>
              <w:t>HDW001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D371" w14:textId="3C2D2597" w:rsidR="00C96E0D" w:rsidRDefault="00C96E0D" w:rsidP="00C96E0D">
            <w:pPr>
              <w:pStyle w:val="magyarazat"/>
            </w:pPr>
            <w:r>
              <w:rPr>
                <w:color w:val="000000"/>
              </w:rPr>
              <w:t>A felhasználónak szüksége van egy egérre a játék irányításához.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3E37" w14:textId="2B07E541" w:rsidR="00C96E0D" w:rsidRDefault="00C96E0D" w:rsidP="00C96E0D">
            <w:pPr>
              <w:pStyle w:val="magyarazat"/>
            </w:pPr>
            <w:r>
              <w:rPr>
                <w:color w:val="000000"/>
              </w:rPr>
              <w:t>A felhasználónak számítógépéhez csatlakoztatva van és mozgatása és kattintása visszajelzést ad.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853E" w14:textId="68F2A875" w:rsidR="00C96E0D" w:rsidRDefault="00C96E0D" w:rsidP="00C96E0D">
            <w:pPr>
              <w:pStyle w:val="magyarazat"/>
            </w:pPr>
            <w:r>
              <w:rPr>
                <w:color w:val="000000"/>
              </w:rPr>
              <w:t>MUST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7D61" w14:textId="40357309" w:rsidR="00C96E0D" w:rsidRDefault="00C96E0D" w:rsidP="00C96E0D">
            <w:pPr>
              <w:pStyle w:val="magyarazat"/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3545D49F" w14:textId="77777777" w:rsidR="00C96E0D" w:rsidRDefault="00C96E0D" w:rsidP="00C96E0D">
            <w:pPr>
              <w:pStyle w:val="magyarazat"/>
            </w:pPr>
          </w:p>
        </w:tc>
      </w:tr>
      <w:tr w:rsidR="00C96E0D" w14:paraId="7896D5C2" w14:textId="77777777" w:rsidTr="00476253">
        <w:trPr>
          <w:cantSplit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E630" w14:textId="5D8AF4A3" w:rsidR="00C96E0D" w:rsidRDefault="00C96E0D" w:rsidP="00C96E0D">
            <w:pPr>
              <w:pStyle w:val="magyarazat"/>
            </w:pPr>
            <w:r>
              <w:rPr>
                <w:color w:val="000000"/>
              </w:rPr>
              <w:lastRenderedPageBreak/>
              <w:t>HDW002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BC7F" w14:textId="36D7FF49" w:rsidR="00C96E0D" w:rsidRDefault="00C96E0D" w:rsidP="00C96E0D">
            <w:pPr>
              <w:pStyle w:val="magyarazat"/>
            </w:pPr>
            <w:r>
              <w:rPr>
                <w:color w:val="000000"/>
              </w:rPr>
              <w:t>A grafikus megjelenítéshez a felhasználónak szüksége van egy monitorra.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0DAE" w14:textId="176966D8" w:rsidR="00C96E0D" w:rsidRDefault="00C96E0D" w:rsidP="00C96E0D">
            <w:pPr>
              <w:pStyle w:val="magyarazat"/>
            </w:pPr>
            <w:r>
              <w:rPr>
                <w:color w:val="000000"/>
              </w:rPr>
              <w:t>A felhasználónak a számítógéphez hozzá van csatlakoztatva egy monitor, ami visszajelzést ad.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B93C" w14:textId="419B1F58" w:rsidR="00C96E0D" w:rsidRDefault="00C96E0D" w:rsidP="00C96E0D">
            <w:pPr>
              <w:pStyle w:val="magyarazat"/>
            </w:pPr>
            <w:r>
              <w:rPr>
                <w:color w:val="000000"/>
              </w:rPr>
              <w:t>MUST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F14A" w14:textId="770E599E" w:rsidR="00C96E0D" w:rsidRDefault="00C96E0D" w:rsidP="00C96E0D">
            <w:pPr>
              <w:pStyle w:val="magyarazat"/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1F46A17" w14:textId="77777777" w:rsidR="00C96E0D" w:rsidRDefault="00C96E0D" w:rsidP="00C96E0D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753736EC" w14:textId="0119C720" w:rsidR="003F0859" w:rsidRDefault="00000000" w:rsidP="00A76C16">
      <w:pPr>
        <w:pStyle w:val="Cmsor3"/>
      </w:pPr>
      <w:r>
        <w:t>Átadással kapcsolatos követelmények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2035"/>
        <w:gridCol w:w="716"/>
      </w:tblGrid>
      <w:tr w:rsidR="003F0859" w14:paraId="10F646FB" w14:textId="77777777" w:rsidTr="005A5B0D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713223" w14:paraId="0A9F5694" w14:textId="77777777" w:rsidTr="005A5B0D">
        <w:trPr>
          <w:cantSplit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0AF84C8C" w:rsidR="00713223" w:rsidRDefault="00713223" w:rsidP="00713223">
            <w:pPr>
              <w:pStyle w:val="magyarazat"/>
            </w:pPr>
            <w:r>
              <w:rPr>
                <w:color w:val="000000"/>
              </w:rPr>
              <w:t>JDK001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44F0" w14:textId="77777777" w:rsidR="00713223" w:rsidRDefault="00713223" w:rsidP="0071322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548E4614" w14:textId="166AA03A" w:rsidR="00713223" w:rsidRDefault="00713223" w:rsidP="00713223">
            <w:pPr>
              <w:pStyle w:val="magyarazat"/>
            </w:pPr>
            <w:r>
              <w:rPr>
                <w:color w:val="000000"/>
              </w:rPr>
              <w:t>„</w:t>
            </w:r>
            <w:proofErr w:type="gramStart"/>
            <w:r>
              <w:rPr>
                <w:color w:val="000000"/>
              </w:rPr>
              <w:t>20.0.2”-</w:t>
            </w:r>
            <w:proofErr w:type="gramEnd"/>
            <w:r>
              <w:rPr>
                <w:color w:val="000000"/>
              </w:rPr>
              <w:t xml:space="preserve">es vagy újabb JDK verzió szükséges.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A06C" w14:textId="77777777" w:rsidR="00713223" w:rsidRDefault="00713223" w:rsidP="0071322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123514B" w14:textId="54C4106C" w:rsidR="00713223" w:rsidRDefault="00713223" w:rsidP="00713223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00B6DA20" w:rsidR="00713223" w:rsidRDefault="00713223" w:rsidP="00713223">
            <w:pPr>
              <w:pStyle w:val="magyarazat"/>
            </w:pPr>
            <w:r>
              <w:rPr>
                <w:color w:val="000000"/>
              </w:rPr>
              <w:t>MUST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BDC5" w14:textId="77777777" w:rsidR="00713223" w:rsidRDefault="00713223" w:rsidP="00713223">
            <w:pPr>
              <w:pStyle w:val="magyarazat"/>
              <w:rPr>
                <w:color w:val="000000"/>
              </w:rPr>
            </w:pPr>
            <w:hyperlink r:id="rId15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</w:r>
              <w:proofErr w:type="spellStart"/>
              <w:r w:rsidRPr="000D66C0">
                <w:rPr>
                  <w:rStyle w:val="Hiperhivatkozs"/>
                </w:rPr>
                <w:t>tas</w:t>
              </w:r>
              <w:proofErr w:type="spellEnd"/>
              <w:r w:rsidRPr="000D66C0">
                <w:rPr>
                  <w:rStyle w:val="Hiperhivatkozs"/>
                </w:rPr>
                <w:t>/</w:t>
              </w:r>
              <w:proofErr w:type="spellStart"/>
              <w:r w:rsidRPr="000D66C0">
                <w:rPr>
                  <w:rStyle w:val="Hiperhivatkozs"/>
                </w:rPr>
                <w:t>tanszeki_targyak</w:t>
              </w:r>
              <w:proofErr w:type="spellEnd"/>
              <w:r w:rsidRPr="000D66C0">
                <w:rPr>
                  <w:rStyle w:val="Hiperhivatkozs"/>
                </w:rPr>
                <w:t>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3FAECE43" w14:textId="77777777" w:rsidR="00713223" w:rsidRDefault="00713223" w:rsidP="0071322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302BBF4F" w14:textId="77777777" w:rsidR="00713223" w:rsidRDefault="00713223" w:rsidP="0071322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5F93915A" w14:textId="77777777" w:rsidR="00713223" w:rsidRDefault="00713223" w:rsidP="00713223">
            <w:pPr>
              <w:pStyle w:val="magyarazat"/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3B3C1285" w14:textId="77777777" w:rsidR="00713223" w:rsidRDefault="00713223" w:rsidP="00713223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5D079258" w14:textId="6667A347" w:rsidR="003F0859" w:rsidRDefault="00000000" w:rsidP="004B05FD">
      <w:pPr>
        <w:pStyle w:val="Cmsor3"/>
      </w:pPr>
      <w:r>
        <w:t>Egyéb nem funkcionális követelmények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 w:rsidTr="00565C67">
        <w:trPr>
          <w:cantSplit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 w:rsidTr="00355059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502197F2" w14:textId="77777777" w:rsidR="00A420B8" w:rsidRDefault="00A420B8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74D9938" w14:textId="40D896E5" w:rsidR="003F0859" w:rsidRDefault="00000000">
      <w:pPr>
        <w:pStyle w:val="Cmsor20"/>
      </w:pPr>
      <w:r>
        <w:lastRenderedPageBreak/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1371B657" w14:textId="16ED80A2" w:rsidR="003F0859" w:rsidRDefault="00000000" w:rsidP="00265934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A87B51" w14:paraId="11270DCD" w14:textId="77777777" w:rsidTr="00A87B51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A87B51" w:rsidRDefault="00A87B51" w:rsidP="00A87B51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396CEB" w14:textId="49DDE5A1" w:rsidR="00A87B51" w:rsidRPr="00592D7B" w:rsidRDefault="00A87B51" w:rsidP="00A87B51">
            <w:pPr>
              <w:rPr>
                <w:b/>
              </w:rPr>
            </w:pPr>
            <w:r>
              <w:t>Fonalak törlése</w:t>
            </w:r>
          </w:p>
        </w:tc>
      </w:tr>
      <w:tr w:rsidR="00A87B51" w14:paraId="5EEE6FB9" w14:textId="77777777" w:rsidTr="00A87B51">
        <w:trPr>
          <w:cantSplit/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A87B51" w:rsidRDefault="00A87B51" w:rsidP="00A87B5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8F4B" w14:textId="60BF2A94" w:rsidR="00A87B51" w:rsidRDefault="00A87B51" w:rsidP="00A87B51">
            <w:r>
              <w:t xml:space="preserve">Végigmegy az adott fonalon és </w:t>
            </w:r>
            <w:proofErr w:type="gramStart"/>
            <w:r>
              <w:t>megnézi</w:t>
            </w:r>
            <w:proofErr w:type="gramEnd"/>
            <w:r>
              <w:t xml:space="preserve"> ha nincs csatlakozva egy gombatesthez sem, akkor azt kitörli a rendszerből.</w:t>
            </w:r>
          </w:p>
        </w:tc>
      </w:tr>
      <w:tr w:rsidR="00A87B51" w14:paraId="040ED8A5" w14:textId="77777777" w:rsidTr="00A87B51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A87B51" w:rsidRDefault="00A87B51" w:rsidP="00A87B51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E718" w14:textId="20D1487C" w:rsidR="00A87B51" w:rsidRDefault="00A87B51" w:rsidP="00A87B51">
            <w:r>
              <w:t>Játék logika</w:t>
            </w:r>
          </w:p>
        </w:tc>
      </w:tr>
      <w:tr w:rsidR="00A87B51" w14:paraId="256350FE" w14:textId="77777777" w:rsidTr="00A87B51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A87B51" w:rsidRDefault="00A87B51" w:rsidP="00A87B51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72EC" w14:textId="77777777" w:rsidR="00A87B51" w:rsidRDefault="00A87B51" w:rsidP="00A87B51">
            <w:r>
              <w:t xml:space="preserve">1 </w:t>
            </w:r>
            <w:proofErr w:type="gramStart"/>
            <w:r>
              <w:t>Megnézi</w:t>
            </w:r>
            <w:proofErr w:type="gramEnd"/>
            <w:r>
              <w:t xml:space="preserve"> hogy egy végpont vagy nem végpont az adott fonal a </w:t>
            </w:r>
            <w:proofErr w:type="spellStart"/>
            <w:r>
              <w:t>tektonon</w:t>
            </w:r>
            <w:proofErr w:type="spellEnd"/>
          </w:p>
          <w:p w14:paraId="19039237" w14:textId="77777777" w:rsidR="00A87B51" w:rsidRDefault="00A87B51" w:rsidP="00A87B51">
            <w:r>
              <w:t>2.</w:t>
            </w:r>
            <w:proofErr w:type="gramStart"/>
            <w:r>
              <w:t>a</w:t>
            </w:r>
            <w:proofErr w:type="gramEnd"/>
            <w:r>
              <w:t xml:space="preserve"> Ha végpont, akkor végigmegy a fonalon és ha nem talál semelyik irányban gombatestet, akkor kitörli a rendszerből</w:t>
            </w:r>
          </w:p>
          <w:p w14:paraId="390D1096" w14:textId="77777777" w:rsidR="00A87B51" w:rsidRDefault="00A87B51" w:rsidP="00A87B51">
            <w:r>
              <w:t>2.1.</w:t>
            </w:r>
            <w:proofErr w:type="gramStart"/>
            <w:r>
              <w:t>a</w:t>
            </w:r>
            <w:proofErr w:type="gramEnd"/>
            <w:r>
              <w:t xml:space="preserve"> Ha talál gombatestet akkor nem csinál semmit</w:t>
            </w:r>
          </w:p>
          <w:p w14:paraId="454224B5" w14:textId="77777777" w:rsidR="00A87B51" w:rsidRDefault="00A87B51" w:rsidP="00A87B51">
            <w:r>
              <w:t>2.</w:t>
            </w:r>
            <w:proofErr w:type="gramStart"/>
            <w:r>
              <w:t>b</w:t>
            </w:r>
            <w:proofErr w:type="gramEnd"/>
            <w:r>
              <w:t xml:space="preserve"> Ha nem végpont akkor a fonal mindkét irányába indít egy keresőt.</w:t>
            </w:r>
          </w:p>
          <w:p w14:paraId="158701E8" w14:textId="77777777" w:rsidR="00A87B51" w:rsidRDefault="00A87B51" w:rsidP="00A87B51">
            <w:r>
              <w:t>2.1.</w:t>
            </w:r>
            <w:proofErr w:type="gramStart"/>
            <w:r>
              <w:t>b</w:t>
            </w:r>
            <w:proofErr w:type="gramEnd"/>
            <w:r>
              <w:t xml:space="preserve"> Ha az egyik irányban nem talál gombatestet, azt a fonalat kitörli</w:t>
            </w:r>
          </w:p>
          <w:p w14:paraId="7760E610" w14:textId="77777777" w:rsidR="00A87B51" w:rsidRDefault="00A87B51" w:rsidP="00A87B51">
            <w:r>
              <w:t>2.2.</w:t>
            </w:r>
            <w:proofErr w:type="gramStart"/>
            <w:r>
              <w:t>b</w:t>
            </w:r>
            <w:proofErr w:type="gramEnd"/>
            <w:r>
              <w:t xml:space="preserve"> Ha mindkét irányban sem talál gombatestet, akkor az egész fonalat kitörli</w:t>
            </w:r>
          </w:p>
          <w:p w14:paraId="008C248F" w14:textId="5B66EA46" w:rsidR="00A87B51" w:rsidRDefault="00A87B51" w:rsidP="00A87B51">
            <w:r>
              <w:t>2.3.</w:t>
            </w:r>
            <w:proofErr w:type="gramStart"/>
            <w:r>
              <w:t>b</w:t>
            </w:r>
            <w:proofErr w:type="gramEnd"/>
            <w:r>
              <w:t xml:space="preserve"> Ha mindkét irányban talál gombatestet, akkor nem csinál semmit</w:t>
            </w:r>
          </w:p>
        </w:tc>
      </w:tr>
    </w:tbl>
    <w:p w14:paraId="2BC743BC" w14:textId="167E40F7" w:rsidR="00A25EFD" w:rsidRDefault="00A25EFD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A87B51" w14:paraId="67323AA1" w14:textId="77777777" w:rsidTr="00A87B51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8DD846" w14:textId="1458BFEB" w:rsidR="00A87B51" w:rsidRDefault="00A87B51" w:rsidP="00A87B51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23454A6" w14:textId="498D79D3" w:rsidR="00A87B51" w:rsidRDefault="00A87B51" w:rsidP="00A87B51">
            <w:r>
              <w:t>Játék körök szimulálása</w:t>
            </w:r>
          </w:p>
        </w:tc>
      </w:tr>
      <w:tr w:rsidR="00A87B51" w14:paraId="1B67A77F" w14:textId="77777777" w:rsidTr="00A87B51">
        <w:trPr>
          <w:cantSplit/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1F10" w14:textId="77777777" w:rsidR="00A87B51" w:rsidRDefault="00A87B51" w:rsidP="00A87B5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0235" w14:textId="53877B94" w:rsidR="00A87B51" w:rsidRDefault="00A87B51" w:rsidP="00A87B51">
            <w:r>
              <w:t xml:space="preserve">Ha a játék logika kap egy </w:t>
            </w:r>
            <w:proofErr w:type="gramStart"/>
            <w:r>
              <w:t>jelet</w:t>
            </w:r>
            <w:proofErr w:type="gramEnd"/>
            <w:r>
              <w:t xml:space="preserve"> hogy egy játékos köre véget ért, akkor lefuttatja a pontszám kiszámítást és a </w:t>
            </w:r>
            <w:proofErr w:type="spellStart"/>
            <w:r>
              <w:t>tekton</w:t>
            </w:r>
            <w:proofErr w:type="spellEnd"/>
            <w:r>
              <w:t xml:space="preserve"> törés szimulálást majd átadja a mozgás lehetőséget a sorban következő játékosnak.</w:t>
            </w:r>
          </w:p>
        </w:tc>
      </w:tr>
      <w:tr w:rsidR="00A87B51" w14:paraId="586A6574" w14:textId="77777777" w:rsidTr="00A87B51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6BEE" w14:textId="77777777" w:rsidR="00A87B51" w:rsidRDefault="00A87B51" w:rsidP="00A87B51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8BBF" w14:textId="0F9CB423" w:rsidR="00A87B51" w:rsidRDefault="00A87B51" w:rsidP="00A87B51">
            <w:r>
              <w:t>Játék logika</w:t>
            </w:r>
          </w:p>
        </w:tc>
      </w:tr>
      <w:tr w:rsidR="00A87B51" w14:paraId="68B21EE9" w14:textId="77777777" w:rsidTr="00A87B51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02F0" w14:textId="77777777" w:rsidR="00A87B51" w:rsidRDefault="00A87B51" w:rsidP="00A87B51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4E40" w14:textId="77777777" w:rsidR="00A87B51" w:rsidRDefault="00A87B51" w:rsidP="00A87B51">
            <w:r>
              <w:t xml:space="preserve">1 A játék logika kap </w:t>
            </w:r>
            <w:proofErr w:type="gramStart"/>
            <w:r>
              <w:t>jelet</w:t>
            </w:r>
            <w:proofErr w:type="gramEnd"/>
            <w:r>
              <w:t xml:space="preserve"> hogy egy játékos köre véget ért</w:t>
            </w:r>
          </w:p>
          <w:p w14:paraId="5841B52E" w14:textId="77777777" w:rsidR="00A87B51" w:rsidRDefault="00A87B51" w:rsidP="00A87B51">
            <w:r>
              <w:t>2 A játék logika meghívja a pontszám kiszámítást</w:t>
            </w:r>
          </w:p>
          <w:p w14:paraId="6BD08DEF" w14:textId="77777777" w:rsidR="00A87B51" w:rsidRDefault="00A87B51" w:rsidP="00A87B51">
            <w:r>
              <w:t xml:space="preserve">3 A játék logika meghívja a </w:t>
            </w:r>
            <w:proofErr w:type="spellStart"/>
            <w:r>
              <w:t>tekton</w:t>
            </w:r>
            <w:proofErr w:type="spellEnd"/>
            <w:r>
              <w:t xml:space="preserve"> törés szimulálást</w:t>
            </w:r>
          </w:p>
          <w:p w14:paraId="284A7D9B" w14:textId="3AE1FD11" w:rsidR="00A87B51" w:rsidRDefault="00A87B51" w:rsidP="00A87B51">
            <w:r>
              <w:t>4 A játék logika a sorban következő játékosnak adja át a lépésesélyt</w:t>
            </w:r>
          </w:p>
        </w:tc>
      </w:tr>
    </w:tbl>
    <w:p w14:paraId="49F39097" w14:textId="1FFED603" w:rsidR="00B11517" w:rsidRDefault="00B11517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A5423E" w14:paraId="1CF1EED7" w14:textId="77777777" w:rsidTr="00A5423E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90F0CF" w14:textId="23E95877" w:rsidR="00A5423E" w:rsidRDefault="00A5423E" w:rsidP="00A5423E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4154C7" w14:textId="53F39422" w:rsidR="00A5423E" w:rsidRPr="00592D7B" w:rsidRDefault="00A5423E" w:rsidP="00A5423E">
            <w:pPr>
              <w:rPr>
                <w:b/>
              </w:rPr>
            </w:pPr>
            <w:proofErr w:type="spellStart"/>
            <w:r>
              <w:t>Tektonok</w:t>
            </w:r>
            <w:proofErr w:type="spellEnd"/>
            <w:r>
              <w:t xml:space="preserve"> törésének szimulálása</w:t>
            </w:r>
          </w:p>
        </w:tc>
      </w:tr>
      <w:tr w:rsidR="00A5423E" w14:paraId="35DC431E" w14:textId="77777777" w:rsidTr="00A5423E">
        <w:trPr>
          <w:cantSplit/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6794" w14:textId="77777777" w:rsidR="00A5423E" w:rsidRDefault="00A5423E" w:rsidP="00A5423E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DB76" w14:textId="4286B2E5" w:rsidR="00A5423E" w:rsidRPr="00592D7B" w:rsidRDefault="00A5423E" w:rsidP="00A5423E">
            <w:pPr>
              <w:rPr>
                <w:b/>
              </w:rPr>
            </w:pPr>
            <w:r>
              <w:t xml:space="preserve">A játék logikája minden játékos köre végén </w:t>
            </w:r>
            <w:proofErr w:type="gramStart"/>
            <w:r>
              <w:t>megnézi</w:t>
            </w:r>
            <w:proofErr w:type="gramEnd"/>
            <w:r>
              <w:t xml:space="preserve"> ha lehet-e törni </w:t>
            </w:r>
            <w:proofErr w:type="spellStart"/>
            <w:r>
              <w:t>tektont</w:t>
            </w:r>
            <w:proofErr w:type="spellEnd"/>
            <w:r>
              <w:t>, és ha igen ezeket a következő játékos köre előtt kettétöri.</w:t>
            </w:r>
          </w:p>
        </w:tc>
      </w:tr>
      <w:tr w:rsidR="00A5423E" w14:paraId="222EA077" w14:textId="77777777" w:rsidTr="00A5423E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9BBB" w14:textId="77777777" w:rsidR="00A5423E" w:rsidRDefault="00A5423E" w:rsidP="00A5423E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35AA" w14:textId="4489CD2A" w:rsidR="00A5423E" w:rsidRPr="00592D7B" w:rsidRDefault="00A5423E" w:rsidP="00A5423E">
            <w:pPr>
              <w:rPr>
                <w:b/>
              </w:rPr>
            </w:pPr>
            <w:r>
              <w:t>Játék logika</w:t>
            </w:r>
          </w:p>
        </w:tc>
      </w:tr>
      <w:tr w:rsidR="00A5423E" w14:paraId="7C56AAF4" w14:textId="77777777" w:rsidTr="00A5423E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AC26" w14:textId="77777777" w:rsidR="00A5423E" w:rsidRDefault="00A5423E" w:rsidP="00A5423E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9328" w14:textId="77777777" w:rsidR="00A5423E" w:rsidRDefault="00A5423E" w:rsidP="00A5423E">
            <w:r>
              <w:t>1 Véget ér egy játékos köre</w:t>
            </w:r>
          </w:p>
          <w:p w14:paraId="466A49A3" w14:textId="77777777" w:rsidR="00A5423E" w:rsidRDefault="00A5423E" w:rsidP="00A5423E">
            <w:r>
              <w:t xml:space="preserve">2 A játék logika végig nézi az összes </w:t>
            </w:r>
            <w:proofErr w:type="spellStart"/>
            <w:r>
              <w:t>tekton</w:t>
            </w:r>
            <w:proofErr w:type="spellEnd"/>
            <w:r>
              <w:t xml:space="preserve"> törésszámlálóját</w:t>
            </w:r>
          </w:p>
          <w:p w14:paraId="7697BF77" w14:textId="77777777" w:rsidR="00A5423E" w:rsidRDefault="00A5423E" w:rsidP="00A5423E">
            <w:r>
              <w:t>3.</w:t>
            </w:r>
            <w:proofErr w:type="gramStart"/>
            <w:r>
              <w:t>a</w:t>
            </w:r>
            <w:proofErr w:type="gramEnd"/>
            <w:r>
              <w:t xml:space="preserve"> Ha egy </w:t>
            </w:r>
            <w:proofErr w:type="spellStart"/>
            <w:r>
              <w:t>tekton</w:t>
            </w:r>
            <w:proofErr w:type="spellEnd"/>
            <w:r>
              <w:t xml:space="preserve"> törésszámlálója kisebb mint 1 akkor azt kettétöri</w:t>
            </w:r>
          </w:p>
          <w:p w14:paraId="4EE33DD2" w14:textId="36991C7C" w:rsidR="00A5423E" w:rsidRPr="00592D7B" w:rsidRDefault="00A5423E" w:rsidP="00A5423E">
            <w:pPr>
              <w:rPr>
                <w:b/>
              </w:rPr>
            </w:pPr>
            <w:r>
              <w:t>3.</w:t>
            </w:r>
            <w:proofErr w:type="gramStart"/>
            <w:r>
              <w:t>b</w:t>
            </w:r>
            <w:proofErr w:type="gramEnd"/>
            <w:r>
              <w:t xml:space="preserve"> Ha a törésszámláló nagyobb mint 0, akkor tovább lep</w:t>
            </w:r>
          </w:p>
        </w:tc>
      </w:tr>
    </w:tbl>
    <w:p w14:paraId="1F1F3B08" w14:textId="380A7E55" w:rsidR="00F069C5" w:rsidRDefault="00F069C5"/>
    <w:p w14:paraId="059D457E" w14:textId="77777777" w:rsidR="00F069C5" w:rsidRDefault="00F069C5">
      <w:r>
        <w:br w:type="page"/>
      </w:r>
    </w:p>
    <w:p w14:paraId="068F06F4" w14:textId="77777777" w:rsidR="00814A06" w:rsidRDefault="00814A06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A7D00" w14:paraId="78D26F3E" w14:textId="77777777" w:rsidTr="003A7D00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0B677" w14:textId="58FA8DD0" w:rsidR="003A7D00" w:rsidRDefault="003A7D00" w:rsidP="0025781D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FC57B" w14:textId="38DA9094" w:rsidR="003A7D00" w:rsidRPr="00592D7B" w:rsidRDefault="003A7D00" w:rsidP="0025781D">
            <w:pPr>
              <w:rPr>
                <w:b/>
              </w:rPr>
            </w:pPr>
            <w:r>
              <w:t>Pontszám kiszámítása</w:t>
            </w:r>
          </w:p>
        </w:tc>
      </w:tr>
      <w:tr w:rsidR="003A7D00" w14:paraId="6FBFB41D" w14:textId="77777777" w:rsidTr="003A7D00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8633" w14:textId="77777777" w:rsidR="003A7D00" w:rsidRDefault="003A7D00" w:rsidP="0025781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E7D7" w14:textId="33E951E9" w:rsidR="003A7D00" w:rsidRPr="00592D7B" w:rsidRDefault="003A7D00" w:rsidP="0025781D">
            <w:pPr>
              <w:rPr>
                <w:b/>
              </w:rPr>
            </w:pPr>
            <w:r>
              <w:t>Minden játékos köre végén összesíti minden játékos jelenlegi pontszámát és megjegyzi ezeket.</w:t>
            </w:r>
          </w:p>
        </w:tc>
      </w:tr>
      <w:tr w:rsidR="003A7D00" w14:paraId="7F3E38D0" w14:textId="77777777" w:rsidTr="003A7D00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A75" w14:textId="77777777" w:rsidR="003A7D00" w:rsidRDefault="003A7D00" w:rsidP="0025781D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6577" w14:textId="18F830D0" w:rsidR="003A7D00" w:rsidRPr="00592D7B" w:rsidRDefault="003A7D00" w:rsidP="0025781D">
            <w:pPr>
              <w:rPr>
                <w:b/>
              </w:rPr>
            </w:pPr>
            <w:r>
              <w:t>Játék logika</w:t>
            </w:r>
          </w:p>
        </w:tc>
      </w:tr>
      <w:tr w:rsidR="003A7D00" w14:paraId="2C306E0C" w14:textId="77777777" w:rsidTr="003A7D00">
        <w:trPr>
          <w:cantSplit/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8BB6" w14:textId="77777777" w:rsidR="003A7D00" w:rsidRDefault="003A7D00" w:rsidP="0025781D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54E3" w14:textId="77777777" w:rsidR="003A7D00" w:rsidRDefault="003A7D00" w:rsidP="0025781D">
            <w:r>
              <w:t>1. Véget ér egy játékos köre</w:t>
            </w:r>
          </w:p>
          <w:p w14:paraId="2748D63F" w14:textId="24463A38" w:rsidR="003A7D00" w:rsidRPr="00592D7B" w:rsidRDefault="003A7D00" w:rsidP="0025781D">
            <w:pPr>
              <w:rPr>
                <w:b/>
              </w:rPr>
            </w:pPr>
            <w:r>
              <w:t>2. Ha történt változás akkor a játék logikája elmenti a játékos új pontszámát</w:t>
            </w:r>
          </w:p>
        </w:tc>
      </w:tr>
    </w:tbl>
    <w:p w14:paraId="657049B6" w14:textId="1FC8B31F" w:rsidR="0049643E" w:rsidRDefault="0049643E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A7D00" w14:paraId="1BBC8956" w14:textId="77777777" w:rsidTr="008363C9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06E6FB8" w14:textId="178F099B" w:rsidR="003A7D00" w:rsidRDefault="003A7D00" w:rsidP="001E1F3D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EC7A66" w14:textId="79792C76" w:rsidR="003A7D00" w:rsidRPr="00592D7B" w:rsidRDefault="003A7D00" w:rsidP="001E1F3D">
            <w:pPr>
              <w:rPr>
                <w:b/>
              </w:rPr>
            </w:pPr>
            <w:r>
              <w:t>Gombák menedzselése</w:t>
            </w:r>
          </w:p>
        </w:tc>
      </w:tr>
      <w:tr w:rsidR="003A7D00" w14:paraId="722D214D" w14:textId="77777777" w:rsidTr="008363C9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6CE1" w14:textId="77777777" w:rsidR="003A7D00" w:rsidRDefault="003A7D00" w:rsidP="001E1F3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9389" w14:textId="38AB96C4" w:rsidR="003A7D00" w:rsidRPr="00592D7B" w:rsidRDefault="003A7D00" w:rsidP="001E1F3D">
            <w:pPr>
              <w:rPr>
                <w:b/>
              </w:rPr>
            </w:pPr>
            <w:r>
              <w:t xml:space="preserve">A Gombász több lépéssel is rendelkezik. Ha kiválaszt egy gombatestet akkor ki tud lőni belőle spórákat vagy fonalat húzni egy mellette lévő </w:t>
            </w:r>
            <w:proofErr w:type="spellStart"/>
            <w:r>
              <w:t>tektonra</w:t>
            </w:r>
            <w:proofErr w:type="spellEnd"/>
            <w:r>
              <w:t xml:space="preserve">. Ha egy fonalat választ ki, akkor ahol kiválasztotta annak szomszédos </w:t>
            </w:r>
            <w:proofErr w:type="spellStart"/>
            <w:r>
              <w:t>tektonjaiba</w:t>
            </w:r>
            <w:proofErr w:type="spellEnd"/>
            <w:r>
              <w:t xml:space="preserve"> tudja folytatni a fonalat. Ha egy adott mezőn elegendő spóra és fonál van akkor pedig növeszthet oda gombatestet.</w:t>
            </w:r>
          </w:p>
        </w:tc>
      </w:tr>
      <w:tr w:rsidR="003A7D00" w14:paraId="198E8B94" w14:textId="77777777" w:rsidTr="003A7D00">
        <w:trPr>
          <w:cantSplit/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84C7" w14:textId="77777777" w:rsidR="003A7D00" w:rsidRDefault="003A7D00" w:rsidP="001E1F3D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B846" w14:textId="29C3A643" w:rsidR="003A7D00" w:rsidRPr="00592D7B" w:rsidRDefault="003A7D00" w:rsidP="001E1F3D">
            <w:pPr>
              <w:rPr>
                <w:b/>
              </w:rPr>
            </w:pPr>
            <w:r>
              <w:t>Gombász</w:t>
            </w:r>
          </w:p>
        </w:tc>
      </w:tr>
      <w:tr w:rsidR="003A7D00" w14:paraId="4033A007" w14:textId="77777777" w:rsidTr="003A7D00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6AE2" w14:textId="77777777" w:rsidR="003A7D00" w:rsidRDefault="003A7D00" w:rsidP="001E1F3D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0FA3" w14:textId="77777777" w:rsidR="003A7D00" w:rsidRPr="009C5790" w:rsidRDefault="003A7D00" w:rsidP="001E1F3D">
            <w:r w:rsidRPr="009C5790">
              <w:t>1.</w:t>
            </w:r>
            <w:proofErr w:type="gramStart"/>
            <w:r w:rsidRPr="009C5790">
              <w:t>a A</w:t>
            </w:r>
            <w:proofErr w:type="gramEnd"/>
            <w:r w:rsidRPr="009C5790">
              <w:t xml:space="preserve"> Gombász kiválaszt egy gombatestet </w:t>
            </w:r>
          </w:p>
          <w:p w14:paraId="693ABC00" w14:textId="77777777" w:rsidR="003A7D00" w:rsidRPr="009C5790" w:rsidRDefault="003A7D00" w:rsidP="001E1F3D">
            <w:r w:rsidRPr="009C5790">
              <w:t xml:space="preserve">2.a.1 A Gombász növeszt fonalat egy szomszédos </w:t>
            </w:r>
            <w:proofErr w:type="spellStart"/>
            <w:r w:rsidRPr="009C5790">
              <w:t>tektonra</w:t>
            </w:r>
            <w:proofErr w:type="spellEnd"/>
          </w:p>
          <w:p w14:paraId="0D4B3966" w14:textId="77777777" w:rsidR="003A7D00" w:rsidRPr="009C5790" w:rsidRDefault="003A7D00" w:rsidP="001E1F3D">
            <w:r w:rsidRPr="009C5790">
              <w:t xml:space="preserve">2.a.2 A Gombász spórákat lő egy, a gombatestnek szomszédos </w:t>
            </w:r>
            <w:proofErr w:type="spellStart"/>
            <w:r w:rsidRPr="009C5790">
              <w:t>tektonra</w:t>
            </w:r>
            <w:proofErr w:type="spellEnd"/>
          </w:p>
          <w:p w14:paraId="19E5B907" w14:textId="77777777" w:rsidR="003A7D00" w:rsidRPr="009C5790" w:rsidRDefault="003A7D00" w:rsidP="001E1F3D">
            <w:r w:rsidRPr="009C5790">
              <w:t>1.b A Gombász kiválaszt egy fonalat</w:t>
            </w:r>
          </w:p>
          <w:p w14:paraId="1CF7F326" w14:textId="77777777" w:rsidR="003A7D00" w:rsidRPr="009C5790" w:rsidRDefault="003A7D00" w:rsidP="001E1F3D">
            <w:r w:rsidRPr="009C5790">
              <w:t xml:space="preserve">2.b.1 A Gombász kiválaszt egy szomszédos </w:t>
            </w:r>
            <w:proofErr w:type="spellStart"/>
            <w:r w:rsidRPr="009C5790">
              <w:t>tektont</w:t>
            </w:r>
            <w:proofErr w:type="spellEnd"/>
            <w:r w:rsidRPr="009C5790">
              <w:t xml:space="preserve"> és növeszt rá fonalat</w:t>
            </w:r>
          </w:p>
          <w:p w14:paraId="6F37B5B8" w14:textId="77777777" w:rsidR="003A7D00" w:rsidRPr="009C5790" w:rsidRDefault="003A7D00" w:rsidP="001E1F3D">
            <w:r w:rsidRPr="009C5790">
              <w:t>2.b.2 A Gombász megint ugyanazt a fonalat választja</w:t>
            </w:r>
          </w:p>
          <w:p w14:paraId="47434788" w14:textId="77777777" w:rsidR="003A7D00" w:rsidRPr="009C5790" w:rsidRDefault="003A7D00" w:rsidP="001E1F3D">
            <w:r w:rsidRPr="009C5790">
              <w:t>2.b.2.1 Ha van rajta elég spóra akkor gombatestet növeszt</w:t>
            </w:r>
          </w:p>
          <w:p w14:paraId="7B1C17A0" w14:textId="77777777" w:rsidR="003A7D00" w:rsidRPr="009C5790" w:rsidRDefault="003A7D00" w:rsidP="001E1F3D">
            <w:r w:rsidRPr="009C5790">
              <w:t xml:space="preserve">2.b.2.2 Ha nincs </w:t>
            </w:r>
            <w:proofErr w:type="spellStart"/>
            <w:r w:rsidRPr="009C5790">
              <w:t>eleg</w:t>
            </w:r>
            <w:proofErr w:type="spellEnd"/>
            <w:r w:rsidRPr="009C5790">
              <w:t xml:space="preserve"> akkor visszadob a 1.b-re </w:t>
            </w:r>
          </w:p>
          <w:p w14:paraId="36072638" w14:textId="77777777" w:rsidR="003A7D00" w:rsidRPr="00592D7B" w:rsidRDefault="003A7D00" w:rsidP="001E1F3D">
            <w:pPr>
              <w:rPr>
                <w:b/>
              </w:rPr>
            </w:pPr>
          </w:p>
        </w:tc>
      </w:tr>
    </w:tbl>
    <w:p w14:paraId="427999AD" w14:textId="4E09497B" w:rsidR="0049643E" w:rsidRDefault="0049643E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6F027C" w14:paraId="173E12DC" w14:textId="77777777" w:rsidTr="006A5E34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8C643B" w14:textId="31D138B7" w:rsidR="006F027C" w:rsidRDefault="006F027C" w:rsidP="006402FD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300EBC" w14:textId="13239D49" w:rsidR="006F027C" w:rsidRPr="00592D7B" w:rsidRDefault="006F027C" w:rsidP="006402FD">
            <w:pPr>
              <w:rPr>
                <w:b/>
              </w:rPr>
            </w:pPr>
            <w:r>
              <w:t>Fonalak elvágása</w:t>
            </w:r>
          </w:p>
        </w:tc>
      </w:tr>
      <w:tr w:rsidR="006F027C" w14:paraId="20A5B1C6" w14:textId="77777777" w:rsidTr="006A5E34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4E33" w14:textId="77777777" w:rsidR="006F027C" w:rsidRDefault="006F027C" w:rsidP="006402F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0D2" w14:textId="5855A93F" w:rsidR="006F027C" w:rsidRPr="00592D7B" w:rsidRDefault="006F027C" w:rsidP="006402FD">
            <w:pPr>
              <w:rPr>
                <w:b/>
              </w:rPr>
            </w:pPr>
            <w:r>
              <w:t xml:space="preserve">A Rovarász arra is tudja irányítani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>
              <w:t>tektonon</w:t>
            </w:r>
            <w:proofErr w:type="spellEnd"/>
            <w:r>
              <w:t xml:space="preserve"> áll ahol több mint 0 fonál található, akkor eldöntheti hogy melyik fonalat vágja el</w:t>
            </w:r>
          </w:p>
        </w:tc>
      </w:tr>
      <w:tr w:rsidR="006F027C" w14:paraId="1FBECE78" w14:textId="77777777" w:rsidTr="006F027C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A9B6" w14:textId="77777777" w:rsidR="006F027C" w:rsidRDefault="006F027C" w:rsidP="006402FD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A03F" w14:textId="694ACAC6" w:rsidR="006F027C" w:rsidRPr="00592D7B" w:rsidRDefault="006F027C" w:rsidP="006402FD">
            <w:pPr>
              <w:rPr>
                <w:b/>
              </w:rPr>
            </w:pPr>
            <w:r>
              <w:t>Rovarász</w:t>
            </w:r>
          </w:p>
        </w:tc>
      </w:tr>
      <w:tr w:rsidR="006F027C" w14:paraId="78F388BA" w14:textId="77777777" w:rsidTr="006F027C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9254" w14:textId="77777777" w:rsidR="006F027C" w:rsidRDefault="006F027C" w:rsidP="006402FD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F58D" w14:textId="77777777" w:rsidR="006F027C" w:rsidRDefault="006F027C" w:rsidP="006402FD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64462A71" w14:textId="77777777" w:rsidR="006F027C" w:rsidRDefault="006F027C" w:rsidP="006402FD">
            <w:r>
              <w:t>2 A Rovarász egy menüből kiválasztja melyik fonalat szeretné elvágni</w:t>
            </w:r>
          </w:p>
          <w:p w14:paraId="24966A31" w14:textId="72D71394" w:rsidR="006F027C" w:rsidRPr="00592D7B" w:rsidRDefault="006F027C" w:rsidP="006402FD">
            <w:pPr>
              <w:rPr>
                <w:b/>
              </w:rPr>
            </w:pPr>
            <w:r>
              <w:t>3 A fonal elvágódik</w:t>
            </w:r>
          </w:p>
        </w:tc>
      </w:tr>
    </w:tbl>
    <w:p w14:paraId="6DF56A03" w14:textId="7AF0F9DC" w:rsidR="00B504F4" w:rsidRDefault="00B504F4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922629" w14:paraId="7E0942FD" w14:textId="77777777" w:rsidTr="00922629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BBBC" w14:textId="456FD2C3" w:rsidR="00922629" w:rsidRDefault="00922629" w:rsidP="00FD5856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4D71" w14:textId="06BF0A93" w:rsidR="00922629" w:rsidRPr="00592D7B" w:rsidRDefault="00922629" w:rsidP="00FD5856">
            <w:pPr>
              <w:rPr>
                <w:b/>
              </w:rPr>
            </w:pPr>
            <w:r>
              <w:t>Spórák megevése</w:t>
            </w:r>
          </w:p>
        </w:tc>
      </w:tr>
      <w:tr w:rsidR="00922629" w14:paraId="35DE6B2E" w14:textId="77777777" w:rsidTr="00922629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B59" w14:textId="77777777" w:rsidR="00922629" w:rsidRDefault="00922629" w:rsidP="00FD5856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E8F9" w14:textId="6A05700F" w:rsidR="00922629" w:rsidRPr="00592D7B" w:rsidRDefault="00922629" w:rsidP="00FD5856">
            <w:pPr>
              <w:rPr>
                <w:b/>
              </w:rPr>
            </w:pPr>
            <w:r>
              <w:t xml:space="preserve">A Rovarász arra is tudja irányitani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>
              <w:t>tektonon</w:t>
            </w:r>
            <w:proofErr w:type="spellEnd"/>
            <w:r>
              <w:t xml:space="preserve"> áll ahol több mint 0 spóra található, akkor abból 1 darabot megegyen. Ilyenkor pontot kapva.</w:t>
            </w:r>
          </w:p>
        </w:tc>
      </w:tr>
      <w:tr w:rsidR="00922629" w14:paraId="012E8A8A" w14:textId="77777777" w:rsidTr="00922629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843A" w14:textId="77777777" w:rsidR="00922629" w:rsidRDefault="00922629" w:rsidP="00FD5856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B417" w14:textId="6DA8D44D" w:rsidR="00922629" w:rsidRPr="00592D7B" w:rsidRDefault="00922629" w:rsidP="00FD5856">
            <w:pPr>
              <w:rPr>
                <w:b/>
              </w:rPr>
            </w:pPr>
            <w:r>
              <w:t>Rovarász</w:t>
            </w:r>
          </w:p>
        </w:tc>
      </w:tr>
      <w:tr w:rsidR="00922629" w14:paraId="390D11C7" w14:textId="77777777" w:rsidTr="00922629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92D1" w14:textId="77777777" w:rsidR="00922629" w:rsidRDefault="00922629" w:rsidP="00FD5856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A8C" w14:textId="77777777" w:rsidR="00922629" w:rsidRDefault="00922629" w:rsidP="00FD5856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7E9B07F9" w14:textId="77777777" w:rsidR="00922629" w:rsidRDefault="00922629" w:rsidP="00FD5856">
            <w:r>
              <w:t xml:space="preserve">2.a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a rovarja áll és van rajta spóra</w:t>
            </w:r>
          </w:p>
          <w:p w14:paraId="1C8DE7BA" w14:textId="77777777" w:rsidR="00922629" w:rsidRDefault="00922629" w:rsidP="00FD5856">
            <w:r>
              <w:t xml:space="preserve">3.a A </w:t>
            </w:r>
            <w:proofErr w:type="spellStart"/>
            <w:r>
              <w:t>tektonon</w:t>
            </w:r>
            <w:proofErr w:type="spellEnd"/>
            <w:r>
              <w:t xml:space="preserve"> lévő spóra mennyisége </w:t>
            </w:r>
            <w:proofErr w:type="gramStart"/>
            <w:r>
              <w:t>1-el</w:t>
            </w:r>
            <w:proofErr w:type="gramEnd"/>
            <w:r>
              <w:t xml:space="preserve"> csökken</w:t>
            </w:r>
          </w:p>
          <w:p w14:paraId="0AFF8ACA" w14:textId="77777777" w:rsidR="00922629" w:rsidRDefault="00922629" w:rsidP="00FD5856">
            <w:r>
              <w:t xml:space="preserve">4.a A Rovarász pontszáma </w:t>
            </w:r>
            <w:proofErr w:type="gramStart"/>
            <w:r>
              <w:t>1-el</w:t>
            </w:r>
            <w:proofErr w:type="gramEnd"/>
            <w:r>
              <w:t xml:space="preserve"> nő</w:t>
            </w:r>
          </w:p>
          <w:p w14:paraId="087C0E0D" w14:textId="77777777" w:rsidR="00922629" w:rsidRDefault="00922629" w:rsidP="00FD5856">
            <w:r>
              <w:lastRenderedPageBreak/>
              <w:t>5.</w:t>
            </w:r>
            <w:proofErr w:type="gramStart"/>
            <w:r>
              <w:t>a A</w:t>
            </w:r>
            <w:proofErr w:type="gramEnd"/>
            <w:r>
              <w:t xml:space="preserve"> rovar kap egy random képességet 3 saját körére (kivétel a lebénítás képesség, az csak 1 körig tart)</w:t>
            </w:r>
          </w:p>
          <w:p w14:paraId="1A33B1B6" w14:textId="77777777" w:rsidR="00922629" w:rsidRDefault="00922629" w:rsidP="00FD5856">
            <w:r>
              <w:t xml:space="preserve">2.b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áll de nincs rajta spóra</w:t>
            </w:r>
          </w:p>
          <w:p w14:paraId="3FAA7ACF" w14:textId="4C35544E" w:rsidR="00922629" w:rsidRPr="00592D7B" w:rsidRDefault="00922629" w:rsidP="00FD5856">
            <w:pPr>
              <w:rPr>
                <w:b/>
              </w:rPr>
            </w:pPr>
            <w:r>
              <w:t>3.b Visszadobja az 1. -re</w:t>
            </w:r>
          </w:p>
        </w:tc>
      </w:tr>
    </w:tbl>
    <w:p w14:paraId="53F7C34A" w14:textId="630BC52C" w:rsidR="007A1FA9" w:rsidRDefault="007A1FA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2E54D0" w14:paraId="7E498356" w14:textId="77777777" w:rsidTr="004A6ECF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85B120" w14:textId="08B64813" w:rsidR="002E54D0" w:rsidRDefault="002E54D0" w:rsidP="007C6B7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A1D1C0" w14:textId="37A27DB0" w:rsidR="002E54D0" w:rsidRPr="00592D7B" w:rsidRDefault="002E54D0" w:rsidP="007C6B75">
            <w:pPr>
              <w:rPr>
                <w:b/>
              </w:rPr>
            </w:pPr>
            <w:r>
              <w:t>Rovarok irányítása</w:t>
            </w:r>
          </w:p>
        </w:tc>
      </w:tr>
      <w:tr w:rsidR="002E54D0" w14:paraId="2C6AE8D0" w14:textId="77777777" w:rsidTr="004A6ECF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75F2" w14:textId="77777777" w:rsidR="002E54D0" w:rsidRDefault="002E54D0" w:rsidP="007C6B7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2736" w14:textId="6FBC9972" w:rsidR="002E54D0" w:rsidRPr="00592D7B" w:rsidRDefault="002E54D0" w:rsidP="007C6B75">
            <w:pPr>
              <w:rPr>
                <w:b/>
              </w:rPr>
            </w:pPr>
            <w:r>
              <w:t xml:space="preserve">A Rovarász játékos </w:t>
            </w:r>
            <w:proofErr w:type="gramStart"/>
            <w:r>
              <w:t>eldöntheti</w:t>
            </w:r>
            <w:proofErr w:type="gramEnd"/>
            <w:r>
              <w:t xml:space="preserve"> hogy melyik fonalon keresztül szeretne tovább haladni egy másik szomszédos </w:t>
            </w:r>
            <w:proofErr w:type="spellStart"/>
            <w:r>
              <w:t>tektonra</w:t>
            </w:r>
            <w:proofErr w:type="spellEnd"/>
            <w:r>
              <w:t xml:space="preserve">. Itt csak olyan </w:t>
            </w:r>
            <w:proofErr w:type="spellStart"/>
            <w:r>
              <w:t>tektonra</w:t>
            </w:r>
            <w:proofErr w:type="spellEnd"/>
            <w:r>
              <w:t xml:space="preserve"> tud lépni melyen található fonál.</w:t>
            </w:r>
          </w:p>
        </w:tc>
      </w:tr>
      <w:tr w:rsidR="002E54D0" w14:paraId="0AAB0550" w14:textId="77777777" w:rsidTr="002E54D0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B4" w14:textId="77777777" w:rsidR="002E54D0" w:rsidRDefault="002E54D0" w:rsidP="007C6B7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3030" w14:textId="31579E1B" w:rsidR="002E54D0" w:rsidRPr="00592D7B" w:rsidRDefault="002E54D0" w:rsidP="007C6B75">
            <w:pPr>
              <w:rPr>
                <w:b/>
              </w:rPr>
            </w:pPr>
            <w:r>
              <w:t>Rovarász</w:t>
            </w:r>
          </w:p>
        </w:tc>
      </w:tr>
      <w:tr w:rsidR="002E54D0" w14:paraId="08A04CFD" w14:textId="77777777" w:rsidTr="002E54D0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76C" w14:textId="77777777" w:rsidR="002E54D0" w:rsidRDefault="002E54D0" w:rsidP="007C6B7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36AC" w14:textId="77777777" w:rsidR="002E54D0" w:rsidRDefault="002E54D0" w:rsidP="007C6B75">
            <w:r>
              <w:t xml:space="preserve">1.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  <w:r>
              <w:t xml:space="preserve"> (</w:t>
            </w:r>
            <w:proofErr w:type="spellStart"/>
            <w:r>
              <w:t>Ráclick</w:t>
            </w:r>
            <w:proofErr w:type="spellEnd"/>
            <w:r>
              <w:t>-el a rovarára)</w:t>
            </w:r>
          </w:p>
          <w:p w14:paraId="3E931530" w14:textId="77777777" w:rsidR="002E54D0" w:rsidRDefault="002E54D0" w:rsidP="007C6B75">
            <w:r>
              <w:t xml:space="preserve">2.1.a A Rovarász bal </w:t>
            </w:r>
            <w:proofErr w:type="spellStart"/>
            <w:r>
              <w:t>click</w:t>
            </w:r>
            <w:proofErr w:type="spellEnd"/>
            <w:r>
              <w:t xml:space="preserve">-el arra a </w:t>
            </w:r>
            <w:proofErr w:type="spellStart"/>
            <w:proofErr w:type="gramStart"/>
            <w:r>
              <w:t>tekton-ra</w:t>
            </w:r>
            <w:proofErr w:type="spellEnd"/>
            <w:proofErr w:type="gramEnd"/>
            <w:r>
              <w:t xml:space="preserve"> ahol </w:t>
            </w:r>
            <w:proofErr w:type="spellStart"/>
            <w:r>
              <w:t>talalhato</w:t>
            </w:r>
            <w:proofErr w:type="spellEnd"/>
            <w:r>
              <w:t xml:space="preserve"> fonal</w:t>
            </w:r>
          </w:p>
          <w:p w14:paraId="2BA0AED3" w14:textId="77777777" w:rsidR="002E54D0" w:rsidRDefault="002E54D0" w:rsidP="007C6B75">
            <w:r>
              <w:t>2.2.</w:t>
            </w:r>
            <w:proofErr w:type="gramStart"/>
            <w:r>
              <w:t>a A</w:t>
            </w:r>
            <w:proofErr w:type="gramEnd"/>
            <w:r>
              <w:t xml:space="preserve"> rovar átmozdul erre a </w:t>
            </w:r>
            <w:proofErr w:type="spellStart"/>
            <w:r>
              <w:t>tektonra</w:t>
            </w:r>
            <w:proofErr w:type="spellEnd"/>
          </w:p>
          <w:p w14:paraId="4E5FAD11" w14:textId="77777777" w:rsidR="002E54D0" w:rsidRDefault="002E54D0" w:rsidP="007C6B75">
            <w:r>
              <w:t xml:space="preserve">2.1.b A Rovarász bal </w:t>
            </w:r>
            <w:proofErr w:type="spellStart"/>
            <w:r>
              <w:t>click</w:t>
            </w:r>
            <w:proofErr w:type="spellEnd"/>
            <w:r>
              <w:t xml:space="preserve">-el egy olyan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amin nincs fonál</w:t>
            </w:r>
          </w:p>
          <w:p w14:paraId="477F4BE7" w14:textId="77777777" w:rsidR="002E54D0" w:rsidRDefault="002E54D0" w:rsidP="007C6B75">
            <w:r>
              <w:t>2.2.b A rovar nem mozdul el</w:t>
            </w:r>
          </w:p>
          <w:p w14:paraId="798FB7E1" w14:textId="77777777" w:rsidR="002E54D0" w:rsidRDefault="002E54D0" w:rsidP="007C6B75">
            <w:r>
              <w:t>2.3.a A Rovarász köre véget ér</w:t>
            </w:r>
          </w:p>
          <w:p w14:paraId="26C6746F" w14:textId="198E2036" w:rsidR="002E54D0" w:rsidRPr="00592D7B" w:rsidRDefault="002E54D0" w:rsidP="007C6B75">
            <w:pPr>
              <w:rPr>
                <w:b/>
              </w:rPr>
            </w:pPr>
            <w:r>
              <w:t>2.3.b Visszadob az 1.-re</w:t>
            </w:r>
          </w:p>
        </w:tc>
      </w:tr>
    </w:tbl>
    <w:p w14:paraId="10557093" w14:textId="38CC67CF" w:rsidR="00B6091B" w:rsidRDefault="00B6091B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2D1B22" w14:paraId="7F9F76CB" w14:textId="77777777" w:rsidTr="002A1A36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3F2D5D" w14:textId="5B16AF71" w:rsidR="002D1B22" w:rsidRDefault="002D1B22" w:rsidP="004E223D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0288CE" w14:textId="1F760757" w:rsidR="002D1B22" w:rsidRPr="00592D7B" w:rsidRDefault="002D1B22" w:rsidP="004E223D">
            <w:pPr>
              <w:rPr>
                <w:b/>
              </w:rPr>
            </w:pPr>
            <w:r>
              <w:t>Játék elmentése</w:t>
            </w:r>
          </w:p>
        </w:tc>
      </w:tr>
      <w:tr w:rsidR="002D1B22" w14:paraId="5922C79A" w14:textId="77777777" w:rsidTr="002A1A36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4CA6" w14:textId="77777777" w:rsidR="002D1B22" w:rsidRDefault="002D1B22" w:rsidP="004E223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A920" w14:textId="0E046203" w:rsidR="002D1B22" w:rsidRPr="00592D7B" w:rsidRDefault="002D1B22" w:rsidP="004E223D">
            <w:pPr>
              <w:rPr>
                <w:b/>
              </w:rPr>
            </w:pPr>
            <w:r>
              <w:t xml:space="preserve">A játékot a </w:t>
            </w:r>
            <w:proofErr w:type="spellStart"/>
            <w:r>
              <w:t>user</w:t>
            </w:r>
            <w:proofErr w:type="spellEnd"/>
            <w:r>
              <w:t xml:space="preserve"> elmentheti még menet közben is. Ezzel a játék teljes állapota minden elemmel mentésre kerül.</w:t>
            </w:r>
          </w:p>
        </w:tc>
      </w:tr>
      <w:tr w:rsidR="002D1B22" w14:paraId="03741EF9" w14:textId="77777777" w:rsidTr="002D1B22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368A" w14:textId="77777777" w:rsidR="002D1B22" w:rsidRDefault="002D1B22" w:rsidP="004E223D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65B" w14:textId="5930B28E" w:rsidR="002D1B22" w:rsidRPr="00592D7B" w:rsidRDefault="002D1B22" w:rsidP="004E223D">
            <w:pPr>
              <w:rPr>
                <w:b/>
              </w:rPr>
            </w:pPr>
            <w:r>
              <w:t>Játékos, Operációs rendszer</w:t>
            </w:r>
          </w:p>
        </w:tc>
      </w:tr>
      <w:tr w:rsidR="002D1B22" w14:paraId="533CB5C9" w14:textId="77777777" w:rsidTr="002D1B22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F985" w14:textId="77777777" w:rsidR="002D1B22" w:rsidRDefault="002D1B22" w:rsidP="004E223D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C488" w14:textId="77777777" w:rsidR="002D1B22" w:rsidRDefault="002D1B22" w:rsidP="004E223D">
            <w:r>
              <w:t>1. A játékos rányom a játék mentés gombra.</w:t>
            </w:r>
          </w:p>
          <w:p w14:paraId="4F06722B" w14:textId="77777777" w:rsidR="002D1B22" w:rsidRDefault="002D1B22" w:rsidP="004E223D">
            <w:r>
              <w:t>2. A játék elemei összesítésre kerülnek egy file-</w:t>
            </w:r>
            <w:proofErr w:type="spellStart"/>
            <w:r>
              <w:t>ba</w:t>
            </w:r>
            <w:proofErr w:type="spellEnd"/>
          </w:p>
          <w:p w14:paraId="0E08D2D7" w14:textId="4556B084" w:rsidR="002D1B22" w:rsidRPr="00592D7B" w:rsidRDefault="002D1B22" w:rsidP="004E223D">
            <w:pPr>
              <w:rPr>
                <w:b/>
              </w:rPr>
            </w:pPr>
            <w:r>
              <w:t>3. Az adott file tárolásra kerül lokálisan a számítógépen az Operációs rendszer segítségével</w:t>
            </w:r>
          </w:p>
        </w:tc>
      </w:tr>
    </w:tbl>
    <w:p w14:paraId="310AB7EC" w14:textId="033E93C8" w:rsidR="00206474" w:rsidRDefault="00206474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549FF" w14:paraId="6C47883C" w14:textId="77777777" w:rsidTr="00A96D61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3D8490" w14:textId="38A8712E" w:rsidR="007549FF" w:rsidRDefault="007549FF" w:rsidP="00F843D7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B17D05" w14:textId="1D0DBD9A" w:rsidR="007549FF" w:rsidRPr="00592D7B" w:rsidRDefault="007549FF" w:rsidP="00F843D7">
            <w:pPr>
              <w:rPr>
                <w:b/>
              </w:rPr>
            </w:pPr>
            <w:r>
              <w:t>Játék állapot grafikus megjelenítése</w:t>
            </w:r>
          </w:p>
        </w:tc>
      </w:tr>
      <w:tr w:rsidR="007549FF" w14:paraId="2DAB66DD" w14:textId="77777777" w:rsidTr="00A96D61">
        <w:trPr>
          <w:trHeight w:val="28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837" w14:textId="77777777" w:rsidR="007549FF" w:rsidRDefault="007549FF" w:rsidP="00F843D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8E1E" w14:textId="332F8853" w:rsidR="007549FF" w:rsidRPr="00592D7B" w:rsidRDefault="007549FF" w:rsidP="00F843D7">
            <w:pPr>
              <w:rPr>
                <w:b/>
              </w:rPr>
            </w:pPr>
            <w:r>
              <w:t>A játék logika által megkapott információk alapján a játék elemeinek megjelenítése vizuálisan a képernyőre.</w:t>
            </w:r>
          </w:p>
        </w:tc>
      </w:tr>
      <w:tr w:rsidR="007549FF" w14:paraId="6E69F75E" w14:textId="77777777" w:rsidTr="007549FF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E55" w14:textId="77777777" w:rsidR="007549FF" w:rsidRDefault="007549FF" w:rsidP="00F843D7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2525" w14:textId="418DA7A7" w:rsidR="007549FF" w:rsidRPr="00592D7B" w:rsidRDefault="007549FF" w:rsidP="00F843D7">
            <w:pPr>
              <w:rPr>
                <w:b/>
              </w:rPr>
            </w:pPr>
            <w:r>
              <w:t>Operációs rendszer, Játék logika</w:t>
            </w:r>
          </w:p>
        </w:tc>
      </w:tr>
      <w:tr w:rsidR="007549FF" w14:paraId="5BF3F26F" w14:textId="77777777" w:rsidTr="007549FF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C522" w14:textId="77777777" w:rsidR="007549FF" w:rsidRDefault="007549FF" w:rsidP="00F843D7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80CA" w14:textId="77777777" w:rsidR="007549FF" w:rsidRDefault="007549FF" w:rsidP="00F843D7">
            <w:r>
              <w:t>1. A kirajzoló modul megkapja a játék állapotokat a játék logikától.</w:t>
            </w:r>
          </w:p>
          <w:p w14:paraId="4DE5DA2D" w14:textId="3B0ABE65" w:rsidR="007549FF" w:rsidRPr="00592D7B" w:rsidRDefault="007549FF" w:rsidP="00F843D7">
            <w:pPr>
              <w:rPr>
                <w:b/>
              </w:rPr>
            </w:pPr>
            <w:r>
              <w:t>2. A kirajzoló modul ezeket kirajzolja a képernyőre az operációs rendszer segítségével</w:t>
            </w:r>
          </w:p>
        </w:tc>
      </w:tr>
    </w:tbl>
    <w:p w14:paraId="2E74D7F7" w14:textId="77777777" w:rsidR="00A25EFD" w:rsidRDefault="00A25EFD" w:rsidP="00A25EFD">
      <w:pPr>
        <w:pStyle w:val="Cmsor3"/>
        <w:numPr>
          <w:ilvl w:val="0"/>
          <w:numId w:val="0"/>
        </w:numPr>
      </w:pPr>
    </w:p>
    <w:p w14:paraId="6E26E488" w14:textId="5846C809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DB8F85F" w14:textId="13900851" w:rsidR="00A16509" w:rsidRPr="00A16509" w:rsidRDefault="0072156B" w:rsidP="00A16509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pict w14:anchorId="2A8A3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75pt;height:246.75pt">
            <v:imagedata r:id="rId16" r:href="rId17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51A2173" w14:textId="77777777" w:rsidR="003F0859" w:rsidRDefault="003F0859"/>
    <w:p w14:paraId="06FBF13C" w14:textId="77777777" w:rsidR="00172522" w:rsidRDefault="00172522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6823648" w14:textId="583511E2" w:rsidR="003F0859" w:rsidRDefault="00000000">
      <w:pPr>
        <w:pStyle w:val="Cmsor20"/>
      </w:pPr>
      <w:r>
        <w:lastRenderedPageBreak/>
        <w:t>Szótár</w:t>
      </w:r>
    </w:p>
    <w:p w14:paraId="345AD5AC" w14:textId="4494A7F2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proofErr w:type="spellStart"/>
      <w:r w:rsidRPr="006A09E5">
        <w:rPr>
          <w:i/>
          <w:iCs/>
          <w:sz w:val="28"/>
          <w:szCs w:val="28"/>
          <w:u w:val="single"/>
        </w:rPr>
        <w:t>Aktor</w:t>
      </w:r>
      <w:proofErr w:type="spellEnd"/>
      <w:r w:rsidRPr="006A09E5">
        <w:rPr>
          <w:sz w:val="28"/>
          <w:szCs w:val="28"/>
        </w:rPr>
        <w:t xml:space="preserve"> – </w:t>
      </w:r>
      <w:r w:rsidR="006A09E5">
        <w:rPr>
          <w:sz w:val="28"/>
          <w:szCs w:val="28"/>
        </w:rPr>
        <w:t>A szoftver működésében szerepet játszó személy vagy rendszer.</w:t>
      </w:r>
    </w:p>
    <w:p w14:paraId="1BC3F590" w14:textId="23815108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sz w:val="28"/>
          <w:szCs w:val="28"/>
          <w:u w:val="single"/>
        </w:rPr>
        <w:t>Alrendszer</w:t>
      </w:r>
      <w:r w:rsidRPr="006A09E5">
        <w:rPr>
          <w:sz w:val="28"/>
          <w:szCs w:val="28"/>
        </w:rPr>
        <w:t xml:space="preserve"> –</w:t>
      </w:r>
      <w:r w:rsidR="00F5622F">
        <w:rPr>
          <w:sz w:val="28"/>
          <w:szCs w:val="28"/>
        </w:rPr>
        <w:t xml:space="preserve"> A rendszer egy</w:t>
      </w:r>
      <w:r w:rsidR="00D80990">
        <w:rPr>
          <w:sz w:val="28"/>
          <w:szCs w:val="28"/>
        </w:rPr>
        <w:t xml:space="preserve"> fajta</w:t>
      </w:r>
      <w:r w:rsidRPr="006A09E5">
        <w:rPr>
          <w:sz w:val="28"/>
          <w:szCs w:val="28"/>
        </w:rPr>
        <w:t xml:space="preserve"> „építőkock</w:t>
      </w:r>
      <w:r w:rsidR="009A490C">
        <w:rPr>
          <w:sz w:val="28"/>
          <w:szCs w:val="28"/>
        </w:rPr>
        <w:t>á</w:t>
      </w:r>
      <w:r w:rsidR="00F5622F">
        <w:rPr>
          <w:sz w:val="28"/>
          <w:szCs w:val="28"/>
        </w:rPr>
        <w:t>j</w:t>
      </w:r>
      <w:r w:rsidR="009A490C">
        <w:rPr>
          <w:sz w:val="28"/>
          <w:szCs w:val="28"/>
        </w:rPr>
        <w:t>a</w:t>
      </w:r>
      <w:r w:rsidRPr="006A09E5">
        <w:rPr>
          <w:sz w:val="28"/>
          <w:szCs w:val="28"/>
        </w:rPr>
        <w:t>”,</w:t>
      </w:r>
      <w:r w:rsidR="00F95AEB">
        <w:rPr>
          <w:sz w:val="28"/>
          <w:szCs w:val="28"/>
        </w:rPr>
        <w:t xml:space="preserve"> amiből felépül a játék </w:t>
      </w:r>
      <w:r w:rsidR="0056635C">
        <w:rPr>
          <w:sz w:val="28"/>
          <w:szCs w:val="28"/>
        </w:rPr>
        <w:t>rendszere</w:t>
      </w:r>
      <w:r w:rsidR="001770C3">
        <w:rPr>
          <w:sz w:val="28"/>
          <w:szCs w:val="28"/>
        </w:rPr>
        <w:t>.</w:t>
      </w:r>
    </w:p>
    <w:p w14:paraId="47B05321" w14:textId="43B89CD4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sz w:val="28"/>
          <w:szCs w:val="28"/>
          <w:u w:val="single"/>
        </w:rPr>
        <w:t>Azonosító</w:t>
      </w:r>
      <w:r w:rsidRPr="006A09E5">
        <w:rPr>
          <w:sz w:val="28"/>
          <w:szCs w:val="28"/>
        </w:rPr>
        <w:t xml:space="preserve"> (Követelmények kontextusában) – 3 betűből és 3 számból álló kód</w:t>
      </w:r>
      <w:r w:rsidR="0080199E">
        <w:rPr>
          <w:sz w:val="28"/>
          <w:szCs w:val="28"/>
        </w:rPr>
        <w:t>,</w:t>
      </w:r>
      <w:r w:rsidRPr="006A09E5">
        <w:rPr>
          <w:sz w:val="28"/>
          <w:szCs w:val="28"/>
        </w:rPr>
        <w:t xml:space="preserve"> </w:t>
      </w:r>
      <w:r w:rsidR="0080199E">
        <w:rPr>
          <w:sz w:val="28"/>
          <w:szCs w:val="28"/>
        </w:rPr>
        <w:t>a</w:t>
      </w:r>
      <w:r w:rsidRPr="006A09E5">
        <w:rPr>
          <w:sz w:val="28"/>
          <w:szCs w:val="28"/>
        </w:rPr>
        <w:t xml:space="preserve"> 3 betű a követelmény típusára utal</w:t>
      </w:r>
      <w:r w:rsidR="005F2FB1">
        <w:rPr>
          <w:sz w:val="28"/>
          <w:szCs w:val="28"/>
        </w:rPr>
        <w:t>, a</w:t>
      </w:r>
      <w:r w:rsidRPr="006A09E5">
        <w:rPr>
          <w:sz w:val="28"/>
          <w:szCs w:val="28"/>
        </w:rPr>
        <w:t xml:space="preserve"> 3 szám a követelmény az adott típuson belüli sorszáma.</w:t>
      </w:r>
    </w:p>
    <w:p w14:paraId="5271ED35" w14:textId="74A60D59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proofErr w:type="spellStart"/>
      <w:r w:rsidRPr="006A09E5">
        <w:rPr>
          <w:i/>
          <w:iCs/>
          <w:sz w:val="28"/>
          <w:szCs w:val="28"/>
          <w:u w:val="single"/>
        </w:rPr>
        <w:t>Click</w:t>
      </w:r>
      <w:proofErr w:type="spellEnd"/>
      <w:r w:rsidRPr="006A09E5">
        <w:rPr>
          <w:sz w:val="28"/>
          <w:szCs w:val="28"/>
        </w:rPr>
        <w:t xml:space="preserve"> – </w:t>
      </w:r>
      <w:r w:rsidR="009C0904">
        <w:rPr>
          <w:sz w:val="28"/>
          <w:szCs w:val="28"/>
        </w:rPr>
        <w:t>V</w:t>
      </w:r>
      <w:r w:rsidRPr="006A09E5">
        <w:rPr>
          <w:sz w:val="28"/>
          <w:szCs w:val="28"/>
        </w:rPr>
        <w:t>alamelyik megadott egér gomb lenyomása</w:t>
      </w:r>
      <w:r w:rsidR="00D543C1">
        <w:rPr>
          <w:sz w:val="28"/>
          <w:szCs w:val="28"/>
        </w:rPr>
        <w:t>.</w:t>
      </w:r>
    </w:p>
    <w:p w14:paraId="77A5EA62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sz w:val="28"/>
          <w:szCs w:val="28"/>
          <w:u w:val="single"/>
        </w:rPr>
        <w:t>Forgatókönyv</w:t>
      </w:r>
      <w:r w:rsidRPr="00106ED6">
        <w:t xml:space="preserve"> </w:t>
      </w:r>
      <w:r w:rsidRPr="006A09E5">
        <w:rPr>
          <w:sz w:val="28"/>
          <w:szCs w:val="28"/>
        </w:rPr>
        <w:t>(</w:t>
      </w:r>
      <w:proofErr w:type="spellStart"/>
      <w:r w:rsidRPr="006A09E5">
        <w:rPr>
          <w:sz w:val="28"/>
          <w:szCs w:val="28"/>
        </w:rPr>
        <w:t>use-case</w:t>
      </w:r>
      <w:proofErr w:type="spellEnd"/>
      <w:r w:rsidRPr="006A09E5">
        <w:rPr>
          <w:sz w:val="28"/>
          <w:szCs w:val="28"/>
        </w:rPr>
        <w:t xml:space="preserve"> kontextusában) – </w:t>
      </w:r>
      <w:proofErr w:type="spellStart"/>
      <w:r w:rsidRPr="006A09E5">
        <w:rPr>
          <w:sz w:val="28"/>
          <w:szCs w:val="28"/>
        </w:rPr>
        <w:t>Use-case</w:t>
      </w:r>
      <w:proofErr w:type="spellEnd"/>
      <w:r w:rsidRPr="006A09E5">
        <w:rPr>
          <w:sz w:val="28"/>
          <w:szCs w:val="28"/>
        </w:rPr>
        <w:t xml:space="preserve"> lépéseinek leírása. Milyen lépések/események kell megtörténjenek, milyen kimeneteli esetei vannak </w:t>
      </w:r>
      <w:proofErr w:type="gramStart"/>
      <w:r w:rsidRPr="006A09E5">
        <w:rPr>
          <w:sz w:val="28"/>
          <w:szCs w:val="28"/>
        </w:rPr>
        <w:t>a</w:t>
      </w:r>
      <w:proofErr w:type="gramEnd"/>
      <w:r w:rsidRPr="006A09E5">
        <w:rPr>
          <w:sz w:val="28"/>
          <w:szCs w:val="28"/>
        </w:rPr>
        <w:t xml:space="preserve"> </w:t>
      </w:r>
      <w:proofErr w:type="spellStart"/>
      <w:r w:rsidRPr="006A09E5">
        <w:rPr>
          <w:sz w:val="28"/>
          <w:szCs w:val="28"/>
        </w:rPr>
        <w:t>use-case-nek</w:t>
      </w:r>
      <w:proofErr w:type="spellEnd"/>
      <w:r w:rsidRPr="006A09E5">
        <w:rPr>
          <w:sz w:val="28"/>
          <w:szCs w:val="28"/>
        </w:rPr>
        <w:t>.</w:t>
      </w:r>
    </w:p>
    <w:p w14:paraId="331DB387" w14:textId="6E4A9505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sz w:val="28"/>
          <w:szCs w:val="28"/>
          <w:u w:val="single"/>
        </w:rPr>
        <w:t>GitHub</w:t>
      </w:r>
      <w:r w:rsidRPr="006A09E5">
        <w:rPr>
          <w:sz w:val="28"/>
          <w:szCs w:val="28"/>
        </w:rPr>
        <w:t xml:space="preserve"> – Online file “megosztó” rendszer, kifejezetten programozóknak tervezve</w:t>
      </w:r>
      <w:r w:rsidRPr="006A09E5">
        <w:rPr>
          <w:sz w:val="28"/>
          <w:szCs w:val="28"/>
          <w:lang w:val="en-US"/>
        </w:rPr>
        <w:t>;</w:t>
      </w:r>
      <w:r w:rsidRPr="006A09E5">
        <w:rPr>
          <w:sz w:val="28"/>
          <w:szCs w:val="28"/>
        </w:rPr>
        <w:t xml:space="preserve"> megkönnyíti a biztonsági mentések menedzselését, csapatban dolgozást, illetve verziókezelést</w:t>
      </w:r>
      <w:r w:rsidR="00505502">
        <w:rPr>
          <w:sz w:val="28"/>
          <w:szCs w:val="28"/>
        </w:rPr>
        <w:t>.</w:t>
      </w:r>
    </w:p>
    <w:p w14:paraId="157D1AB0" w14:textId="23A0E3A9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sz w:val="28"/>
          <w:szCs w:val="28"/>
          <w:u w:val="single"/>
        </w:rPr>
        <w:t xml:space="preserve">GitHub </w:t>
      </w:r>
      <w:proofErr w:type="spellStart"/>
      <w:r w:rsidRPr="006A09E5">
        <w:rPr>
          <w:i/>
          <w:iCs/>
          <w:sz w:val="28"/>
          <w:szCs w:val="28"/>
          <w:u w:val="single"/>
        </w:rPr>
        <w:t>Repository</w:t>
      </w:r>
      <w:proofErr w:type="spellEnd"/>
      <w:r w:rsidRPr="006A09E5">
        <w:rPr>
          <w:sz w:val="28"/>
          <w:szCs w:val="28"/>
        </w:rPr>
        <w:t xml:space="preserve"> – GitHubon a megosztott project</w:t>
      </w:r>
      <w:r w:rsidR="00505502">
        <w:rPr>
          <w:sz w:val="28"/>
          <w:szCs w:val="28"/>
        </w:rPr>
        <w:t>.</w:t>
      </w:r>
    </w:p>
    <w:p w14:paraId="7B7580D7" w14:textId="56E66F1B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Gomba</w:t>
      </w:r>
      <w:r w:rsidRPr="006A09E5">
        <w:rPr>
          <w:b/>
          <w:bCs/>
          <w:color w:val="000000"/>
          <w:sz w:val="28"/>
          <w:szCs w:val="28"/>
        </w:rPr>
        <w:t xml:space="preserve"> </w:t>
      </w:r>
      <w:r w:rsidRPr="006A09E5">
        <w:rPr>
          <w:color w:val="000000"/>
          <w:sz w:val="28"/>
          <w:szCs w:val="28"/>
        </w:rPr>
        <w:t xml:space="preserve">– </w:t>
      </w:r>
      <w:r w:rsidR="00B93571">
        <w:rPr>
          <w:color w:val="000000"/>
          <w:sz w:val="28"/>
          <w:szCs w:val="28"/>
        </w:rPr>
        <w:t>G</w:t>
      </w:r>
      <w:r w:rsidRPr="006A09E5">
        <w:rPr>
          <w:color w:val="000000"/>
          <w:sz w:val="28"/>
          <w:szCs w:val="28"/>
        </w:rPr>
        <w:t>ombafonálból és gombatestből áll</w:t>
      </w:r>
      <w:r w:rsidR="00B93571">
        <w:rPr>
          <w:color w:val="000000"/>
          <w:sz w:val="28"/>
          <w:szCs w:val="28"/>
        </w:rPr>
        <w:t>.</w:t>
      </w:r>
    </w:p>
    <w:p w14:paraId="65DCAD11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Gombafonál</w:t>
      </w:r>
      <w:r w:rsidRPr="006A09E5">
        <w:rPr>
          <w:color w:val="000000"/>
          <w:sz w:val="28"/>
          <w:szCs w:val="28"/>
        </w:rPr>
        <w:t xml:space="preserve"> - Gombatestből kinővő játékelem, </w:t>
      </w:r>
      <w:proofErr w:type="spellStart"/>
      <w:r w:rsidRPr="006A09E5">
        <w:rPr>
          <w:color w:val="000000"/>
          <w:sz w:val="28"/>
          <w:szCs w:val="28"/>
        </w:rPr>
        <w:t>tektonokat</w:t>
      </w:r>
      <w:proofErr w:type="spellEnd"/>
      <w:r w:rsidRPr="006A09E5"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5DE853D8" w14:textId="3A5BD658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Gombatest</w:t>
      </w:r>
      <w:r w:rsidRPr="006A09E5">
        <w:rPr>
          <w:color w:val="000000"/>
          <w:sz w:val="28"/>
          <w:szCs w:val="28"/>
        </w:rPr>
        <w:t xml:space="preserve"> - Gombafonál kiinduló, illetve fenntartó pontja</w:t>
      </w:r>
      <w:r w:rsidR="00B02D01">
        <w:rPr>
          <w:color w:val="000000"/>
          <w:sz w:val="28"/>
          <w:szCs w:val="28"/>
        </w:rPr>
        <w:t>.</w:t>
      </w:r>
    </w:p>
    <w:p w14:paraId="6026F89E" w14:textId="2E5B7EE0" w:rsidR="00172522" w:rsidRPr="00355D49" w:rsidRDefault="00172522" w:rsidP="00355D49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Gombász</w:t>
      </w:r>
      <w:r w:rsidRPr="006A09E5">
        <w:rPr>
          <w:i/>
          <w:iCs/>
          <w:color w:val="000000"/>
          <w:sz w:val="28"/>
          <w:szCs w:val="28"/>
        </w:rPr>
        <w:t xml:space="preserve"> </w:t>
      </w:r>
      <w:r w:rsidRPr="006A09E5">
        <w:rPr>
          <w:color w:val="000000"/>
          <w:sz w:val="28"/>
          <w:szCs w:val="28"/>
        </w:rPr>
        <w:t xml:space="preserve">– Játékos egy típusa; a gombákat, gombafonalakat, gombatesteket </w:t>
      </w:r>
      <w:r w:rsidRPr="00355D49">
        <w:rPr>
          <w:color w:val="000000"/>
          <w:sz w:val="28"/>
          <w:szCs w:val="28"/>
        </w:rPr>
        <w:t>irányítja</w:t>
      </w:r>
      <w:r w:rsidR="009E4D50">
        <w:rPr>
          <w:color w:val="000000"/>
          <w:sz w:val="28"/>
          <w:szCs w:val="28"/>
        </w:rPr>
        <w:t>.</w:t>
      </w:r>
    </w:p>
    <w:p w14:paraId="521CAF0C" w14:textId="09E9A023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Grafikus felület</w:t>
      </w:r>
      <w:r w:rsidRPr="006A09E5">
        <w:rPr>
          <w:color w:val="000000"/>
          <w:sz w:val="28"/>
          <w:szCs w:val="28"/>
        </w:rPr>
        <w:t xml:space="preserve"> – Az a felület, amit a játékos lát</w:t>
      </w:r>
      <w:r w:rsidR="003F2BA5">
        <w:rPr>
          <w:color w:val="000000"/>
          <w:sz w:val="28"/>
          <w:szCs w:val="28"/>
        </w:rPr>
        <w:t>.</w:t>
      </w:r>
    </w:p>
    <w:p w14:paraId="31743D8C" w14:textId="1159224F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Interfész</w:t>
      </w:r>
      <w:r w:rsidRPr="006A09E5">
        <w:rPr>
          <w:color w:val="000000"/>
          <w:sz w:val="28"/>
          <w:szCs w:val="28"/>
        </w:rPr>
        <w:t xml:space="preserve"> </w:t>
      </w:r>
      <w:r w:rsidR="004D6C60" w:rsidRPr="006A09E5">
        <w:rPr>
          <w:color w:val="000000"/>
          <w:sz w:val="28"/>
          <w:szCs w:val="28"/>
        </w:rPr>
        <w:t>(</w:t>
      </w:r>
      <w:proofErr w:type="spellStart"/>
      <w:r w:rsidR="004D6C60" w:rsidRPr="006A09E5">
        <w:rPr>
          <w:color w:val="000000"/>
          <w:sz w:val="28"/>
          <w:szCs w:val="28"/>
        </w:rPr>
        <w:t>interface</w:t>
      </w:r>
      <w:proofErr w:type="spellEnd"/>
      <w:r w:rsidR="004D6C60">
        <w:rPr>
          <w:color w:val="000000"/>
          <w:sz w:val="28"/>
          <w:szCs w:val="28"/>
        </w:rPr>
        <w:t xml:space="preserve">) </w:t>
      </w:r>
      <w:r w:rsidRPr="006A09E5">
        <w:rPr>
          <w:color w:val="000000"/>
          <w:sz w:val="28"/>
          <w:szCs w:val="28"/>
        </w:rPr>
        <w:t xml:space="preserve">– </w:t>
      </w:r>
      <w:r w:rsidR="004B7E30">
        <w:rPr>
          <w:sz w:val="28"/>
          <w:szCs w:val="28"/>
        </w:rPr>
        <w:t xml:space="preserve">A rendszer </w:t>
      </w:r>
      <w:r w:rsidR="004B7E30">
        <w:rPr>
          <w:sz w:val="28"/>
          <w:szCs w:val="28"/>
        </w:rPr>
        <w:t xml:space="preserve">egy másik típusú </w:t>
      </w:r>
      <w:r w:rsidRPr="006A09E5">
        <w:rPr>
          <w:color w:val="000000"/>
          <w:sz w:val="28"/>
          <w:szCs w:val="28"/>
        </w:rPr>
        <w:t>“építőkock</w:t>
      </w:r>
      <w:r w:rsidR="004D5253">
        <w:rPr>
          <w:color w:val="000000"/>
          <w:sz w:val="28"/>
          <w:szCs w:val="28"/>
        </w:rPr>
        <w:t>ája</w:t>
      </w:r>
      <w:r w:rsidRPr="006A09E5">
        <w:rPr>
          <w:color w:val="000000"/>
          <w:sz w:val="28"/>
          <w:szCs w:val="28"/>
        </w:rPr>
        <w:t>”</w:t>
      </w:r>
      <w:r w:rsidR="00A61250">
        <w:rPr>
          <w:color w:val="000000"/>
          <w:sz w:val="28"/>
          <w:szCs w:val="28"/>
          <w:lang w:val="en-US"/>
        </w:rPr>
        <w:t>,</w:t>
      </w:r>
      <w:r w:rsidRPr="006A09E5">
        <w:rPr>
          <w:color w:val="000000"/>
          <w:sz w:val="28"/>
          <w:szCs w:val="28"/>
        </w:rPr>
        <w:t xml:space="preserve"> </w:t>
      </w:r>
      <w:r w:rsidR="00E356B2">
        <w:rPr>
          <w:color w:val="000000"/>
          <w:sz w:val="28"/>
          <w:szCs w:val="28"/>
        </w:rPr>
        <w:t xml:space="preserve">amely </w:t>
      </w:r>
      <w:r w:rsidRPr="006A09E5">
        <w:rPr>
          <w:color w:val="000000"/>
          <w:sz w:val="28"/>
          <w:szCs w:val="28"/>
        </w:rPr>
        <w:t>lehetővé teszik az alrendszerek közötti kommunikációt</w:t>
      </w:r>
      <w:r w:rsidR="00501A86">
        <w:rPr>
          <w:color w:val="000000"/>
          <w:sz w:val="28"/>
          <w:szCs w:val="28"/>
        </w:rPr>
        <w:t>.</w:t>
      </w:r>
    </w:p>
    <w:p w14:paraId="5369E3B3" w14:textId="3BBB8135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Java</w:t>
      </w:r>
      <w:r w:rsidRPr="006A09E5">
        <w:rPr>
          <w:color w:val="000000"/>
          <w:sz w:val="28"/>
          <w:szCs w:val="28"/>
        </w:rPr>
        <w:t xml:space="preserve"> – </w:t>
      </w:r>
      <w:r w:rsidR="00CB5C26">
        <w:rPr>
          <w:color w:val="000000"/>
          <w:sz w:val="28"/>
          <w:szCs w:val="28"/>
        </w:rPr>
        <w:t>A játék fejlesztésére használt programozási nyelv.</w:t>
      </w:r>
    </w:p>
    <w:p w14:paraId="20511A94" w14:textId="09C6D4A4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Játékos köre</w:t>
      </w:r>
      <w:r w:rsidRPr="006A09E5">
        <w:rPr>
          <w:color w:val="000000"/>
          <w:sz w:val="28"/>
          <w:szCs w:val="28"/>
        </w:rPr>
        <w:t xml:space="preserve"> – </w:t>
      </w:r>
      <w:r w:rsidR="002C2CFF">
        <w:rPr>
          <w:color w:val="000000"/>
          <w:sz w:val="28"/>
          <w:szCs w:val="28"/>
        </w:rPr>
        <w:t xml:space="preserve">Az az időintervallum, melyben a játékos interakcióba léphet a játékkal. </w:t>
      </w:r>
    </w:p>
    <w:p w14:paraId="62755D5B" w14:textId="3047FDB9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Kezelőfelület</w:t>
      </w:r>
      <w:r w:rsidRPr="006A09E5">
        <w:rPr>
          <w:color w:val="000000"/>
          <w:sz w:val="28"/>
          <w:szCs w:val="28"/>
        </w:rPr>
        <w:t xml:space="preserve"> – </w:t>
      </w:r>
      <w:r w:rsidR="004E2AF0">
        <w:rPr>
          <w:color w:val="000000"/>
          <w:sz w:val="28"/>
          <w:szCs w:val="28"/>
        </w:rPr>
        <w:t>Grafikus felület egy része</w:t>
      </w:r>
      <w:r w:rsidRPr="006A09E5">
        <w:rPr>
          <w:color w:val="000000"/>
          <w:sz w:val="28"/>
          <w:szCs w:val="28"/>
        </w:rPr>
        <w:t>, amin a játékos irányítja a játékelemeit</w:t>
      </w:r>
      <w:r w:rsidR="002508EA">
        <w:rPr>
          <w:color w:val="000000"/>
          <w:sz w:val="28"/>
          <w:szCs w:val="28"/>
        </w:rPr>
        <w:t>.</w:t>
      </w:r>
    </w:p>
    <w:p w14:paraId="4B8B51BC" w14:textId="71CFAE43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Komponensdiagramm</w:t>
      </w:r>
      <w:r w:rsidRPr="006A09E5">
        <w:rPr>
          <w:color w:val="000000"/>
          <w:sz w:val="28"/>
          <w:szCs w:val="28"/>
        </w:rPr>
        <w:t xml:space="preserve"> – Alrendszereket, </w:t>
      </w:r>
      <w:r w:rsidR="00AA4EE4">
        <w:rPr>
          <w:color w:val="000000"/>
          <w:sz w:val="28"/>
          <w:szCs w:val="28"/>
        </w:rPr>
        <w:t>i</w:t>
      </w:r>
      <w:r w:rsidRPr="006A09E5">
        <w:rPr>
          <w:color w:val="000000"/>
          <w:sz w:val="28"/>
          <w:szCs w:val="28"/>
        </w:rPr>
        <w:t>nterfészeket, illetve ezek összeköttetését ábrázoló rajz</w:t>
      </w:r>
      <w:r w:rsidR="00221E26">
        <w:rPr>
          <w:color w:val="000000"/>
          <w:sz w:val="28"/>
          <w:szCs w:val="28"/>
        </w:rPr>
        <w:t>.</w:t>
      </w:r>
    </w:p>
    <w:p w14:paraId="3ACB85CB" w14:textId="427C8AA6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Kör</w:t>
      </w:r>
      <w:r w:rsidRPr="006A09E5">
        <w:rPr>
          <w:color w:val="000000"/>
          <w:sz w:val="28"/>
          <w:szCs w:val="28"/>
        </w:rPr>
        <w:t xml:space="preserve"> – Játékosok köreinek</w:t>
      </w:r>
      <w:r w:rsidR="009E557B">
        <w:rPr>
          <w:color w:val="000000"/>
          <w:sz w:val="28"/>
          <w:szCs w:val="28"/>
        </w:rPr>
        <w:t xml:space="preserve"> egy permutációja</w:t>
      </w:r>
      <w:r w:rsidRPr="006A09E5">
        <w:rPr>
          <w:color w:val="000000"/>
          <w:sz w:val="28"/>
          <w:szCs w:val="28"/>
        </w:rPr>
        <w:t>. A játék egy adott számú körig tart.</w:t>
      </w:r>
    </w:p>
    <w:p w14:paraId="2CD89730" w14:textId="569D3804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Lépés</w:t>
      </w:r>
      <w:r w:rsidRPr="00106ED6">
        <w:t xml:space="preserve"> </w:t>
      </w:r>
      <w:r w:rsidRPr="006A09E5">
        <w:rPr>
          <w:sz w:val="28"/>
          <w:szCs w:val="28"/>
        </w:rPr>
        <w:t xml:space="preserve">(a játékmenet kontextusában) – Rovar átmegy egyik </w:t>
      </w:r>
      <w:proofErr w:type="spellStart"/>
      <w:r w:rsidRPr="006A09E5">
        <w:rPr>
          <w:sz w:val="28"/>
          <w:szCs w:val="28"/>
        </w:rPr>
        <w:t>tektonról</w:t>
      </w:r>
      <w:proofErr w:type="spellEnd"/>
      <w:r w:rsidRPr="006A09E5">
        <w:rPr>
          <w:sz w:val="28"/>
          <w:szCs w:val="28"/>
        </w:rPr>
        <w:t xml:space="preserve"> a másikra</w:t>
      </w:r>
      <w:r w:rsidR="005B15FC">
        <w:rPr>
          <w:sz w:val="28"/>
          <w:szCs w:val="28"/>
        </w:rPr>
        <w:t>.</w:t>
      </w:r>
    </w:p>
    <w:p w14:paraId="0C2CC922" w14:textId="5467554F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Lokális többjátékos mód</w:t>
      </w:r>
      <w:r w:rsidRPr="006A09E5">
        <w:rPr>
          <w:color w:val="000000"/>
          <w:sz w:val="28"/>
          <w:szCs w:val="28"/>
        </w:rPr>
        <w:t xml:space="preserve"> – </w:t>
      </w:r>
      <w:r w:rsidR="00656F20">
        <w:rPr>
          <w:color w:val="000000"/>
          <w:sz w:val="28"/>
          <w:szCs w:val="28"/>
        </w:rPr>
        <w:t xml:space="preserve">Egy olyam játékmód, ahol </w:t>
      </w:r>
      <w:r w:rsidR="00FD2830">
        <w:rPr>
          <w:color w:val="000000"/>
          <w:sz w:val="28"/>
          <w:szCs w:val="28"/>
        </w:rPr>
        <w:t>a j</w:t>
      </w:r>
      <w:r w:rsidR="0080031E">
        <w:rPr>
          <w:color w:val="000000"/>
          <w:sz w:val="28"/>
          <w:szCs w:val="28"/>
        </w:rPr>
        <w:t xml:space="preserve">átékban több játékos részt vesz, de </w:t>
      </w:r>
      <w:r w:rsidR="002424C4">
        <w:rPr>
          <w:color w:val="000000"/>
          <w:sz w:val="28"/>
          <w:szCs w:val="28"/>
        </w:rPr>
        <w:t>a játékprogram lokálisa, azaz egy számítógépen fut.</w:t>
      </w:r>
      <w:r w:rsidR="00B533E4">
        <w:rPr>
          <w:color w:val="000000"/>
          <w:sz w:val="28"/>
          <w:szCs w:val="28"/>
        </w:rPr>
        <w:t xml:space="preserve"> </w:t>
      </w:r>
    </w:p>
    <w:p w14:paraId="2D2CD5C6" w14:textId="172B8D94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proofErr w:type="spellStart"/>
      <w:r w:rsidRPr="006A09E5">
        <w:rPr>
          <w:i/>
          <w:iCs/>
          <w:color w:val="000000"/>
          <w:sz w:val="28"/>
          <w:szCs w:val="28"/>
          <w:u w:val="single"/>
        </w:rPr>
        <w:t>Merge</w:t>
      </w:r>
      <w:proofErr w:type="spellEnd"/>
      <w:r w:rsidRPr="006A09E5">
        <w:rPr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A09E5">
        <w:rPr>
          <w:i/>
          <w:iCs/>
          <w:color w:val="000000"/>
          <w:sz w:val="28"/>
          <w:szCs w:val="28"/>
          <w:u w:val="single"/>
        </w:rPr>
        <w:t>Conflict</w:t>
      </w:r>
      <w:proofErr w:type="spellEnd"/>
      <w:r w:rsidRPr="006A09E5">
        <w:rPr>
          <w:color w:val="000000"/>
          <w:sz w:val="28"/>
          <w:szCs w:val="28"/>
        </w:rPr>
        <w:t xml:space="preserve"> – GitHub-</w:t>
      </w:r>
      <w:proofErr w:type="spellStart"/>
      <w:r w:rsidRPr="006A09E5">
        <w:rPr>
          <w:color w:val="000000"/>
          <w:sz w:val="28"/>
          <w:szCs w:val="28"/>
        </w:rPr>
        <w:t>ra</w:t>
      </w:r>
      <w:proofErr w:type="spellEnd"/>
      <w:r w:rsidRPr="006A09E5">
        <w:rPr>
          <w:color w:val="000000"/>
          <w:sz w:val="28"/>
          <w:szCs w:val="28"/>
        </w:rPr>
        <w:t xml:space="preserve"> feltöltéskor, ha egy f</w:t>
      </w:r>
      <w:r w:rsidR="003A6F40">
        <w:rPr>
          <w:color w:val="000000"/>
          <w:sz w:val="28"/>
          <w:szCs w:val="28"/>
        </w:rPr>
        <w:t>ájl</w:t>
      </w:r>
      <w:r w:rsidRPr="006A09E5">
        <w:rPr>
          <w:color w:val="000000"/>
          <w:sz w:val="28"/>
          <w:szCs w:val="28"/>
        </w:rPr>
        <w:t xml:space="preserve">ban egy tartalom meg van változtatva vagy </w:t>
      </w:r>
      <w:r w:rsidR="00017B9A" w:rsidRPr="006A09E5">
        <w:rPr>
          <w:color w:val="000000"/>
          <w:sz w:val="28"/>
          <w:szCs w:val="28"/>
        </w:rPr>
        <w:t>felül írva</w:t>
      </w:r>
      <w:r w:rsidRPr="006A09E5">
        <w:rPr>
          <w:color w:val="000000"/>
          <w:sz w:val="28"/>
          <w:szCs w:val="28"/>
        </w:rPr>
        <w:t xml:space="preserve"> egy olyan </w:t>
      </w:r>
      <w:r w:rsidR="00F153A1" w:rsidRPr="006A09E5">
        <w:rPr>
          <w:color w:val="000000"/>
          <w:sz w:val="28"/>
          <w:szCs w:val="28"/>
        </w:rPr>
        <w:t>módon,</w:t>
      </w:r>
      <w:r w:rsidRPr="006A09E5">
        <w:rPr>
          <w:color w:val="000000"/>
          <w:sz w:val="28"/>
          <w:szCs w:val="28"/>
        </w:rPr>
        <w:t xml:space="preserve"> ami keresztezi az eredetit, az </w:t>
      </w:r>
      <w:proofErr w:type="spellStart"/>
      <w:r w:rsidRPr="006A09E5">
        <w:rPr>
          <w:color w:val="000000"/>
          <w:sz w:val="28"/>
          <w:szCs w:val="28"/>
        </w:rPr>
        <w:t>merge</w:t>
      </w:r>
      <w:proofErr w:type="spellEnd"/>
      <w:r w:rsidRPr="006A09E5">
        <w:rPr>
          <w:color w:val="000000"/>
          <w:sz w:val="28"/>
          <w:szCs w:val="28"/>
        </w:rPr>
        <w:t xml:space="preserve"> </w:t>
      </w:r>
      <w:proofErr w:type="spellStart"/>
      <w:r w:rsidRPr="006A09E5">
        <w:rPr>
          <w:color w:val="000000"/>
          <w:sz w:val="28"/>
          <w:szCs w:val="28"/>
        </w:rPr>
        <w:t>conflicthoz</w:t>
      </w:r>
      <w:proofErr w:type="spellEnd"/>
      <w:r w:rsidRPr="006A09E5">
        <w:rPr>
          <w:color w:val="000000"/>
          <w:sz w:val="28"/>
          <w:szCs w:val="28"/>
        </w:rPr>
        <w:t xml:space="preserve"> </w:t>
      </w:r>
      <w:r w:rsidR="00936796" w:rsidRPr="006A09E5">
        <w:rPr>
          <w:color w:val="000000"/>
          <w:sz w:val="28"/>
          <w:szCs w:val="28"/>
        </w:rPr>
        <w:t>vezethet</w:t>
      </w:r>
      <w:r w:rsidR="00936796">
        <w:rPr>
          <w:color w:val="000000"/>
          <w:sz w:val="28"/>
          <w:szCs w:val="28"/>
        </w:rPr>
        <w:t>.</w:t>
      </w:r>
    </w:p>
    <w:p w14:paraId="2C11DE27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lastRenderedPageBreak/>
        <w:t>MAY</w:t>
      </w:r>
      <w:r w:rsidRPr="006A09E5">
        <w:rPr>
          <w:color w:val="000000"/>
          <w:sz w:val="28"/>
          <w:szCs w:val="28"/>
        </w:rPr>
        <w:t xml:space="preserve"> </w:t>
      </w:r>
      <w:r w:rsidRPr="006A09E5">
        <w:rPr>
          <w:sz w:val="28"/>
          <w:szCs w:val="28"/>
        </w:rPr>
        <w:t>(Prioritás követelmények kontextusában)</w:t>
      </w:r>
      <w:r w:rsidRPr="006A09E5">
        <w:rPr>
          <w:color w:val="000000"/>
          <w:sz w:val="28"/>
          <w:szCs w:val="28"/>
        </w:rPr>
        <w:t xml:space="preserve"> - Prioritás fajta RFC 2119 szabály/szabvány alapján. Jelentése: opcionális</w:t>
      </w:r>
    </w:p>
    <w:p w14:paraId="4484541C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 xml:space="preserve">Moduláris </w:t>
      </w:r>
      <w:proofErr w:type="spellStart"/>
      <w:r w:rsidRPr="006A09E5">
        <w:rPr>
          <w:i/>
          <w:iCs/>
          <w:color w:val="000000"/>
          <w:sz w:val="28"/>
          <w:szCs w:val="28"/>
          <w:u w:val="single"/>
        </w:rPr>
        <w:t>felépités</w:t>
      </w:r>
      <w:proofErr w:type="spellEnd"/>
      <w:r w:rsidRPr="00106ED6">
        <w:t xml:space="preserve"> – </w:t>
      </w:r>
      <w:r w:rsidRPr="006A09E5">
        <w:rPr>
          <w:sz w:val="28"/>
          <w:szCs w:val="28"/>
        </w:rPr>
        <w:t>A rendszer kisebb részekből, “építőkockákból” áll, úgynevezett alrendszerekből</w:t>
      </w:r>
    </w:p>
    <w:p w14:paraId="239B9D20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MUST</w:t>
      </w:r>
      <w:r w:rsidRPr="006A09E5">
        <w:rPr>
          <w:color w:val="000000"/>
          <w:sz w:val="28"/>
          <w:szCs w:val="28"/>
        </w:rPr>
        <w:t xml:space="preserve"> (</w:t>
      </w:r>
      <w:r w:rsidRPr="006A09E5">
        <w:rPr>
          <w:sz w:val="28"/>
          <w:szCs w:val="28"/>
        </w:rPr>
        <w:t>Prioritás követelmények kontextusában</w:t>
      </w:r>
      <w:r w:rsidRPr="006A09E5">
        <w:rPr>
          <w:color w:val="000000"/>
          <w:sz w:val="28"/>
          <w:szCs w:val="28"/>
        </w:rPr>
        <w:t xml:space="preserve">) – Prioritás fajta RFC 2119 szabály/szabvány alapján. Jelentése: </w:t>
      </w:r>
      <w:proofErr w:type="spellStart"/>
      <w:r w:rsidRPr="006A09E5">
        <w:rPr>
          <w:color w:val="000000"/>
          <w:sz w:val="28"/>
          <w:szCs w:val="28"/>
        </w:rPr>
        <w:t>muszály</w:t>
      </w:r>
      <w:proofErr w:type="spellEnd"/>
      <w:r w:rsidRPr="006A09E5">
        <w:rPr>
          <w:color w:val="000000"/>
          <w:sz w:val="28"/>
          <w:szCs w:val="28"/>
        </w:rPr>
        <w:t xml:space="preserve"> </w:t>
      </w:r>
    </w:p>
    <w:p w14:paraId="23E79E22" w14:textId="77777777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Kirajzoló Modul</w:t>
      </w:r>
      <w:r w:rsidRPr="006A09E5">
        <w:rPr>
          <w:color w:val="000000"/>
          <w:sz w:val="28"/>
          <w:szCs w:val="28"/>
        </w:rPr>
        <w:t xml:space="preserve"> – Játék kirajzolásáért felelős </w:t>
      </w:r>
      <w:proofErr w:type="spellStart"/>
      <w:r w:rsidRPr="006A09E5">
        <w:rPr>
          <w:color w:val="000000"/>
          <w:sz w:val="28"/>
          <w:szCs w:val="28"/>
        </w:rPr>
        <w:t>Use-case</w:t>
      </w:r>
      <w:proofErr w:type="spellEnd"/>
    </w:p>
    <w:p w14:paraId="07AA3919" w14:textId="2182FC7B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Objektum orientált</w:t>
      </w:r>
      <w:r w:rsidRPr="006A09E5">
        <w:rPr>
          <w:color w:val="000000"/>
          <w:sz w:val="28"/>
          <w:szCs w:val="28"/>
        </w:rPr>
        <w:t xml:space="preserve"> – </w:t>
      </w:r>
      <w:r w:rsidR="001832D9">
        <w:rPr>
          <w:color w:val="000000"/>
          <w:sz w:val="28"/>
          <w:szCs w:val="28"/>
        </w:rPr>
        <w:t>E</w:t>
      </w:r>
      <w:r w:rsidRPr="006A09E5">
        <w:rPr>
          <w:color w:val="000000"/>
          <w:sz w:val="28"/>
          <w:szCs w:val="28"/>
        </w:rPr>
        <w:t>gy programozás tervezési módszer</w:t>
      </w:r>
      <w:r w:rsidR="00E0450D">
        <w:rPr>
          <w:color w:val="000000"/>
          <w:sz w:val="28"/>
          <w:szCs w:val="28"/>
        </w:rPr>
        <w:t>, ahol az adatok objektumonként vannak leírva.</w:t>
      </w:r>
    </w:p>
    <w:p w14:paraId="285D3725" w14:textId="0F887317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Prioritás</w:t>
      </w:r>
      <w:r w:rsidRPr="00106ED6">
        <w:t xml:space="preserve"> </w:t>
      </w:r>
      <w:r w:rsidRPr="006A09E5">
        <w:rPr>
          <w:sz w:val="28"/>
          <w:szCs w:val="28"/>
        </w:rPr>
        <w:t>(Követelmények kontextusában) – Követelmény fontossága</w:t>
      </w:r>
      <w:r w:rsidR="008121E2">
        <w:rPr>
          <w:sz w:val="28"/>
          <w:szCs w:val="28"/>
        </w:rPr>
        <w:t>.</w:t>
      </w:r>
      <w:r w:rsidRPr="006A09E5">
        <w:rPr>
          <w:sz w:val="28"/>
          <w:szCs w:val="28"/>
        </w:rPr>
        <w:t xml:space="preserve"> </w:t>
      </w:r>
      <w:r w:rsidR="00C81B25">
        <w:rPr>
          <w:sz w:val="28"/>
          <w:szCs w:val="28"/>
        </w:rPr>
        <w:t>Fajtáji:</w:t>
      </w:r>
      <w:r w:rsidRPr="006A09E5">
        <w:rPr>
          <w:sz w:val="28"/>
          <w:szCs w:val="28"/>
        </w:rPr>
        <w:t xml:space="preserve"> MUST, SHALL és MAY</w:t>
      </w:r>
      <w:r w:rsidR="00840634">
        <w:rPr>
          <w:sz w:val="28"/>
          <w:szCs w:val="28"/>
        </w:rPr>
        <w:t>.</w:t>
      </w:r>
    </w:p>
    <w:p w14:paraId="1B194FB9" w14:textId="66A9F621" w:rsidR="00172522" w:rsidRPr="006A09E5" w:rsidRDefault="00172522" w:rsidP="006A09E5">
      <w:pPr>
        <w:pStyle w:val="Listaszerbekezds"/>
        <w:numPr>
          <w:ilvl w:val="0"/>
          <w:numId w:val="33"/>
        </w:numPr>
        <w:rPr>
          <w:sz w:val="28"/>
          <w:szCs w:val="28"/>
        </w:rPr>
      </w:pPr>
      <w:proofErr w:type="spellStart"/>
      <w:r w:rsidRPr="006A09E5">
        <w:rPr>
          <w:i/>
          <w:iCs/>
          <w:sz w:val="28"/>
          <w:szCs w:val="28"/>
          <w:u w:val="single"/>
        </w:rPr>
        <w:t>Proofread</w:t>
      </w:r>
      <w:proofErr w:type="spellEnd"/>
      <w:r w:rsidRPr="006A09E5">
        <w:rPr>
          <w:sz w:val="28"/>
          <w:szCs w:val="28"/>
        </w:rPr>
        <w:t xml:space="preserve"> – Valam</w:t>
      </w:r>
      <w:r w:rsidR="00547276">
        <w:rPr>
          <w:sz w:val="28"/>
          <w:szCs w:val="28"/>
        </w:rPr>
        <w:t>elyik feladat</w:t>
      </w:r>
      <w:r w:rsidRPr="006A09E5">
        <w:rPr>
          <w:sz w:val="28"/>
          <w:szCs w:val="28"/>
        </w:rPr>
        <w:t xml:space="preserve"> átolvasása, hibák keresés</w:t>
      </w:r>
      <w:r w:rsidR="005D6E4A">
        <w:rPr>
          <w:sz w:val="28"/>
          <w:szCs w:val="28"/>
        </w:rPr>
        <w:t>e céljából.</w:t>
      </w:r>
    </w:p>
    <w:p w14:paraId="35143869" w14:textId="7A56292B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Rovar</w:t>
      </w:r>
      <w:r w:rsidRPr="006A09E5">
        <w:rPr>
          <w:i/>
          <w:iCs/>
          <w:color w:val="000000"/>
          <w:sz w:val="28"/>
          <w:szCs w:val="28"/>
        </w:rPr>
        <w:t xml:space="preserve"> </w:t>
      </w:r>
      <w:r w:rsidRPr="006A09E5">
        <w:rPr>
          <w:color w:val="000000"/>
          <w:sz w:val="28"/>
          <w:szCs w:val="28"/>
        </w:rPr>
        <w:t xml:space="preserve">– </w:t>
      </w:r>
      <w:r w:rsidR="00A13937">
        <w:rPr>
          <w:color w:val="000000"/>
          <w:sz w:val="28"/>
          <w:szCs w:val="28"/>
        </w:rPr>
        <w:t>A</w:t>
      </w:r>
      <w:r w:rsidRPr="006A09E5">
        <w:rPr>
          <w:color w:val="000000"/>
          <w:sz w:val="28"/>
          <w:szCs w:val="28"/>
        </w:rPr>
        <w:t xml:space="preserve"> rovarász által</w:t>
      </w:r>
      <w:r w:rsidR="00A13937">
        <w:rPr>
          <w:color w:val="000000"/>
          <w:sz w:val="28"/>
          <w:szCs w:val="28"/>
        </w:rPr>
        <w:t xml:space="preserve"> </w:t>
      </w:r>
      <w:proofErr w:type="spellStart"/>
      <w:r w:rsidR="00A13937">
        <w:rPr>
          <w:color w:val="000000"/>
          <w:sz w:val="28"/>
          <w:szCs w:val="28"/>
        </w:rPr>
        <w:t>tektonokon</w:t>
      </w:r>
      <w:proofErr w:type="spellEnd"/>
      <w:r w:rsidRPr="006A09E5">
        <w:rPr>
          <w:color w:val="000000"/>
          <w:sz w:val="28"/>
          <w:szCs w:val="28"/>
        </w:rPr>
        <w:t xml:space="preserve"> mozgatható játékelem</w:t>
      </w:r>
      <w:r w:rsidR="008652DE">
        <w:rPr>
          <w:color w:val="000000"/>
          <w:sz w:val="28"/>
          <w:szCs w:val="28"/>
        </w:rPr>
        <w:t>.</w:t>
      </w:r>
      <w:r w:rsidRPr="006A09E5">
        <w:rPr>
          <w:color w:val="000000"/>
          <w:sz w:val="28"/>
          <w:szCs w:val="28"/>
        </w:rPr>
        <w:t xml:space="preserve"> </w:t>
      </w:r>
    </w:p>
    <w:p w14:paraId="63C4E391" w14:textId="3D070E9E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Rovarász</w:t>
      </w:r>
      <w:r w:rsidRPr="006A09E5">
        <w:rPr>
          <w:color w:val="000000"/>
          <w:sz w:val="28"/>
          <w:szCs w:val="28"/>
        </w:rPr>
        <w:t xml:space="preserve"> – Játékos egy típusa, a</w:t>
      </w:r>
      <w:r w:rsidR="000517D4">
        <w:rPr>
          <w:color w:val="000000"/>
          <w:sz w:val="28"/>
          <w:szCs w:val="28"/>
        </w:rPr>
        <w:t>ki</w:t>
      </w:r>
      <w:r w:rsidRPr="006A09E5">
        <w:rPr>
          <w:color w:val="000000"/>
          <w:sz w:val="28"/>
          <w:szCs w:val="28"/>
        </w:rPr>
        <w:t xml:space="preserve"> rovarokat irányítja</w:t>
      </w:r>
      <w:r w:rsidR="007747F4">
        <w:rPr>
          <w:color w:val="000000"/>
          <w:sz w:val="28"/>
          <w:szCs w:val="28"/>
        </w:rPr>
        <w:t>.</w:t>
      </w:r>
    </w:p>
    <w:p w14:paraId="135B2033" w14:textId="3992D728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SHALL</w:t>
      </w:r>
      <w:r w:rsidRPr="006A09E5">
        <w:rPr>
          <w:color w:val="000000"/>
          <w:sz w:val="28"/>
          <w:szCs w:val="28"/>
        </w:rPr>
        <w:t xml:space="preserve"> (</w:t>
      </w:r>
      <w:r w:rsidRPr="006A09E5">
        <w:rPr>
          <w:sz w:val="28"/>
          <w:szCs w:val="28"/>
        </w:rPr>
        <w:t>Prioritás követelmények kontextusában</w:t>
      </w:r>
      <w:r w:rsidRPr="006A09E5">
        <w:rPr>
          <w:color w:val="000000"/>
          <w:sz w:val="28"/>
          <w:szCs w:val="28"/>
        </w:rPr>
        <w:t>) - Prioritás fajta RFC 2119 szabály/szabvány alapján. Jelentése: fontos</w:t>
      </w:r>
      <w:r w:rsidR="00114EE4">
        <w:rPr>
          <w:color w:val="000000"/>
          <w:sz w:val="28"/>
          <w:szCs w:val="28"/>
        </w:rPr>
        <w:t>.</w:t>
      </w:r>
    </w:p>
    <w:p w14:paraId="29EEF4EF" w14:textId="2F78A70F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Spóra</w:t>
      </w:r>
      <w:r w:rsidRPr="006A09E5">
        <w:rPr>
          <w:i/>
          <w:iCs/>
          <w:color w:val="000000"/>
          <w:sz w:val="28"/>
          <w:szCs w:val="28"/>
        </w:rPr>
        <w:t xml:space="preserve"> </w:t>
      </w:r>
      <w:r w:rsidRPr="006A09E5">
        <w:rPr>
          <w:color w:val="000000"/>
          <w:sz w:val="28"/>
          <w:szCs w:val="28"/>
        </w:rPr>
        <w:t>– Gombatest által kilőtt játékelem, amely bónuszhatásként szolgál</w:t>
      </w:r>
      <w:r w:rsidR="00C56C94">
        <w:rPr>
          <w:color w:val="000000"/>
          <w:sz w:val="28"/>
          <w:szCs w:val="28"/>
        </w:rPr>
        <w:t>,</w:t>
      </w:r>
      <w:r w:rsidRPr="006A09E5">
        <w:rPr>
          <w:color w:val="000000"/>
          <w:sz w:val="28"/>
          <w:szCs w:val="28"/>
        </w:rPr>
        <w:t xml:space="preserve"> </w:t>
      </w:r>
    </w:p>
    <w:p w14:paraId="4F373556" w14:textId="6C587C94" w:rsidR="00172522" w:rsidRPr="006A09E5" w:rsidRDefault="00172522" w:rsidP="00531BF7">
      <w:pPr>
        <w:pStyle w:val="Listaszerbekezds"/>
        <w:rPr>
          <w:color w:val="000000"/>
          <w:sz w:val="28"/>
          <w:szCs w:val="28"/>
        </w:rPr>
      </w:pPr>
      <w:r w:rsidRPr="006A09E5">
        <w:rPr>
          <w:color w:val="000000"/>
          <w:sz w:val="28"/>
          <w:szCs w:val="28"/>
        </w:rPr>
        <w:t>gombafonalak, gombatestek (ezek esetében új létrehozására) illetve rovarok (lehet pozitív vagy negatív hatású is) számára</w:t>
      </w:r>
      <w:r w:rsidR="00BD1948">
        <w:rPr>
          <w:color w:val="000000"/>
          <w:sz w:val="28"/>
          <w:szCs w:val="28"/>
        </w:rPr>
        <w:t>.</w:t>
      </w:r>
    </w:p>
    <w:p w14:paraId="14060D25" w14:textId="02D0C8FF" w:rsidR="00172522" w:rsidRPr="006A09E5" w:rsidRDefault="00172522" w:rsidP="006A09E5">
      <w:pPr>
        <w:pStyle w:val="Listaszerbekezds"/>
        <w:numPr>
          <w:ilvl w:val="0"/>
          <w:numId w:val="33"/>
        </w:numPr>
        <w:rPr>
          <w:color w:val="000000"/>
          <w:sz w:val="28"/>
          <w:szCs w:val="28"/>
        </w:rPr>
      </w:pPr>
      <w:r w:rsidRPr="006A09E5">
        <w:rPr>
          <w:i/>
          <w:iCs/>
          <w:color w:val="000000"/>
          <w:sz w:val="28"/>
          <w:szCs w:val="28"/>
          <w:u w:val="single"/>
        </w:rPr>
        <w:t>Statisztika</w:t>
      </w:r>
      <w:r w:rsidRPr="006A09E5">
        <w:rPr>
          <w:color w:val="000000"/>
          <w:sz w:val="28"/>
          <w:szCs w:val="28"/>
        </w:rPr>
        <w:t xml:space="preserve"> (Játék kontextusában) - Játékosok által elért pontszámok összegzése</w:t>
      </w:r>
      <w:r w:rsidR="00B30AC3">
        <w:rPr>
          <w:color w:val="000000"/>
          <w:sz w:val="28"/>
          <w:szCs w:val="28"/>
        </w:rPr>
        <w:t>.</w:t>
      </w:r>
    </w:p>
    <w:p w14:paraId="4733034E" w14:textId="5382EA4B" w:rsidR="00172522" w:rsidRPr="00106ED6" w:rsidRDefault="00172522" w:rsidP="006A09E5">
      <w:pPr>
        <w:pStyle w:val="magyarazat"/>
        <w:numPr>
          <w:ilvl w:val="0"/>
          <w:numId w:val="33"/>
        </w:numPr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Tekton</w:t>
      </w:r>
      <w:proofErr w:type="spellEnd"/>
      <w:r w:rsidRPr="00106ED6">
        <w:rPr>
          <w:color w:val="000000"/>
          <w:sz w:val="28"/>
          <w:szCs w:val="28"/>
        </w:rPr>
        <w:t xml:space="preserve"> </w:t>
      </w:r>
      <w:r w:rsidR="00B84C30">
        <w:rPr>
          <w:i w:val="0"/>
          <w:iCs/>
          <w:color w:val="000000"/>
          <w:sz w:val="28"/>
          <w:szCs w:val="28"/>
        </w:rPr>
        <w:t>–</w:t>
      </w:r>
      <w:r w:rsidRPr="00106ED6">
        <w:rPr>
          <w:i w:val="0"/>
          <w:iCs/>
          <w:color w:val="000000"/>
          <w:sz w:val="28"/>
          <w:szCs w:val="28"/>
        </w:rPr>
        <w:t xml:space="preserve"> </w:t>
      </w:r>
      <w:r w:rsidR="008B741E">
        <w:rPr>
          <w:i w:val="0"/>
          <w:iCs/>
          <w:color w:val="000000"/>
          <w:sz w:val="28"/>
          <w:szCs w:val="28"/>
        </w:rPr>
        <w:t>K</w:t>
      </w:r>
      <w:r w:rsidRPr="00106ED6">
        <w:rPr>
          <w:i w:val="0"/>
          <w:iCs/>
          <w:color w:val="000000"/>
          <w:sz w:val="28"/>
          <w:szCs w:val="28"/>
        </w:rPr>
        <w:t>éregdarab</w:t>
      </w:r>
      <w:r w:rsidR="00B84C30">
        <w:rPr>
          <w:i w:val="0"/>
          <w:iCs/>
          <w:color w:val="000000"/>
          <w:sz w:val="28"/>
          <w:szCs w:val="28"/>
        </w:rPr>
        <w:t>.</w:t>
      </w:r>
      <w:r w:rsidRPr="00106ED6">
        <w:rPr>
          <w:i w:val="0"/>
          <w:iCs/>
          <w:color w:val="000000"/>
          <w:sz w:val="28"/>
          <w:szCs w:val="28"/>
        </w:rPr>
        <w:t xml:space="preserve"> </w:t>
      </w:r>
      <w:r w:rsidR="00B84C30">
        <w:rPr>
          <w:i w:val="0"/>
          <w:iCs/>
          <w:color w:val="000000"/>
          <w:sz w:val="28"/>
          <w:szCs w:val="28"/>
        </w:rPr>
        <w:t>E</w:t>
      </w:r>
      <w:r w:rsidRPr="00106ED6">
        <w:rPr>
          <w:i w:val="0"/>
          <w:iCs/>
          <w:color w:val="000000"/>
          <w:sz w:val="28"/>
          <w:szCs w:val="28"/>
        </w:rPr>
        <w:t>gy játékmező, lehet rajta gomba</w:t>
      </w:r>
      <w:r>
        <w:rPr>
          <w:i w:val="0"/>
          <w:iCs/>
          <w:color w:val="000000"/>
          <w:sz w:val="28"/>
          <w:szCs w:val="28"/>
        </w:rPr>
        <w:t xml:space="preserve"> (-test és -fonal)</w:t>
      </w:r>
      <w:r w:rsidRPr="00106ED6">
        <w:rPr>
          <w:i w:val="0"/>
          <w:iCs/>
          <w:color w:val="000000"/>
          <w:sz w:val="28"/>
          <w:szCs w:val="28"/>
        </w:rPr>
        <w:t>, rovar, spóra.</w:t>
      </w:r>
    </w:p>
    <w:p w14:paraId="0B12B064" w14:textId="1D181439" w:rsidR="00172522" w:rsidRPr="00106ED6" w:rsidRDefault="00172522" w:rsidP="006A09E5">
      <w:pPr>
        <w:pStyle w:val="magyarazat"/>
        <w:numPr>
          <w:ilvl w:val="0"/>
          <w:numId w:val="33"/>
        </w:numPr>
        <w:rPr>
          <w:i w:val="0"/>
          <w:iCs/>
          <w:color w:val="000000"/>
          <w:sz w:val="28"/>
          <w:szCs w:val="28"/>
        </w:rPr>
      </w:pPr>
      <w:r w:rsidRPr="00106ED6">
        <w:rPr>
          <w:color w:val="000000"/>
          <w:sz w:val="28"/>
          <w:szCs w:val="28"/>
          <w:u w:val="single"/>
        </w:rPr>
        <w:t>UML</w:t>
      </w:r>
      <w:r w:rsidRPr="00106ED6">
        <w:rPr>
          <w:i w:val="0"/>
          <w:iCs/>
          <w:color w:val="000000"/>
          <w:sz w:val="28"/>
          <w:szCs w:val="28"/>
        </w:rPr>
        <w:t xml:space="preserve"> – </w:t>
      </w:r>
      <w:r>
        <w:rPr>
          <w:i w:val="0"/>
          <w:iCs/>
          <w:color w:val="000000"/>
          <w:sz w:val="28"/>
          <w:szCs w:val="28"/>
        </w:rPr>
        <w:t xml:space="preserve">Program </w:t>
      </w:r>
      <w:r w:rsidR="005E1BC5" w:rsidRPr="00106ED6">
        <w:rPr>
          <w:i w:val="0"/>
          <w:iCs/>
          <w:color w:val="000000"/>
          <w:sz w:val="28"/>
          <w:szCs w:val="28"/>
        </w:rPr>
        <w:t>áb</w:t>
      </w:r>
      <w:r w:rsidR="005E1BC5">
        <w:rPr>
          <w:i w:val="0"/>
          <w:iCs/>
          <w:color w:val="000000"/>
          <w:sz w:val="28"/>
          <w:szCs w:val="28"/>
        </w:rPr>
        <w:t>rázolására</w:t>
      </w:r>
      <w:r>
        <w:rPr>
          <w:i w:val="0"/>
          <w:iCs/>
          <w:color w:val="000000"/>
          <w:sz w:val="28"/>
          <w:szCs w:val="28"/>
        </w:rPr>
        <w:t xml:space="preserve"> használt</w:t>
      </w:r>
      <w:r w:rsidRPr="00106ED6">
        <w:rPr>
          <w:i w:val="0"/>
          <w:iCs/>
          <w:color w:val="000000"/>
          <w:sz w:val="28"/>
          <w:szCs w:val="28"/>
        </w:rPr>
        <w:t xml:space="preserve"> nyelv, ennek egy-egy fajtája a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Use-case</w:t>
      </w:r>
      <w:proofErr w:type="spellEnd"/>
      <w:r>
        <w:rPr>
          <w:i w:val="0"/>
          <w:iCs/>
          <w:color w:val="000000"/>
          <w:sz w:val="28"/>
          <w:szCs w:val="28"/>
        </w:rPr>
        <w:t xml:space="preserve"> diagramm</w:t>
      </w:r>
      <w:r w:rsidRPr="00106ED6">
        <w:rPr>
          <w:i w:val="0"/>
          <w:iCs/>
          <w:color w:val="000000"/>
          <w:sz w:val="28"/>
          <w:szCs w:val="28"/>
        </w:rPr>
        <w:t xml:space="preserve"> és a Komponensdiagramm</w:t>
      </w:r>
      <w:r w:rsidR="00402EA9">
        <w:rPr>
          <w:i w:val="0"/>
          <w:iCs/>
          <w:color w:val="000000"/>
          <w:sz w:val="28"/>
          <w:szCs w:val="28"/>
        </w:rPr>
        <w:t>.</w:t>
      </w:r>
    </w:p>
    <w:p w14:paraId="670592C4" w14:textId="1D0BB9EF" w:rsidR="00172522" w:rsidRPr="00106ED6" w:rsidRDefault="00172522" w:rsidP="006A09E5">
      <w:pPr>
        <w:pStyle w:val="magyarazat"/>
        <w:numPr>
          <w:ilvl w:val="0"/>
          <w:numId w:val="33"/>
        </w:numPr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Use-case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– Egy utasítás</w:t>
      </w:r>
      <w:r w:rsidR="00B30AC3">
        <w:rPr>
          <w:i w:val="0"/>
          <w:iCs/>
          <w:color w:val="000000"/>
          <w:sz w:val="28"/>
          <w:szCs w:val="28"/>
        </w:rPr>
        <w:t>.</w:t>
      </w:r>
    </w:p>
    <w:p w14:paraId="5BDC4A02" w14:textId="33641911" w:rsidR="00172522" w:rsidRPr="00106ED6" w:rsidRDefault="00172522" w:rsidP="006A09E5">
      <w:pPr>
        <w:pStyle w:val="magyarazat"/>
        <w:numPr>
          <w:ilvl w:val="0"/>
          <w:numId w:val="33"/>
        </w:numPr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Use-case</w:t>
      </w:r>
      <w:proofErr w:type="spellEnd"/>
      <w:r w:rsidRPr="00106ED6">
        <w:rPr>
          <w:color w:val="000000"/>
          <w:sz w:val="28"/>
          <w:szCs w:val="28"/>
          <w:u w:val="single"/>
        </w:rPr>
        <w:t xml:space="preserve"> diagramm</w:t>
      </w:r>
      <w:r w:rsidRPr="00106ED6">
        <w:rPr>
          <w:i w:val="0"/>
          <w:iCs/>
          <w:color w:val="000000"/>
          <w:sz w:val="28"/>
          <w:szCs w:val="28"/>
        </w:rPr>
        <w:t xml:space="preserve"> –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Aktorok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és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use-casek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egyes</w:t>
      </w:r>
      <w:r>
        <w:rPr>
          <w:i w:val="0"/>
          <w:iCs/>
          <w:color w:val="000000"/>
          <w:sz w:val="28"/>
          <w:szCs w:val="28"/>
        </w:rPr>
        <w:t>sége</w:t>
      </w:r>
      <w:r w:rsidRPr="00106ED6">
        <w:rPr>
          <w:i w:val="0"/>
          <w:iCs/>
          <w:color w:val="000000"/>
          <w:sz w:val="28"/>
          <w:szCs w:val="28"/>
        </w:rPr>
        <w:t>, a szoftver működését írja le</w:t>
      </w:r>
      <w:r w:rsidR="000F0F50">
        <w:rPr>
          <w:i w:val="0"/>
          <w:iCs/>
          <w:color w:val="000000"/>
          <w:sz w:val="28"/>
          <w:szCs w:val="28"/>
        </w:rPr>
        <w:t>.</w:t>
      </w:r>
    </w:p>
    <w:p w14:paraId="32A261D5" w14:textId="77777777" w:rsidR="00E55F51" w:rsidRDefault="00E55F5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E82B4E3" w14:textId="2694B9A3" w:rsidR="003F0859" w:rsidRDefault="00000000">
      <w:pPr>
        <w:pStyle w:val="Cmsor20"/>
      </w:pPr>
      <w:r>
        <w:lastRenderedPageBreak/>
        <w:t>Projekt terv</w:t>
      </w:r>
    </w:p>
    <w:p w14:paraId="133A6508" w14:textId="77777777" w:rsidR="008F3D80" w:rsidRDefault="008F3D80" w:rsidP="008F3D80">
      <w:pPr>
        <w:pStyle w:val="Cmsor3"/>
      </w:pPr>
      <w:r>
        <w:t>A csoport kommunikációja</w:t>
      </w:r>
    </w:p>
    <w:p w14:paraId="4242ADB6" w14:textId="77777777" w:rsidR="008F3D80" w:rsidRDefault="008F3D80" w:rsidP="008F3D80">
      <w:pPr>
        <w:numPr>
          <w:ilvl w:val="0"/>
          <w:numId w:val="24"/>
        </w:numPr>
        <w:suppressAutoHyphens w:val="0"/>
      </w:pPr>
      <w:r>
        <w:t xml:space="preserve">A csoport szöveges kommunikációjának helyét a közösen kijelölt </w:t>
      </w:r>
      <w:proofErr w:type="spellStart"/>
      <w:r>
        <w:t>discord</w:t>
      </w:r>
      <w:proofErr w:type="spellEnd"/>
      <w:r>
        <w:t xml:space="preserve"> </w:t>
      </w:r>
      <w:r>
        <w:br/>
        <w:t>szerver adja.</w:t>
      </w:r>
    </w:p>
    <w:p w14:paraId="130EF5BD" w14:textId="77777777" w:rsidR="008F3D80" w:rsidRDefault="008F3D80" w:rsidP="008F3D80">
      <w:pPr>
        <w:numPr>
          <w:ilvl w:val="0"/>
          <w:numId w:val="24"/>
        </w:numPr>
        <w:suppressAutoHyphens w:val="0"/>
      </w:pPr>
      <w:r>
        <w:t xml:space="preserve">A csoportos megbeszélésének helye az előbb említett </w:t>
      </w:r>
      <w:proofErr w:type="spellStart"/>
      <w:r>
        <w:t>discord</w:t>
      </w:r>
      <w:proofErr w:type="spellEnd"/>
      <w:r>
        <w:t xml:space="preserve"> szerver.</w:t>
      </w:r>
    </w:p>
    <w:p w14:paraId="3FF6063D" w14:textId="77777777" w:rsidR="008F3D80" w:rsidRDefault="008F3D80" w:rsidP="008F3D80">
      <w:pPr>
        <w:numPr>
          <w:ilvl w:val="0"/>
          <w:numId w:val="24"/>
        </w:numPr>
        <w:suppressAutoHyphens w:val="0"/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szöveges csatornája minden hétfőn Rakos egy üzenetet ír ki, aki szerdai konzultáción megjelenik, annak reagálnia kell az üzenetre.</w:t>
      </w:r>
    </w:p>
    <w:p w14:paraId="5C5A1CF0" w14:textId="77777777" w:rsidR="008F3D80" w:rsidRDefault="008F3D80" w:rsidP="008F3D80">
      <w:pPr>
        <w:numPr>
          <w:ilvl w:val="0"/>
          <w:numId w:val="24"/>
        </w:numPr>
        <w:suppressAutoHyphens w:val="0"/>
      </w:pPr>
      <w:r>
        <w:t>Minden szerdán, egy konzultáció utáni időpontban kötelező jellegű megbeszélés lesz megtartva.</w:t>
      </w:r>
    </w:p>
    <w:p w14:paraId="081507AC" w14:textId="77777777" w:rsidR="008F3D80" w:rsidRPr="00B47CEE" w:rsidRDefault="008F3D80" w:rsidP="008F3D80">
      <w:pPr>
        <w:numPr>
          <w:ilvl w:val="0"/>
          <w:numId w:val="24"/>
        </w:numPr>
        <w:suppressAutoHyphens w:val="0"/>
      </w:pPr>
      <w:r>
        <w:t>Sürgős üzenetek esetén a mindenki által megadott telefonszámon lehet bárkit keresni.</w:t>
      </w:r>
    </w:p>
    <w:p w14:paraId="29D3F4DA" w14:textId="77777777" w:rsidR="008F3D80" w:rsidRDefault="008F3D80" w:rsidP="008F3D80">
      <w:pPr>
        <w:pStyle w:val="Cmsor3"/>
      </w:pPr>
      <w:r>
        <w:t>A csoport forráskódjának / közös dokumentumainak megosztása</w:t>
      </w:r>
    </w:p>
    <w:p w14:paraId="43651ED8" w14:textId="77777777" w:rsidR="008F3D80" w:rsidRDefault="008F3D80" w:rsidP="008F3D80">
      <w:pPr>
        <w:numPr>
          <w:ilvl w:val="0"/>
          <w:numId w:val="25"/>
        </w:numPr>
        <w:suppressAutoHyphens w:val="0"/>
      </w:pPr>
      <w:r>
        <w:t xml:space="preserve">A csoport a forráskódot és dokumentumokat egy </w:t>
      </w:r>
      <w:hyperlink r:id="rId18" w:history="1">
        <w:proofErr w:type="spellStart"/>
        <w:r w:rsidRPr="00A77EDA">
          <w:rPr>
            <w:rStyle w:val="Hiperhivatkozs"/>
          </w:rPr>
          <w:t>github</w:t>
        </w:r>
        <w:proofErr w:type="spellEnd"/>
        <w:r w:rsidRPr="00A77EDA">
          <w:rPr>
            <w:rStyle w:val="Hiperhivatkozs"/>
          </w:rPr>
          <w:t xml:space="preserve"> </w:t>
        </w:r>
        <w:proofErr w:type="spellStart"/>
        <w:r w:rsidRPr="00A77EDA">
          <w:rPr>
            <w:rStyle w:val="Hiperhivatkozs"/>
          </w:rPr>
          <w:t>repositoryban</w:t>
        </w:r>
        <w:proofErr w:type="spellEnd"/>
      </w:hyperlink>
      <w:r>
        <w:rPr>
          <w:rStyle w:val="Lbjegyzet-hivatkozs"/>
        </w:rPr>
        <w:footnoteReference w:id="1"/>
      </w:r>
      <w:r>
        <w:t xml:space="preserve"> tárolja.</w:t>
      </w:r>
    </w:p>
    <w:p w14:paraId="195D2188" w14:textId="77777777" w:rsidR="008F3D80" w:rsidRDefault="008F3D80" w:rsidP="008F3D80">
      <w:pPr>
        <w:numPr>
          <w:ilvl w:val="0"/>
          <w:numId w:val="25"/>
        </w:numPr>
        <w:suppressAutoHyphens w:val="0"/>
      </w:pPr>
      <w:r>
        <w:t xml:space="preserve">A forráskódban való íráskor mindenki saját ágon dolgozik, ha egy csapattag készen van a funkcióval akkor egy </w:t>
      </w:r>
      <w:proofErr w:type="spellStart"/>
      <w:r>
        <w:t>pullrequest-et</w:t>
      </w:r>
      <w:proofErr w:type="spellEnd"/>
      <w:r>
        <w:t xml:space="preserve"> nyit, aminek ellenőrzése után lesz </w:t>
      </w:r>
      <w:proofErr w:type="spellStart"/>
      <w:r>
        <w:t>merge</w:t>
      </w:r>
      <w:proofErr w:type="spellEnd"/>
      <w:r>
        <w:t>-elve a main ágba.</w:t>
      </w:r>
    </w:p>
    <w:p w14:paraId="24DC28D0" w14:textId="77777777" w:rsidR="008F3D80" w:rsidRPr="00057202" w:rsidRDefault="008F3D80" w:rsidP="008F3D80">
      <w:pPr>
        <w:numPr>
          <w:ilvl w:val="0"/>
          <w:numId w:val="25"/>
        </w:numPr>
        <w:suppressAutoHyphens w:val="0"/>
      </w:pPr>
      <w:r>
        <w:t>A dokumentumokba való íráskor mindenkinek egy saját példánya van a fájlból, amibe dolgozik. Ha a feladatával készen van, akkor egy személy másolja be az eredeti dokumentumba.</w:t>
      </w:r>
    </w:p>
    <w:p w14:paraId="2D167533" w14:textId="77777777" w:rsidR="008F3D80" w:rsidRDefault="008F3D80" w:rsidP="008F3D80">
      <w:pPr>
        <w:pStyle w:val="Cmsor3"/>
      </w:pPr>
      <w:r>
        <w:t>Feladatok elosztása</w:t>
      </w:r>
    </w:p>
    <w:p w14:paraId="519B03DC" w14:textId="77777777" w:rsidR="008F3D80" w:rsidRDefault="008F3D80" w:rsidP="008F3D80">
      <w:pPr>
        <w:numPr>
          <w:ilvl w:val="0"/>
          <w:numId w:val="26"/>
        </w:numPr>
        <w:suppressAutoHyphens w:val="0"/>
      </w:pPr>
      <w:r>
        <w:t>Az adott heti feladatbeosztást tervét Kohár csinálja meg, az adott heti 1. megbeszélés előtt.</w:t>
      </w:r>
    </w:p>
    <w:p w14:paraId="42F00310" w14:textId="77777777" w:rsidR="008F3D80" w:rsidRDefault="008F3D80" w:rsidP="008F3D80">
      <w:pPr>
        <w:numPr>
          <w:ilvl w:val="0"/>
          <w:numId w:val="26"/>
        </w:numPr>
        <w:suppressAutoHyphens w:val="0"/>
      </w:pPr>
      <w:r>
        <w:t>Az adott héten az 1. megbeszélés 1. pontja a beosztás. Ha valamelyik csapattag cserélni szeretne, az itt jelezheti. Ha senki se jelentkezik, hogy cserélni szeretne feladatot, akkor a feladat az eredetileg kiválasztott csapattagra esik.</w:t>
      </w:r>
    </w:p>
    <w:p w14:paraId="0CB2451F" w14:textId="77777777" w:rsidR="008F3D80" w:rsidRDefault="008F3D80" w:rsidP="008F3D80">
      <w:pPr>
        <w:pStyle w:val="Cmsor3"/>
      </w:pPr>
      <w:r>
        <w:t>Feladatok elvégzése</w:t>
      </w:r>
    </w:p>
    <w:p w14:paraId="2E12749A" w14:textId="77777777" w:rsidR="008F3D80" w:rsidRDefault="008F3D80" w:rsidP="008F3D80">
      <w:pPr>
        <w:numPr>
          <w:ilvl w:val="0"/>
          <w:numId w:val="27"/>
        </w:numPr>
        <w:suppressAutoHyphens w:val="0"/>
      </w:pPr>
      <w:r>
        <w:t>A megbeszélésen mindegyik feladathoz kitűzünk egy határidőt, ez azt jelenti, hogy az adott időpontig szükséges, egy kész verziót feltölteni. A kész verzió nem szükséges, hogy teljes mértékben tökéletes legyen, mivel még később a többi csapattag át fogja nézni.</w:t>
      </w:r>
    </w:p>
    <w:p w14:paraId="15101695" w14:textId="77777777" w:rsidR="008F3D80" w:rsidRDefault="008F3D80" w:rsidP="008F3D80">
      <w:pPr>
        <w:numPr>
          <w:ilvl w:val="0"/>
          <w:numId w:val="27"/>
        </w:numPr>
        <w:suppressAutoHyphens w:val="0"/>
      </w:pPr>
      <w:r>
        <w:t>Egy feladatra adható legkésőbbi határidő az adott hét péntekje.</w:t>
      </w:r>
    </w:p>
    <w:p w14:paraId="253F156B" w14:textId="77777777" w:rsidR="008F3D80" w:rsidRDefault="008F3D80" w:rsidP="008F3D80">
      <w:pPr>
        <w:numPr>
          <w:ilvl w:val="0"/>
          <w:numId w:val="27"/>
        </w:numPr>
        <w:suppressAutoHyphens w:val="0"/>
      </w:pPr>
      <w:r>
        <w:t>A hétvége a beadandó dokumentum egységesítésére és feladatok ellenőrzésére kiszabott idő.</w:t>
      </w:r>
    </w:p>
    <w:p w14:paraId="002561B2" w14:textId="77777777" w:rsidR="008F3D80" w:rsidRPr="00266BFF" w:rsidRDefault="008F3D80" w:rsidP="008F3D80">
      <w:pPr>
        <w:numPr>
          <w:ilvl w:val="0"/>
          <w:numId w:val="27"/>
        </w:numPr>
        <w:suppressAutoHyphens w:val="0"/>
      </w:pPr>
      <w:r>
        <w:t>Amikor valaki feladatot végez, akkor a tevékenységét rögzítenie kell a naplóban. A napló rendbe tartásáért Rakos a felelős.</w:t>
      </w:r>
    </w:p>
    <w:p w14:paraId="3521A981" w14:textId="77777777" w:rsidR="008F3D80" w:rsidRDefault="008F3D80" w:rsidP="008F3D80">
      <w:pPr>
        <w:pStyle w:val="Cmsor3"/>
      </w:pPr>
      <w:r>
        <w:t>Feladatok beadása</w:t>
      </w:r>
    </w:p>
    <w:p w14:paraId="67708A69" w14:textId="77777777" w:rsidR="008F3D80" w:rsidRDefault="008F3D80" w:rsidP="008F3D80">
      <w:pPr>
        <w:numPr>
          <w:ilvl w:val="0"/>
          <w:numId w:val="28"/>
        </w:numPr>
        <w:suppressAutoHyphens w:val="0"/>
      </w:pPr>
      <w:r>
        <w:t xml:space="preserve">A feladatokat mindig az 1. megbeszélésen kijelölt személy adja be. </w:t>
      </w:r>
    </w:p>
    <w:p w14:paraId="637AD07C" w14:textId="77777777" w:rsidR="008F3D80" w:rsidRPr="0097376B" w:rsidRDefault="008F3D80" w:rsidP="008F3D80">
      <w:pPr>
        <w:numPr>
          <w:ilvl w:val="0"/>
          <w:numId w:val="28"/>
        </w:numPr>
        <w:suppressAutoHyphens w:val="0"/>
      </w:pPr>
      <w:r>
        <w:t>Az előbb kijelölt személy feladata még a dokumentumok összefésülése.</w:t>
      </w:r>
    </w:p>
    <w:p w14:paraId="799D05ED" w14:textId="77777777" w:rsidR="008F3D80" w:rsidRDefault="008F3D80" w:rsidP="008F3D80">
      <w:pPr>
        <w:pStyle w:val="Cmsor3"/>
      </w:pPr>
      <w:r>
        <w:t>Csoportból való kilépés</w:t>
      </w:r>
    </w:p>
    <w:p w14:paraId="17F94FFC" w14:textId="77777777" w:rsidR="008F3D80" w:rsidRDefault="008F3D80" w:rsidP="008F3D80">
      <w:pPr>
        <w:numPr>
          <w:ilvl w:val="0"/>
          <w:numId w:val="29"/>
        </w:numPr>
        <w:suppressAutoHyphens w:val="0"/>
      </w:pPr>
      <w:r>
        <w:t>Ha egy csapattag bármilyen okból elhagyja a csapatot, minden héten egy másik csapattagnak kell átvennie a feladatát.</w:t>
      </w:r>
    </w:p>
    <w:p w14:paraId="527E25D3" w14:textId="77777777" w:rsidR="008F3D80" w:rsidRPr="004E2CEF" w:rsidRDefault="008F3D80" w:rsidP="008F3D80">
      <w:pPr>
        <w:numPr>
          <w:ilvl w:val="0"/>
          <w:numId w:val="29"/>
        </w:numPr>
        <w:suppressAutoHyphens w:val="0"/>
      </w:pPr>
      <w:r>
        <w:lastRenderedPageBreak/>
        <w:t xml:space="preserve">Ha egy csapattag feladatait nem végzi el és ez nem változik felszólítás ellenére, akkor a csapat tagjai egyhangú döntéssel kiszavazhatják. </w:t>
      </w:r>
    </w:p>
    <w:p w14:paraId="195E77E8" w14:textId="77777777" w:rsidR="003F0859" w:rsidRDefault="00000000">
      <w:r>
        <w:br w:type="page"/>
      </w:r>
    </w:p>
    <w:p w14:paraId="24AD9E7C" w14:textId="7FF57F57" w:rsidR="003F0859" w:rsidRDefault="00000000" w:rsidP="00065686">
      <w:pPr>
        <w:pStyle w:val="Cmsor20"/>
      </w:pPr>
      <w:r>
        <w:lastRenderedPageBreak/>
        <w:t>Napló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r w:rsidR="00E03EA3">
              <w:t>,</w:t>
            </w:r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r>
              <w:t>Kohár</w:t>
            </w:r>
          </w:p>
          <w:p w14:paraId="070174B0" w14:textId="77777777" w:rsidR="003F0859" w:rsidRDefault="00000000" w:rsidP="00DD1E9D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</w:p>
          <w:p w14:paraId="3E77E412" w14:textId="678863F2" w:rsidR="00C42A81" w:rsidRDefault="00C42A81" w:rsidP="00DD1E9D">
            <w:pPr>
              <w:jc w:val="both"/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r>
              <w:t xml:space="preserve">- </w:t>
            </w:r>
            <w:proofErr w:type="spellStart"/>
            <w:r>
              <w:t>Guzmics</w:t>
            </w:r>
            <w:proofErr w:type="spellEnd"/>
            <w:r>
              <w:t xml:space="preserve"> kidolgozza a 2.1 pontot</w:t>
            </w:r>
          </w:p>
          <w:p w14:paraId="01204750" w14:textId="77777777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>
              <w:t>Taba</w:t>
            </w:r>
            <w:proofErr w:type="spellEnd"/>
            <w:r>
              <w:t xml:space="preserve">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</w:pPr>
            <w:r>
              <w:t>- Kohár kidolgozza a 2.3 és 2.6-os pontokat</w:t>
            </w:r>
          </w:p>
          <w:p w14:paraId="781E0FD6" w14:textId="77777777" w:rsidR="007B4098" w:rsidRDefault="007B4098" w:rsidP="00DD1E9D">
            <w:pPr>
              <w:jc w:val="both"/>
            </w:pPr>
            <w:r>
              <w:t>- Rakos kidolgozza a 2.4 és 2.7-es pontokat</w:t>
            </w:r>
          </w:p>
          <w:p w14:paraId="47234AC6" w14:textId="231B02B5" w:rsidR="007B4098" w:rsidRDefault="007B4098" w:rsidP="00DD1E9D">
            <w:pPr>
              <w:jc w:val="both"/>
            </w:pPr>
            <w:r>
              <w:t>- Bencze kidolgozza a 2.7 pontot</w:t>
            </w:r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r w:rsidR="00E03EA3">
              <w:rPr>
                <w:lang w:val="en-US"/>
              </w:rPr>
              <w:t>.,</w:t>
            </w:r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3FCC872A" w:rsidR="003F0859" w:rsidRDefault="00EA5A04" w:rsidP="00DD1E9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8</w:t>
            </w:r>
            <w:proofErr w:type="gramEnd"/>
            <w:r>
              <w:rPr>
                <w:lang w:val="en-US"/>
              </w:rPr>
              <w:t xml:space="preserve">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proofErr w:type="spellStart"/>
            <w:r>
              <w:t>Taba</w:t>
            </w:r>
            <w:proofErr w:type="spellEnd"/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 xml:space="preserve">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r w:rsidR="00E03EA3">
              <w:t>19</w:t>
            </w:r>
            <w:r>
              <w:t>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r>
              <w:t>Kohár</w:t>
            </w:r>
          </w:p>
          <w:p w14:paraId="45878789" w14:textId="77777777" w:rsidR="00DB70CE" w:rsidRDefault="00DB70CE" w:rsidP="00DD1E9D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Kohár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9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10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427DC172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</w:t>
            </w:r>
            <w:r>
              <w:t xml:space="preserve"> </w:t>
            </w:r>
            <w:r w:rsidR="004E67FB"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r>
              <w:t>Kohár</w:t>
            </w:r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D93F7C" w14:paraId="3B93CC2B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EB4" w14:textId="4BB772D1" w:rsidR="00D93F7C" w:rsidRDefault="00D93F7C" w:rsidP="00D93F7C">
            <w:r>
              <w:t>2025.02.19.,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34BB" w14:textId="57BC9BFC" w:rsidR="00D93F7C" w:rsidRDefault="00D93F7C" w:rsidP="00D93F7C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AEA5" w14:textId="79B8E723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2CB1" w14:textId="77777777" w:rsidR="00D93F7C" w:rsidRDefault="00D93F7C" w:rsidP="00D93F7C">
            <w:r>
              <w:t>Tevékenység:</w:t>
            </w:r>
          </w:p>
          <w:p w14:paraId="5547B912" w14:textId="5116EF22" w:rsidR="00D93F7C" w:rsidRDefault="00D93F7C" w:rsidP="00555F1C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>Követelmények leírásának elkezdése</w:t>
            </w:r>
          </w:p>
        </w:tc>
      </w:tr>
      <w:tr w:rsidR="00D93F7C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D93F7C" w:rsidRDefault="00D93F7C" w:rsidP="00D93F7C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D93F7C" w:rsidRPr="009B6C78" w:rsidRDefault="00D93F7C" w:rsidP="00D93F7C">
            <w:pPr>
              <w:rPr>
                <w:highlight w:val="yellow"/>
              </w:rPr>
            </w:pPr>
            <w:r>
              <w:t xml:space="preserve">1,5 </w:t>
            </w:r>
            <w:r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D93F7C" w:rsidRDefault="00D93F7C" w:rsidP="00D93F7C">
            <w:proofErr w:type="spellStart"/>
            <w:r>
              <w:t>Taba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D93F7C" w:rsidRDefault="00D93F7C" w:rsidP="00D93F7C">
            <w:r>
              <w:t>Tevékenység:</w:t>
            </w:r>
          </w:p>
          <w:p w14:paraId="25863A13" w14:textId="4955411A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laborkonzultáció alapján és a megbeszélteknek megfelelően </w:t>
            </w:r>
            <w:proofErr w:type="spellStart"/>
            <w:r>
              <w:t>Taba</w:t>
            </w:r>
            <w:proofErr w:type="spellEnd"/>
            <w:r>
              <w:t xml:space="preserve"> kiegészíti a 2.2 pontot.</w:t>
            </w:r>
          </w:p>
        </w:tc>
      </w:tr>
      <w:tr w:rsidR="00D93F7C" w14:paraId="06F5AEDD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9CCB" w14:textId="33B105F5" w:rsidR="00D93F7C" w:rsidRDefault="00D93F7C" w:rsidP="00D93F7C">
            <w:r>
              <w:t>2025.02.20., 15:00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D99C" w14:textId="293E5389" w:rsidR="00D93F7C" w:rsidRDefault="00D93F7C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028E" w14:textId="571765D7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D65A" w14:textId="77777777" w:rsidR="00D93F7C" w:rsidRDefault="00D93F7C" w:rsidP="00D93F7C">
            <w:r>
              <w:t>Tevékenység:</w:t>
            </w:r>
          </w:p>
          <w:p w14:paraId="0218A81A" w14:textId="40A525E4" w:rsidR="00D93F7C" w:rsidRDefault="00D93F7C" w:rsidP="00555F1C">
            <w:pPr>
              <w:pStyle w:val="Listaszerbekezds"/>
              <w:numPr>
                <w:ilvl w:val="0"/>
                <w:numId w:val="22"/>
              </w:numPr>
            </w:pPr>
            <w:r>
              <w:t>Követelmények leírásának folytatása.</w:t>
            </w:r>
          </w:p>
        </w:tc>
      </w:tr>
      <w:tr w:rsidR="00D93F7C" w14:paraId="39500AE5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01D3" w14:textId="641F2161" w:rsidR="00D93F7C" w:rsidRDefault="00D93F7C" w:rsidP="00D93F7C">
            <w:r>
              <w:t>2025.02.20.,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D100" w14:textId="1950755C" w:rsidR="00D93F7C" w:rsidRDefault="00D93F7C" w:rsidP="00D93F7C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9C35" w14:textId="3EB30C36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3986" w14:textId="77777777" w:rsidR="00D93F7C" w:rsidRDefault="00D93F7C" w:rsidP="00D93F7C">
            <w:r>
              <w:t>Tevékenység:</w:t>
            </w:r>
          </w:p>
          <w:p w14:paraId="7B9C615C" w14:textId="68ADEA1B" w:rsidR="00D93F7C" w:rsidRDefault="00D93F7C" w:rsidP="00555F1C">
            <w:pPr>
              <w:pStyle w:val="Listaszerbekezds"/>
              <w:numPr>
                <w:ilvl w:val="0"/>
                <w:numId w:val="22"/>
              </w:numPr>
            </w:pPr>
            <w:r>
              <w:t>Projekt terv részletes leírása</w:t>
            </w:r>
          </w:p>
        </w:tc>
      </w:tr>
      <w:tr w:rsidR="00D93F7C" w14:paraId="6AAAFBC2" w14:textId="77777777" w:rsidTr="00926F09">
        <w:trPr>
          <w:cantSplit/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13B5C0DB" w:rsidR="00D93F7C" w:rsidRDefault="00D93F7C" w:rsidP="00D93F7C">
            <w:r>
              <w:lastRenderedPageBreak/>
              <w:t>2025.02.21.,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D93F7C" w:rsidRDefault="00D93F7C" w:rsidP="00D93F7C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D93F7C" w:rsidRDefault="00D93F7C" w:rsidP="00D93F7C">
            <w:pPr>
              <w:jc w:val="both"/>
            </w:pPr>
            <w:r>
              <w:t>Kohár</w:t>
            </w:r>
          </w:p>
          <w:p w14:paraId="444A4EF6" w14:textId="77777777" w:rsidR="00D93F7C" w:rsidRDefault="00D93F7C" w:rsidP="00D93F7C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71C41D50" w14:textId="77777777" w:rsidR="00D93F7C" w:rsidRDefault="00D93F7C" w:rsidP="00D93F7C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D93F7C" w:rsidRDefault="00D93F7C" w:rsidP="00D93F7C">
            <w:pPr>
              <w:jc w:val="both"/>
            </w:pPr>
            <w:r>
              <w:t>Bencze</w:t>
            </w:r>
          </w:p>
          <w:p w14:paraId="76A19F9A" w14:textId="6730FB0D" w:rsidR="00D93F7C" w:rsidRDefault="00D93F7C" w:rsidP="00D93F7C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7BE7" w14:textId="589128C2" w:rsidR="00202697" w:rsidRDefault="00202697" w:rsidP="00D93F7C">
            <w:r>
              <w:t>Értekezlet.</w:t>
            </w:r>
          </w:p>
          <w:p w14:paraId="4ECF8A84" w14:textId="13DC44E3" w:rsidR="00D93F7C" w:rsidRDefault="00D93F7C" w:rsidP="00D93F7C">
            <w:r>
              <w:t xml:space="preserve">Döntések: </w:t>
            </w:r>
          </w:p>
          <w:p w14:paraId="65B591B3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specifikáció legtöbb nem pontos részeinek letisztázása, ezeket a 2.3.1 es funkcionális követelményeknél találhatók. (Például játék belüli időtartalmak pontos meghatározása, alap játékszabályok/mechanikák rögzítése). </w:t>
            </w:r>
          </w:p>
          <w:p w14:paraId="3174D8B9" w14:textId="01A35F1E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>Heti közös gyűlések számának és időpontjainak meghatározása.</w:t>
            </w:r>
          </w:p>
        </w:tc>
      </w:tr>
      <w:tr w:rsidR="004B0C8D" w14:paraId="02EFC7B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1362" w14:textId="273E16E5" w:rsidR="004B0C8D" w:rsidRDefault="004B0C8D" w:rsidP="00D93F7C">
            <w:r>
              <w:t>2025.02.21., 22:00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2E0" w14:textId="3CDE3216" w:rsidR="004B0C8D" w:rsidRDefault="004B0C8D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90E8" w14:textId="5BEAB48F" w:rsidR="004B0C8D" w:rsidRDefault="004B0C8D" w:rsidP="00D93F7C">
            <w:pPr>
              <w:jc w:val="both"/>
            </w:pPr>
            <w:proofErr w:type="spellStart"/>
            <w:r>
              <w:t>Guzmics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0A9F" w14:textId="77777777" w:rsidR="004B0C8D" w:rsidRDefault="004B0C8D" w:rsidP="00D93F7C">
            <w:r>
              <w:t>Tevékenység:</w:t>
            </w:r>
          </w:p>
          <w:p w14:paraId="455903B3" w14:textId="7F6E5B4B" w:rsidR="000D5327" w:rsidRDefault="000D5327" w:rsidP="000D5327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Guzmics</w:t>
            </w:r>
            <w:proofErr w:type="spellEnd"/>
            <w:r>
              <w:t xml:space="preserve"> megírta a 2.1.1 és 2.1.2-t</w:t>
            </w:r>
          </w:p>
        </w:tc>
      </w:tr>
      <w:tr w:rsidR="00D93F7C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1FBF207F" w:rsidR="00D93F7C" w:rsidRDefault="00D93F7C" w:rsidP="00D93F7C">
            <w:r>
              <w:t>2025.02.22</w:t>
            </w:r>
            <w:r>
              <w:t>.,</w:t>
            </w:r>
            <w:r>
              <w:t xml:space="preserve"> 10:00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D93F7C" w:rsidRDefault="00D93F7C" w:rsidP="00D93F7C">
            <w:r>
              <w:t xml:space="preserve">4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D93F7C" w:rsidRDefault="00D93F7C" w:rsidP="00D93F7C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D93F7C" w:rsidRDefault="00D93F7C" w:rsidP="00D93F7C">
            <w:r>
              <w:t xml:space="preserve">Tevékenység: </w:t>
            </w:r>
          </w:p>
          <w:p w14:paraId="46BE8838" w14:textId="7C516EB9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Rakos felrajzolta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UML diagrammot majd megírta a </w:t>
            </w:r>
            <w:proofErr w:type="spellStart"/>
            <w:r>
              <w:t>use-case</w:t>
            </w:r>
            <w:proofErr w:type="spellEnd"/>
            <w:r>
              <w:t xml:space="preserve"> eseteket.</w:t>
            </w:r>
          </w:p>
        </w:tc>
      </w:tr>
      <w:tr w:rsidR="00E002B1" w14:paraId="4E0B1086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F306" w14:textId="2AB290BA" w:rsidR="00E002B1" w:rsidRDefault="00E002B1" w:rsidP="00E002B1">
            <w:r>
              <w:t>2025.02.22., 10:00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2836" w14:textId="1F66F09C" w:rsidR="00E002B1" w:rsidRDefault="00E002B1" w:rsidP="00E002B1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8333" w14:textId="4B295D9F" w:rsidR="00E002B1" w:rsidRDefault="00E002B1" w:rsidP="00E002B1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B82" w14:textId="77777777" w:rsidR="00E002B1" w:rsidRDefault="00E002B1" w:rsidP="00E002B1">
            <w:r>
              <w:t>Tevékenység:</w:t>
            </w:r>
          </w:p>
          <w:p w14:paraId="3260FE5D" w14:textId="209944D6" w:rsidR="00E002B1" w:rsidRDefault="00E002B1" w:rsidP="00150003">
            <w:pPr>
              <w:pStyle w:val="Listaszerbekezds"/>
              <w:numPr>
                <w:ilvl w:val="0"/>
                <w:numId w:val="22"/>
              </w:numPr>
            </w:pPr>
            <w:r>
              <w:t>Követelmények aktualizálása a megbeszéltekkel</w:t>
            </w:r>
          </w:p>
        </w:tc>
      </w:tr>
      <w:tr w:rsidR="00E002B1" w14:paraId="61BCFB9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2FFA" w14:textId="36A60D6F" w:rsidR="00E002B1" w:rsidRDefault="00E002B1" w:rsidP="00E002B1">
            <w:r>
              <w:t>2025.02.22.,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4E15" w14:textId="1B5E214F" w:rsidR="00E002B1" w:rsidRDefault="00E002B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414F" w14:textId="0530A034" w:rsidR="00E002B1" w:rsidRDefault="00E002B1" w:rsidP="00E002B1"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AFD3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2CB710E" w14:textId="548AF0A6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 xml:space="preserve">Kohár, </w:t>
            </w:r>
            <w:proofErr w:type="spellStart"/>
            <w:r>
              <w:t>Taba</w:t>
            </w:r>
            <w:proofErr w:type="spellEnd"/>
            <w:r>
              <w:t xml:space="preserve"> munkájának áttekintése és ez alapján a szótár írásának elkezdése</w:t>
            </w:r>
          </w:p>
        </w:tc>
      </w:tr>
      <w:tr w:rsidR="00E002B1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50E45DBF" w:rsidR="00E002B1" w:rsidRDefault="00E002B1" w:rsidP="00E002B1">
            <w:r>
              <w:t>2025.02.22</w:t>
            </w:r>
            <w:r>
              <w:t>.,</w:t>
            </w:r>
            <w:r>
              <w:t xml:space="preserve"> 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E002B1" w:rsidRDefault="00E002B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E002B1" w:rsidRDefault="00E002B1" w:rsidP="00E002B1">
            <w:pPr>
              <w:jc w:val="both"/>
            </w:pPr>
            <w:r>
              <w:t>Kohár</w:t>
            </w:r>
          </w:p>
          <w:p w14:paraId="6C7FD847" w14:textId="77777777" w:rsidR="00E002B1" w:rsidRDefault="00E002B1" w:rsidP="00E002B1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7F99201D" w14:textId="77777777" w:rsidR="00E002B1" w:rsidRDefault="00E002B1" w:rsidP="00E002B1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3071F059" w14:textId="77777777" w:rsidR="00E002B1" w:rsidRDefault="00E002B1" w:rsidP="00E002B1">
            <w:pPr>
              <w:jc w:val="both"/>
            </w:pPr>
            <w:r>
              <w:t>Bencze</w:t>
            </w:r>
          </w:p>
          <w:p w14:paraId="3613B837" w14:textId="1E1E4AE5" w:rsidR="00E002B1" w:rsidRDefault="00E002B1" w:rsidP="00E002B1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C53D" w14:textId="11734C90" w:rsidR="00202697" w:rsidRDefault="00202697" w:rsidP="00E002B1">
            <w:r>
              <w:t>Értekezlet.</w:t>
            </w:r>
          </w:p>
          <w:p w14:paraId="4CD537FC" w14:textId="53D5925C" w:rsidR="00E002B1" w:rsidRDefault="00E002B1" w:rsidP="00E002B1">
            <w:r>
              <w:t xml:space="preserve">Döntések: </w:t>
            </w:r>
          </w:p>
          <w:p w14:paraId="2AD19FE1" w14:textId="754C0825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>Még több játék alapszabályokkal való pontosítás.</w:t>
            </w:r>
          </w:p>
          <w:p w14:paraId="46EF52B4" w14:textId="4F5E4C72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>Alpontok átnézésének beosztása:</w:t>
            </w:r>
          </w:p>
          <w:p w14:paraId="6644A6AB" w14:textId="53DDC72F" w:rsidR="00E002B1" w:rsidRDefault="00E002B1" w:rsidP="00E002B1">
            <w:r>
              <w:t xml:space="preserve">            </w:t>
            </w:r>
            <w:r>
              <w:t>Kohár átnézi: 2.1 és 2.5</w:t>
            </w:r>
          </w:p>
          <w:p w14:paraId="72BAE1CF" w14:textId="6435B17A" w:rsidR="00E002B1" w:rsidRDefault="00E002B1" w:rsidP="00E002B1">
            <w:r>
              <w:t xml:space="preserve">            </w:t>
            </w:r>
            <w:proofErr w:type="spellStart"/>
            <w:r>
              <w:t>Taba</w:t>
            </w:r>
            <w:proofErr w:type="spellEnd"/>
            <w:r>
              <w:t xml:space="preserve"> átnézi: 2.3 és 2.7</w:t>
            </w:r>
          </w:p>
          <w:p w14:paraId="0675AD6D" w14:textId="47DBEA97" w:rsidR="00E002B1" w:rsidRDefault="00E002B1" w:rsidP="00E002B1">
            <w:r>
              <w:t xml:space="preserve">            </w:t>
            </w:r>
            <w:r>
              <w:t>Rakos átnézi 2.2</w:t>
            </w:r>
          </w:p>
          <w:p w14:paraId="2F64354E" w14:textId="77777777" w:rsidR="00E002B1" w:rsidRDefault="00E002B1" w:rsidP="00E002B1">
            <w:r>
              <w:t xml:space="preserve">            </w:t>
            </w:r>
            <w:r>
              <w:t xml:space="preserve">Bencze és </w:t>
            </w:r>
            <w:proofErr w:type="spellStart"/>
            <w:r>
              <w:t>Guzmics</w:t>
            </w:r>
            <w:proofErr w:type="spellEnd"/>
            <w:r>
              <w:t xml:space="preserve"> átnézi az egész </w:t>
            </w:r>
            <w:r>
              <w:t xml:space="preserve">              </w:t>
            </w:r>
          </w:p>
          <w:p w14:paraId="2D8EE88E" w14:textId="46E9DF1B" w:rsidR="00E002B1" w:rsidRDefault="00E002B1" w:rsidP="00E002B1">
            <w:r>
              <w:t xml:space="preserve">            </w:t>
            </w:r>
            <w:r>
              <w:t>dokumentumot</w:t>
            </w:r>
          </w:p>
        </w:tc>
      </w:tr>
      <w:tr w:rsidR="00E002B1" w14:paraId="5D6AC1E8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B8E5" w14:textId="21AFD0E5" w:rsidR="00E002B1" w:rsidRDefault="00E002B1" w:rsidP="00E002B1">
            <w:r>
              <w:t>2025.02.22.,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1769" w14:textId="70EDB2C9" w:rsidR="00E002B1" w:rsidRDefault="00E002B1" w:rsidP="00E002B1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F867" w14:textId="69F0C1CD" w:rsidR="00E002B1" w:rsidRDefault="00E002B1" w:rsidP="00E002B1">
            <w:pPr>
              <w:jc w:val="both"/>
            </w:pPr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CE2E" w14:textId="77777777" w:rsidR="00E002B1" w:rsidRDefault="00E002B1" w:rsidP="00E002B1">
            <w:r>
              <w:t>Tevékenység:</w:t>
            </w:r>
          </w:p>
          <w:p w14:paraId="3BB6586B" w14:textId="26AC79C0" w:rsidR="00E002B1" w:rsidRDefault="00E002B1" w:rsidP="0078460F">
            <w:pPr>
              <w:pStyle w:val="Listaszerbekezds"/>
              <w:numPr>
                <w:ilvl w:val="0"/>
                <w:numId w:val="22"/>
              </w:numPr>
            </w:pPr>
            <w:r>
              <w:t xml:space="preserve">Követelmény tesztek és </w:t>
            </w:r>
            <w:proofErr w:type="spellStart"/>
            <w:r>
              <w:t>use-casek</w:t>
            </w:r>
            <w:proofErr w:type="spellEnd"/>
            <w:r>
              <w:t xml:space="preserve"> leírása</w:t>
            </w:r>
          </w:p>
        </w:tc>
      </w:tr>
      <w:tr w:rsidR="00E002B1" w14:paraId="7A6A678E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785B" w14:textId="1AA71D27" w:rsidR="00E002B1" w:rsidRDefault="00E002B1" w:rsidP="00E002B1">
            <w:r>
              <w:t>2025.02.22.,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C17" w14:textId="5DE6D2BE" w:rsidR="00E002B1" w:rsidRDefault="00E002B1" w:rsidP="00E002B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80D0" w14:textId="7B2FA913" w:rsidR="00E002B1" w:rsidRDefault="00E002B1" w:rsidP="00E002B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26E0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146178F7" w14:textId="4A20E117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 w:rsidRPr="000D5327">
              <w:rPr>
                <w:lang w:val="en-US"/>
              </w:rPr>
              <w:t xml:space="preserve">Rakos, Guzmics </w:t>
            </w:r>
            <w:proofErr w:type="spellStart"/>
            <w:r w:rsidRPr="000D5327">
              <w:rPr>
                <w:lang w:val="en-US"/>
              </w:rPr>
              <w:t>munkájának</w:t>
            </w:r>
            <w:proofErr w:type="spellEnd"/>
            <w:r w:rsidRPr="000D5327">
              <w:rPr>
                <w:lang w:val="en-US"/>
              </w:rPr>
              <w:t xml:space="preserve"> </w:t>
            </w:r>
            <w:proofErr w:type="spellStart"/>
            <w:r w:rsidRPr="000D5327">
              <w:rPr>
                <w:lang w:val="en-US"/>
              </w:rPr>
              <w:t>átnézése</w:t>
            </w:r>
            <w:proofErr w:type="spellEnd"/>
            <w:r w:rsidRPr="000D5327">
              <w:rPr>
                <w:lang w:val="en-US"/>
              </w:rPr>
              <w:t xml:space="preserve"> </w:t>
            </w:r>
            <w:proofErr w:type="spellStart"/>
            <w:r w:rsidRPr="000D5327">
              <w:rPr>
                <w:lang w:val="en-US"/>
              </w:rPr>
              <w:t>és</w:t>
            </w:r>
            <w:proofErr w:type="spellEnd"/>
            <w:r w:rsidRPr="000D5327">
              <w:rPr>
                <w:lang w:val="en-US"/>
              </w:rPr>
              <w:t xml:space="preserve"> a </w:t>
            </w:r>
            <w:proofErr w:type="spellStart"/>
            <w:r w:rsidRPr="000D5327">
              <w:rPr>
                <w:lang w:val="en-US"/>
              </w:rPr>
              <w:t>sz</w:t>
            </w:r>
            <w:r>
              <w:t>ótár</w:t>
            </w:r>
            <w:proofErr w:type="spellEnd"/>
            <w:r>
              <w:t xml:space="preserve"> folytatása</w:t>
            </w:r>
          </w:p>
        </w:tc>
      </w:tr>
      <w:tr w:rsidR="00E002B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E002B1" w:rsidRDefault="00E002B1" w:rsidP="00E002B1">
            <w:r>
              <w:lastRenderedPageBreak/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73F433A5" w:rsidR="00E002B1" w:rsidRDefault="00E002B1" w:rsidP="00E002B1">
            <w:r>
              <w:t>45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E002B1" w:rsidRDefault="00E002B1" w:rsidP="00E002B1">
            <w:pPr>
              <w:jc w:val="both"/>
            </w:pPr>
            <w:proofErr w:type="spellStart"/>
            <w:r>
              <w:t>Taba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E002B1" w:rsidRDefault="00E002B1" w:rsidP="00E002B1">
            <w:r>
              <w:t>Tevékenység:</w:t>
            </w:r>
          </w:p>
          <w:p w14:paraId="60190C73" w14:textId="101A9E0B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 xml:space="preserve">A 2.3 pont alapján </w:t>
            </w:r>
            <w:proofErr w:type="spellStart"/>
            <w:r>
              <w:t>Taba</w:t>
            </w:r>
            <w:proofErr w:type="spellEnd"/>
            <w:r>
              <w:t xml:space="preserve"> kiegészíti a 2.2 pontot.</w:t>
            </w:r>
          </w:p>
        </w:tc>
      </w:tr>
      <w:tr w:rsidR="00E002B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3F9E9196" w:rsidR="00E002B1" w:rsidRDefault="00E002B1" w:rsidP="00E002B1">
            <w:r>
              <w:t>2025.02.23.,7:00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3B10548" w:rsidR="00E002B1" w:rsidRDefault="00E002B1" w:rsidP="00E002B1">
            <w:r>
              <w:t>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0C9561F5" w:rsidR="00E002B1" w:rsidRDefault="00E002B1" w:rsidP="00E002B1">
            <w:pPr>
              <w:jc w:val="both"/>
            </w:pPr>
            <w:proofErr w:type="spellStart"/>
            <w:r>
              <w:t>Guzmics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FBDD" w14:textId="77777777" w:rsidR="00E002B1" w:rsidRDefault="00E002B1" w:rsidP="00E002B1">
            <w:r>
              <w:t>Tevékenység:</w:t>
            </w:r>
          </w:p>
          <w:p w14:paraId="0DEB6A8D" w14:textId="1A0CEACA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Guzmics</w:t>
            </w:r>
            <w:proofErr w:type="spellEnd"/>
            <w:r>
              <w:t xml:space="preserve"> megírta a 2.1.3, 2.1.4 és 2.1.5 pontokat</w:t>
            </w:r>
          </w:p>
        </w:tc>
      </w:tr>
      <w:tr w:rsidR="00202697" w14:paraId="3379D43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8F72" w14:textId="7C3E4237" w:rsidR="00202697" w:rsidRDefault="00202697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5F6" w14:textId="46B388D8" w:rsidR="00202697" w:rsidRDefault="00F962A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A746" w14:textId="29DFE3F7" w:rsidR="00202697" w:rsidRDefault="00F962A1" w:rsidP="00E002B1">
            <w:pPr>
              <w:jc w:val="both"/>
            </w:pPr>
            <w:proofErr w:type="spellStart"/>
            <w:r>
              <w:t>Taba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09C" w14:textId="77777777" w:rsidR="00202697" w:rsidRDefault="00F962A1" w:rsidP="00E002B1">
            <w:r>
              <w:t>Tevékenység:</w:t>
            </w:r>
          </w:p>
          <w:p w14:paraId="7261F827" w14:textId="61BCFAA0" w:rsidR="00F962A1" w:rsidRDefault="00F962A1" w:rsidP="00F962A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Taba</w:t>
            </w:r>
            <w:proofErr w:type="spellEnd"/>
            <w:r>
              <w:t xml:space="preserve"> átnézi a 2.3 és a 2.7 pontot</w:t>
            </w:r>
          </w:p>
        </w:tc>
      </w:tr>
      <w:tr w:rsidR="00D41011" w14:paraId="478EE71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BB4B" w14:textId="79DCC23E" w:rsidR="00D41011" w:rsidRDefault="00D41011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DB9A" w14:textId="128C4810" w:rsidR="00D41011" w:rsidRDefault="00D41011" w:rsidP="00E002B1">
            <w:r>
              <w:t>30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74FE" w14:textId="745BDBC1" w:rsidR="00D41011" w:rsidRDefault="00D41011" w:rsidP="00E002B1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A43" w14:textId="77777777" w:rsidR="00D41011" w:rsidRDefault="00D41011" w:rsidP="00E002B1">
            <w:r>
              <w:t>Tevékenység:</w:t>
            </w:r>
          </w:p>
          <w:p w14:paraId="0D210A25" w14:textId="28A0EDD5" w:rsidR="00D41011" w:rsidRDefault="00D41011" w:rsidP="00D41011">
            <w:pPr>
              <w:pStyle w:val="Listaszerbekezds"/>
              <w:numPr>
                <w:ilvl w:val="0"/>
                <w:numId w:val="22"/>
              </w:numPr>
            </w:pPr>
            <w:r>
              <w:t>Rakos átnézi a 2.2 es pontot</w:t>
            </w:r>
          </w:p>
        </w:tc>
      </w:tr>
      <w:tr w:rsidR="00956EC2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44D06AE" w:rsidR="00956EC2" w:rsidRDefault="00956EC2" w:rsidP="00956EC2">
            <w:r>
              <w:t>2025.02.</w:t>
            </w:r>
            <w:r w:rsidR="00A44B67">
              <w:t>23.,16:00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12C46228" w:rsidR="00956EC2" w:rsidRDefault="00A44B67" w:rsidP="00956EC2">
            <w:r>
              <w:t>1</w:t>
            </w:r>
            <w:r w:rsidR="00956EC2">
              <w:t xml:space="preserve">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528CEE59" w:rsidR="00956EC2" w:rsidRDefault="00956EC2" w:rsidP="00956EC2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E02" w14:textId="77777777" w:rsidR="00956EC2" w:rsidRDefault="00956EC2" w:rsidP="00956EC2">
            <w:r>
              <w:t>Tevékenység:</w:t>
            </w:r>
          </w:p>
          <w:p w14:paraId="31B6F6B3" w14:textId="105FC51C" w:rsidR="00956EC2" w:rsidRDefault="00956EC2" w:rsidP="00956EC2">
            <w:pPr>
              <w:pStyle w:val="Listaszerbekezds"/>
              <w:numPr>
                <w:ilvl w:val="0"/>
                <w:numId w:val="22"/>
              </w:numPr>
            </w:pPr>
            <w:r>
              <w:t>Mindenki</w:t>
            </w:r>
            <w:r w:rsidR="00A44B67">
              <w:t xml:space="preserve"> saját dokumentumának megbeszélés előtti </w:t>
            </w:r>
            <w:proofErr w:type="spellStart"/>
            <w:r w:rsidR="00A44B67">
              <w:t>proofread</w:t>
            </w:r>
            <w:proofErr w:type="spellEnd"/>
            <w:r w:rsidR="00A44B67">
              <w:t>-je</w:t>
            </w:r>
          </w:p>
        </w:tc>
      </w:tr>
      <w:tr w:rsidR="00956EC2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6A04946B" w:rsidR="00956EC2" w:rsidRDefault="00202697" w:rsidP="00956EC2">
            <w:r>
              <w:t>2025.02.23.17:00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DFA407F" w:rsidR="00956EC2" w:rsidRDefault="00202697" w:rsidP="00956EC2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DEEF" w14:textId="77777777" w:rsidR="00956EC2" w:rsidRDefault="00202697" w:rsidP="00202697">
            <w:pPr>
              <w:jc w:val="both"/>
            </w:pPr>
            <w:r>
              <w:t>Kohár</w:t>
            </w:r>
          </w:p>
          <w:p w14:paraId="11DB7AA0" w14:textId="77777777" w:rsidR="00202697" w:rsidRDefault="00202697" w:rsidP="00202697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0EF5ACE9" w14:textId="382654A4" w:rsidR="00202697" w:rsidRDefault="00202697" w:rsidP="00202697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105371D6" w14:textId="76876E87" w:rsidR="00202697" w:rsidRDefault="00202697" w:rsidP="00202697">
            <w:pPr>
              <w:jc w:val="both"/>
            </w:pPr>
            <w:r>
              <w:t>Bencze</w:t>
            </w:r>
          </w:p>
          <w:p w14:paraId="18F16052" w14:textId="53460CD1" w:rsidR="00202697" w:rsidRDefault="00202697" w:rsidP="00202697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DEC4" w14:textId="77777777" w:rsidR="00956EC2" w:rsidRDefault="00202697" w:rsidP="00202697">
            <w:r>
              <w:t>Értekezlet.</w:t>
            </w:r>
          </w:p>
          <w:p w14:paraId="0ED43AA4" w14:textId="77777777" w:rsidR="00202697" w:rsidRDefault="00202697" w:rsidP="00202697">
            <w:r>
              <w:t>Döntések:</w:t>
            </w:r>
          </w:p>
          <w:p w14:paraId="21E57064" w14:textId="7C6BD31D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t>2.3-as számos kisebb problémainak, inkonzisztenciáinak megbeszélése és kijavítása</w:t>
            </w:r>
          </w:p>
          <w:p w14:paraId="7F08DC10" w14:textId="3CF2BC07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t xml:space="preserve">2.5-ös szótár grammatikai és koncepciós hibáinak megbeszélése és kijavítása </w:t>
            </w:r>
          </w:p>
        </w:tc>
      </w:tr>
      <w:tr w:rsidR="00956EC2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F7B1" w14:textId="1AC09AEF" w:rsidR="00956EC2" w:rsidRDefault="00202697" w:rsidP="00956EC2">
            <w:r>
              <w:t>2025.02.23.</w:t>
            </w:r>
          </w:p>
          <w:p w14:paraId="247ADD2A" w14:textId="4755A09F" w:rsidR="00202697" w:rsidRDefault="00202697" w:rsidP="00956EC2">
            <w:r>
              <w:t>19:00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258932EC" w:rsidR="00956EC2" w:rsidRDefault="00555F1C" w:rsidP="00956EC2">
            <w:r>
              <w:t>2,5</w:t>
            </w:r>
            <w:r w:rsidR="00202697">
              <w:t xml:space="preserve">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477F493E" w:rsidR="00956EC2" w:rsidRDefault="00202697" w:rsidP="00956EC2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EED6" w14:textId="77777777" w:rsidR="00956EC2" w:rsidRDefault="00202697" w:rsidP="00202697">
            <w:r>
              <w:t>Tevékenység:</w:t>
            </w:r>
          </w:p>
          <w:p w14:paraId="237B2EDD" w14:textId="28275E48" w:rsidR="00202697" w:rsidRDefault="00DC10DF" w:rsidP="00DC10DF">
            <w:pPr>
              <w:pStyle w:val="Listaszerbekezds"/>
              <w:numPr>
                <w:ilvl w:val="0"/>
                <w:numId w:val="22"/>
              </w:numPr>
            </w:pPr>
            <w:r>
              <w:t>A naplózások összefésülése a fő dokumentumba</w:t>
            </w:r>
          </w:p>
        </w:tc>
      </w:tr>
      <w:tr w:rsidR="00956EC2" w14:paraId="61811E0D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1CF2" w14:textId="77777777" w:rsidR="00956EC2" w:rsidRDefault="00B11CD1" w:rsidP="00956EC2">
            <w:r>
              <w:t>2025.02.23.</w:t>
            </w:r>
          </w:p>
          <w:p w14:paraId="67C40706" w14:textId="6632965C" w:rsidR="00B11CD1" w:rsidRDefault="00BD5A7C" w:rsidP="00956EC2">
            <w:r>
              <w:t>21:00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74EEBAEB" w:rsidR="00956EC2" w:rsidRDefault="00E900C8" w:rsidP="00956EC2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2356B741" w:rsidR="00956EC2" w:rsidRDefault="00E900C8" w:rsidP="00956EC2">
            <w:pPr>
              <w:jc w:val="both"/>
            </w:pPr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988B" w14:textId="77777777" w:rsidR="00956EC2" w:rsidRDefault="00534B6D" w:rsidP="00BC2F39">
            <w:r>
              <w:t>Tevékenység</w:t>
            </w:r>
            <w:r w:rsidR="0077013B">
              <w:t>:</w:t>
            </w:r>
          </w:p>
          <w:p w14:paraId="5CAE040B" w14:textId="77777777" w:rsidR="00674C90" w:rsidRDefault="009D35C1" w:rsidP="00674C90">
            <w:pPr>
              <w:pStyle w:val="Listaszerbekezds"/>
              <w:numPr>
                <w:ilvl w:val="0"/>
                <w:numId w:val="23"/>
              </w:numPr>
            </w:pPr>
            <w:r>
              <w:t xml:space="preserve">2.1 és 2.5-ös </w:t>
            </w:r>
            <w:r w:rsidR="00913745">
              <w:t>pontok átolvasása.</w:t>
            </w:r>
          </w:p>
          <w:p w14:paraId="1B31D33A" w14:textId="6B189D22" w:rsidR="00976A0F" w:rsidRDefault="00976A0F" w:rsidP="00674C90">
            <w:pPr>
              <w:pStyle w:val="Listaszerbekezds"/>
              <w:numPr>
                <w:ilvl w:val="0"/>
                <w:numId w:val="23"/>
              </w:numPr>
            </w:pPr>
            <w:r>
              <w:t>Dokumentumok egyesítése.</w:t>
            </w:r>
          </w:p>
        </w:tc>
      </w:tr>
      <w:tr w:rsidR="00956EC2" w14:paraId="26210382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316ACB97" w14:textId="22ABD20A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91124CA" w14:textId="3E1765DE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1BD376B" w14:textId="1F8EA332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303DC23" w14:textId="64EE2858" w:rsidR="00956EC2" w:rsidRDefault="00956EC2" w:rsidP="00BC2F39"/>
        </w:tc>
      </w:tr>
      <w:tr w:rsidR="00956EC2" w14:paraId="1A31CBC7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B904F11" w14:textId="0E449E20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4A362BE5" w14:textId="604D3DB1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1B3EDF8A" w14:textId="3C27DCC5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6126176" w14:textId="136F9EB2" w:rsidR="00956EC2" w:rsidRDefault="00956EC2" w:rsidP="00BC2F39"/>
        </w:tc>
      </w:tr>
      <w:tr w:rsidR="00956EC2" w14:paraId="076F5A93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0FEC3370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737DF706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427A88E1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71E2088F" w14:textId="77777777" w:rsidR="00956EC2" w:rsidRDefault="00956EC2" w:rsidP="00956EC2"/>
        </w:tc>
      </w:tr>
      <w:tr w:rsidR="00956EC2" w14:paraId="35087554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5F2805C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33323C9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BF0B21B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0BED98B8" w14:textId="77777777" w:rsidR="00956EC2" w:rsidRDefault="00956EC2" w:rsidP="00956EC2"/>
        </w:tc>
      </w:tr>
      <w:tr w:rsidR="00956EC2" w14:paraId="70C9C238" w14:textId="77777777" w:rsidTr="00CA1F80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2089F0FB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6EEA260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6BD82ADE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</w:tcPr>
          <w:p w14:paraId="5EF1795D" w14:textId="77777777" w:rsidR="00956EC2" w:rsidRDefault="00956EC2" w:rsidP="00956EC2"/>
        </w:tc>
      </w:tr>
    </w:tbl>
    <w:p w14:paraId="7AEE58DB" w14:textId="7DA8EAC2" w:rsidR="003F0859" w:rsidRDefault="003F0859" w:rsidP="002A175D"/>
    <w:sectPr w:rsidR="003F0859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81937" w14:textId="77777777" w:rsidR="00066864" w:rsidRDefault="00066864">
      <w:r>
        <w:separator/>
      </w:r>
    </w:p>
  </w:endnote>
  <w:endnote w:type="continuationSeparator" w:id="0">
    <w:p w14:paraId="7F031106" w14:textId="77777777" w:rsidR="00066864" w:rsidRDefault="0006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800.8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42551063" w:rsidR="003F0859" w:rsidRDefault="00000000">
    <w:pPr>
      <w:pStyle w:val="llb"/>
      <w:ind w:right="360"/>
      <w:rPr>
        <w:lang w:val="en-US"/>
      </w:rPr>
    </w:pP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626.4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9C048C">
      <w:rPr>
        <w:lang w:val="en-US"/>
      </w:rPr>
      <w:t>2025-02-24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31F3001E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144EE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626.4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E91CC" w14:textId="77777777" w:rsidR="00066864" w:rsidRDefault="00066864">
      <w:r>
        <w:separator/>
      </w:r>
    </w:p>
  </w:footnote>
  <w:footnote w:type="continuationSeparator" w:id="0">
    <w:p w14:paraId="4D0B2CE9" w14:textId="77777777" w:rsidR="00066864" w:rsidRDefault="00066864">
      <w:r>
        <w:continuationSeparator/>
      </w:r>
    </w:p>
  </w:footnote>
  <w:footnote w:id="1">
    <w:p w14:paraId="4C7E0118" w14:textId="77777777" w:rsidR="008F3D80" w:rsidRDefault="008F3D80" w:rsidP="008F3D8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61E2D54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 w:rsidRPr="00CC05CB">
      <w:rPr>
        <w:iCs/>
        <w:color w:val="000000" w:themeColor="text1"/>
      </w:rPr>
      <w:t>band</w:t>
    </w:r>
    <w:r w:rsidR="00C21A0B" w:rsidRPr="00CC05CB">
      <w:rPr>
        <w:iCs/>
        <w:color w:val="000000" w:themeColor="text1"/>
      </w:rPr>
      <w:t>IT</w:t>
    </w:r>
    <w:r w:rsidRPr="00CC05CB">
      <w:rPr>
        <w:iCs/>
        <w:color w:val="000000" w:themeColor="text1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B2E"/>
    <w:multiLevelType w:val="hybridMultilevel"/>
    <w:tmpl w:val="9CB2DA66"/>
    <w:lvl w:ilvl="0" w:tplc="1E04E996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 w:val="0"/>
        <w:bCs w:val="0"/>
        <w:i/>
        <w:iCs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B572B"/>
    <w:multiLevelType w:val="hybridMultilevel"/>
    <w:tmpl w:val="B6FEC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41F20"/>
    <w:multiLevelType w:val="hybridMultilevel"/>
    <w:tmpl w:val="A1060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63D71C9"/>
    <w:multiLevelType w:val="hybridMultilevel"/>
    <w:tmpl w:val="0F580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9CF50D3"/>
    <w:multiLevelType w:val="hybridMultilevel"/>
    <w:tmpl w:val="0E80B836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28"/>
  </w:num>
  <w:num w:numId="2" w16cid:durableId="1002899392">
    <w:abstractNumId w:val="7"/>
  </w:num>
  <w:num w:numId="3" w16cid:durableId="672225260">
    <w:abstractNumId w:val="12"/>
  </w:num>
  <w:num w:numId="4" w16cid:durableId="1729525001">
    <w:abstractNumId w:val="20"/>
  </w:num>
  <w:num w:numId="5" w16cid:durableId="637808787">
    <w:abstractNumId w:val="26"/>
  </w:num>
  <w:num w:numId="6" w16cid:durableId="2145809753">
    <w:abstractNumId w:val="30"/>
  </w:num>
  <w:num w:numId="7" w16cid:durableId="140851614">
    <w:abstractNumId w:val="17"/>
  </w:num>
  <w:num w:numId="8" w16cid:durableId="739134130">
    <w:abstractNumId w:val="11"/>
  </w:num>
  <w:num w:numId="9" w16cid:durableId="1458723150">
    <w:abstractNumId w:val="5"/>
  </w:num>
  <w:num w:numId="10" w16cid:durableId="693842709">
    <w:abstractNumId w:val="25"/>
  </w:num>
  <w:num w:numId="11" w16cid:durableId="1746954041">
    <w:abstractNumId w:val="29"/>
  </w:num>
  <w:num w:numId="12" w16cid:durableId="1684357551">
    <w:abstractNumId w:val="22"/>
  </w:num>
  <w:num w:numId="13" w16cid:durableId="886264505">
    <w:abstractNumId w:val="31"/>
  </w:num>
  <w:num w:numId="14" w16cid:durableId="1841964462">
    <w:abstractNumId w:val="2"/>
  </w:num>
  <w:num w:numId="15" w16cid:durableId="1151751951">
    <w:abstractNumId w:val="24"/>
  </w:num>
  <w:num w:numId="16" w16cid:durableId="1227691444">
    <w:abstractNumId w:val="4"/>
  </w:num>
  <w:num w:numId="17" w16cid:durableId="2068189082">
    <w:abstractNumId w:val="13"/>
  </w:num>
  <w:num w:numId="18" w16cid:durableId="1751462728">
    <w:abstractNumId w:val="18"/>
  </w:num>
  <w:num w:numId="19" w16cid:durableId="642195717">
    <w:abstractNumId w:val="23"/>
  </w:num>
  <w:num w:numId="20" w16cid:durableId="1071736709">
    <w:abstractNumId w:val="14"/>
  </w:num>
  <w:num w:numId="21" w16cid:durableId="2058503886">
    <w:abstractNumId w:val="8"/>
  </w:num>
  <w:num w:numId="22" w16cid:durableId="1417627293">
    <w:abstractNumId w:val="21"/>
  </w:num>
  <w:num w:numId="23" w16cid:durableId="1862937202">
    <w:abstractNumId w:val="32"/>
  </w:num>
  <w:num w:numId="24" w16cid:durableId="1579093264">
    <w:abstractNumId w:val="19"/>
  </w:num>
  <w:num w:numId="25" w16cid:durableId="346710157">
    <w:abstractNumId w:val="15"/>
  </w:num>
  <w:num w:numId="26" w16cid:durableId="657343542">
    <w:abstractNumId w:val="3"/>
  </w:num>
  <w:num w:numId="27" w16cid:durableId="1752695280">
    <w:abstractNumId w:val="1"/>
  </w:num>
  <w:num w:numId="28" w16cid:durableId="1401173251">
    <w:abstractNumId w:val="0"/>
  </w:num>
  <w:num w:numId="29" w16cid:durableId="586885846">
    <w:abstractNumId w:val="6"/>
  </w:num>
  <w:num w:numId="30" w16cid:durableId="120661598">
    <w:abstractNumId w:val="9"/>
  </w:num>
  <w:num w:numId="31" w16cid:durableId="13531897">
    <w:abstractNumId w:val="27"/>
  </w:num>
  <w:num w:numId="32" w16cid:durableId="66463911">
    <w:abstractNumId w:val="16"/>
  </w:num>
  <w:num w:numId="33" w16cid:durableId="171049235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2B05"/>
    <w:rsid w:val="00005839"/>
    <w:rsid w:val="000070C5"/>
    <w:rsid w:val="00017B9A"/>
    <w:rsid w:val="00024818"/>
    <w:rsid w:val="00030CEC"/>
    <w:rsid w:val="000356A9"/>
    <w:rsid w:val="000517D4"/>
    <w:rsid w:val="000536C7"/>
    <w:rsid w:val="00063B78"/>
    <w:rsid w:val="00065686"/>
    <w:rsid w:val="00066864"/>
    <w:rsid w:val="0008072D"/>
    <w:rsid w:val="000A11B4"/>
    <w:rsid w:val="000C48DD"/>
    <w:rsid w:val="000C6C9E"/>
    <w:rsid w:val="000D07FA"/>
    <w:rsid w:val="000D5327"/>
    <w:rsid w:val="000E0590"/>
    <w:rsid w:val="000E0EA2"/>
    <w:rsid w:val="000E6769"/>
    <w:rsid w:val="000F0F50"/>
    <w:rsid w:val="00114EE4"/>
    <w:rsid w:val="001231E1"/>
    <w:rsid w:val="00132652"/>
    <w:rsid w:val="00150003"/>
    <w:rsid w:val="00164C32"/>
    <w:rsid w:val="00172522"/>
    <w:rsid w:val="001770C3"/>
    <w:rsid w:val="0018237B"/>
    <w:rsid w:val="001832D9"/>
    <w:rsid w:val="0019506A"/>
    <w:rsid w:val="001A58DD"/>
    <w:rsid w:val="001A5AF0"/>
    <w:rsid w:val="001B6394"/>
    <w:rsid w:val="001B70A2"/>
    <w:rsid w:val="001C3B00"/>
    <w:rsid w:val="001C52B4"/>
    <w:rsid w:val="001C564E"/>
    <w:rsid w:val="001E0A01"/>
    <w:rsid w:val="001E1F3D"/>
    <w:rsid w:val="001E49A9"/>
    <w:rsid w:val="002023C3"/>
    <w:rsid w:val="00202697"/>
    <w:rsid w:val="0020288C"/>
    <w:rsid w:val="00206474"/>
    <w:rsid w:val="00214797"/>
    <w:rsid w:val="00215CD9"/>
    <w:rsid w:val="00221E26"/>
    <w:rsid w:val="00231FD5"/>
    <w:rsid w:val="002424C4"/>
    <w:rsid w:val="002508EA"/>
    <w:rsid w:val="0025781D"/>
    <w:rsid w:val="00265934"/>
    <w:rsid w:val="00267FB5"/>
    <w:rsid w:val="002857E7"/>
    <w:rsid w:val="00287E41"/>
    <w:rsid w:val="00293A73"/>
    <w:rsid w:val="002A140B"/>
    <w:rsid w:val="002A175D"/>
    <w:rsid w:val="002A1A36"/>
    <w:rsid w:val="002A4AFC"/>
    <w:rsid w:val="002B1198"/>
    <w:rsid w:val="002B65FE"/>
    <w:rsid w:val="002C2CFF"/>
    <w:rsid w:val="002C487F"/>
    <w:rsid w:val="002D1B22"/>
    <w:rsid w:val="002E54D0"/>
    <w:rsid w:val="003005E5"/>
    <w:rsid w:val="00325B38"/>
    <w:rsid w:val="0033351D"/>
    <w:rsid w:val="00335E1C"/>
    <w:rsid w:val="0034284C"/>
    <w:rsid w:val="00353794"/>
    <w:rsid w:val="00355059"/>
    <w:rsid w:val="00355D49"/>
    <w:rsid w:val="00357408"/>
    <w:rsid w:val="003622FE"/>
    <w:rsid w:val="0036393B"/>
    <w:rsid w:val="00386B25"/>
    <w:rsid w:val="00387480"/>
    <w:rsid w:val="00396BB4"/>
    <w:rsid w:val="003A6F40"/>
    <w:rsid w:val="003A7D00"/>
    <w:rsid w:val="003D74E8"/>
    <w:rsid w:val="003E3C97"/>
    <w:rsid w:val="003E53C5"/>
    <w:rsid w:val="003E6DBF"/>
    <w:rsid w:val="003F0859"/>
    <w:rsid w:val="003F2BA5"/>
    <w:rsid w:val="003F7E33"/>
    <w:rsid w:val="00401A9E"/>
    <w:rsid w:val="00402EA9"/>
    <w:rsid w:val="00430C3F"/>
    <w:rsid w:val="00436232"/>
    <w:rsid w:val="004455F3"/>
    <w:rsid w:val="0045701D"/>
    <w:rsid w:val="004615D8"/>
    <w:rsid w:val="00463712"/>
    <w:rsid w:val="004663E6"/>
    <w:rsid w:val="00470A22"/>
    <w:rsid w:val="00476253"/>
    <w:rsid w:val="00487B75"/>
    <w:rsid w:val="00492034"/>
    <w:rsid w:val="0049643E"/>
    <w:rsid w:val="00496940"/>
    <w:rsid w:val="004973DD"/>
    <w:rsid w:val="004A6ECF"/>
    <w:rsid w:val="004B05FD"/>
    <w:rsid w:val="004B0C8D"/>
    <w:rsid w:val="004B3E82"/>
    <w:rsid w:val="004B4B83"/>
    <w:rsid w:val="004B7E30"/>
    <w:rsid w:val="004C6AF7"/>
    <w:rsid w:val="004D5253"/>
    <w:rsid w:val="004D6C60"/>
    <w:rsid w:val="004E223D"/>
    <w:rsid w:val="004E2AF0"/>
    <w:rsid w:val="004E67FB"/>
    <w:rsid w:val="004F3D3E"/>
    <w:rsid w:val="004F5E09"/>
    <w:rsid w:val="004F6E0D"/>
    <w:rsid w:val="00501A86"/>
    <w:rsid w:val="00503105"/>
    <w:rsid w:val="00505502"/>
    <w:rsid w:val="00514051"/>
    <w:rsid w:val="0051407B"/>
    <w:rsid w:val="005276F9"/>
    <w:rsid w:val="005309DE"/>
    <w:rsid w:val="00531BF7"/>
    <w:rsid w:val="00534B6D"/>
    <w:rsid w:val="00546DCF"/>
    <w:rsid w:val="00547276"/>
    <w:rsid w:val="00547F88"/>
    <w:rsid w:val="00555F1C"/>
    <w:rsid w:val="0056021D"/>
    <w:rsid w:val="00562E59"/>
    <w:rsid w:val="00564AA8"/>
    <w:rsid w:val="00565415"/>
    <w:rsid w:val="00565C67"/>
    <w:rsid w:val="0056635C"/>
    <w:rsid w:val="00573004"/>
    <w:rsid w:val="00590634"/>
    <w:rsid w:val="00592D7B"/>
    <w:rsid w:val="00595E37"/>
    <w:rsid w:val="005A4B16"/>
    <w:rsid w:val="005A5B0D"/>
    <w:rsid w:val="005A5FF9"/>
    <w:rsid w:val="005B15FC"/>
    <w:rsid w:val="005B7D27"/>
    <w:rsid w:val="005D3AED"/>
    <w:rsid w:val="005D6E4A"/>
    <w:rsid w:val="005E1BC5"/>
    <w:rsid w:val="005F2FB1"/>
    <w:rsid w:val="006101DE"/>
    <w:rsid w:val="00624808"/>
    <w:rsid w:val="00624E4A"/>
    <w:rsid w:val="00630DA7"/>
    <w:rsid w:val="006317B7"/>
    <w:rsid w:val="006374E7"/>
    <w:rsid w:val="006402FD"/>
    <w:rsid w:val="0065123B"/>
    <w:rsid w:val="00656F20"/>
    <w:rsid w:val="00673BA5"/>
    <w:rsid w:val="00674C90"/>
    <w:rsid w:val="006A09E5"/>
    <w:rsid w:val="006A5E34"/>
    <w:rsid w:val="006C29F9"/>
    <w:rsid w:val="006C2E24"/>
    <w:rsid w:val="006C4BEA"/>
    <w:rsid w:val="006D2B8D"/>
    <w:rsid w:val="006D49C6"/>
    <w:rsid w:val="006F027C"/>
    <w:rsid w:val="006F0763"/>
    <w:rsid w:val="00713223"/>
    <w:rsid w:val="0072156B"/>
    <w:rsid w:val="007549FF"/>
    <w:rsid w:val="007614C3"/>
    <w:rsid w:val="00762051"/>
    <w:rsid w:val="007666C4"/>
    <w:rsid w:val="0077013B"/>
    <w:rsid w:val="007747F4"/>
    <w:rsid w:val="00781EDD"/>
    <w:rsid w:val="0078460F"/>
    <w:rsid w:val="0079049B"/>
    <w:rsid w:val="007973E5"/>
    <w:rsid w:val="007A1FA9"/>
    <w:rsid w:val="007A50F7"/>
    <w:rsid w:val="007B4098"/>
    <w:rsid w:val="007B539A"/>
    <w:rsid w:val="007C6B75"/>
    <w:rsid w:val="007D6C77"/>
    <w:rsid w:val="007E07F6"/>
    <w:rsid w:val="007F33D1"/>
    <w:rsid w:val="0080031E"/>
    <w:rsid w:val="0080199E"/>
    <w:rsid w:val="00804A1E"/>
    <w:rsid w:val="00807791"/>
    <w:rsid w:val="008121E2"/>
    <w:rsid w:val="00814A06"/>
    <w:rsid w:val="00833420"/>
    <w:rsid w:val="0083446E"/>
    <w:rsid w:val="008363C9"/>
    <w:rsid w:val="00840634"/>
    <w:rsid w:val="008501F7"/>
    <w:rsid w:val="00855277"/>
    <w:rsid w:val="008652DE"/>
    <w:rsid w:val="0086686F"/>
    <w:rsid w:val="00870AB1"/>
    <w:rsid w:val="00895945"/>
    <w:rsid w:val="008A59B5"/>
    <w:rsid w:val="008B11C1"/>
    <w:rsid w:val="008B1CCC"/>
    <w:rsid w:val="008B3BE1"/>
    <w:rsid w:val="008B414F"/>
    <w:rsid w:val="008B741E"/>
    <w:rsid w:val="008C7D79"/>
    <w:rsid w:val="008D447F"/>
    <w:rsid w:val="008D7981"/>
    <w:rsid w:val="008F3ADD"/>
    <w:rsid w:val="008F3D80"/>
    <w:rsid w:val="008F405A"/>
    <w:rsid w:val="00900B33"/>
    <w:rsid w:val="00913520"/>
    <w:rsid w:val="00913745"/>
    <w:rsid w:val="009206B6"/>
    <w:rsid w:val="00920EDD"/>
    <w:rsid w:val="00922629"/>
    <w:rsid w:val="0092298C"/>
    <w:rsid w:val="00926F09"/>
    <w:rsid w:val="00931A4E"/>
    <w:rsid w:val="00936796"/>
    <w:rsid w:val="00956EC2"/>
    <w:rsid w:val="00957EC5"/>
    <w:rsid w:val="00966377"/>
    <w:rsid w:val="00972CDB"/>
    <w:rsid w:val="00976A0F"/>
    <w:rsid w:val="009917AB"/>
    <w:rsid w:val="009A490C"/>
    <w:rsid w:val="009B6C78"/>
    <w:rsid w:val="009C048C"/>
    <w:rsid w:val="009C0904"/>
    <w:rsid w:val="009D35C1"/>
    <w:rsid w:val="009E2221"/>
    <w:rsid w:val="009E4D50"/>
    <w:rsid w:val="009E5405"/>
    <w:rsid w:val="009E557B"/>
    <w:rsid w:val="009F1968"/>
    <w:rsid w:val="009F1D4D"/>
    <w:rsid w:val="009F6947"/>
    <w:rsid w:val="00A029C2"/>
    <w:rsid w:val="00A13937"/>
    <w:rsid w:val="00A16509"/>
    <w:rsid w:val="00A25EFD"/>
    <w:rsid w:val="00A420B8"/>
    <w:rsid w:val="00A44B67"/>
    <w:rsid w:val="00A51994"/>
    <w:rsid w:val="00A51B97"/>
    <w:rsid w:val="00A5423E"/>
    <w:rsid w:val="00A61250"/>
    <w:rsid w:val="00A6431A"/>
    <w:rsid w:val="00A65C11"/>
    <w:rsid w:val="00A73FCC"/>
    <w:rsid w:val="00A752EA"/>
    <w:rsid w:val="00A76C16"/>
    <w:rsid w:val="00A86C2E"/>
    <w:rsid w:val="00A87B51"/>
    <w:rsid w:val="00A92602"/>
    <w:rsid w:val="00A96D61"/>
    <w:rsid w:val="00AA4EE4"/>
    <w:rsid w:val="00AB223C"/>
    <w:rsid w:val="00AB4DC0"/>
    <w:rsid w:val="00AB4EFF"/>
    <w:rsid w:val="00AB605F"/>
    <w:rsid w:val="00AD70B5"/>
    <w:rsid w:val="00AE39D0"/>
    <w:rsid w:val="00AF3125"/>
    <w:rsid w:val="00B02D01"/>
    <w:rsid w:val="00B11517"/>
    <w:rsid w:val="00B11A8E"/>
    <w:rsid w:val="00B11CD1"/>
    <w:rsid w:val="00B225F7"/>
    <w:rsid w:val="00B234E6"/>
    <w:rsid w:val="00B24892"/>
    <w:rsid w:val="00B2789E"/>
    <w:rsid w:val="00B30AC3"/>
    <w:rsid w:val="00B443B1"/>
    <w:rsid w:val="00B446E8"/>
    <w:rsid w:val="00B504F4"/>
    <w:rsid w:val="00B533E4"/>
    <w:rsid w:val="00B6091B"/>
    <w:rsid w:val="00B710EA"/>
    <w:rsid w:val="00B77F64"/>
    <w:rsid w:val="00B83EF4"/>
    <w:rsid w:val="00B84C30"/>
    <w:rsid w:val="00B93571"/>
    <w:rsid w:val="00BC2F39"/>
    <w:rsid w:val="00BC328E"/>
    <w:rsid w:val="00BC4B44"/>
    <w:rsid w:val="00BD1948"/>
    <w:rsid w:val="00BD4044"/>
    <w:rsid w:val="00BD5A7C"/>
    <w:rsid w:val="00BE57B8"/>
    <w:rsid w:val="00BE629F"/>
    <w:rsid w:val="00BF7EB6"/>
    <w:rsid w:val="00C0413A"/>
    <w:rsid w:val="00C1410D"/>
    <w:rsid w:val="00C144EE"/>
    <w:rsid w:val="00C14AC0"/>
    <w:rsid w:val="00C21A0B"/>
    <w:rsid w:val="00C32571"/>
    <w:rsid w:val="00C33FB2"/>
    <w:rsid w:val="00C34635"/>
    <w:rsid w:val="00C42A81"/>
    <w:rsid w:val="00C471E5"/>
    <w:rsid w:val="00C53847"/>
    <w:rsid w:val="00C56C94"/>
    <w:rsid w:val="00C60344"/>
    <w:rsid w:val="00C6363A"/>
    <w:rsid w:val="00C64190"/>
    <w:rsid w:val="00C72AA5"/>
    <w:rsid w:val="00C808B8"/>
    <w:rsid w:val="00C81B25"/>
    <w:rsid w:val="00C910FD"/>
    <w:rsid w:val="00C96E0D"/>
    <w:rsid w:val="00CA1F80"/>
    <w:rsid w:val="00CA29F8"/>
    <w:rsid w:val="00CB1D71"/>
    <w:rsid w:val="00CB568A"/>
    <w:rsid w:val="00CB5C26"/>
    <w:rsid w:val="00CC05CB"/>
    <w:rsid w:val="00CC0C22"/>
    <w:rsid w:val="00CC35AC"/>
    <w:rsid w:val="00D32D63"/>
    <w:rsid w:val="00D33BDC"/>
    <w:rsid w:val="00D34CE8"/>
    <w:rsid w:val="00D36B3E"/>
    <w:rsid w:val="00D41011"/>
    <w:rsid w:val="00D43301"/>
    <w:rsid w:val="00D45530"/>
    <w:rsid w:val="00D46DF3"/>
    <w:rsid w:val="00D543C1"/>
    <w:rsid w:val="00D80990"/>
    <w:rsid w:val="00D93F7C"/>
    <w:rsid w:val="00DB70CE"/>
    <w:rsid w:val="00DC10DF"/>
    <w:rsid w:val="00DD1E9D"/>
    <w:rsid w:val="00DE5804"/>
    <w:rsid w:val="00E002B1"/>
    <w:rsid w:val="00E03EA3"/>
    <w:rsid w:val="00E0450D"/>
    <w:rsid w:val="00E10893"/>
    <w:rsid w:val="00E16D61"/>
    <w:rsid w:val="00E356B2"/>
    <w:rsid w:val="00E45E9C"/>
    <w:rsid w:val="00E50C27"/>
    <w:rsid w:val="00E55F51"/>
    <w:rsid w:val="00E67DF6"/>
    <w:rsid w:val="00E72AEA"/>
    <w:rsid w:val="00E74975"/>
    <w:rsid w:val="00E82174"/>
    <w:rsid w:val="00E900C8"/>
    <w:rsid w:val="00E949C9"/>
    <w:rsid w:val="00E961D7"/>
    <w:rsid w:val="00E9731E"/>
    <w:rsid w:val="00EA306C"/>
    <w:rsid w:val="00EA4526"/>
    <w:rsid w:val="00EA5A04"/>
    <w:rsid w:val="00EB7767"/>
    <w:rsid w:val="00EC1FE0"/>
    <w:rsid w:val="00ED00AE"/>
    <w:rsid w:val="00ED1AAD"/>
    <w:rsid w:val="00ED758B"/>
    <w:rsid w:val="00EE2D66"/>
    <w:rsid w:val="00EF1472"/>
    <w:rsid w:val="00F069C5"/>
    <w:rsid w:val="00F153A1"/>
    <w:rsid w:val="00F17A8A"/>
    <w:rsid w:val="00F34507"/>
    <w:rsid w:val="00F34556"/>
    <w:rsid w:val="00F37131"/>
    <w:rsid w:val="00F442E6"/>
    <w:rsid w:val="00F5622F"/>
    <w:rsid w:val="00F57829"/>
    <w:rsid w:val="00F63726"/>
    <w:rsid w:val="00F65B41"/>
    <w:rsid w:val="00F8137A"/>
    <w:rsid w:val="00F843D7"/>
    <w:rsid w:val="00F93AF8"/>
    <w:rsid w:val="00F95AEB"/>
    <w:rsid w:val="00F962A1"/>
    <w:rsid w:val="00FB06BC"/>
    <w:rsid w:val="00FC0D36"/>
    <w:rsid w:val="00FC2162"/>
    <w:rsid w:val="00FD2830"/>
    <w:rsid w:val="00FD5856"/>
    <w:rsid w:val="00FE1B98"/>
    <w:rsid w:val="00FE7325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BE5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hyperlink" Target="https://www.iit.bme.hu/oktatas/tanszeki_targyak/BMEVIIIAB02" TargetMode="External"/><Relationship Id="rId18" Type="http://schemas.openxmlformats.org/officeDocument/2006/relationships/hyperlink" Target="https://github.com/koharzsombor/bandIT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it.bme.hu/oktatas/tanszeki_targyak/BMEVIIIAB02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koharzsombor/bandIT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it.bme.hu/oktatas/tanszeki_targyak/BMEVIIIAB02" TargetMode="External"/><Relationship Id="rId14" Type="http://schemas.openxmlformats.org/officeDocument/2006/relationships/hyperlink" Target="https://www.iit.bme.hu/oktatas/tanszeki_targyak/BMEVIIIAB02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32</Pages>
  <Words>5315</Words>
  <Characters>36675</Characters>
  <Application>Microsoft Office Word</Application>
  <DocSecurity>0</DocSecurity>
  <Lines>305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41907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Zsombor Kohár</cp:lastModifiedBy>
  <cp:revision>390</cp:revision>
  <cp:lastPrinted>2025-02-23T21:29:00Z</cp:lastPrinted>
  <dcterms:created xsi:type="dcterms:W3CDTF">2025-02-14T22:38:00Z</dcterms:created>
  <dcterms:modified xsi:type="dcterms:W3CDTF">2025-02-23T22:19:00Z</dcterms:modified>
  <dc:language>en-US</dc:language>
</cp:coreProperties>
</file>