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173C66">
      <w:pPr>
        <w:pStyle w:val="Cmsor20"/>
      </w:pPr>
      <w:r>
        <w:t>Áttekintés</w:t>
      </w:r>
    </w:p>
    <w:p w14:paraId="16AECB47" w14:textId="77777777" w:rsidR="009F2CD6" w:rsidRDefault="009F2CD6" w:rsidP="009F2CD6">
      <w:pPr>
        <w:pStyle w:val="Cmsor3"/>
      </w:pPr>
      <w:r>
        <w:t>Általános áttekintés</w:t>
      </w:r>
    </w:p>
    <w:p w14:paraId="4AB9312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3DA01850" w14:textId="77777777" w:rsidR="009F2CD6" w:rsidRDefault="009F2CD6" w:rsidP="009F2CD6">
      <w:pPr>
        <w:pStyle w:val="Cmsor3"/>
      </w:pPr>
      <w:r>
        <w:t>Funkciók</w:t>
      </w:r>
    </w:p>
    <w:p w14:paraId="41D178CC" w14:textId="77777777" w:rsidR="00E45FE5" w:rsidRDefault="00E45FE5" w:rsidP="00E45FE5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1C140BBE" w14:textId="77777777" w:rsidR="009F2CD6" w:rsidRDefault="009F2CD6" w:rsidP="009F2CD6">
      <w:pPr>
        <w:pStyle w:val="Cmsor3"/>
      </w:pPr>
      <w:r>
        <w:t>Felhasználók</w:t>
      </w:r>
    </w:p>
    <w:p w14:paraId="4813458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65E124C" w14:textId="77777777" w:rsidR="009F2CD6" w:rsidRDefault="009F2CD6" w:rsidP="009F2CD6">
      <w:pPr>
        <w:pStyle w:val="Cmsor3"/>
      </w:pPr>
      <w:r>
        <w:t>Korlátozások</w:t>
      </w:r>
    </w:p>
    <w:p w14:paraId="01F0BC7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B79CB77" w14:textId="77777777" w:rsidR="009F2CD6" w:rsidRDefault="009F2CD6" w:rsidP="009F2CD6">
      <w:pPr>
        <w:pStyle w:val="Cmsor3"/>
      </w:pPr>
      <w:r>
        <w:t>Feltételezések, kapcsolatok</w:t>
      </w:r>
    </w:p>
    <w:p w14:paraId="5A7F3F3E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</w:t>
      </w:r>
      <w:r w:rsidR="00594ABB">
        <w:lastRenderedPageBreak/>
        <w:t>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>. Use-case-ek alatt az adott követelményt megvalósító használati esete(ke)t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>ATM egyenleg lekérdezésekor ellenőrzi a bankkártyát és a pinkódot.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t>ATM-be berakunk egy bankkártyát és egyenleglekérdezést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r w:rsidRPr="00916777">
              <w:t>Egyenleglekérdezés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</w:tbl>
    <w:p w14:paraId="00BC606D" w14:textId="77777777" w:rsidR="009B541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7777777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583710">
            <w:pPr>
              <w:pStyle w:val="magyarazat"/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r>
        <w:t>Use-case leírások</w:t>
      </w:r>
    </w:p>
    <w:p w14:paraId="7F0742AD" w14:textId="77777777" w:rsidR="00112B4D" w:rsidRDefault="00112B4D" w:rsidP="00112B4D">
      <w:pPr>
        <w:pStyle w:val="magyarazat"/>
      </w:pPr>
      <w:r>
        <w:t>[Minden use-case-hez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r>
        <w:lastRenderedPageBreak/>
        <w:t>Use-case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37331DA" w14:textId="77777777" w:rsidR="00357EBD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249F1B11" w14:textId="77777777" w:rsidR="00DD6AEE" w:rsidRDefault="00DD6AEE" w:rsidP="00357EBD">
      <w:pPr>
        <w:pStyle w:val="magyarazat"/>
      </w:pPr>
    </w:p>
    <w:p w14:paraId="36243CD2" w14:textId="795EDF78" w:rsidR="00451CF1" w:rsidRDefault="00E102AE" w:rsidP="00357EBD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A feladatok</w:t>
      </w:r>
      <w:r w:rsidR="009838FC">
        <w:rPr>
          <w:i w:val="0"/>
          <w:iCs/>
          <w:color w:val="000000"/>
        </w:rPr>
        <w:t xml:space="preserve"> megkezdése előtt a</w:t>
      </w:r>
      <w:r w:rsidR="00594F9F">
        <w:rPr>
          <w:i w:val="0"/>
          <w:iCs/>
          <w:color w:val="000000"/>
        </w:rPr>
        <w:t xml:space="preserve"> terv</w:t>
      </w:r>
      <w:r w:rsidR="009838FC">
        <w:rPr>
          <w:i w:val="0"/>
          <w:iCs/>
          <w:color w:val="000000"/>
        </w:rPr>
        <w:t xml:space="preserve"> fő </w:t>
      </w:r>
      <w:r w:rsidR="00F049F8">
        <w:rPr>
          <w:i w:val="0"/>
          <w:iCs/>
          <w:color w:val="000000"/>
        </w:rPr>
        <w:t>pont</w:t>
      </w:r>
      <w:r w:rsidR="00B92DC8">
        <w:rPr>
          <w:i w:val="0"/>
          <w:iCs/>
          <w:color w:val="000000"/>
        </w:rPr>
        <w:t xml:space="preserve">jait </w:t>
      </w:r>
      <w:r w:rsidR="00594F9F">
        <w:rPr>
          <w:i w:val="0"/>
          <w:iCs/>
          <w:color w:val="000000"/>
        </w:rPr>
        <w:t>egy közös megbeszélésen fektettük le.</w:t>
      </w:r>
      <w:r w:rsidR="00695C7A">
        <w:rPr>
          <w:i w:val="0"/>
          <w:iCs/>
          <w:color w:val="000000"/>
        </w:rPr>
        <w:t xml:space="preserve"> </w:t>
      </w:r>
      <w:r w:rsidR="00454F4A">
        <w:rPr>
          <w:i w:val="0"/>
          <w:iCs/>
          <w:color w:val="000000"/>
        </w:rPr>
        <w:t xml:space="preserve">Ennek a pontos megfogalmazását </w:t>
      </w:r>
      <w:r w:rsidR="00F30098">
        <w:rPr>
          <w:i w:val="0"/>
          <w:iCs/>
          <w:color w:val="000000"/>
        </w:rPr>
        <w:t>Kohár vég</w:t>
      </w:r>
      <w:r w:rsidR="008C255D">
        <w:rPr>
          <w:i w:val="0"/>
          <w:iCs/>
          <w:color w:val="000000"/>
        </w:rPr>
        <w:t xml:space="preserve">zi, </w:t>
      </w:r>
      <w:r w:rsidR="00807106">
        <w:rPr>
          <w:i w:val="0"/>
          <w:iCs/>
          <w:color w:val="000000"/>
        </w:rPr>
        <w:t>202</w:t>
      </w:r>
      <w:r w:rsidR="00217470">
        <w:rPr>
          <w:i w:val="0"/>
          <w:iCs/>
          <w:color w:val="000000"/>
        </w:rPr>
        <w:t xml:space="preserve">5. 02. </w:t>
      </w:r>
      <w:r w:rsidR="00AF0435">
        <w:rPr>
          <w:i w:val="0"/>
          <w:iCs/>
          <w:color w:val="000000"/>
        </w:rPr>
        <w:t>18</w:t>
      </w:r>
      <w:r w:rsidR="00217470">
        <w:rPr>
          <w:i w:val="0"/>
          <w:iCs/>
          <w:color w:val="000000"/>
        </w:rPr>
        <w:t>. 23:59 határidővel.</w:t>
      </w:r>
      <w:r>
        <w:rPr>
          <w:i w:val="0"/>
          <w:iCs/>
          <w:color w:val="000000"/>
        </w:rPr>
        <w:t xml:space="preserve"> </w:t>
      </w:r>
      <w:r w:rsidR="006057B2">
        <w:rPr>
          <w:i w:val="0"/>
          <w:iCs/>
          <w:color w:val="000000"/>
        </w:rPr>
        <w:t xml:space="preserve">A feladat végrehajtásának </w:t>
      </w:r>
      <w:r w:rsidR="00DC792B">
        <w:rPr>
          <w:i w:val="0"/>
          <w:iCs/>
          <w:color w:val="000000"/>
        </w:rPr>
        <w:t xml:space="preserve">első feladata </w:t>
      </w:r>
      <w:r w:rsidR="00902D14">
        <w:rPr>
          <w:i w:val="0"/>
          <w:iCs/>
          <w:color w:val="000000"/>
        </w:rPr>
        <w:t xml:space="preserve">az áttekintés megírása, mivel </w:t>
      </w:r>
      <w:r w:rsidR="009E2080">
        <w:rPr>
          <w:i w:val="0"/>
          <w:iCs/>
          <w:color w:val="000000"/>
        </w:rPr>
        <w:t xml:space="preserve">a többi feladat elvégzéséhez elengedhetetlen. </w:t>
      </w:r>
      <w:r w:rsidR="00BC1FED">
        <w:rPr>
          <w:i w:val="0"/>
          <w:iCs/>
          <w:color w:val="000000"/>
        </w:rPr>
        <w:t>Ez</w:t>
      </w:r>
      <w:r w:rsidR="009C748D">
        <w:rPr>
          <w:i w:val="0"/>
          <w:iCs/>
          <w:color w:val="000000"/>
        </w:rPr>
        <w:t>t</w:t>
      </w:r>
      <w:r w:rsidR="00BC1FED">
        <w:rPr>
          <w:i w:val="0"/>
          <w:iCs/>
          <w:color w:val="000000"/>
        </w:rPr>
        <w:t xml:space="preserve"> a feladatot Taba fogja végezni,</w:t>
      </w:r>
      <w:r w:rsidR="00C62DEA">
        <w:rPr>
          <w:i w:val="0"/>
          <w:iCs/>
          <w:color w:val="000000"/>
        </w:rPr>
        <w:t xml:space="preserve"> határideje 2025. 02. 18. 23:59.</w:t>
      </w:r>
      <w:r w:rsidR="005C6E38">
        <w:rPr>
          <w:i w:val="0"/>
          <w:iCs/>
          <w:color w:val="000000"/>
        </w:rPr>
        <w:t xml:space="preserve"> </w:t>
      </w:r>
    </w:p>
    <w:p w14:paraId="133F3EDF" w14:textId="2FD7B71F" w:rsidR="00451CF1" w:rsidRDefault="005C6E38" w:rsidP="00357EBD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Ezekután </w:t>
      </w:r>
      <w:r w:rsidR="00CA53E9">
        <w:rPr>
          <w:i w:val="0"/>
          <w:iCs/>
          <w:color w:val="000000"/>
        </w:rPr>
        <w:t>a következő fontos feladat</w:t>
      </w:r>
      <w:r w:rsidR="00C008D8">
        <w:rPr>
          <w:i w:val="0"/>
          <w:iCs/>
          <w:color w:val="000000"/>
        </w:rPr>
        <w:t xml:space="preserve"> a </w:t>
      </w:r>
      <w:r w:rsidR="00A83A98">
        <w:rPr>
          <w:i w:val="0"/>
          <w:iCs/>
          <w:color w:val="000000"/>
        </w:rPr>
        <w:t>követel</w:t>
      </w:r>
      <w:r w:rsidR="00E645FC">
        <w:rPr>
          <w:i w:val="0"/>
          <w:iCs/>
          <w:color w:val="000000"/>
        </w:rPr>
        <w:t xml:space="preserve">mények leírása, ez is hasonlóan fontos feladat, mivel a </w:t>
      </w:r>
      <w:r w:rsidR="00083F9E">
        <w:rPr>
          <w:i w:val="0"/>
          <w:iCs/>
          <w:color w:val="000000"/>
        </w:rPr>
        <w:t xml:space="preserve">use-case leírások és </w:t>
      </w:r>
      <w:r w:rsidR="004767C3">
        <w:rPr>
          <w:i w:val="0"/>
          <w:iCs/>
          <w:color w:val="000000"/>
        </w:rPr>
        <w:t xml:space="preserve">szótár </w:t>
      </w:r>
      <w:r w:rsidR="00E9482F">
        <w:rPr>
          <w:i w:val="0"/>
          <w:iCs/>
          <w:color w:val="000000"/>
        </w:rPr>
        <w:t>csak ezalapján elkész</w:t>
      </w:r>
      <w:r w:rsidR="00976CBC">
        <w:rPr>
          <w:i w:val="0"/>
          <w:iCs/>
          <w:color w:val="000000"/>
        </w:rPr>
        <w:t xml:space="preserve">íthető. </w:t>
      </w:r>
      <w:r w:rsidR="00430403">
        <w:rPr>
          <w:i w:val="0"/>
          <w:iCs/>
          <w:color w:val="000000"/>
        </w:rPr>
        <w:t>Ezt a feladatot Kohár fogja elvégezni</w:t>
      </w:r>
      <w:r w:rsidR="00506803">
        <w:rPr>
          <w:i w:val="0"/>
          <w:iCs/>
          <w:color w:val="000000"/>
        </w:rPr>
        <w:t xml:space="preserve">, 2025. 02. 19. 23:59 határidővel. </w:t>
      </w:r>
    </w:p>
    <w:p w14:paraId="55C0361F" w14:textId="69C29938" w:rsidR="00451CF1" w:rsidRDefault="004D0DC7" w:rsidP="00357EBD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A maradék feladatokat</w:t>
      </w:r>
      <w:r w:rsidR="0046738B">
        <w:rPr>
          <w:i w:val="0"/>
          <w:iCs/>
          <w:color w:val="000000"/>
        </w:rPr>
        <w:t xml:space="preserve"> el lehet</w:t>
      </w:r>
      <w:r>
        <w:rPr>
          <w:i w:val="0"/>
          <w:iCs/>
          <w:color w:val="000000"/>
        </w:rPr>
        <w:t xml:space="preserve"> </w:t>
      </w:r>
      <w:r w:rsidR="00015EF8">
        <w:rPr>
          <w:i w:val="0"/>
          <w:iCs/>
          <w:color w:val="000000"/>
        </w:rPr>
        <w:t>párhuzamosan végezni</w:t>
      </w:r>
      <w:r w:rsidR="0086513D">
        <w:rPr>
          <w:i w:val="0"/>
          <w:iCs/>
          <w:color w:val="000000"/>
        </w:rPr>
        <w:t>, ezért a sorrendjüket nem definiálom.</w:t>
      </w:r>
      <w:r w:rsidR="003214C2">
        <w:rPr>
          <w:i w:val="0"/>
          <w:iCs/>
          <w:color w:val="000000"/>
        </w:rPr>
        <w:t xml:space="preserve"> </w:t>
      </w:r>
      <w:r w:rsidR="00487A2E">
        <w:rPr>
          <w:i w:val="0"/>
          <w:iCs/>
          <w:color w:val="000000"/>
        </w:rPr>
        <w:t>A bevezetést Guzmics fogja írni</w:t>
      </w:r>
      <w:r w:rsidR="003E6104">
        <w:rPr>
          <w:i w:val="0"/>
          <w:iCs/>
          <w:color w:val="000000"/>
        </w:rPr>
        <w:t>, határideje 2025. 02. 21. 23:59.</w:t>
      </w:r>
      <w:r w:rsidR="00DF4D6C">
        <w:rPr>
          <w:i w:val="0"/>
          <w:iCs/>
          <w:color w:val="000000"/>
        </w:rPr>
        <w:t xml:space="preserve"> A </w:t>
      </w:r>
      <w:r w:rsidR="004404FD">
        <w:rPr>
          <w:i w:val="0"/>
          <w:iCs/>
          <w:color w:val="000000"/>
        </w:rPr>
        <w:t>use</w:t>
      </w:r>
      <w:r w:rsidR="00AA2F92">
        <w:rPr>
          <w:i w:val="0"/>
          <w:iCs/>
          <w:color w:val="000000"/>
        </w:rPr>
        <w:t>-</w:t>
      </w:r>
      <w:r w:rsidR="004404FD">
        <w:rPr>
          <w:i w:val="0"/>
          <w:iCs/>
          <w:color w:val="000000"/>
        </w:rPr>
        <w:t>case leírásokat és</w:t>
      </w:r>
      <w:r w:rsidR="00E23A8C">
        <w:rPr>
          <w:i w:val="0"/>
          <w:iCs/>
          <w:color w:val="000000"/>
        </w:rPr>
        <w:t xml:space="preserve"> diagramot </w:t>
      </w:r>
      <w:r w:rsidR="00871401">
        <w:rPr>
          <w:i w:val="0"/>
          <w:iCs/>
          <w:color w:val="000000"/>
        </w:rPr>
        <w:t xml:space="preserve">Rakos </w:t>
      </w:r>
      <w:r w:rsidR="005E6D8E">
        <w:rPr>
          <w:i w:val="0"/>
          <w:iCs/>
          <w:color w:val="000000"/>
        </w:rPr>
        <w:t xml:space="preserve">fogja </w:t>
      </w:r>
      <w:r w:rsidR="00760EFB">
        <w:rPr>
          <w:i w:val="0"/>
          <w:iCs/>
          <w:color w:val="000000"/>
        </w:rPr>
        <w:t>el</w:t>
      </w:r>
      <w:r w:rsidR="005E6D8E">
        <w:rPr>
          <w:i w:val="0"/>
          <w:iCs/>
          <w:color w:val="000000"/>
        </w:rPr>
        <w:t>készíteni</w:t>
      </w:r>
      <w:r w:rsidR="00166B9C">
        <w:rPr>
          <w:i w:val="0"/>
          <w:iCs/>
          <w:color w:val="000000"/>
        </w:rPr>
        <w:t>, 2025. 02. 21. 23:59 határidővel.</w:t>
      </w:r>
      <w:r w:rsidR="00363D29">
        <w:rPr>
          <w:i w:val="0"/>
          <w:iCs/>
          <w:color w:val="000000"/>
        </w:rPr>
        <w:t xml:space="preserve"> </w:t>
      </w:r>
      <w:r w:rsidR="00F65074">
        <w:rPr>
          <w:i w:val="0"/>
          <w:iCs/>
          <w:color w:val="000000"/>
        </w:rPr>
        <w:t>A szótár elkészítését</w:t>
      </w:r>
      <w:r w:rsidR="004C7FD6">
        <w:rPr>
          <w:i w:val="0"/>
          <w:iCs/>
          <w:color w:val="000000"/>
        </w:rPr>
        <w:t xml:space="preserve"> Bencze fogja végezni. </w:t>
      </w:r>
      <w:r w:rsidR="00C77506">
        <w:rPr>
          <w:i w:val="0"/>
          <w:iCs/>
          <w:color w:val="000000"/>
        </w:rPr>
        <w:t>Határideje 2025. 02. 21. 23:59.</w:t>
      </w:r>
      <w:r w:rsidR="00171720">
        <w:rPr>
          <w:i w:val="0"/>
          <w:iCs/>
          <w:color w:val="000000"/>
        </w:rPr>
        <w:t xml:space="preserve"> </w:t>
      </w:r>
      <w:r w:rsidR="009D3FE2">
        <w:rPr>
          <w:i w:val="0"/>
          <w:iCs/>
          <w:color w:val="000000"/>
        </w:rPr>
        <w:t xml:space="preserve">A </w:t>
      </w:r>
      <w:r w:rsidR="00BB68A6">
        <w:rPr>
          <w:i w:val="0"/>
          <w:iCs/>
          <w:color w:val="000000"/>
        </w:rPr>
        <w:t>napló</w:t>
      </w:r>
      <w:r w:rsidR="00226A18">
        <w:rPr>
          <w:i w:val="0"/>
          <w:iCs/>
          <w:color w:val="000000"/>
        </w:rPr>
        <w:t>t</w:t>
      </w:r>
      <w:r w:rsidR="00875042">
        <w:rPr>
          <w:i w:val="0"/>
          <w:iCs/>
          <w:color w:val="000000"/>
        </w:rPr>
        <w:t xml:space="preserve"> Rakos </w:t>
      </w:r>
      <w:r w:rsidR="00226A18">
        <w:rPr>
          <w:i w:val="0"/>
          <w:iCs/>
          <w:color w:val="000000"/>
        </w:rPr>
        <w:t>vezeti</w:t>
      </w:r>
      <w:r w:rsidR="00C47EA9">
        <w:rPr>
          <w:i w:val="0"/>
          <w:iCs/>
          <w:color w:val="000000"/>
        </w:rPr>
        <w:t xml:space="preserve">, </w:t>
      </w:r>
      <w:r w:rsidR="006B3DAE">
        <w:rPr>
          <w:i w:val="0"/>
          <w:iCs/>
          <w:color w:val="000000"/>
        </w:rPr>
        <w:t>egy feladatot végző személy neki jelezi a feladatvégzéssel kapcsolatos információk.</w:t>
      </w:r>
    </w:p>
    <w:p w14:paraId="707593FA" w14:textId="2D86464A" w:rsidR="00B93FE6" w:rsidRDefault="00A27983" w:rsidP="00357EBD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M</w:t>
      </w:r>
      <w:r w:rsidR="00DE688F">
        <w:rPr>
          <w:i w:val="0"/>
          <w:iCs/>
          <w:color w:val="000000"/>
        </w:rPr>
        <w:t>iután mindenki teljesítette a feladatait</w:t>
      </w:r>
      <w:r w:rsidR="00E91272">
        <w:rPr>
          <w:i w:val="0"/>
          <w:iCs/>
          <w:color w:val="000000"/>
        </w:rPr>
        <w:t>,</w:t>
      </w:r>
      <w:r w:rsidR="00B43A2B">
        <w:rPr>
          <w:i w:val="0"/>
          <w:iCs/>
          <w:color w:val="000000"/>
        </w:rPr>
        <w:t xml:space="preserve"> </w:t>
      </w:r>
      <w:r w:rsidR="00011A47">
        <w:rPr>
          <w:i w:val="0"/>
          <w:iCs/>
          <w:color w:val="000000"/>
        </w:rPr>
        <w:t xml:space="preserve">a megoldásokat közösen egyeztetjük és </w:t>
      </w:r>
      <w:r w:rsidR="00B55593">
        <w:rPr>
          <w:i w:val="0"/>
          <w:iCs/>
          <w:color w:val="000000"/>
        </w:rPr>
        <w:t>átbeszéljük.</w:t>
      </w:r>
    </w:p>
    <w:p w14:paraId="2A5F9476" w14:textId="641FC739" w:rsidR="00C23D88" w:rsidRDefault="00171720" w:rsidP="00357EBD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A dokumentumok megosztását </w:t>
      </w:r>
      <w:r w:rsidR="00647398">
        <w:rPr>
          <w:i w:val="0"/>
          <w:iCs/>
          <w:color w:val="000000"/>
        </w:rPr>
        <w:t xml:space="preserve">egy </w:t>
      </w:r>
      <w:hyperlink r:id="rId8" w:history="1">
        <w:r w:rsidR="00647398" w:rsidRPr="00A04BD2">
          <w:rPr>
            <w:rStyle w:val="Hiperhivatkozs"/>
            <w:i w:val="0"/>
            <w:iCs/>
          </w:rPr>
          <w:t xml:space="preserve">github </w:t>
        </w:r>
        <w:r w:rsidR="00461E49" w:rsidRPr="00A04BD2">
          <w:rPr>
            <w:rStyle w:val="Hiperhivatkozs"/>
            <w:i w:val="0"/>
            <w:iCs/>
          </w:rPr>
          <w:t>repository</w:t>
        </w:r>
      </w:hyperlink>
      <w:r w:rsidR="008816AC">
        <w:rPr>
          <w:rStyle w:val="Lbjegyzet-hivatkozs"/>
        </w:rPr>
        <w:footnoteReference w:id="1"/>
      </w:r>
      <w:r w:rsidR="00220A32">
        <w:rPr>
          <w:i w:val="0"/>
          <w:iCs/>
          <w:color w:val="000000"/>
        </w:rPr>
        <w:t xml:space="preserve"> </w:t>
      </w:r>
      <w:r w:rsidR="008B5CA4">
        <w:rPr>
          <w:i w:val="0"/>
          <w:iCs/>
          <w:color w:val="000000"/>
        </w:rPr>
        <w:t xml:space="preserve">segítségével lesz elvégezve. </w:t>
      </w:r>
      <w:r w:rsidR="0010237E">
        <w:rPr>
          <w:i w:val="0"/>
          <w:iCs/>
          <w:color w:val="000000"/>
        </w:rPr>
        <w:t>Minden résztvevőnek</w:t>
      </w:r>
      <w:r w:rsidR="00275A79">
        <w:rPr>
          <w:i w:val="0"/>
          <w:iCs/>
          <w:color w:val="000000"/>
        </w:rPr>
        <w:t xml:space="preserve"> a sablonb</w:t>
      </w:r>
      <w:r w:rsidR="00C531F0">
        <w:rPr>
          <w:i w:val="0"/>
          <w:iCs/>
          <w:color w:val="000000"/>
        </w:rPr>
        <w:t xml:space="preserve">ól van egy saját </w:t>
      </w:r>
      <w:r w:rsidR="00ED105E">
        <w:rPr>
          <w:i w:val="0"/>
          <w:iCs/>
          <w:color w:val="000000"/>
        </w:rPr>
        <w:t>példány</w:t>
      </w:r>
      <w:r w:rsidR="000E77B8">
        <w:rPr>
          <w:i w:val="0"/>
          <w:iCs/>
          <w:color w:val="000000"/>
        </w:rPr>
        <w:t>a</w:t>
      </w:r>
      <w:r w:rsidR="007B0E27">
        <w:rPr>
          <w:i w:val="0"/>
          <w:iCs/>
          <w:color w:val="000000"/>
        </w:rPr>
        <w:t>.</w:t>
      </w:r>
      <w:r w:rsidR="00F833E9">
        <w:rPr>
          <w:i w:val="0"/>
          <w:iCs/>
          <w:color w:val="000000"/>
        </w:rPr>
        <w:t xml:space="preserve"> </w:t>
      </w:r>
      <w:r w:rsidR="00C029B2">
        <w:rPr>
          <w:i w:val="0"/>
          <w:iCs/>
          <w:color w:val="000000"/>
        </w:rPr>
        <w:t xml:space="preserve">Mindenki </w:t>
      </w:r>
      <w:r w:rsidR="00C9759A">
        <w:rPr>
          <w:i w:val="0"/>
          <w:iCs/>
          <w:color w:val="000000"/>
        </w:rPr>
        <w:t>a munkáját az előbb említett dokumentumba végzi</w:t>
      </w:r>
      <w:r w:rsidR="00462596">
        <w:rPr>
          <w:i w:val="0"/>
          <w:iCs/>
          <w:color w:val="000000"/>
        </w:rPr>
        <w:t xml:space="preserve">. </w:t>
      </w:r>
      <w:r w:rsidR="00877998">
        <w:rPr>
          <w:i w:val="0"/>
          <w:iCs/>
          <w:color w:val="000000"/>
        </w:rPr>
        <w:t xml:space="preserve">Erre azért vagyunk rászorulva </w:t>
      </w:r>
      <w:r w:rsidR="00096B5F">
        <w:rPr>
          <w:i w:val="0"/>
          <w:iCs/>
          <w:color w:val="000000"/>
        </w:rPr>
        <w:t>mivel a word fájlok</w:t>
      </w:r>
      <w:r w:rsidR="00A21EA7">
        <w:rPr>
          <w:i w:val="0"/>
          <w:iCs/>
          <w:color w:val="000000"/>
        </w:rPr>
        <w:t xml:space="preserve"> </w:t>
      </w:r>
      <w:r w:rsidR="00A21EA7">
        <w:rPr>
          <w:i w:val="0"/>
          <w:iCs/>
          <w:color w:val="000000"/>
        </w:rPr>
        <w:t>szöveges tartalma</w:t>
      </w:r>
      <w:r w:rsidR="00096B5F">
        <w:rPr>
          <w:i w:val="0"/>
          <w:iCs/>
          <w:color w:val="000000"/>
        </w:rPr>
        <w:t xml:space="preserve"> nem </w:t>
      </w:r>
      <w:r w:rsidR="001E7CD7">
        <w:rPr>
          <w:i w:val="0"/>
          <w:iCs/>
          <w:color w:val="000000"/>
        </w:rPr>
        <w:t>emberileg olvashatóak, ezért az esetleges merge conflict-okat nem lehet rendesen kezelni.</w:t>
      </w:r>
      <w:r w:rsidR="00877998">
        <w:rPr>
          <w:i w:val="0"/>
          <w:iCs/>
          <w:color w:val="000000"/>
        </w:rPr>
        <w:t xml:space="preserve"> </w:t>
      </w:r>
      <w:r w:rsidR="00903619">
        <w:rPr>
          <w:i w:val="0"/>
          <w:iCs/>
          <w:color w:val="000000"/>
        </w:rPr>
        <w:t xml:space="preserve">A </w:t>
      </w:r>
      <w:r w:rsidR="00D22A86">
        <w:rPr>
          <w:i w:val="0"/>
          <w:iCs/>
          <w:color w:val="000000"/>
        </w:rPr>
        <w:t>feladat végén</w:t>
      </w:r>
      <w:r w:rsidR="003230B8">
        <w:rPr>
          <w:i w:val="0"/>
          <w:iCs/>
          <w:color w:val="000000"/>
        </w:rPr>
        <w:t xml:space="preserve"> a dokumentumokat egy fő dokumentumban összefésüljük. </w:t>
      </w:r>
      <w:r w:rsidR="00E504F7">
        <w:rPr>
          <w:i w:val="0"/>
          <w:iCs/>
          <w:color w:val="000000"/>
        </w:rPr>
        <w:t>Ezt a feladatot Kohár fogja teljesíteni,</w:t>
      </w:r>
      <w:r w:rsidR="00A32A74">
        <w:rPr>
          <w:i w:val="0"/>
          <w:iCs/>
          <w:color w:val="000000"/>
        </w:rPr>
        <w:t xml:space="preserve"> 2025 02. 2</w:t>
      </w:r>
      <w:r w:rsidR="00EC5562">
        <w:rPr>
          <w:i w:val="0"/>
          <w:iCs/>
          <w:color w:val="000000"/>
        </w:rPr>
        <w:t>3</w:t>
      </w:r>
      <w:r w:rsidR="00596BDB">
        <w:rPr>
          <w:i w:val="0"/>
          <w:iCs/>
          <w:color w:val="000000"/>
        </w:rPr>
        <w:t>.</w:t>
      </w:r>
      <w:r w:rsidR="00A32A74">
        <w:rPr>
          <w:i w:val="0"/>
          <w:iCs/>
          <w:color w:val="000000"/>
        </w:rPr>
        <w:t xml:space="preserve"> 23:59</w:t>
      </w:r>
      <w:r w:rsidR="00BC23F4">
        <w:rPr>
          <w:i w:val="0"/>
          <w:iCs/>
          <w:color w:val="000000"/>
        </w:rPr>
        <w:t xml:space="preserve"> határidőv</w:t>
      </w:r>
      <w:r w:rsidR="00760FEB">
        <w:rPr>
          <w:i w:val="0"/>
          <w:iCs/>
          <w:color w:val="000000"/>
        </w:rPr>
        <w:t>el.</w:t>
      </w:r>
      <w:r w:rsidR="00B256FA">
        <w:rPr>
          <w:i w:val="0"/>
          <w:iCs/>
          <w:color w:val="000000"/>
        </w:rPr>
        <w:t xml:space="preserve"> A feladat feltöltését és fizikai beadását is szintén Kohár fogja végezni.</w:t>
      </w:r>
    </w:p>
    <w:p w14:paraId="654C4EE3" w14:textId="77777777" w:rsidR="00112B4D" w:rsidRPr="00E42835" w:rsidRDefault="00112B4D" w:rsidP="00112B4D"/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77777777"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14:paraId="0B7992FD" w14:textId="77777777"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14:paraId="5208A822" w14:textId="77777777" w:rsidR="002E4278" w:rsidRDefault="002E4278" w:rsidP="006A28BE">
            <w:r>
              <w:t>Horváth</w:t>
            </w:r>
          </w:p>
          <w:p w14:paraId="31271158" w14:textId="77777777" w:rsidR="002E4278" w:rsidRDefault="002E4278" w:rsidP="006A28BE">
            <w:r>
              <w:t>Németh</w:t>
            </w:r>
          </w:p>
          <w:p w14:paraId="42D13383" w14:textId="77777777" w:rsidR="002E4278" w:rsidRDefault="002E4278" w:rsidP="006A28BE">
            <w:r>
              <w:t>Tóth</w:t>
            </w:r>
          </w:p>
          <w:p w14:paraId="6EB1FA8F" w14:textId="77777777"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14:paraId="3CE63536" w14:textId="77777777" w:rsidR="002E4278" w:rsidRDefault="002E4278" w:rsidP="006A28BE">
            <w:r>
              <w:t>Értekezlet.</w:t>
            </w:r>
          </w:p>
          <w:p w14:paraId="66943CCB" w14:textId="77777777" w:rsidR="002E4278" w:rsidRDefault="002E4278" w:rsidP="006A28BE">
            <w:r>
              <w:t>Döntés: Horváth elkészíti az osztálydiagramot, Oláh a use-case leírásokat.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780FDBDD" w14:textId="77777777"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14:paraId="1372AC24" w14:textId="77777777"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14:paraId="3142A87C" w14:textId="77777777"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r w:rsidR="006146AB" w:rsidRPr="006146AB">
              <w:rPr>
                <w:i/>
                <w:iCs/>
              </w:rPr>
              <w:t>maszik</w:t>
            </w:r>
            <w:r w:rsidR="006146AB">
              <w:t xml:space="preserve"> metódusát</w:t>
            </w:r>
            <w:r>
              <w:t>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56DE684F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2D5480C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1DDD4995" w14:textId="77777777" w:rsidR="002E4278" w:rsidRDefault="002E4278" w:rsidP="006A28BE">
            <w:r>
              <w:t>…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DE0F7" w14:textId="77777777" w:rsidR="00316591" w:rsidRDefault="00316591">
      <w:r>
        <w:separator/>
      </w:r>
    </w:p>
  </w:endnote>
  <w:endnote w:type="continuationSeparator" w:id="0">
    <w:p w14:paraId="11464444" w14:textId="77777777" w:rsidR="00316591" w:rsidRDefault="0031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0DEB133F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20A32">
      <w:rPr>
        <w:noProof/>
        <w:lang w:val="en-US"/>
      </w:rPr>
      <w:t>2025-02-18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DD19F" w14:textId="77777777" w:rsidR="00316591" w:rsidRDefault="00316591">
      <w:r>
        <w:separator/>
      </w:r>
    </w:p>
  </w:footnote>
  <w:footnote w:type="continuationSeparator" w:id="0">
    <w:p w14:paraId="6CFDB77C" w14:textId="77777777" w:rsidR="00316591" w:rsidRDefault="00316591">
      <w:r>
        <w:continuationSeparator/>
      </w:r>
    </w:p>
  </w:footnote>
  <w:footnote w:id="1">
    <w:p w14:paraId="7C07B24D" w14:textId="3C68A1FF" w:rsidR="008816AC" w:rsidRDefault="008816A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816AC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25138285">
    <w:abstractNumId w:val="2"/>
  </w:num>
  <w:num w:numId="2" w16cid:durableId="650523983">
    <w:abstractNumId w:val="8"/>
  </w:num>
  <w:num w:numId="3" w16cid:durableId="1170560230">
    <w:abstractNumId w:val="7"/>
  </w:num>
  <w:num w:numId="4" w16cid:durableId="1202480319">
    <w:abstractNumId w:val="6"/>
  </w:num>
  <w:num w:numId="5" w16cid:durableId="1356544036">
    <w:abstractNumId w:val="1"/>
  </w:num>
  <w:num w:numId="6" w16cid:durableId="1775247682">
    <w:abstractNumId w:val="3"/>
  </w:num>
  <w:num w:numId="7" w16cid:durableId="572735346">
    <w:abstractNumId w:val="5"/>
  </w:num>
  <w:num w:numId="8" w16cid:durableId="1228801559">
    <w:abstractNumId w:val="4"/>
  </w:num>
  <w:num w:numId="9" w16cid:durableId="130064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A47"/>
    <w:rsid w:val="00015EF8"/>
    <w:rsid w:val="00052B1B"/>
    <w:rsid w:val="000669C7"/>
    <w:rsid w:val="00083F9E"/>
    <w:rsid w:val="00096B5F"/>
    <w:rsid w:val="000B6094"/>
    <w:rsid w:val="000C2D74"/>
    <w:rsid w:val="000C69E7"/>
    <w:rsid w:val="000D2CBF"/>
    <w:rsid w:val="000E2065"/>
    <w:rsid w:val="000E77B8"/>
    <w:rsid w:val="0010237E"/>
    <w:rsid w:val="001032BB"/>
    <w:rsid w:val="00112B4D"/>
    <w:rsid w:val="00121F23"/>
    <w:rsid w:val="001413A7"/>
    <w:rsid w:val="0016095B"/>
    <w:rsid w:val="00166B9C"/>
    <w:rsid w:val="00171720"/>
    <w:rsid w:val="00173C66"/>
    <w:rsid w:val="001E7CD7"/>
    <w:rsid w:val="00203C2D"/>
    <w:rsid w:val="00216DF7"/>
    <w:rsid w:val="00217470"/>
    <w:rsid w:val="00220A32"/>
    <w:rsid w:val="00226A18"/>
    <w:rsid w:val="00236809"/>
    <w:rsid w:val="002634EB"/>
    <w:rsid w:val="00264905"/>
    <w:rsid w:val="00275A79"/>
    <w:rsid w:val="002A48FD"/>
    <w:rsid w:val="002E01B6"/>
    <w:rsid w:val="002E4278"/>
    <w:rsid w:val="002E7C12"/>
    <w:rsid w:val="002F2924"/>
    <w:rsid w:val="00303484"/>
    <w:rsid w:val="003048B0"/>
    <w:rsid w:val="00316591"/>
    <w:rsid w:val="003214C2"/>
    <w:rsid w:val="003230B8"/>
    <w:rsid w:val="00337156"/>
    <w:rsid w:val="00357EBD"/>
    <w:rsid w:val="00363D29"/>
    <w:rsid w:val="003670A6"/>
    <w:rsid w:val="003763B4"/>
    <w:rsid w:val="003B125D"/>
    <w:rsid w:val="003B16EF"/>
    <w:rsid w:val="003E6104"/>
    <w:rsid w:val="003F0138"/>
    <w:rsid w:val="003F0CA3"/>
    <w:rsid w:val="004154ED"/>
    <w:rsid w:val="004177CD"/>
    <w:rsid w:val="004200F4"/>
    <w:rsid w:val="00430403"/>
    <w:rsid w:val="004404FD"/>
    <w:rsid w:val="00451CF1"/>
    <w:rsid w:val="00454F4A"/>
    <w:rsid w:val="00456E01"/>
    <w:rsid w:val="00461E49"/>
    <w:rsid w:val="00462596"/>
    <w:rsid w:val="0046738B"/>
    <w:rsid w:val="004767C3"/>
    <w:rsid w:val="00487A2E"/>
    <w:rsid w:val="004B07DC"/>
    <w:rsid w:val="004C4505"/>
    <w:rsid w:val="004C50F8"/>
    <w:rsid w:val="004C60C6"/>
    <w:rsid w:val="004C7FD6"/>
    <w:rsid w:val="004D0DC7"/>
    <w:rsid w:val="004E1A6C"/>
    <w:rsid w:val="00506803"/>
    <w:rsid w:val="00506AB2"/>
    <w:rsid w:val="00525074"/>
    <w:rsid w:val="00527B0C"/>
    <w:rsid w:val="0054592B"/>
    <w:rsid w:val="00551F3E"/>
    <w:rsid w:val="00573650"/>
    <w:rsid w:val="00573A68"/>
    <w:rsid w:val="00583710"/>
    <w:rsid w:val="00594ABB"/>
    <w:rsid w:val="00594F9F"/>
    <w:rsid w:val="00596BDB"/>
    <w:rsid w:val="005B6FA1"/>
    <w:rsid w:val="005C6E38"/>
    <w:rsid w:val="005D3B60"/>
    <w:rsid w:val="005E6D8E"/>
    <w:rsid w:val="005F7D35"/>
    <w:rsid w:val="006057B2"/>
    <w:rsid w:val="006146AB"/>
    <w:rsid w:val="00647398"/>
    <w:rsid w:val="006514F2"/>
    <w:rsid w:val="006653AE"/>
    <w:rsid w:val="00670D52"/>
    <w:rsid w:val="00673837"/>
    <w:rsid w:val="00682B67"/>
    <w:rsid w:val="006918E5"/>
    <w:rsid w:val="00695C7A"/>
    <w:rsid w:val="006A28BE"/>
    <w:rsid w:val="006B215C"/>
    <w:rsid w:val="006B3DAE"/>
    <w:rsid w:val="006B7E34"/>
    <w:rsid w:val="006C0528"/>
    <w:rsid w:val="006D01AE"/>
    <w:rsid w:val="006F3FD8"/>
    <w:rsid w:val="00760EFB"/>
    <w:rsid w:val="00760FEB"/>
    <w:rsid w:val="00771D39"/>
    <w:rsid w:val="007B0E27"/>
    <w:rsid w:val="007E1290"/>
    <w:rsid w:val="007E6F6C"/>
    <w:rsid w:val="00807106"/>
    <w:rsid w:val="00810023"/>
    <w:rsid w:val="008109BB"/>
    <w:rsid w:val="0083384E"/>
    <w:rsid w:val="00835B20"/>
    <w:rsid w:val="00853BE2"/>
    <w:rsid w:val="0086513D"/>
    <w:rsid w:val="00871401"/>
    <w:rsid w:val="00875042"/>
    <w:rsid w:val="0087749B"/>
    <w:rsid w:val="00877998"/>
    <w:rsid w:val="008816AC"/>
    <w:rsid w:val="008A42C1"/>
    <w:rsid w:val="008B5CA4"/>
    <w:rsid w:val="008C255D"/>
    <w:rsid w:val="008C2D0D"/>
    <w:rsid w:val="008E79B5"/>
    <w:rsid w:val="00902D14"/>
    <w:rsid w:val="009032AA"/>
    <w:rsid w:val="00903619"/>
    <w:rsid w:val="009522FC"/>
    <w:rsid w:val="00972E8E"/>
    <w:rsid w:val="00976CBC"/>
    <w:rsid w:val="009838FC"/>
    <w:rsid w:val="009B4FBA"/>
    <w:rsid w:val="009B541D"/>
    <w:rsid w:val="009C748D"/>
    <w:rsid w:val="009D3FE2"/>
    <w:rsid w:val="009D6BB0"/>
    <w:rsid w:val="009E2080"/>
    <w:rsid w:val="009F2CD6"/>
    <w:rsid w:val="00A04BD2"/>
    <w:rsid w:val="00A21EA7"/>
    <w:rsid w:val="00A27983"/>
    <w:rsid w:val="00A32A74"/>
    <w:rsid w:val="00A43E9C"/>
    <w:rsid w:val="00A651C9"/>
    <w:rsid w:val="00A71484"/>
    <w:rsid w:val="00A739B2"/>
    <w:rsid w:val="00A83A98"/>
    <w:rsid w:val="00A86701"/>
    <w:rsid w:val="00A93414"/>
    <w:rsid w:val="00AA2F92"/>
    <w:rsid w:val="00AB0AEF"/>
    <w:rsid w:val="00AF0435"/>
    <w:rsid w:val="00B256FA"/>
    <w:rsid w:val="00B43A2B"/>
    <w:rsid w:val="00B4705F"/>
    <w:rsid w:val="00B55593"/>
    <w:rsid w:val="00B57E16"/>
    <w:rsid w:val="00B77832"/>
    <w:rsid w:val="00B77F19"/>
    <w:rsid w:val="00B92DC8"/>
    <w:rsid w:val="00B93BD2"/>
    <w:rsid w:val="00B93FE6"/>
    <w:rsid w:val="00BA261D"/>
    <w:rsid w:val="00BB68A6"/>
    <w:rsid w:val="00BC18FD"/>
    <w:rsid w:val="00BC1FED"/>
    <w:rsid w:val="00BC23F4"/>
    <w:rsid w:val="00BD0ABF"/>
    <w:rsid w:val="00BD51B9"/>
    <w:rsid w:val="00BD71B5"/>
    <w:rsid w:val="00BE5DA6"/>
    <w:rsid w:val="00C008D8"/>
    <w:rsid w:val="00C029B2"/>
    <w:rsid w:val="00C04977"/>
    <w:rsid w:val="00C177DA"/>
    <w:rsid w:val="00C23D88"/>
    <w:rsid w:val="00C33871"/>
    <w:rsid w:val="00C415BC"/>
    <w:rsid w:val="00C4195D"/>
    <w:rsid w:val="00C4279A"/>
    <w:rsid w:val="00C47EA9"/>
    <w:rsid w:val="00C5044E"/>
    <w:rsid w:val="00C531F0"/>
    <w:rsid w:val="00C62DEA"/>
    <w:rsid w:val="00C66C13"/>
    <w:rsid w:val="00C728F5"/>
    <w:rsid w:val="00C73056"/>
    <w:rsid w:val="00C77506"/>
    <w:rsid w:val="00C81785"/>
    <w:rsid w:val="00C9309A"/>
    <w:rsid w:val="00C965C4"/>
    <w:rsid w:val="00C9759A"/>
    <w:rsid w:val="00CA283E"/>
    <w:rsid w:val="00CA38FF"/>
    <w:rsid w:val="00CA53E9"/>
    <w:rsid w:val="00CE5146"/>
    <w:rsid w:val="00CF3DF4"/>
    <w:rsid w:val="00D22A86"/>
    <w:rsid w:val="00D2398B"/>
    <w:rsid w:val="00D347FA"/>
    <w:rsid w:val="00D53725"/>
    <w:rsid w:val="00D61786"/>
    <w:rsid w:val="00D77C57"/>
    <w:rsid w:val="00DA2363"/>
    <w:rsid w:val="00DC462B"/>
    <w:rsid w:val="00DC62CC"/>
    <w:rsid w:val="00DC792B"/>
    <w:rsid w:val="00DD55E5"/>
    <w:rsid w:val="00DD6AEE"/>
    <w:rsid w:val="00DE688F"/>
    <w:rsid w:val="00DF2182"/>
    <w:rsid w:val="00DF4D6C"/>
    <w:rsid w:val="00E102AE"/>
    <w:rsid w:val="00E112B4"/>
    <w:rsid w:val="00E23A8C"/>
    <w:rsid w:val="00E404E5"/>
    <w:rsid w:val="00E42835"/>
    <w:rsid w:val="00E43D34"/>
    <w:rsid w:val="00E45FE5"/>
    <w:rsid w:val="00E504F7"/>
    <w:rsid w:val="00E60BC3"/>
    <w:rsid w:val="00E63B97"/>
    <w:rsid w:val="00E645FC"/>
    <w:rsid w:val="00E8788A"/>
    <w:rsid w:val="00E91272"/>
    <w:rsid w:val="00E9482F"/>
    <w:rsid w:val="00E95F45"/>
    <w:rsid w:val="00EA1C2C"/>
    <w:rsid w:val="00EC2981"/>
    <w:rsid w:val="00EC4F29"/>
    <w:rsid w:val="00EC5562"/>
    <w:rsid w:val="00ED105E"/>
    <w:rsid w:val="00EE588A"/>
    <w:rsid w:val="00EE7775"/>
    <w:rsid w:val="00EF5404"/>
    <w:rsid w:val="00F049F8"/>
    <w:rsid w:val="00F23948"/>
    <w:rsid w:val="00F24629"/>
    <w:rsid w:val="00F30098"/>
    <w:rsid w:val="00F378D0"/>
    <w:rsid w:val="00F534B2"/>
    <w:rsid w:val="00F65074"/>
    <w:rsid w:val="00F71CEF"/>
    <w:rsid w:val="00F72F0D"/>
    <w:rsid w:val="00F833E9"/>
    <w:rsid w:val="00F91334"/>
    <w:rsid w:val="00F971D6"/>
    <w:rsid w:val="00F97A82"/>
    <w:rsid w:val="00FA6AB5"/>
    <w:rsid w:val="00FC1DC8"/>
    <w:rsid w:val="00FC69E6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harzsombor/bandI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1030</Words>
  <Characters>5876</Characters>
  <Application>Microsoft Office Word</Application>
  <DocSecurity>0</DocSecurity>
  <Lines>48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176</cp:revision>
  <cp:lastPrinted>2018-02-09T09:19:00Z</cp:lastPrinted>
  <dcterms:created xsi:type="dcterms:W3CDTF">2025-02-14T22:38:00Z</dcterms:created>
  <dcterms:modified xsi:type="dcterms:W3CDTF">2025-02-18T17:18:00Z</dcterms:modified>
</cp:coreProperties>
</file>