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F3AF" w14:textId="35A23B60" w:rsidR="00435C86" w:rsidRDefault="00FB7C8D" w:rsidP="00FB7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证明：</w:t>
      </w:r>
    </w:p>
    <w:p w14:paraId="2BCC9AEF" w14:textId="048AFCE0" w:rsidR="00FB7C8D" w:rsidRDefault="00FB7C8D" w:rsidP="00FB7C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71A2BB" wp14:editId="2AFE9AF2">
            <wp:extent cx="3384550" cy="28588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878" cy="28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B7E" w14:textId="6D067BC4" w:rsidR="00F9057A" w:rsidRDefault="00F9057A" w:rsidP="00366C4F">
      <w:r w:rsidRPr="00F9057A">
        <w:rPr>
          <w:rFonts w:hint="eastAsia"/>
        </w:rPr>
        <w:t>这表示，原最小二乘的最优解肯定是</w:t>
      </w:r>
      <w:r w:rsidRPr="00F9057A">
        <w:t>D^TD的特征向量，而在所有特征向量中，目标函数最小 的向量为奇异值最小的特征向量，原结论得证。</w:t>
      </w:r>
    </w:p>
    <w:p w14:paraId="2CC6FDD9" w14:textId="69053A2F" w:rsidR="00366C4F" w:rsidRDefault="00366C4F" w:rsidP="00366C4F"/>
    <w:p w14:paraId="0895FA70" w14:textId="77777777" w:rsidR="00366C4F" w:rsidRDefault="00366C4F" w:rsidP="00366C4F">
      <w:pPr>
        <w:rPr>
          <w:rFonts w:hint="eastAsia"/>
        </w:rPr>
      </w:pPr>
    </w:p>
    <w:p w14:paraId="6313D160" w14:textId="628DA28E" w:rsidR="008F716B" w:rsidRDefault="000D74AC" w:rsidP="000D7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代码仿真</w:t>
      </w:r>
      <w:r w:rsidR="00122AF7">
        <w:rPr>
          <w:rFonts w:hint="eastAsia"/>
        </w:rPr>
        <w:t>，</w:t>
      </w:r>
    </w:p>
    <w:p w14:paraId="37B78E9D" w14:textId="35A7CCD8" w:rsidR="00122AF7" w:rsidRDefault="00122AF7" w:rsidP="00122AF7">
      <w:pPr>
        <w:pStyle w:val="a3"/>
        <w:ind w:left="360" w:firstLineChars="0" w:firstLine="0"/>
      </w:pPr>
      <w:r>
        <w:rPr>
          <w:rFonts w:hint="eastAsia"/>
        </w:rPr>
        <w:t>代码如下：</w:t>
      </w:r>
    </w:p>
    <w:p w14:paraId="089D516D" w14:textId="4DF86445" w:rsidR="00122AF7" w:rsidRDefault="00C14A1A" w:rsidP="00122A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2B8FC5" wp14:editId="356F249C">
            <wp:extent cx="5274310" cy="2550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49F4" w14:textId="4CBAB74B" w:rsidR="00A46648" w:rsidRDefault="00A46648" w:rsidP="00122AF7">
      <w:pPr>
        <w:pStyle w:val="a3"/>
        <w:ind w:left="360" w:firstLineChars="0" w:firstLine="0"/>
      </w:pPr>
      <w:r>
        <w:rPr>
          <w:rFonts w:hint="eastAsia"/>
        </w:rPr>
        <w:t>运行结果如下：</w:t>
      </w:r>
    </w:p>
    <w:p w14:paraId="32169203" w14:textId="24AD41BF" w:rsidR="00A46648" w:rsidRDefault="00165911" w:rsidP="00122A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BFFDA7" wp14:editId="1143D906">
            <wp:extent cx="5274310" cy="1318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593E" w14:textId="77777777" w:rsidR="006647D2" w:rsidRDefault="006647D2" w:rsidP="00E272E1">
      <w:pPr>
        <w:rPr>
          <w:rFonts w:hint="eastAsia"/>
        </w:rPr>
      </w:pPr>
      <w:bookmarkStart w:id="0" w:name="_GoBack"/>
      <w:bookmarkEnd w:id="0"/>
    </w:p>
    <w:p w14:paraId="5970B9D0" w14:textId="448620E4" w:rsidR="00BD4B0E" w:rsidRDefault="0053780E" w:rsidP="00BD4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方差从0开始，最大为10，两帧量测，结果如下表所示：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96"/>
        <w:gridCol w:w="1895"/>
        <w:gridCol w:w="4805"/>
      </w:tblGrid>
      <w:tr w:rsidR="009454C9" w:rsidRPr="009454C9" w14:paraId="3E9C1028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2EF5AE6F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sigma</w:t>
            </w:r>
          </w:p>
        </w:tc>
        <w:tc>
          <w:tcPr>
            <w:tcW w:w="1142" w:type="pct"/>
            <w:noWrap/>
            <w:hideMark/>
          </w:tcPr>
          <w:p w14:paraId="2231A2E1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比例</w:t>
            </w:r>
          </w:p>
        </w:tc>
        <w:tc>
          <w:tcPr>
            <w:tcW w:w="2896" w:type="pct"/>
            <w:noWrap/>
            <w:hideMark/>
          </w:tcPr>
          <w:p w14:paraId="6542614F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运行结果</w:t>
            </w:r>
          </w:p>
        </w:tc>
      </w:tr>
      <w:tr w:rsidR="009454C9" w:rsidRPr="009454C9" w14:paraId="56B86ED6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04249D0F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</w:t>
            </w:r>
          </w:p>
        </w:tc>
        <w:tc>
          <w:tcPr>
            <w:tcW w:w="1142" w:type="pct"/>
            <w:noWrap/>
            <w:hideMark/>
          </w:tcPr>
          <w:p w14:paraId="0BAA09B7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2.82E-10</w:t>
            </w:r>
          </w:p>
        </w:tc>
        <w:tc>
          <w:tcPr>
            <w:tcW w:w="2896" w:type="pct"/>
            <w:noWrap/>
            <w:hideMark/>
          </w:tcPr>
          <w:p w14:paraId="15436CFA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 xml:space="preserve"> 1  1 40  1</w:t>
            </w:r>
          </w:p>
        </w:tc>
      </w:tr>
      <w:tr w:rsidR="009454C9" w:rsidRPr="009454C9" w14:paraId="212B2EC2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7C80F489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1</w:t>
            </w:r>
          </w:p>
        </w:tc>
        <w:tc>
          <w:tcPr>
            <w:tcW w:w="1142" w:type="pct"/>
            <w:noWrap/>
            <w:hideMark/>
          </w:tcPr>
          <w:p w14:paraId="7A322214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0.000777</w:t>
            </w:r>
          </w:p>
        </w:tc>
        <w:tc>
          <w:tcPr>
            <w:tcW w:w="2896" w:type="pct"/>
            <w:noWrap/>
            <w:hideMark/>
          </w:tcPr>
          <w:p w14:paraId="70525246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0.966525  1.07084  38.8854        1</w:t>
            </w:r>
          </w:p>
        </w:tc>
      </w:tr>
      <w:tr w:rsidR="009454C9" w:rsidRPr="009454C9" w14:paraId="7E70F9B9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10AD8E8A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2</w:t>
            </w:r>
          </w:p>
        </w:tc>
        <w:tc>
          <w:tcPr>
            <w:tcW w:w="1142" w:type="pct"/>
            <w:noWrap/>
            <w:hideMark/>
          </w:tcPr>
          <w:p w14:paraId="6D41F13D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0.001554</w:t>
            </w:r>
          </w:p>
        </w:tc>
        <w:tc>
          <w:tcPr>
            <w:tcW w:w="2896" w:type="pct"/>
            <w:noWrap/>
            <w:hideMark/>
          </w:tcPr>
          <w:p w14:paraId="15D09857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0.934863  1.13783  37.8313        1</w:t>
            </w:r>
          </w:p>
        </w:tc>
      </w:tr>
      <w:tr w:rsidR="009454C9" w:rsidRPr="009454C9" w14:paraId="0D3C00E0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4F293048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3</w:t>
            </w:r>
          </w:p>
        </w:tc>
        <w:tc>
          <w:tcPr>
            <w:tcW w:w="1142" w:type="pct"/>
            <w:noWrap/>
            <w:hideMark/>
          </w:tcPr>
          <w:p w14:paraId="7A2E2094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0.002331</w:t>
            </w:r>
          </w:p>
        </w:tc>
        <w:tc>
          <w:tcPr>
            <w:tcW w:w="2896" w:type="pct"/>
            <w:noWrap/>
            <w:hideMark/>
          </w:tcPr>
          <w:p w14:paraId="56A4D995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0.904878  1.20129  36.8329        1</w:t>
            </w:r>
          </w:p>
        </w:tc>
      </w:tr>
      <w:tr w:rsidR="009454C9" w:rsidRPr="009454C9" w14:paraId="74ECF4D5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51FA3963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4</w:t>
            </w:r>
          </w:p>
        </w:tc>
        <w:tc>
          <w:tcPr>
            <w:tcW w:w="1142" w:type="pct"/>
            <w:noWrap/>
            <w:hideMark/>
          </w:tcPr>
          <w:p w14:paraId="077864A8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0.003108</w:t>
            </w:r>
          </w:p>
        </w:tc>
        <w:tc>
          <w:tcPr>
            <w:tcW w:w="2896" w:type="pct"/>
            <w:noWrap/>
            <w:hideMark/>
          </w:tcPr>
          <w:p w14:paraId="30BA44C5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0.876432  1.26149  35.8858        1</w:t>
            </w:r>
          </w:p>
        </w:tc>
      </w:tr>
      <w:tr w:rsidR="009454C9" w:rsidRPr="009454C9" w14:paraId="25E593FD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41798338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5</w:t>
            </w:r>
          </w:p>
        </w:tc>
        <w:tc>
          <w:tcPr>
            <w:tcW w:w="1142" w:type="pct"/>
            <w:noWrap/>
            <w:hideMark/>
          </w:tcPr>
          <w:p w14:paraId="6DABCE49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0.003884</w:t>
            </w:r>
          </w:p>
        </w:tc>
        <w:tc>
          <w:tcPr>
            <w:tcW w:w="2896" w:type="pct"/>
            <w:noWrap/>
            <w:hideMark/>
          </w:tcPr>
          <w:p w14:paraId="7315C9A4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0.849381  1.31864  34.9854        1</w:t>
            </w:r>
          </w:p>
        </w:tc>
      </w:tr>
      <w:tr w:rsidR="009454C9" w:rsidRPr="009454C9" w14:paraId="095ABA63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736B0AAD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6</w:t>
            </w:r>
          </w:p>
        </w:tc>
        <w:tc>
          <w:tcPr>
            <w:tcW w:w="1142" w:type="pct"/>
            <w:noWrap/>
            <w:hideMark/>
          </w:tcPr>
          <w:p w14:paraId="6C8590C5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0.00466</w:t>
            </w:r>
          </w:p>
        </w:tc>
        <w:tc>
          <w:tcPr>
            <w:tcW w:w="2896" w:type="pct"/>
            <w:noWrap/>
            <w:hideMark/>
          </w:tcPr>
          <w:p w14:paraId="5B0FD492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0.823676  1.37301  34.1295        1</w:t>
            </w:r>
          </w:p>
        </w:tc>
      </w:tr>
      <w:tr w:rsidR="009454C9" w:rsidRPr="009454C9" w14:paraId="1D27111F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78AD172B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7</w:t>
            </w:r>
          </w:p>
        </w:tc>
        <w:tc>
          <w:tcPr>
            <w:tcW w:w="1142" w:type="pct"/>
            <w:noWrap/>
            <w:hideMark/>
          </w:tcPr>
          <w:p w14:paraId="235EB719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0.005436</w:t>
            </w:r>
          </w:p>
        </w:tc>
        <w:tc>
          <w:tcPr>
            <w:tcW w:w="2896" w:type="pct"/>
            <w:noWrap/>
            <w:hideMark/>
          </w:tcPr>
          <w:p w14:paraId="03A2F1E8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0.799197  1.42479  33.3146        1</w:t>
            </w:r>
          </w:p>
        </w:tc>
      </w:tr>
      <w:tr w:rsidR="009454C9" w:rsidRPr="009454C9" w14:paraId="0F09CEC9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7EC8A2CE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8</w:t>
            </w:r>
          </w:p>
        </w:tc>
        <w:tc>
          <w:tcPr>
            <w:tcW w:w="1142" w:type="pct"/>
            <w:noWrap/>
            <w:hideMark/>
          </w:tcPr>
          <w:p w14:paraId="721AC327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0.006212</w:t>
            </w:r>
          </w:p>
        </w:tc>
        <w:tc>
          <w:tcPr>
            <w:tcW w:w="2896" w:type="pct"/>
            <w:noWrap/>
            <w:hideMark/>
          </w:tcPr>
          <w:p w14:paraId="07BD9500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0.775859  1.47415  32.5376        1</w:t>
            </w:r>
          </w:p>
        </w:tc>
      </w:tr>
      <w:tr w:rsidR="009454C9" w:rsidRPr="009454C9" w14:paraId="2057EC42" w14:textId="77777777" w:rsidTr="009454C9">
        <w:trPr>
          <w:trHeight w:val="285"/>
        </w:trPr>
        <w:tc>
          <w:tcPr>
            <w:tcW w:w="962" w:type="pct"/>
            <w:noWrap/>
            <w:hideMark/>
          </w:tcPr>
          <w:p w14:paraId="064EA7D3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9</w:t>
            </w:r>
          </w:p>
        </w:tc>
        <w:tc>
          <w:tcPr>
            <w:tcW w:w="1142" w:type="pct"/>
            <w:noWrap/>
            <w:hideMark/>
          </w:tcPr>
          <w:p w14:paraId="128902FA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0.006988</w:t>
            </w:r>
          </w:p>
        </w:tc>
        <w:tc>
          <w:tcPr>
            <w:tcW w:w="2896" w:type="pct"/>
            <w:noWrap/>
            <w:hideMark/>
          </w:tcPr>
          <w:p w14:paraId="2D43E293" w14:textId="77777777" w:rsidR="009454C9" w:rsidRPr="009454C9" w:rsidRDefault="009454C9" w:rsidP="009454C9">
            <w:pPr>
              <w:pStyle w:val="a3"/>
              <w:ind w:left="360"/>
            </w:pPr>
            <w:r w:rsidRPr="009454C9">
              <w:rPr>
                <w:rFonts w:hint="eastAsia"/>
              </w:rPr>
              <w:t>0.753586  1.52126   31.796        1</w:t>
            </w:r>
          </w:p>
        </w:tc>
      </w:tr>
    </w:tbl>
    <w:p w14:paraId="68A89263" w14:textId="7520854C" w:rsidR="0053780E" w:rsidRDefault="0053780E" w:rsidP="009454C9"/>
    <w:p w14:paraId="7BA6A7D9" w14:textId="452F9062" w:rsidR="009454C9" w:rsidRDefault="00DC35AF" w:rsidP="009454C9">
      <w:r>
        <w:rPr>
          <w:noProof/>
        </w:rPr>
        <w:drawing>
          <wp:inline distT="0" distB="0" distL="0" distR="0" wp14:anchorId="139F1976" wp14:editId="47A2A20C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D0C21228-E01D-4E99-8C26-DFA27CB38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C2DA44" w14:textId="6A3C344C" w:rsidR="006647D2" w:rsidRDefault="006647D2" w:rsidP="009454C9"/>
    <w:p w14:paraId="22AF4065" w14:textId="446FF663" w:rsidR="006647D2" w:rsidRDefault="006647D2" w:rsidP="009454C9">
      <w:r>
        <w:rPr>
          <w:rFonts w:hint="eastAsia"/>
        </w:rPr>
        <w:t>基本是方差越大，这个比值就越大</w:t>
      </w:r>
    </w:p>
    <w:p w14:paraId="3BAA3AFB" w14:textId="2BF0ED3F" w:rsidR="00DC35AF" w:rsidRDefault="00DC35AF" w:rsidP="009454C9"/>
    <w:p w14:paraId="54CA545D" w14:textId="711362C0" w:rsidR="006647D2" w:rsidRDefault="006647D2" w:rsidP="009454C9"/>
    <w:p w14:paraId="0FC06055" w14:textId="623C44AA" w:rsidR="006647D2" w:rsidRDefault="006647D2" w:rsidP="009454C9"/>
    <w:p w14:paraId="3D2318E8" w14:textId="067F4C62" w:rsidR="006647D2" w:rsidRDefault="006647D2" w:rsidP="009454C9"/>
    <w:p w14:paraId="5CA205BF" w14:textId="4EC3486D" w:rsidR="006647D2" w:rsidRDefault="006647D2" w:rsidP="009454C9"/>
    <w:p w14:paraId="34BE67D9" w14:textId="07A2B90A" w:rsidR="006647D2" w:rsidRDefault="006647D2" w:rsidP="009454C9"/>
    <w:p w14:paraId="08A179DF" w14:textId="35CD0D32" w:rsidR="006647D2" w:rsidRDefault="006647D2" w:rsidP="009454C9"/>
    <w:p w14:paraId="167FFEF3" w14:textId="47646434" w:rsidR="006647D2" w:rsidRDefault="006647D2" w:rsidP="009454C9"/>
    <w:p w14:paraId="7164F402" w14:textId="48F1D7C1" w:rsidR="006647D2" w:rsidRDefault="006647D2" w:rsidP="009454C9"/>
    <w:p w14:paraId="00EED7AA" w14:textId="65D45259" w:rsidR="006647D2" w:rsidRDefault="006647D2" w:rsidP="009454C9"/>
    <w:p w14:paraId="1D680603" w14:textId="3ABB72B0" w:rsidR="006647D2" w:rsidRDefault="006647D2" w:rsidP="009454C9"/>
    <w:p w14:paraId="442B9C5C" w14:textId="581A47C4" w:rsidR="006647D2" w:rsidRDefault="006647D2" w:rsidP="009454C9"/>
    <w:p w14:paraId="03401BF3" w14:textId="4D7CE26A" w:rsidR="006647D2" w:rsidRDefault="006647D2" w:rsidP="009454C9"/>
    <w:p w14:paraId="4B06CBA2" w14:textId="5EBEEF80" w:rsidR="006647D2" w:rsidRDefault="006647D2" w:rsidP="009454C9"/>
    <w:p w14:paraId="5DF6DFAF" w14:textId="77777777" w:rsidR="006647D2" w:rsidRDefault="006647D2" w:rsidP="009454C9"/>
    <w:p w14:paraId="46A5EFEB" w14:textId="6B15FB47" w:rsidR="00DC35AF" w:rsidRDefault="00DC35AF" w:rsidP="009454C9">
      <w:r>
        <w:rPr>
          <w:rFonts w:hint="eastAsia"/>
        </w:rPr>
        <w:lastRenderedPageBreak/>
        <w:t>固定方差为2，分别使用2，3，4，5帧数据量测结果如下：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10"/>
        <w:gridCol w:w="1536"/>
        <w:gridCol w:w="5650"/>
      </w:tblGrid>
      <w:tr w:rsidR="006647D2" w:rsidRPr="006647D2" w14:paraId="26A5DB20" w14:textId="77777777" w:rsidTr="006647D2">
        <w:trPr>
          <w:trHeight w:val="285"/>
        </w:trPr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EF11" w14:textId="77777777" w:rsidR="006647D2" w:rsidRPr="006647D2" w:rsidRDefault="006647D2" w:rsidP="006647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sigma</w:t>
            </w:r>
          </w:p>
        </w:tc>
        <w:tc>
          <w:tcPr>
            <w:tcW w:w="9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38F0" w14:textId="77777777" w:rsidR="006647D2" w:rsidRPr="006647D2" w:rsidRDefault="006647D2" w:rsidP="006647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比例</w:t>
            </w:r>
          </w:p>
        </w:tc>
        <w:tc>
          <w:tcPr>
            <w:tcW w:w="3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4040" w14:textId="77777777" w:rsidR="006647D2" w:rsidRPr="006647D2" w:rsidRDefault="006647D2" w:rsidP="006647D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运行结果</w:t>
            </w:r>
          </w:p>
        </w:tc>
      </w:tr>
      <w:tr w:rsidR="006647D2" w:rsidRPr="006647D2" w14:paraId="34B2197C" w14:textId="77777777" w:rsidTr="006647D2">
        <w:trPr>
          <w:trHeight w:val="285"/>
        </w:trPr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287A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9F98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0.000467</w:t>
            </w:r>
          </w:p>
        </w:tc>
        <w:tc>
          <w:tcPr>
            <w:tcW w:w="3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6ACD" w14:textId="77777777" w:rsidR="006647D2" w:rsidRPr="006647D2" w:rsidRDefault="006647D2" w:rsidP="006647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0.874485 0.971762  35.7319        1</w:t>
            </w:r>
          </w:p>
        </w:tc>
      </w:tr>
      <w:tr w:rsidR="006647D2" w:rsidRPr="006647D2" w14:paraId="473D2079" w14:textId="77777777" w:rsidTr="006647D2">
        <w:trPr>
          <w:trHeight w:val="285"/>
        </w:trPr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69D0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1A25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0.003357</w:t>
            </w:r>
          </w:p>
        </w:tc>
        <w:tc>
          <w:tcPr>
            <w:tcW w:w="3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BF27" w14:textId="77777777" w:rsidR="006647D2" w:rsidRPr="006647D2" w:rsidRDefault="006647D2" w:rsidP="006647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0.934641 0.976312  37.5114        1</w:t>
            </w:r>
          </w:p>
        </w:tc>
      </w:tr>
      <w:tr w:rsidR="006647D2" w:rsidRPr="006647D2" w14:paraId="2406FADD" w14:textId="77777777" w:rsidTr="006647D2">
        <w:trPr>
          <w:trHeight w:val="285"/>
        </w:trPr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8B9D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CEB6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0.005795</w:t>
            </w:r>
          </w:p>
        </w:tc>
        <w:tc>
          <w:tcPr>
            <w:tcW w:w="3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23A9" w14:textId="77777777" w:rsidR="006647D2" w:rsidRPr="006647D2" w:rsidRDefault="006647D2" w:rsidP="006647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1.04009 0.987038  39.9813        1</w:t>
            </w:r>
          </w:p>
        </w:tc>
      </w:tr>
      <w:tr w:rsidR="006647D2" w:rsidRPr="006647D2" w14:paraId="6706D91E" w14:textId="77777777" w:rsidTr="006647D2">
        <w:trPr>
          <w:trHeight w:val="285"/>
        </w:trPr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BC6A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F6F7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0.005281</w:t>
            </w:r>
          </w:p>
        </w:tc>
        <w:tc>
          <w:tcPr>
            <w:tcW w:w="3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2E02" w14:textId="77777777" w:rsidR="006647D2" w:rsidRPr="006647D2" w:rsidRDefault="006647D2" w:rsidP="006647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1.06904 0.995016  40.5486        1</w:t>
            </w:r>
          </w:p>
        </w:tc>
      </w:tr>
      <w:tr w:rsidR="006647D2" w:rsidRPr="006647D2" w14:paraId="4166051A" w14:textId="77777777" w:rsidTr="006647D2">
        <w:trPr>
          <w:trHeight w:val="285"/>
        </w:trPr>
        <w:tc>
          <w:tcPr>
            <w:tcW w:w="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3E4D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C0C0" w14:textId="77777777" w:rsidR="006647D2" w:rsidRPr="006647D2" w:rsidRDefault="006647D2" w:rsidP="006647D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0.005294</w:t>
            </w:r>
          </w:p>
        </w:tc>
        <w:tc>
          <w:tcPr>
            <w:tcW w:w="3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691B" w14:textId="77777777" w:rsidR="006647D2" w:rsidRPr="006647D2" w:rsidRDefault="006647D2" w:rsidP="006647D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47D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1.0703 1.01662 40.5699       1</w:t>
            </w:r>
          </w:p>
        </w:tc>
      </w:tr>
    </w:tbl>
    <w:p w14:paraId="6A36ECFE" w14:textId="582EB77F" w:rsidR="00DC35AF" w:rsidRDefault="00DC35AF" w:rsidP="009454C9"/>
    <w:p w14:paraId="13425A35" w14:textId="5DF16023" w:rsidR="00DC35AF" w:rsidRDefault="006647D2" w:rsidP="009454C9">
      <w:r>
        <w:rPr>
          <w:noProof/>
        </w:rPr>
        <w:drawing>
          <wp:inline distT="0" distB="0" distL="0" distR="0" wp14:anchorId="100218B4" wp14:editId="74E4739E">
            <wp:extent cx="5008049" cy="2326677"/>
            <wp:effectExtent l="0" t="0" r="2540" b="1651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80341A9-6961-4678-B77D-22A367BC62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ECD135" w14:textId="29792C7C" w:rsidR="00DC35AF" w:rsidRDefault="006647D2" w:rsidP="009454C9">
      <w:r>
        <w:rPr>
          <w:rFonts w:hint="eastAsia"/>
        </w:rPr>
        <w:t>基本是随着帧数的增加，这个比值渐渐增大</w:t>
      </w:r>
      <w:r w:rsidR="00514844">
        <w:rPr>
          <w:rFonts w:hint="eastAsia"/>
        </w:rPr>
        <w:t>，随后不变</w:t>
      </w:r>
    </w:p>
    <w:sectPr w:rsidR="00DC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A4B90"/>
    <w:multiLevelType w:val="hybridMultilevel"/>
    <w:tmpl w:val="1416DD7E"/>
    <w:lvl w:ilvl="0" w:tplc="CAE2E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5D"/>
    <w:rsid w:val="00066DA7"/>
    <w:rsid w:val="0008411B"/>
    <w:rsid w:val="000D74AC"/>
    <w:rsid w:val="00122AF7"/>
    <w:rsid w:val="00165911"/>
    <w:rsid w:val="00366C4F"/>
    <w:rsid w:val="00435C86"/>
    <w:rsid w:val="00514844"/>
    <w:rsid w:val="0053780E"/>
    <w:rsid w:val="006647D2"/>
    <w:rsid w:val="008F716B"/>
    <w:rsid w:val="009454C9"/>
    <w:rsid w:val="00A46648"/>
    <w:rsid w:val="00B3150A"/>
    <w:rsid w:val="00BD4B0E"/>
    <w:rsid w:val="00C14A1A"/>
    <w:rsid w:val="00C2025A"/>
    <w:rsid w:val="00D82574"/>
    <w:rsid w:val="00DC35AF"/>
    <w:rsid w:val="00E272E1"/>
    <w:rsid w:val="00EA732F"/>
    <w:rsid w:val="00F36B5D"/>
    <w:rsid w:val="00F9057A"/>
    <w:rsid w:val="00F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2F1E"/>
  <w15:chartTrackingRefBased/>
  <w15:docId w15:val="{47B88624-B7B7-4350-A0A7-6EA7EEE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8D"/>
    <w:pPr>
      <w:ind w:firstLineChars="200" w:firstLine="420"/>
    </w:pPr>
  </w:style>
  <w:style w:type="table" w:styleId="a4">
    <w:name w:val="Table Grid"/>
    <w:basedOn w:val="a1"/>
    <w:uiPriority w:val="39"/>
    <w:rsid w:val="00945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315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vio_homeworks\h006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sigma-ratio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 formatCode="0.00E+00">
                  <c:v>2.8180300000000002E-10</c:v>
                </c:pt>
                <c:pt idx="1">
                  <c:v>7.7715900000000003E-4</c:v>
                </c:pt>
                <c:pt idx="2">
                  <c:v>1.55412E-3</c:v>
                </c:pt>
                <c:pt idx="3">
                  <c:v>2.3309699999999999E-3</c:v>
                </c:pt>
                <c:pt idx="4">
                  <c:v>3.10758E-3</c:v>
                </c:pt>
                <c:pt idx="5">
                  <c:v>3.8840599999999999E-3</c:v>
                </c:pt>
                <c:pt idx="6">
                  <c:v>4.66031E-3</c:v>
                </c:pt>
                <c:pt idx="7">
                  <c:v>5.4362799999999999E-3</c:v>
                </c:pt>
                <c:pt idx="8">
                  <c:v>6.2121099999999999E-3</c:v>
                </c:pt>
                <c:pt idx="9">
                  <c:v>6.9875700000000002E-3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B7-4F9A-9B66-A3BD8B8E52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9387840"/>
        <c:axId val="1760567984"/>
      </c:scatterChart>
      <c:valAx>
        <c:axId val="175938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0567984"/>
        <c:crosses val="autoZero"/>
        <c:crossBetween val="midCat"/>
      </c:valAx>
      <c:valAx>
        <c:axId val="176056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938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ratio-</a:t>
            </a:r>
            <a:r>
              <a:rPr lang="zh-CN" altLang="en-US"/>
              <a:t>帧数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Sheet2!$B$2:$B$6</c:f>
              <c:numCache>
                <c:formatCode>General</c:formatCode>
                <c:ptCount val="5"/>
                <c:pt idx="0">
                  <c:v>4.6659400000000003E-4</c:v>
                </c:pt>
                <c:pt idx="1">
                  <c:v>3.35666E-3</c:v>
                </c:pt>
                <c:pt idx="2">
                  <c:v>5.7949300000000002E-3</c:v>
                </c:pt>
                <c:pt idx="3">
                  <c:v>5.2807399999999999E-3</c:v>
                </c:pt>
                <c:pt idx="4">
                  <c:v>5.2943199999999999E-3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8B-437F-969C-ED9A0E5F8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4404480"/>
        <c:axId val="1407927376"/>
      </c:scatterChart>
      <c:valAx>
        <c:axId val="162440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7927376"/>
        <c:crosses val="autoZero"/>
        <c:crossBetween val="midCat"/>
      </c:valAx>
      <c:valAx>
        <c:axId val="140792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4404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kohill</dc:creator>
  <cp:keywords/>
  <dc:description/>
  <cp:lastModifiedBy>yang kohill</cp:lastModifiedBy>
  <cp:revision>23</cp:revision>
  <dcterms:created xsi:type="dcterms:W3CDTF">2019-12-08T10:44:00Z</dcterms:created>
  <dcterms:modified xsi:type="dcterms:W3CDTF">2019-12-08T11:58:00Z</dcterms:modified>
</cp:coreProperties>
</file>