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549" w:type="dxa"/>
        <w:jc w:val="right"/>
        <w:tblLayout w:type="fixed"/>
        <w:tblLook w:val="04A0" w:firstRow="1" w:lastRow="0" w:firstColumn="1" w:lastColumn="0" w:noHBand="0" w:noVBand="1"/>
      </w:tblPr>
      <w:tblGrid>
        <w:gridCol w:w="6549"/>
      </w:tblGrid>
      <w:tr w:rsidR="00DF7ECA" w14:paraId="6DF06595" w14:textId="77777777" w:rsidTr="008215A5">
        <w:trPr>
          <w:trHeight w:val="7329"/>
          <w:jc w:val="right"/>
        </w:trPr>
        <w:tc>
          <w:tcPr>
            <w:tcW w:w="6549"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936"/>
            </w:tblGrid>
            <w:tr w:rsidR="00DF7ECA" w14:paraId="3972F939" w14:textId="77777777" w:rsidTr="008215A5">
              <w:trPr>
                <w:trHeight w:val="290"/>
                <w:jc w:val="center"/>
              </w:trPr>
              <w:tc>
                <w:tcPr>
                  <w:tcW w:w="5936" w:type="dxa"/>
                  <w:shd w:val="clear" w:color="auto" w:fill="9DE61E" w:themeFill="accent2"/>
                </w:tcPr>
                <w:p w14:paraId="2161A13A" w14:textId="77777777" w:rsidR="0048053E" w:rsidRDefault="0048053E">
                  <w:pPr>
                    <w:pStyle w:val="KeinLeerraum"/>
                  </w:pPr>
                </w:p>
              </w:tc>
            </w:tr>
            <w:tr w:rsidR="00DF7ECA" w14:paraId="63EAB53E" w14:textId="77777777" w:rsidTr="008215A5">
              <w:trPr>
                <w:trHeight w:val="290"/>
                <w:jc w:val="center"/>
              </w:trPr>
              <w:tc>
                <w:tcPr>
                  <w:tcW w:w="5936" w:type="dxa"/>
                </w:tcPr>
                <w:p w14:paraId="0ACFE0AB" w14:textId="77777777" w:rsidR="0048053E" w:rsidRDefault="0048053E">
                  <w:pPr>
                    <w:pStyle w:val="KeinLeerraum"/>
                  </w:pPr>
                </w:p>
              </w:tc>
            </w:tr>
            <w:tr w:rsidR="00DF7ECA" w14:paraId="05E79E9A" w14:textId="77777777" w:rsidTr="008215A5">
              <w:trPr>
                <w:trHeight w:val="6529"/>
                <w:jc w:val="center"/>
              </w:trPr>
              <w:tc>
                <w:tcPr>
                  <w:tcW w:w="5936" w:type="dxa"/>
                </w:tcPr>
                <w:p w14:paraId="3E380369" w14:textId="77777777" w:rsidR="0048053E" w:rsidRDefault="005D756B">
                  <w:pPr>
                    <w:pStyle w:val="KeinLeerraum"/>
                  </w:pPr>
                  <w:r>
                    <w:rPr>
                      <w:noProof/>
                    </w:rPr>
                    <w:drawing>
                      <wp:inline distT="0" distB="0" distL="0" distR="0" wp14:anchorId="59E46124" wp14:editId="585FF9CB">
                        <wp:extent cx="3807460" cy="4206240"/>
                        <wp:effectExtent l="0" t="0" r="25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807775" cy="4206588"/>
                                </a:xfrm>
                                <a:prstGeom prst="rect">
                                  <a:avLst/>
                                </a:prstGeom>
                                <a:ln>
                                  <a:noFill/>
                                </a:ln>
                                <a:extLst>
                                  <a:ext uri="{53640926-AAD7-44d8-BBD7-CCE9431645EC}">
                                    <a14:shadowObscured xmlns:a14="http://schemas.microsoft.com/office/drawing/2010/main"/>
                                  </a:ext>
                                </a:extLst>
                              </pic:spPr>
                            </pic:pic>
                          </a:graphicData>
                        </a:graphic>
                      </wp:inline>
                    </w:drawing>
                  </w:r>
                </w:p>
              </w:tc>
            </w:tr>
            <w:tr w:rsidR="00DF7ECA" w14:paraId="4AA5FFBA" w14:textId="77777777" w:rsidTr="008215A5">
              <w:trPr>
                <w:trHeight w:val="218"/>
                <w:jc w:val="center"/>
              </w:trPr>
              <w:tc>
                <w:tcPr>
                  <w:tcW w:w="5936" w:type="dxa"/>
                </w:tcPr>
                <w:p w14:paraId="21BC2A0D" w14:textId="77777777" w:rsidR="0048053E" w:rsidRDefault="0048053E">
                  <w:pPr>
                    <w:pStyle w:val="KeinLeerraum"/>
                  </w:pPr>
                </w:p>
              </w:tc>
            </w:tr>
          </w:tbl>
          <w:p w14:paraId="5D505597" w14:textId="77777777" w:rsidR="0048053E" w:rsidRDefault="0048053E"/>
        </w:tc>
      </w:tr>
      <w:tr w:rsidR="00DF7ECA" w:rsidRPr="00BA009E" w14:paraId="62973095" w14:textId="77777777" w:rsidTr="008215A5">
        <w:trPr>
          <w:trHeight w:val="2902"/>
          <w:jc w:val="right"/>
        </w:trPr>
        <w:tc>
          <w:tcPr>
            <w:tcW w:w="6549"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DD551B6C7D61204AA3B6E57CC93CF033"/>
              </w:placeholder>
              <w:dataBinding w:prefixMappings="xmlns:ns0='http://purl.org/dc/elements/1.1/' xmlns:ns1='http://schemas.openxmlformats.org/package/2006/metadata/core-properties' " w:xpath="/ns1:coreProperties[1]/ns0:title[1]" w:storeItemID="{6C3C8BC8-F283-45AE-878A-BAB7291924A1}"/>
              <w:text w:multiLine="1"/>
            </w:sdtPr>
            <w:sdtContent>
              <w:p w14:paraId="3A75FC44" w14:textId="4352B624" w:rsidR="0048053E" w:rsidRDefault="008C6223">
                <w:pPr>
                  <w:pStyle w:val="Titel"/>
                  <w:jc w:val="both"/>
                </w:pPr>
                <w:r>
                  <w:t>TOPAZ</w:t>
                </w:r>
                <w:r w:rsidR="00C7407D">
                  <w:t xml:space="preserve"> MasterR</w:t>
                </w:r>
                <w:r>
                  <w:t xml:space="preserve">indApp </w:t>
                </w:r>
              </w:p>
            </w:sdtContent>
          </w:sdt>
          <w:sdt>
            <w:sdtPr>
              <w:alias w:val="Untertitel"/>
              <w:tag w:val=""/>
              <w:id w:val="-1702467403"/>
              <w:placeholder>
                <w:docPart w:val="CA2742E262EC844FB1C9C3F31101F9C4"/>
              </w:placeholder>
              <w:dataBinding w:prefixMappings="xmlns:ns0='http://purl.org/dc/elements/1.1/' xmlns:ns1='http://schemas.openxmlformats.org/package/2006/metadata/core-properties' " w:xpath="/ns1:coreProperties[1]/ns0:subject[1]" w:storeItemID="{6C3C8BC8-F283-45AE-878A-BAB7291924A1}"/>
              <w:text w:multiLine="1"/>
            </w:sdtPr>
            <w:sdtContent>
              <w:p w14:paraId="5B5B8F59" w14:textId="77777777" w:rsidR="0048053E" w:rsidRDefault="008C6223" w:rsidP="008C6223">
                <w:pPr>
                  <w:pStyle w:val="Untertitel"/>
                </w:pPr>
                <w:r>
                  <w:t>Technische Dokumentation</w:t>
                </w:r>
              </w:p>
            </w:sdtContent>
          </w:sdt>
        </w:tc>
      </w:tr>
      <w:tr w:rsidR="00DF7ECA" w14:paraId="0886B0DA" w14:textId="77777777" w:rsidTr="008215A5">
        <w:trPr>
          <w:trHeight w:val="1506"/>
          <w:jc w:val="right"/>
        </w:trPr>
        <w:tc>
          <w:tcPr>
            <w:tcW w:w="6549" w:type="dxa"/>
            <w:tcBorders>
              <w:top w:val="single" w:sz="2" w:space="0" w:color="BFBFBF" w:themeColor="background1" w:themeShade="BF"/>
            </w:tcBorders>
          </w:tcPr>
          <w:p w14:paraId="5D2FA981" w14:textId="77777777" w:rsidR="0048053E" w:rsidRDefault="005D756B">
            <w:pPr>
              <w:pStyle w:val="Fuzeile"/>
            </w:pPr>
            <w:r>
              <w:br/>
            </w:r>
          </w:p>
        </w:tc>
      </w:tr>
    </w:tbl>
    <w:p w14:paraId="323B5FC2" w14:textId="77777777" w:rsidR="0048053E" w:rsidRDefault="0048053E"/>
    <w:sdt>
      <w:sdtPr>
        <w:rPr>
          <w:rFonts w:asciiTheme="minorHAnsi" w:hAnsiTheme="minorHAnsi"/>
          <w:color w:val="auto"/>
          <w:sz w:val="24"/>
        </w:rPr>
        <w:id w:val="-857887824"/>
      </w:sdtPr>
      <w:sdtEndPr>
        <w:rPr>
          <w:b/>
          <w:bCs/>
          <w:noProof/>
        </w:rPr>
      </w:sdtEndPr>
      <w:sdtContent>
        <w:p w14:paraId="2AD550AC" w14:textId="77777777" w:rsidR="0048053E" w:rsidRDefault="005D756B">
          <w:pPr>
            <w:pStyle w:val="Inhaltsverzeichnisberschrift"/>
          </w:pPr>
          <w:r>
            <w:t>Inhaltsverzeichnis</w:t>
          </w:r>
        </w:p>
        <w:p w14:paraId="544E734F" w14:textId="77777777" w:rsidR="00B437EC" w:rsidRDefault="005D756B">
          <w:pPr>
            <w:pStyle w:val="Verzeichnis1"/>
            <w:tabs>
              <w:tab w:val="right" w:leader="dot" w:pos="9350"/>
            </w:tabs>
            <w:rPr>
              <w:noProof/>
              <w:color w:val="auto"/>
              <w:lang w:eastAsia="ja-JP"/>
            </w:rPr>
          </w:pPr>
          <w:r>
            <w:fldChar w:fldCharType="begin"/>
          </w:r>
          <w:r>
            <w:instrText>TOC \o "1-3" \h \z \u</w:instrText>
          </w:r>
          <w:r>
            <w:fldChar w:fldCharType="separate"/>
          </w:r>
          <w:r w:rsidR="00B437EC">
            <w:rPr>
              <w:noProof/>
            </w:rPr>
            <w:t xml:space="preserve">TOPAZ MasterRindApp </w:t>
          </w:r>
          <w:r w:rsidR="00B437EC">
            <w:rPr>
              <w:noProof/>
            </w:rPr>
            <w:tab/>
          </w:r>
          <w:r w:rsidR="00B437EC">
            <w:rPr>
              <w:noProof/>
            </w:rPr>
            <w:fldChar w:fldCharType="begin"/>
          </w:r>
          <w:r w:rsidR="00B437EC">
            <w:rPr>
              <w:noProof/>
            </w:rPr>
            <w:instrText xml:space="preserve"> PAGEREF _Toc267912985 \h </w:instrText>
          </w:r>
          <w:r w:rsidR="00B437EC">
            <w:rPr>
              <w:noProof/>
            </w:rPr>
          </w:r>
          <w:r w:rsidR="00B437EC">
            <w:rPr>
              <w:noProof/>
            </w:rPr>
            <w:fldChar w:fldCharType="separate"/>
          </w:r>
          <w:r w:rsidR="00B437EC">
            <w:rPr>
              <w:noProof/>
            </w:rPr>
            <w:t>1</w:t>
          </w:r>
          <w:r w:rsidR="00B437EC">
            <w:rPr>
              <w:noProof/>
            </w:rPr>
            <w:fldChar w:fldCharType="end"/>
          </w:r>
        </w:p>
        <w:p w14:paraId="60AA6F98" w14:textId="77777777" w:rsidR="00B437EC" w:rsidRDefault="00B437EC">
          <w:pPr>
            <w:pStyle w:val="Verzeichnis3"/>
            <w:tabs>
              <w:tab w:val="right" w:leader="dot" w:pos="9350"/>
            </w:tabs>
            <w:rPr>
              <w:noProof/>
              <w:sz w:val="24"/>
              <w:lang w:eastAsia="ja-JP"/>
            </w:rPr>
          </w:pPr>
          <w:r>
            <w:rPr>
              <w:noProof/>
            </w:rPr>
            <w:t>Einleitung</w:t>
          </w:r>
          <w:r>
            <w:rPr>
              <w:noProof/>
            </w:rPr>
            <w:tab/>
          </w:r>
          <w:r>
            <w:rPr>
              <w:noProof/>
            </w:rPr>
            <w:fldChar w:fldCharType="begin"/>
          </w:r>
          <w:r>
            <w:rPr>
              <w:noProof/>
            </w:rPr>
            <w:instrText xml:space="preserve"> PAGEREF _Toc267912986 \h </w:instrText>
          </w:r>
          <w:r>
            <w:rPr>
              <w:noProof/>
            </w:rPr>
          </w:r>
          <w:r>
            <w:rPr>
              <w:noProof/>
            </w:rPr>
            <w:fldChar w:fldCharType="separate"/>
          </w:r>
          <w:r>
            <w:rPr>
              <w:noProof/>
            </w:rPr>
            <w:t>1</w:t>
          </w:r>
          <w:r>
            <w:rPr>
              <w:noProof/>
            </w:rPr>
            <w:fldChar w:fldCharType="end"/>
          </w:r>
        </w:p>
        <w:p w14:paraId="05880884" w14:textId="77777777" w:rsidR="00B437EC" w:rsidRDefault="00B437EC">
          <w:pPr>
            <w:pStyle w:val="Verzeichnis3"/>
            <w:tabs>
              <w:tab w:val="right" w:leader="dot" w:pos="9350"/>
            </w:tabs>
            <w:rPr>
              <w:noProof/>
              <w:sz w:val="24"/>
              <w:lang w:eastAsia="ja-JP"/>
            </w:rPr>
          </w:pPr>
          <w:r>
            <w:rPr>
              <w:noProof/>
            </w:rPr>
            <w:t>Benutzte Entwurfsmuster</w:t>
          </w:r>
          <w:r>
            <w:rPr>
              <w:noProof/>
            </w:rPr>
            <w:tab/>
          </w:r>
          <w:r>
            <w:rPr>
              <w:noProof/>
            </w:rPr>
            <w:fldChar w:fldCharType="begin"/>
          </w:r>
          <w:r>
            <w:rPr>
              <w:noProof/>
            </w:rPr>
            <w:instrText xml:space="preserve"> PAGEREF _Toc267912987 \h </w:instrText>
          </w:r>
          <w:r>
            <w:rPr>
              <w:noProof/>
            </w:rPr>
          </w:r>
          <w:r>
            <w:rPr>
              <w:noProof/>
            </w:rPr>
            <w:fldChar w:fldCharType="separate"/>
          </w:r>
          <w:r>
            <w:rPr>
              <w:noProof/>
            </w:rPr>
            <w:t>2</w:t>
          </w:r>
          <w:r>
            <w:rPr>
              <w:noProof/>
            </w:rPr>
            <w:fldChar w:fldCharType="end"/>
          </w:r>
        </w:p>
        <w:p w14:paraId="4EBB71D1" w14:textId="77777777" w:rsidR="00B437EC" w:rsidRDefault="00B437EC">
          <w:pPr>
            <w:pStyle w:val="Verzeichnis3"/>
            <w:tabs>
              <w:tab w:val="right" w:leader="dot" w:pos="9350"/>
            </w:tabs>
            <w:rPr>
              <w:noProof/>
              <w:sz w:val="24"/>
              <w:lang w:eastAsia="ja-JP"/>
            </w:rPr>
          </w:pPr>
          <w:r>
            <w:rPr>
              <w:noProof/>
            </w:rPr>
            <w:t>Datenmodel</w:t>
          </w:r>
          <w:r>
            <w:rPr>
              <w:noProof/>
            </w:rPr>
            <w:tab/>
          </w:r>
          <w:r>
            <w:rPr>
              <w:noProof/>
            </w:rPr>
            <w:fldChar w:fldCharType="begin"/>
          </w:r>
          <w:r>
            <w:rPr>
              <w:noProof/>
            </w:rPr>
            <w:instrText xml:space="preserve"> PAGEREF _Toc267912988 \h </w:instrText>
          </w:r>
          <w:r>
            <w:rPr>
              <w:noProof/>
            </w:rPr>
          </w:r>
          <w:r>
            <w:rPr>
              <w:noProof/>
            </w:rPr>
            <w:fldChar w:fldCharType="separate"/>
          </w:r>
          <w:r>
            <w:rPr>
              <w:noProof/>
            </w:rPr>
            <w:t>7</w:t>
          </w:r>
          <w:r>
            <w:rPr>
              <w:noProof/>
            </w:rPr>
            <w:fldChar w:fldCharType="end"/>
          </w:r>
        </w:p>
        <w:p w14:paraId="080A2BCE" w14:textId="77777777" w:rsidR="00B437EC" w:rsidRDefault="00B437EC">
          <w:pPr>
            <w:pStyle w:val="Verzeichnis3"/>
            <w:tabs>
              <w:tab w:val="right" w:leader="dot" w:pos="9350"/>
            </w:tabs>
            <w:rPr>
              <w:noProof/>
              <w:sz w:val="24"/>
              <w:lang w:eastAsia="ja-JP"/>
            </w:rPr>
          </w:pPr>
          <w:r>
            <w:rPr>
              <w:noProof/>
            </w:rPr>
            <w:t>Datenbankstruktur</w:t>
          </w:r>
          <w:r>
            <w:rPr>
              <w:noProof/>
            </w:rPr>
            <w:tab/>
          </w:r>
          <w:r>
            <w:rPr>
              <w:noProof/>
            </w:rPr>
            <w:fldChar w:fldCharType="begin"/>
          </w:r>
          <w:r>
            <w:rPr>
              <w:noProof/>
            </w:rPr>
            <w:instrText xml:space="preserve"> PAGEREF _Toc267912989 \h </w:instrText>
          </w:r>
          <w:r>
            <w:rPr>
              <w:noProof/>
            </w:rPr>
          </w:r>
          <w:r>
            <w:rPr>
              <w:noProof/>
            </w:rPr>
            <w:fldChar w:fldCharType="separate"/>
          </w:r>
          <w:r>
            <w:rPr>
              <w:noProof/>
            </w:rPr>
            <w:t>10</w:t>
          </w:r>
          <w:r>
            <w:rPr>
              <w:noProof/>
            </w:rPr>
            <w:fldChar w:fldCharType="end"/>
          </w:r>
        </w:p>
        <w:p w14:paraId="093F3F41" w14:textId="77777777" w:rsidR="00B437EC" w:rsidRDefault="00B437EC">
          <w:pPr>
            <w:pStyle w:val="Verzeichnis3"/>
            <w:tabs>
              <w:tab w:val="right" w:leader="dot" w:pos="9350"/>
            </w:tabs>
            <w:rPr>
              <w:noProof/>
              <w:sz w:val="24"/>
              <w:lang w:eastAsia="ja-JP"/>
            </w:rPr>
          </w:pPr>
          <w:r>
            <w:rPr>
              <w:noProof/>
            </w:rPr>
            <w:t>Fehlerbehandlung</w:t>
          </w:r>
          <w:r>
            <w:rPr>
              <w:noProof/>
            </w:rPr>
            <w:tab/>
          </w:r>
          <w:r>
            <w:rPr>
              <w:noProof/>
            </w:rPr>
            <w:fldChar w:fldCharType="begin"/>
          </w:r>
          <w:r>
            <w:rPr>
              <w:noProof/>
            </w:rPr>
            <w:instrText xml:space="preserve"> PAGEREF _Toc267912990 \h </w:instrText>
          </w:r>
          <w:r>
            <w:rPr>
              <w:noProof/>
            </w:rPr>
          </w:r>
          <w:r>
            <w:rPr>
              <w:noProof/>
            </w:rPr>
            <w:fldChar w:fldCharType="separate"/>
          </w:r>
          <w:r>
            <w:rPr>
              <w:noProof/>
            </w:rPr>
            <w:t>12</w:t>
          </w:r>
          <w:r>
            <w:rPr>
              <w:noProof/>
            </w:rPr>
            <w:fldChar w:fldCharType="end"/>
          </w:r>
        </w:p>
        <w:p w14:paraId="5A6A43AE" w14:textId="77777777" w:rsidR="00B437EC" w:rsidRDefault="00B437EC">
          <w:pPr>
            <w:pStyle w:val="Verzeichnis3"/>
            <w:tabs>
              <w:tab w:val="right" w:leader="dot" w:pos="9350"/>
            </w:tabs>
            <w:rPr>
              <w:noProof/>
              <w:sz w:val="24"/>
              <w:lang w:eastAsia="ja-JP"/>
            </w:rPr>
          </w:pPr>
          <w:r>
            <w:rPr>
              <w:noProof/>
            </w:rPr>
            <w:t>Testen</w:t>
          </w:r>
          <w:r>
            <w:rPr>
              <w:noProof/>
            </w:rPr>
            <w:tab/>
          </w:r>
          <w:r>
            <w:rPr>
              <w:noProof/>
            </w:rPr>
            <w:fldChar w:fldCharType="begin"/>
          </w:r>
          <w:r>
            <w:rPr>
              <w:noProof/>
            </w:rPr>
            <w:instrText xml:space="preserve"> PAGEREF _Toc267912991 \h </w:instrText>
          </w:r>
          <w:r>
            <w:rPr>
              <w:noProof/>
            </w:rPr>
          </w:r>
          <w:r>
            <w:rPr>
              <w:noProof/>
            </w:rPr>
            <w:fldChar w:fldCharType="separate"/>
          </w:r>
          <w:r>
            <w:rPr>
              <w:noProof/>
            </w:rPr>
            <w:t>13</w:t>
          </w:r>
          <w:r>
            <w:rPr>
              <w:noProof/>
            </w:rPr>
            <w:fldChar w:fldCharType="end"/>
          </w:r>
        </w:p>
        <w:p w14:paraId="39B3445A" w14:textId="77777777" w:rsidR="00B437EC" w:rsidRDefault="00B437EC">
          <w:pPr>
            <w:pStyle w:val="Verzeichnis3"/>
            <w:tabs>
              <w:tab w:val="right" w:leader="dot" w:pos="9350"/>
            </w:tabs>
            <w:rPr>
              <w:noProof/>
              <w:sz w:val="24"/>
              <w:lang w:eastAsia="ja-JP"/>
            </w:rPr>
          </w:pPr>
          <w:r>
            <w:rPr>
              <w:noProof/>
            </w:rPr>
            <w:t>Quellcodedokumentation</w:t>
          </w:r>
          <w:r>
            <w:rPr>
              <w:noProof/>
            </w:rPr>
            <w:tab/>
          </w:r>
          <w:r>
            <w:rPr>
              <w:noProof/>
            </w:rPr>
            <w:fldChar w:fldCharType="begin"/>
          </w:r>
          <w:r>
            <w:rPr>
              <w:noProof/>
            </w:rPr>
            <w:instrText xml:space="preserve"> PAGEREF _Toc267912992 \h </w:instrText>
          </w:r>
          <w:r>
            <w:rPr>
              <w:noProof/>
            </w:rPr>
          </w:r>
          <w:r>
            <w:rPr>
              <w:noProof/>
            </w:rPr>
            <w:fldChar w:fldCharType="separate"/>
          </w:r>
          <w:r>
            <w:rPr>
              <w:noProof/>
            </w:rPr>
            <w:t>14</w:t>
          </w:r>
          <w:r>
            <w:rPr>
              <w:noProof/>
            </w:rPr>
            <w:fldChar w:fldCharType="end"/>
          </w:r>
        </w:p>
        <w:p w14:paraId="705121DF" w14:textId="77777777" w:rsidR="0048053E" w:rsidRDefault="005D756B">
          <w:r>
            <w:rPr>
              <w:b/>
              <w:bCs/>
              <w:noProof/>
            </w:rPr>
            <w:fldChar w:fldCharType="end"/>
          </w:r>
        </w:p>
      </w:sdtContent>
    </w:sdt>
    <w:p w14:paraId="738D58B3" w14:textId="77777777" w:rsidR="0048053E" w:rsidRDefault="0048053E"/>
    <w:p w14:paraId="1090D26D" w14:textId="77777777" w:rsidR="0048053E" w:rsidRDefault="0048053E">
      <w:pPr>
        <w:sectPr w:rsidR="0048053E">
          <w:footerReference w:type="default" r:id="rId10"/>
          <w:pgSz w:w="12240" w:h="15840" w:code="1"/>
          <w:pgMar w:top="1440" w:right="1440" w:bottom="2160" w:left="1440" w:header="1296" w:footer="1296" w:gutter="0"/>
          <w:pgNumType w:fmt="lowerRoman" w:start="1"/>
          <w:cols w:space="720"/>
          <w:titlePg/>
          <w:docGrid w:linePitch="360"/>
        </w:sectPr>
      </w:pPr>
    </w:p>
    <w:bookmarkStart w:id="0" w:name="_Toc267912985" w:displacedByCustomXml="next"/>
    <w:sdt>
      <w:sdtPr>
        <w:alias w:val="Title"/>
        <w:tag w:val=""/>
        <w:id w:val="-1041280957"/>
        <w:placeholder>
          <w:docPart w:val="FE4CA8465CC248438EA5A64887815559"/>
        </w:placeholder>
        <w:dataBinding w:prefixMappings="xmlns:ns0='http://purl.org/dc/elements/1.1/' xmlns:ns1='http://schemas.openxmlformats.org/package/2006/metadata/core-properties' " w:xpath="/ns1:coreProperties[1]/ns0:title[1]" w:storeItemID="{6C3C8BC8-F283-45AE-878A-BAB7291924A1}"/>
        <w:text w:multiLine="1"/>
      </w:sdtPr>
      <w:sdtContent>
        <w:p w14:paraId="1EE55BC4" w14:textId="6B03DB44" w:rsidR="0048053E" w:rsidRDefault="00C7407D">
          <w:pPr>
            <w:pStyle w:val="berschrift1"/>
          </w:pPr>
          <w:r>
            <w:t xml:space="preserve">TOPAZ MasterRindApp </w:t>
          </w:r>
        </w:p>
      </w:sdtContent>
    </w:sdt>
    <w:bookmarkEnd w:id="0" w:displacedByCustomXml="prev"/>
    <w:p w14:paraId="08CC8A53" w14:textId="7CEF9C10" w:rsidR="0048053E" w:rsidRDefault="000C6362" w:rsidP="00DF7ECA">
      <w:pPr>
        <w:pStyle w:val="berschrift3"/>
      </w:pPr>
      <w:bookmarkStart w:id="1" w:name="_Toc267912986"/>
      <w:r>
        <w:t>Einleitung</w:t>
      </w:r>
      <w:bookmarkEnd w:id="1"/>
    </w:p>
    <w:p w14:paraId="1BBF97AD" w14:textId="77777777" w:rsidR="005333A2" w:rsidRDefault="00DF7ECA" w:rsidP="00DF7ECA">
      <w:r>
        <w:t xml:space="preserve">Ziel dieser Dokumentation ist, einen Einblick in Entwicklung der MasterRindApp zugeben und die Einarbeitung in das Projekt zu erleichtern. </w:t>
      </w:r>
    </w:p>
    <w:p w14:paraId="4170E558" w14:textId="09A749B3" w:rsidR="00DF7ECA" w:rsidRDefault="005333A2" w:rsidP="00DF7ECA">
      <w:r>
        <w:t>Auf den nachfolgenden Seiten werden die Entwurfsmuster, die bei der Erstellung benutzt wurden, beschrieben. Des Weiteren werden die wichtigsten Klassen des Datenmodels besprochen und es wird die Datenbankstruktur erklärt. Es werden auch die Methoden zur Fehlerbehandlung und zum Testen vorgestellt.</w:t>
      </w:r>
    </w:p>
    <w:p w14:paraId="18AB357B" w14:textId="7B2F7AE9" w:rsidR="002E7094" w:rsidRDefault="005333A2" w:rsidP="00DF7ECA">
      <w:r>
        <w:t>Diese Dokumentation ist nicht vollständig und wird im Laufe des Projektes weiter wachsen.</w:t>
      </w:r>
    </w:p>
    <w:p w14:paraId="71C3170A" w14:textId="18118553" w:rsidR="005333A2" w:rsidRDefault="005333A2">
      <w:r>
        <w:br w:type="page"/>
      </w:r>
    </w:p>
    <w:p w14:paraId="73347C58" w14:textId="21E772E2" w:rsidR="005333A2" w:rsidRDefault="005333A2" w:rsidP="005333A2">
      <w:pPr>
        <w:pStyle w:val="berschrift3"/>
      </w:pPr>
      <w:bookmarkStart w:id="2" w:name="_Toc267912987"/>
      <w:r>
        <w:t>Benutzte Entwurfsmuster</w:t>
      </w:r>
      <w:bookmarkEnd w:id="2"/>
    </w:p>
    <w:p w14:paraId="7F7AC0EC" w14:textId="4702A447" w:rsidR="003A7FDF" w:rsidRPr="003A7FDF" w:rsidRDefault="003A7FDF" w:rsidP="003A7FDF">
      <w:r>
        <w:t xml:space="preserve">Entwurfsmuster sind bewährte Lösungsschablonen, die für die wiederkehrenden </w:t>
      </w:r>
      <w:r w:rsidR="00DD79C5">
        <w:t>Probleme in der Softwarearchitektur- und Entwicklung  benutzt werden.</w:t>
      </w:r>
      <w:r w:rsidR="00DD79C5" w:rsidRPr="00DD79C5">
        <w:t xml:space="preserve"> </w:t>
      </w:r>
      <w:r w:rsidR="00DD79C5">
        <w:t>In diesem Abschnitt werden die Entwurfsmuster, die bei der Erstellung benutzt wurden, einzeln erklärt.</w:t>
      </w:r>
    </w:p>
    <w:p w14:paraId="00C50898" w14:textId="65BD1EAD" w:rsidR="005333A2" w:rsidRDefault="00DD79C5" w:rsidP="005E262F">
      <w:pPr>
        <w:pStyle w:val="berschrift4"/>
      </w:pPr>
      <w:r>
        <w:t>Model View Controller (MVC)</w:t>
      </w:r>
    </w:p>
    <w:p w14:paraId="4E6DB23B" w14:textId="7A789972" w:rsidR="00DD79C5" w:rsidRDefault="00DD79C5" w:rsidP="00DD79C5">
      <w:r>
        <w:t xml:space="preserve">Model View Controller ist ein Muster zur Strukturierung von Softwareentwicklung. </w:t>
      </w:r>
      <w:r w:rsidR="00A951BB">
        <w:t xml:space="preserve">Ziel dieses Musters ist es, einen flexiblen Programmentwurf zu ermöglichen, bei dem die Änderungen einfach durchgeführt werden können. </w:t>
      </w:r>
      <w:r>
        <w:t>Hierbei wird der Code in drei Einheiten aufgeteilt:</w:t>
      </w:r>
    </w:p>
    <w:p w14:paraId="3B991D53" w14:textId="2D044A02" w:rsidR="00DD79C5" w:rsidRDefault="00DD79C5" w:rsidP="00DD79C5">
      <w:pPr>
        <w:pStyle w:val="Aufzhlungszeichen"/>
      </w:pPr>
      <w:r>
        <w:t>Datenmodel (</w:t>
      </w:r>
      <w:proofErr w:type="spellStart"/>
      <w:r>
        <w:t>model</w:t>
      </w:r>
      <w:proofErr w:type="spellEnd"/>
      <w:r>
        <w:t>)</w:t>
      </w:r>
    </w:p>
    <w:p w14:paraId="1897F0BE" w14:textId="17FB5D7A" w:rsidR="00DD79C5" w:rsidRDefault="00DD79C5" w:rsidP="00DD79C5">
      <w:pPr>
        <w:pStyle w:val="Aufzhlungszeichen"/>
      </w:pPr>
      <w:r>
        <w:t>Präsentation (</w:t>
      </w:r>
      <w:proofErr w:type="spellStart"/>
      <w:r>
        <w:t>view</w:t>
      </w:r>
      <w:proofErr w:type="spellEnd"/>
      <w:r>
        <w:t>)</w:t>
      </w:r>
    </w:p>
    <w:p w14:paraId="213DCA7E" w14:textId="5A8E0DF3" w:rsidR="00DD79C5" w:rsidRDefault="00DD79C5" w:rsidP="00DD79C5">
      <w:pPr>
        <w:pStyle w:val="Aufzhlungszeichen"/>
      </w:pPr>
      <w:r>
        <w:t>Programmsteuerung (</w:t>
      </w:r>
      <w:proofErr w:type="spellStart"/>
      <w:r>
        <w:t>controller</w:t>
      </w:r>
      <w:proofErr w:type="spellEnd"/>
      <w:r>
        <w:t>)</w:t>
      </w:r>
    </w:p>
    <w:p w14:paraId="16BA1CBD" w14:textId="48A46242" w:rsidR="00DD79C5" w:rsidRDefault="00A951BB" w:rsidP="00DD79C5">
      <w:pPr>
        <w:pStyle w:val="Aufzhlungszeichen"/>
        <w:numPr>
          <w:ilvl w:val="0"/>
          <w:numId w:val="0"/>
        </w:numPr>
      </w:pPr>
      <w:r>
        <w:t xml:space="preserve">Jede dieser Einheiten wird unabhängig von einander entwickelt und kann einfach ersetzt werden, ohne dabei die Projektstruktur zu zerstören. </w:t>
      </w:r>
    </w:p>
    <w:p w14:paraId="3BC8F7BB" w14:textId="51398040" w:rsidR="00A951BB" w:rsidRDefault="00A951BB" w:rsidP="00DD79C5">
      <w:pPr>
        <w:pStyle w:val="Aufzhlungszeichen"/>
        <w:numPr>
          <w:ilvl w:val="0"/>
          <w:numId w:val="0"/>
        </w:numPr>
      </w:pPr>
      <w:r>
        <w:t>Das Titaniumframework bietet eine vordefinierte MVC-Struktur an. Diese Struktur wird für die Erstellung der Master</w:t>
      </w:r>
      <w:r w:rsidR="004770A7">
        <w:t>RindApp benutzt. Die Abbildung 1</w:t>
      </w:r>
      <w:r>
        <w:t xml:space="preserve"> zeigt die Projektstruktur der MasterRindApp.</w:t>
      </w:r>
      <w:r w:rsidR="004770A7">
        <w:t xml:space="preserve"> Wie man aus der Abbildung gut erkennen kann, sind in dem Projekt unter anderen die Ordner controllers, models und views enthalten. In dem Ordner „views“ werden die XML-Dateien abgelegt, die </w:t>
      </w:r>
      <w:proofErr w:type="spellStart"/>
      <w:r w:rsidR="004770A7">
        <w:t>die</w:t>
      </w:r>
      <w:proofErr w:type="spellEnd"/>
      <w:r w:rsidR="001F2316">
        <w:t xml:space="preserve"> Struktur der GUI bilden</w:t>
      </w:r>
      <w:r w:rsidR="00155F71">
        <w:t xml:space="preserve"> und in dem Ordner „styles“ befinden sich die TSS-Dateien, die das Aussehen der GUI bestimmen</w:t>
      </w:r>
      <w:r w:rsidR="001F2316">
        <w:t>.</w:t>
      </w:r>
      <w:r w:rsidR="00155F71">
        <w:t xml:space="preserve"> Zusammen bilden diese beiden Ordner die Präsentationseinheit der MasterRindApp.</w:t>
      </w:r>
      <w:r w:rsidR="001F2316">
        <w:t xml:space="preserve"> Der</w:t>
      </w:r>
      <w:r w:rsidR="004770A7">
        <w:t xml:space="preserve"> Ordner „</w:t>
      </w:r>
      <w:r w:rsidR="001F2316">
        <w:t>models“ enthält die JavaScript-Dateien, in denen die Daten abgebildet werden und in dem Ordner „controllers“ wird die Programmsteuerung implementiert.</w:t>
      </w:r>
      <w:r w:rsidR="00155F71">
        <w:t xml:space="preserve"> Zur welchen Einheit der einzelne Ordner gehört</w:t>
      </w:r>
      <w:proofErr w:type="gramStart"/>
      <w:r w:rsidR="00155F71">
        <w:t>, lässt</w:t>
      </w:r>
      <w:proofErr w:type="gramEnd"/>
      <w:r w:rsidR="00155F71">
        <w:t xml:space="preserve"> sich aus dem Namen leicht ableiten.</w:t>
      </w:r>
    </w:p>
    <w:p w14:paraId="5B87F1DF" w14:textId="77777777" w:rsidR="004770A7" w:rsidRDefault="004770A7" w:rsidP="004770A7">
      <w:pPr>
        <w:pStyle w:val="Aufzhlungszeichen"/>
        <w:keepNext/>
        <w:numPr>
          <w:ilvl w:val="0"/>
          <w:numId w:val="0"/>
        </w:numPr>
      </w:pPr>
      <w:r>
        <w:rPr>
          <w:noProof/>
        </w:rPr>
        <w:drawing>
          <wp:inline distT="0" distB="0" distL="0" distR="0" wp14:anchorId="31DE1D76" wp14:editId="24C47B5C">
            <wp:extent cx="1866900" cy="4152900"/>
            <wp:effectExtent l="0" t="0" r="12700" b="1270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strukturTitanium.png"/>
                    <pic:cNvPicPr/>
                  </pic:nvPicPr>
                  <pic:blipFill>
                    <a:blip r:embed="rId11">
                      <a:extLst>
                        <a:ext uri="{28A0092B-C50C-407E-A947-70E740481C1C}">
                          <a14:useLocalDpi xmlns:a14="http://schemas.microsoft.com/office/drawing/2010/main" val="0"/>
                        </a:ext>
                      </a:extLst>
                    </a:blip>
                    <a:stretch>
                      <a:fillRect/>
                    </a:stretch>
                  </pic:blipFill>
                  <pic:spPr>
                    <a:xfrm>
                      <a:off x="0" y="0"/>
                      <a:ext cx="1866900" cy="4152900"/>
                    </a:xfrm>
                    <a:prstGeom prst="rect">
                      <a:avLst/>
                    </a:prstGeom>
                  </pic:spPr>
                </pic:pic>
              </a:graphicData>
            </a:graphic>
          </wp:inline>
        </w:drawing>
      </w:r>
    </w:p>
    <w:p w14:paraId="41968698" w14:textId="60B9827D" w:rsidR="00A951BB" w:rsidRPr="00DD79C5" w:rsidRDefault="004770A7" w:rsidP="004770A7">
      <w:pPr>
        <w:pStyle w:val="Beschriftung"/>
        <w:jc w:val="left"/>
      </w:pPr>
      <w:r>
        <w:t xml:space="preserve">Abbildung </w:t>
      </w:r>
      <w:fldSimple w:instr=" SEQ Abbildung \* ARABIC ">
        <w:r w:rsidR="003F3814">
          <w:rPr>
            <w:noProof/>
          </w:rPr>
          <w:t>1</w:t>
        </w:r>
      </w:fldSimple>
      <w:r>
        <w:t>: Projektstruktur im Titanium</w:t>
      </w:r>
    </w:p>
    <w:p w14:paraId="19A50A8A" w14:textId="77777777" w:rsidR="004770A7" w:rsidRDefault="004770A7" w:rsidP="002E7094">
      <w:pPr>
        <w:pStyle w:val="berschrift4"/>
      </w:pPr>
    </w:p>
    <w:p w14:paraId="2EAFB862" w14:textId="1576EBB0" w:rsidR="002E7094" w:rsidRDefault="00B80B0D" w:rsidP="002E7094">
      <w:pPr>
        <w:pStyle w:val="berschrift4"/>
      </w:pPr>
      <w:r>
        <w:t>Abstrakte Fabrikmethode</w:t>
      </w:r>
    </w:p>
    <w:p w14:paraId="0E3C7005" w14:textId="72B0D094" w:rsidR="00B80B0D" w:rsidRDefault="00B80B0D" w:rsidP="00B80B0D">
      <w:r>
        <w:t>Abstrakte Fabrikmethode ist ein Objekterzeugungs</w:t>
      </w:r>
      <w:r w:rsidR="00912FDB">
        <w:t>m</w:t>
      </w:r>
      <w:r>
        <w:t xml:space="preserve">uster, </w:t>
      </w:r>
      <w:r w:rsidR="00912FDB">
        <w:t xml:space="preserve">dabei werden gleichartige Objekte in einer extra Klasse erzeugt.  Diese Klasse bildet die Schnittstelle für die anderen Klassen des Systems. </w:t>
      </w:r>
      <w:proofErr w:type="gramStart"/>
      <w:r w:rsidR="00FC4932">
        <w:t>Dadurch werde die Klassen von</w:t>
      </w:r>
      <w:r w:rsidR="003B6CF7">
        <w:t xml:space="preserve"> </w:t>
      </w:r>
      <w:r w:rsidR="00FC4932">
        <w:t>einander entkoppelt, was die Erweiterung der Architektur erleichtert.</w:t>
      </w:r>
      <w:proofErr w:type="gramEnd"/>
      <w:r w:rsidR="00FC4932">
        <w:t xml:space="preserve"> </w:t>
      </w:r>
      <w:r w:rsidR="00912FDB">
        <w:t xml:space="preserve">Abbildung 2 zeigt ein verallgemeinertes UML-Diagramm einer Abstrakten Fabrik. </w:t>
      </w:r>
    </w:p>
    <w:p w14:paraId="0B5DAF0C" w14:textId="77777777" w:rsidR="004F2F84" w:rsidRDefault="004F2F84" w:rsidP="004F2F84">
      <w:pPr>
        <w:keepNext/>
      </w:pPr>
      <w:r>
        <w:rPr>
          <w:noProof/>
        </w:rPr>
        <w:drawing>
          <wp:inline distT="0" distB="0" distL="0" distR="0" wp14:anchorId="6EA12C53" wp14:editId="768FA04B">
            <wp:extent cx="4739361" cy="4033520"/>
            <wp:effectExtent l="0" t="0" r="1079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krakteFabrik.png"/>
                    <pic:cNvPicPr/>
                  </pic:nvPicPr>
                  <pic:blipFill>
                    <a:blip r:embed="rId12">
                      <a:extLst>
                        <a:ext uri="{28A0092B-C50C-407E-A947-70E740481C1C}">
                          <a14:useLocalDpi xmlns:a14="http://schemas.microsoft.com/office/drawing/2010/main" val="0"/>
                        </a:ext>
                      </a:extLst>
                    </a:blip>
                    <a:stretch>
                      <a:fillRect/>
                    </a:stretch>
                  </pic:blipFill>
                  <pic:spPr>
                    <a:xfrm>
                      <a:off x="0" y="0"/>
                      <a:ext cx="4739457" cy="4033602"/>
                    </a:xfrm>
                    <a:prstGeom prst="rect">
                      <a:avLst/>
                    </a:prstGeom>
                  </pic:spPr>
                </pic:pic>
              </a:graphicData>
            </a:graphic>
          </wp:inline>
        </w:drawing>
      </w:r>
    </w:p>
    <w:p w14:paraId="15C3B35F" w14:textId="77777777" w:rsidR="004F2F84" w:rsidRDefault="004F2F84" w:rsidP="004F2F84">
      <w:pPr>
        <w:pStyle w:val="Beschriftung"/>
        <w:jc w:val="left"/>
      </w:pPr>
      <w:r>
        <w:t xml:space="preserve">Abbildung </w:t>
      </w:r>
      <w:fldSimple w:instr=" SEQ Abbildung \* ARABIC ">
        <w:r w:rsidR="003F3814">
          <w:rPr>
            <w:noProof/>
          </w:rPr>
          <w:t>2</w:t>
        </w:r>
      </w:fldSimple>
      <w:r>
        <w:t>: Abstrakte Fabrik</w:t>
      </w:r>
    </w:p>
    <w:p w14:paraId="7F7E3E62" w14:textId="2E95C2D7" w:rsidR="004F2F84" w:rsidRDefault="0039600A" w:rsidP="004F2F84">
      <w:r>
        <w:t>Abbildung 3 zeigt ein UML-Diagramm, wo die Abstrakte Fabrik auf die Klassen der Ma</w:t>
      </w:r>
      <w:r w:rsidR="00196CAF">
        <w:t>sterRindApp angewendet wurde. D</w:t>
      </w:r>
      <w:r>
        <w:t xml:space="preserve">ie </w:t>
      </w:r>
      <w:r w:rsidR="00196CAF">
        <w:t xml:space="preserve">einzelnen </w:t>
      </w:r>
      <w:r>
        <w:t xml:space="preserve">Klassen </w:t>
      </w:r>
      <w:r w:rsidR="00196CAF">
        <w:t xml:space="preserve">werden </w:t>
      </w:r>
      <w:r>
        <w:t>im Abschnitt „Datenmodel“ beschrieben</w:t>
      </w:r>
      <w:r w:rsidR="007C5F42">
        <w:t>. D</w:t>
      </w:r>
      <w:r w:rsidR="00196CAF">
        <w:t>eshalb werde</w:t>
      </w:r>
      <w:r w:rsidR="00632C7D">
        <w:t>n</w:t>
      </w:r>
      <w:r w:rsidR="00196CAF">
        <w:t xml:space="preserve"> sie hier </w:t>
      </w:r>
      <w:r w:rsidR="0017284C">
        <w:t xml:space="preserve">nicht weiter </w:t>
      </w:r>
      <w:r w:rsidR="00196CAF">
        <w:t>erklärt</w:t>
      </w:r>
      <w:r w:rsidR="0017284C">
        <w:t>.</w:t>
      </w:r>
    </w:p>
    <w:p w14:paraId="00094FD5" w14:textId="77777777" w:rsidR="003F3814" w:rsidRDefault="003F3814" w:rsidP="003F3814">
      <w:pPr>
        <w:keepNext/>
      </w:pPr>
      <w:r>
        <w:rPr>
          <w:noProof/>
        </w:rPr>
        <w:drawing>
          <wp:inline distT="0" distB="0" distL="0" distR="0" wp14:anchorId="0C05C244" wp14:editId="49D5FB89">
            <wp:extent cx="5943600" cy="5685790"/>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RindFacto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85790"/>
                    </a:xfrm>
                    <a:prstGeom prst="rect">
                      <a:avLst/>
                    </a:prstGeom>
                  </pic:spPr>
                </pic:pic>
              </a:graphicData>
            </a:graphic>
          </wp:inline>
        </w:drawing>
      </w:r>
    </w:p>
    <w:p w14:paraId="27811A08" w14:textId="5B1D9705" w:rsidR="003F3814" w:rsidRPr="004F2F84" w:rsidRDefault="003F3814" w:rsidP="003F3814">
      <w:pPr>
        <w:pStyle w:val="Beschriftung"/>
        <w:jc w:val="left"/>
      </w:pPr>
      <w:r>
        <w:t xml:space="preserve">Abbildung </w:t>
      </w:r>
      <w:fldSimple w:instr=" SEQ Abbildung \* ARABIC ">
        <w:r>
          <w:rPr>
            <w:noProof/>
          </w:rPr>
          <w:t>3</w:t>
        </w:r>
      </w:fldSimple>
      <w:r>
        <w:t>: Abstrakte Fabrik für MasterRindApp</w:t>
      </w:r>
    </w:p>
    <w:p w14:paraId="399D5659" w14:textId="05009BA7" w:rsidR="002E7094" w:rsidRDefault="00B80B0D" w:rsidP="002E7094">
      <w:pPr>
        <w:pStyle w:val="berschrift4"/>
      </w:pPr>
      <w:r>
        <w:t>Fassade</w:t>
      </w:r>
    </w:p>
    <w:p w14:paraId="46ECE988" w14:textId="2CAB3269" w:rsidR="00D753A7" w:rsidRDefault="00327BA5" w:rsidP="00D753A7">
      <w:r>
        <w:t>Fassade ist ein Entwurfsmuster, der die Struktur der Klassen definiert. Er bietet eine Schnittstelle</w:t>
      </w:r>
      <w:r w:rsidR="00A73635">
        <w:t xml:space="preserve"> mit ausgewählten Methoden für die Klassen des Subsystems. </w:t>
      </w:r>
      <w:r w:rsidR="00E64CE7">
        <w:t>Die Abbildung 4</w:t>
      </w:r>
      <w:r w:rsidR="003B6CF7">
        <w:t xml:space="preserve"> zei</w:t>
      </w:r>
      <w:r w:rsidR="0015199D">
        <w:t>g</w:t>
      </w:r>
      <w:r w:rsidR="003B6CF7">
        <w:t>t ein verallgemeinertes UML-Diagra</w:t>
      </w:r>
      <w:r w:rsidR="0015199D">
        <w:t xml:space="preserve">mm des Fassade Entwurf Musters und </w:t>
      </w:r>
      <w:r w:rsidR="00E64CE7">
        <w:t>Abbildung 3</w:t>
      </w:r>
      <w:r w:rsidR="00A73635">
        <w:t xml:space="preserve"> wurde Fassade für die Klassen der MasterRindApp angewendet.</w:t>
      </w:r>
      <w:r w:rsidR="0015199D">
        <w:t xml:space="preserve"> Die Klasse MasterRindFacade fungiert als Schnittstelle für </w:t>
      </w:r>
      <w:r w:rsidR="00EC3C6E">
        <w:t>Objekte die sie aufrufen. In der MasterRindApp werden es vorüberwiegend die Kontroller Klassen sein.</w:t>
      </w:r>
    </w:p>
    <w:p w14:paraId="642E73E7" w14:textId="77777777" w:rsidR="0015199D" w:rsidRDefault="00163811" w:rsidP="0015199D">
      <w:pPr>
        <w:keepNext/>
      </w:pPr>
      <w:r>
        <w:rPr>
          <w:noProof/>
        </w:rPr>
        <w:drawing>
          <wp:inline distT="0" distB="0" distL="0" distR="0" wp14:anchorId="4D2469D3" wp14:editId="16368C38">
            <wp:extent cx="5943600" cy="4512945"/>
            <wp:effectExtent l="0" t="0" r="0" b="825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DesignPatter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14:paraId="344B2FEE" w14:textId="6CB1C61C" w:rsidR="00295898" w:rsidRDefault="0015199D" w:rsidP="0046547C">
      <w:pPr>
        <w:pStyle w:val="Beschriftung"/>
        <w:jc w:val="left"/>
      </w:pPr>
      <w:r>
        <w:t xml:space="preserve">Abbildung </w:t>
      </w:r>
      <w:fldSimple w:instr=" SEQ Abbildung \* ARABIC ">
        <w:r w:rsidR="003F3814">
          <w:rPr>
            <w:noProof/>
          </w:rPr>
          <w:t>4</w:t>
        </w:r>
      </w:fldSimple>
      <w:r>
        <w:t>: Fassa</w:t>
      </w:r>
      <w:r w:rsidR="0046547C">
        <w:t>de</w:t>
      </w:r>
    </w:p>
    <w:p w14:paraId="7F4F19A1" w14:textId="77777777" w:rsidR="00D64CDC" w:rsidRDefault="00D64CDC">
      <w:pPr>
        <w:rPr>
          <w:rFonts w:asciiTheme="majorHAnsi" w:eastAsiaTheme="majorEastAsia" w:hAnsiTheme="majorHAnsi" w:cstheme="majorBidi"/>
          <w:bCs/>
          <w:color w:val="9DE61E" w:themeColor="accent2"/>
          <w:sz w:val="32"/>
        </w:rPr>
      </w:pPr>
      <w:r>
        <w:br w:type="page"/>
      </w:r>
    </w:p>
    <w:p w14:paraId="6302C430" w14:textId="324795EB" w:rsidR="00D753A7" w:rsidRPr="0046547C" w:rsidRDefault="00D753A7" w:rsidP="0046547C">
      <w:pPr>
        <w:pStyle w:val="berschrift3"/>
      </w:pPr>
      <w:bookmarkStart w:id="3" w:name="_Toc267912988"/>
      <w:r>
        <w:t>Datenmodel</w:t>
      </w:r>
      <w:bookmarkEnd w:id="3"/>
    </w:p>
    <w:p w14:paraId="4FD9D405" w14:textId="1A7502F3" w:rsidR="00AB6A49" w:rsidRDefault="004D414A" w:rsidP="00AB6A49">
      <w:r>
        <w:t>In diesem Abschnitt wird das Datenmodel der MasterRindApp vorgestellt. Das Datenmodel ist eine Menge von Klassen und deren Beziehungen unter einander. Es bildet den Kern der</w:t>
      </w:r>
      <w:r w:rsidR="00F146F4">
        <w:t xml:space="preserve"> Architektur der MasterRindApp und sollte deshalb gut durchdacht sein. </w:t>
      </w:r>
      <w:r w:rsidR="007B2E2E">
        <w:t>Abbildung 4 zeigt das Datenmodel für die MasterRindApp.</w:t>
      </w:r>
      <w:r w:rsidR="0082566F">
        <w:t xml:space="preserve"> Einfachheitshalber</w:t>
      </w:r>
      <w:r w:rsidR="007B2E2E">
        <w:t xml:space="preserve"> </w:t>
      </w:r>
      <w:r w:rsidR="0082566F">
        <w:t xml:space="preserve">werden in der Abbildung 4 nur die Basisklassen angezeigt. Das komplette Datenmodel befindet sich im Anhang. </w:t>
      </w:r>
      <w:r w:rsidR="00F146F4">
        <w:t>Auf den nächsten Seiten werde</w:t>
      </w:r>
      <w:r w:rsidR="004340E8">
        <w:t>n</w:t>
      </w:r>
      <w:r w:rsidR="00F146F4">
        <w:t xml:space="preserve"> die Klassen des Datenmodels näher erläutert.   </w:t>
      </w:r>
    </w:p>
    <w:p w14:paraId="193789B7" w14:textId="7021680E" w:rsidR="003F3814" w:rsidRPr="00AB6A49" w:rsidRDefault="003F3814" w:rsidP="00AB6A49">
      <w:r>
        <w:rPr>
          <w:noProof/>
        </w:rPr>
        <w:drawing>
          <wp:inline distT="0" distB="0" distL="0" distR="0" wp14:anchorId="4CA1CBDC" wp14:editId="5D403D8B">
            <wp:extent cx="5943600" cy="325501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modelEinfachMasterRin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53E44334" w14:textId="65B543D1" w:rsidR="00D753A7" w:rsidRDefault="00D753A7" w:rsidP="00D753A7">
      <w:pPr>
        <w:pStyle w:val="berschrift4"/>
      </w:pPr>
      <w:r>
        <w:t>Klassenbeschreibung</w:t>
      </w:r>
    </w:p>
    <w:p w14:paraId="76F30FE2" w14:textId="33EA64AB" w:rsidR="00D753A7" w:rsidRDefault="00D753A7" w:rsidP="00A6481A">
      <w:pPr>
        <w:pStyle w:val="berschrift5"/>
      </w:pPr>
      <w:r>
        <w:t>Cow</w:t>
      </w:r>
    </w:p>
    <w:p w14:paraId="482A05CF" w14:textId="3F900991" w:rsidR="00F47BFD" w:rsidRDefault="00F47BFD" w:rsidP="00D753A7">
      <w:r>
        <w:t xml:space="preserve">Cow.js ist die Basisklasse die, die Kuh abbildet. Sie enthält alle für die MasterRindApp relevanten Eigenschaften der Kuh. </w:t>
      </w:r>
      <w:r w:rsidR="00A6481A">
        <w:t>Von dieser Klasse werden alle weiteren Kühe z.B. Holsteins abgeleitet.</w:t>
      </w:r>
    </w:p>
    <w:p w14:paraId="75F7865C" w14:textId="180CB2E8" w:rsidR="00D753A7" w:rsidRDefault="00D753A7" w:rsidP="00A6481A">
      <w:pPr>
        <w:pStyle w:val="berschrift5"/>
      </w:pPr>
      <w:r>
        <w:t>Favorite</w:t>
      </w:r>
    </w:p>
    <w:p w14:paraId="13CBCBCE" w14:textId="699F1785" w:rsidR="00A6481A" w:rsidRDefault="00A6481A" w:rsidP="00D753A7">
      <w:r>
        <w:t>Favorite.js ist die Basisklasse für die Favoriten. Alle anderen Favoritenklassen werden von dieser Klasse abgeleitet.</w:t>
      </w:r>
    </w:p>
    <w:p w14:paraId="4224C7AB" w14:textId="16852060" w:rsidR="00D753A7" w:rsidRDefault="00D753A7" w:rsidP="00A6481A">
      <w:pPr>
        <w:pStyle w:val="berschrift5"/>
      </w:pPr>
      <w:r>
        <w:t>Appointment</w:t>
      </w:r>
    </w:p>
    <w:p w14:paraId="17564613" w14:textId="6C423826" w:rsidR="00A6481A" w:rsidRDefault="00A6481A" w:rsidP="00D753A7">
      <w:r>
        <w:t>Appointment.js ist die Basisklasse für die Termine. Sie enthält die Firmen und deren Kontakte. Alle anderen Terminklassen werden von dieser Klasse abgeleitet.</w:t>
      </w:r>
    </w:p>
    <w:p w14:paraId="3A382235" w14:textId="5255559B" w:rsidR="00D753A7" w:rsidRDefault="00D753A7" w:rsidP="00A6481A">
      <w:pPr>
        <w:pStyle w:val="berschrift5"/>
      </w:pPr>
      <w:r>
        <w:t>MasterRindFactory</w:t>
      </w:r>
    </w:p>
    <w:p w14:paraId="4370ED62" w14:textId="56D0F54B" w:rsidR="00A6481A" w:rsidRDefault="00A6481A" w:rsidP="00D753A7">
      <w:r>
        <w:t xml:space="preserve">MasterRindFactory.js ist die Basisklasse für alle anderen FactoryKlassen.  Diese Klasse ist ein Teil der Abstrakten Fabrikmethode. Sie enthält eine abstrakte Klasse „create“. </w:t>
      </w:r>
    </w:p>
    <w:p w14:paraId="0C37C38B" w14:textId="2EC1F84C" w:rsidR="00D753A7" w:rsidRDefault="00D753A7" w:rsidP="00A6481A">
      <w:pPr>
        <w:pStyle w:val="berschrift5"/>
      </w:pPr>
      <w:r>
        <w:t>MasterRindFacade</w:t>
      </w:r>
    </w:p>
    <w:p w14:paraId="0485D4A4" w14:textId="1D3B5492" w:rsidR="003F3814" w:rsidRDefault="00924094" w:rsidP="00924094">
      <w:r>
        <w:t xml:space="preserve">MsterRindFacade.js </w:t>
      </w:r>
      <w:r w:rsidR="005E006E">
        <w:t xml:space="preserve">fungiert als Schnittstelle für die Kontroller Klasse der MasterRindApp. Sie ist ein Teil des Fassade </w:t>
      </w:r>
      <w:r w:rsidR="001643B8">
        <w:t>Entwurf Musters</w:t>
      </w:r>
      <w:r w:rsidR="005E006E">
        <w:t>.</w:t>
      </w:r>
    </w:p>
    <w:p w14:paraId="46FA63B2" w14:textId="7B02751D" w:rsidR="002E7094" w:rsidRDefault="00D753A7" w:rsidP="00D753A7">
      <w:pPr>
        <w:pStyle w:val="berschrift4"/>
      </w:pPr>
      <w:r>
        <w:t>Namespacebildung</w:t>
      </w:r>
    </w:p>
    <w:p w14:paraId="4BE30A71" w14:textId="3F0FDB64" w:rsidR="00E837C6" w:rsidRDefault="001D7BA8">
      <w:r>
        <w:rPr>
          <w:noProof/>
        </w:rPr>
        <mc:AlternateContent>
          <mc:Choice Requires="wps">
            <w:drawing>
              <wp:anchor distT="0" distB="0" distL="114300" distR="114300" simplePos="0" relativeHeight="251661312" behindDoc="0" locked="0" layoutInCell="1" allowOverlap="1" wp14:anchorId="04B57E4E" wp14:editId="41BB1714">
                <wp:simplePos x="0" y="0"/>
                <wp:positionH relativeFrom="column">
                  <wp:posOffset>0</wp:posOffset>
                </wp:positionH>
                <wp:positionV relativeFrom="paragraph">
                  <wp:posOffset>3938270</wp:posOffset>
                </wp:positionV>
                <wp:extent cx="5715000" cy="25844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715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F57E82" w14:textId="6AE2ECB1" w:rsidR="0046174F" w:rsidRDefault="0046174F" w:rsidP="001D7BA8">
                            <w:pPr>
                              <w:pStyle w:val="Beschriftung"/>
                              <w:rPr>
                                <w:noProof/>
                              </w:rPr>
                            </w:pPr>
                            <w:r>
                              <w:t xml:space="preserve">Abbildung </w:t>
                            </w:r>
                            <w:fldSimple w:instr=" SEQ Abbildung \* ARABIC ">
                              <w:r>
                                <w:rPr>
                                  <w:noProof/>
                                </w:rPr>
                                <w:t>4</w:t>
                              </w:r>
                            </w:fldSimple>
                            <w:r>
                              <w:t>: Funktion zur Namensraumerstellung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3" o:spid="_x0000_s1026" type="#_x0000_t202" style="position:absolute;margin-left:0;margin-top:310.1pt;width:450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" stroked="f">
                <v:textbox style="mso-fit-shape-to-text:t" inset="0,0,0,0">
                  <w:txbxContent>
                    <w:p w14:paraId="59F57E82" w14:textId="6AE2ECB1" w:rsidR="0046174F" w:rsidRDefault="0046174F" w:rsidP="001D7BA8">
                      <w:pPr>
                        <w:pStyle w:val="Beschriftung"/>
                        <w:rPr>
                          <w:noProof/>
                        </w:rPr>
                      </w:pPr>
                      <w:r>
                        <w:t xml:space="preserve">Abbildung </w:t>
                      </w:r>
                      <w:fldSimple w:instr=" SEQ Abbildung \* ARABIC ">
                        <w:r>
                          <w:rPr>
                            <w:noProof/>
                          </w:rPr>
                          <w:t>4</w:t>
                        </w:r>
                      </w:fldSimple>
                      <w:r>
                        <w:t>: Funktion zur Namensraumerstellung</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6CB69D55" wp14:editId="4424D5BA">
                <wp:simplePos x="0" y="0"/>
                <wp:positionH relativeFrom="column">
                  <wp:posOffset>0</wp:posOffset>
                </wp:positionH>
                <wp:positionV relativeFrom="paragraph">
                  <wp:posOffset>1137920</wp:posOffset>
                </wp:positionV>
                <wp:extent cx="5715000" cy="27432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7150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B13B3" w14:textId="77777777" w:rsidR="0046174F" w:rsidRDefault="0046174F" w:rsidP="001D7BA8">
                            <w:pPr>
                              <w:widowControl w:val="0"/>
                              <w:autoSpaceDE w:val="0"/>
                              <w:autoSpaceDN w:val="0"/>
                              <w:adjustRightInd w:val="0"/>
                              <w:spacing w:after="0" w:line="240" w:lineRule="auto"/>
                              <w:rPr>
                                <w:rFonts w:ascii="Monaco" w:hAnsi="Monaco" w:cs="Monaco"/>
                                <w:color w:val="0000C0"/>
                                <w:sz w:val="16"/>
                                <w:szCs w:val="16"/>
                                <w:highlight w:val="white"/>
                              </w:rPr>
                            </w:pPr>
                          </w:p>
                          <w:p w14:paraId="3441485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roofErr w:type="spellStart"/>
                            <w:r w:rsidRPr="001D7BA8">
                              <w:rPr>
                                <w:rFonts w:ascii="Monaco" w:hAnsi="Monaco" w:cs="Monaco"/>
                                <w:color w:val="0000C0"/>
                                <w:sz w:val="16"/>
                                <w:szCs w:val="16"/>
                                <w:highlight w:val="white"/>
                              </w:rPr>
                              <w:t>var</w:t>
                            </w:r>
                            <w:proofErr w:type="spellEnd"/>
                            <w:r w:rsidRPr="001D7BA8">
                              <w:rPr>
                                <w:rFonts w:ascii="Monaco" w:hAnsi="Monaco" w:cs="Monaco"/>
                                <w:color w:val="0000C0"/>
                                <w:sz w:val="16"/>
                                <w:szCs w:val="16"/>
                                <w:highlight w:val="white"/>
                              </w:rPr>
                              <w:t xml:space="preserve"> </w:t>
                            </w:r>
                            <w:r w:rsidRPr="001D7BA8">
                              <w:rPr>
                                <w:rFonts w:ascii="Monaco" w:hAnsi="Monaco" w:cs="Monaco"/>
                                <w:color w:val="000000"/>
                                <w:sz w:val="16"/>
                                <w:szCs w:val="16"/>
                                <w:highlight w:val="white"/>
                              </w:rPr>
                              <w:t>TOPAZ = TOPAZ || {};</w:t>
                            </w:r>
                          </w:p>
                          <w:p w14:paraId="47809821"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
                          <w:p w14:paraId="45D1BB1A"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roofErr w:type="spellStart"/>
                            <w:r w:rsidRPr="001D7BA8">
                              <w:rPr>
                                <w:rFonts w:ascii="Monaco" w:hAnsi="Monaco" w:cs="Monaco"/>
                                <w:color w:val="000000"/>
                                <w:sz w:val="16"/>
                                <w:szCs w:val="16"/>
                                <w:highlight w:val="white"/>
                              </w:rPr>
                              <w:t>TOPAZ.namespace</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C0"/>
                                <w:sz w:val="16"/>
                                <w:szCs w:val="16"/>
                                <w:highlight w:val="white"/>
                              </w:rPr>
                              <w:t>function</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name</w:t>
                            </w:r>
                            <w:proofErr w:type="spellEnd"/>
                            <w:r w:rsidRPr="001D7BA8">
                              <w:rPr>
                                <w:rFonts w:ascii="Monaco" w:hAnsi="Monaco" w:cs="Monaco"/>
                                <w:color w:val="000000"/>
                                <w:sz w:val="16"/>
                                <w:szCs w:val="16"/>
                                <w:highlight w:val="white"/>
                              </w:rPr>
                              <w:t>) {</w:t>
                            </w:r>
                          </w:p>
                          <w:p w14:paraId="1A03AC4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0000C0"/>
                                <w:sz w:val="16"/>
                                <w:szCs w:val="16"/>
                                <w:highlight w:val="white"/>
                              </w:rPr>
                              <w:t>var</w:t>
                            </w:r>
                            <w:proofErr w:type="spellEnd"/>
                            <w:r w:rsidRPr="001D7BA8">
                              <w:rPr>
                                <w:rFonts w:ascii="Monaco" w:hAnsi="Monaco" w:cs="Monaco"/>
                                <w:color w:val="0000C0"/>
                                <w:sz w:val="16"/>
                                <w:szCs w:val="16"/>
                                <w:highlight w:val="white"/>
                              </w:rPr>
                              <w:t xml:space="preserve"> </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name.split</w:t>
                            </w:r>
                            <w:proofErr w:type="spellEnd"/>
                            <w:r w:rsidRPr="001D7BA8">
                              <w:rPr>
                                <w:rFonts w:ascii="Monaco" w:hAnsi="Monaco" w:cs="Monaco"/>
                                <w:color w:val="000000"/>
                                <w:sz w:val="16"/>
                                <w:szCs w:val="16"/>
                                <w:highlight w:val="white"/>
                              </w:rPr>
                              <w:t>(</w:t>
                            </w:r>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 xml:space="preserve"> = TOPAZ, i;</w:t>
                            </w:r>
                          </w:p>
                          <w:p w14:paraId="19F45BB0"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if</w:t>
                            </w:r>
                            <w:proofErr w:type="spellEnd"/>
                            <w:r w:rsidRPr="001D7BA8">
                              <w:rPr>
                                <w:rFonts w:ascii="Monaco" w:hAnsi="Monaco" w:cs="Monaco"/>
                                <w:color w:val="7F0055"/>
                                <w:sz w:val="16"/>
                                <w:szCs w:val="16"/>
                                <w:highlight w:val="white"/>
                              </w:rPr>
                              <w:t xml:space="preserve"> </w:t>
                            </w:r>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[0] === </w:t>
                            </w:r>
                            <w:r w:rsidRPr="001D7BA8">
                              <w:rPr>
                                <w:rFonts w:ascii="Monaco" w:hAnsi="Monaco" w:cs="Monaco"/>
                                <w:color w:val="2A00FF"/>
                                <w:sz w:val="16"/>
                                <w:szCs w:val="16"/>
                                <w:highlight w:val="white"/>
                              </w:rPr>
                              <w:t>"TOPAZ"</w:t>
                            </w:r>
                            <w:r w:rsidRPr="001D7BA8">
                              <w:rPr>
                                <w:rFonts w:ascii="Monaco" w:hAnsi="Monaco" w:cs="Monaco"/>
                                <w:color w:val="000000"/>
                                <w:sz w:val="16"/>
                                <w:szCs w:val="16"/>
                                <w:highlight w:val="white"/>
                              </w:rPr>
                              <w:t>) {</w:t>
                            </w:r>
                          </w:p>
                          <w:p w14:paraId="4E6E1E2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parts.slice</w:t>
                            </w:r>
                            <w:proofErr w:type="spellEnd"/>
                            <w:r w:rsidRPr="001D7BA8">
                              <w:rPr>
                                <w:rFonts w:ascii="Monaco" w:hAnsi="Monaco" w:cs="Monaco"/>
                                <w:color w:val="000000"/>
                                <w:sz w:val="16"/>
                                <w:szCs w:val="16"/>
                                <w:highlight w:val="white"/>
                              </w:rPr>
                              <w:t>(1);</w:t>
                            </w:r>
                          </w:p>
                          <w:p w14:paraId="7187358C"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6B1E4055"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pl</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parts.length</w:t>
                            </w:r>
                            <w:proofErr w:type="spellEnd"/>
                            <w:r w:rsidRPr="001D7BA8">
                              <w:rPr>
                                <w:rFonts w:ascii="Monaco" w:hAnsi="Monaco" w:cs="Monaco"/>
                                <w:color w:val="000000"/>
                                <w:sz w:val="16"/>
                                <w:szCs w:val="16"/>
                                <w:highlight w:val="white"/>
                              </w:rPr>
                              <w:t>;</w:t>
                            </w:r>
                          </w:p>
                          <w:p w14:paraId="0296DC1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for</w:t>
                            </w:r>
                            <w:proofErr w:type="spellEnd"/>
                            <w:r w:rsidRPr="001D7BA8">
                              <w:rPr>
                                <w:rFonts w:ascii="Monaco" w:hAnsi="Monaco" w:cs="Monaco"/>
                                <w:color w:val="7F0055"/>
                                <w:sz w:val="16"/>
                                <w:szCs w:val="16"/>
                                <w:highlight w:val="white"/>
                              </w:rPr>
                              <w:t xml:space="preserve"> </w:t>
                            </w:r>
                            <w:proofErr w:type="gramStart"/>
                            <w:r w:rsidRPr="001D7BA8">
                              <w:rPr>
                                <w:rFonts w:ascii="Monaco" w:hAnsi="Monaco" w:cs="Monaco"/>
                                <w:color w:val="000000"/>
                                <w:sz w:val="16"/>
                                <w:szCs w:val="16"/>
                                <w:highlight w:val="white"/>
                              </w:rPr>
                              <w:t>( i</w:t>
                            </w:r>
                            <w:proofErr w:type="gramEnd"/>
                            <w:r w:rsidRPr="001D7BA8">
                              <w:rPr>
                                <w:rFonts w:ascii="Monaco" w:hAnsi="Monaco" w:cs="Monaco"/>
                                <w:color w:val="000000"/>
                                <w:sz w:val="16"/>
                                <w:szCs w:val="16"/>
                                <w:highlight w:val="white"/>
                              </w:rPr>
                              <w:t xml:space="preserve"> = 0; i &lt; </w:t>
                            </w:r>
                            <w:proofErr w:type="spellStart"/>
                            <w:r w:rsidRPr="001D7BA8">
                              <w:rPr>
                                <w:rFonts w:ascii="Monaco" w:hAnsi="Monaco" w:cs="Monaco"/>
                                <w:color w:val="000000"/>
                                <w:sz w:val="16"/>
                                <w:szCs w:val="16"/>
                                <w:highlight w:val="white"/>
                              </w:rPr>
                              <w:t>parts.length</w:t>
                            </w:r>
                            <w:proofErr w:type="spellEnd"/>
                            <w:r w:rsidRPr="001D7BA8">
                              <w:rPr>
                                <w:rFonts w:ascii="Monaco" w:hAnsi="Monaco" w:cs="Monaco"/>
                                <w:color w:val="000000"/>
                                <w:sz w:val="16"/>
                                <w:szCs w:val="16"/>
                                <w:highlight w:val="white"/>
                              </w:rPr>
                              <w:t>; i++) {</w:t>
                            </w:r>
                          </w:p>
                          <w:p w14:paraId="70871947"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
                          <w:p w14:paraId="09E1A359"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if</w:t>
                            </w:r>
                            <w:proofErr w:type="spellEnd"/>
                            <w:r w:rsidRPr="001D7BA8">
                              <w:rPr>
                                <w:rFonts w:ascii="Monaco" w:hAnsi="Monaco" w:cs="Monaco"/>
                                <w:color w:val="7F0055"/>
                                <w:sz w:val="16"/>
                                <w:szCs w:val="16"/>
                                <w:highlight w:val="white"/>
                              </w:rPr>
                              <w:t xml:space="preserve"> </w:t>
                            </w:r>
                            <w:proofErr w:type="gramStart"/>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typeof</w:t>
                            </w:r>
                            <w:proofErr w:type="spellEnd"/>
                            <w:proofErr w:type="gramEnd"/>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[i]] === </w:t>
                            </w:r>
                            <w:r w:rsidRPr="001D7BA8">
                              <w:rPr>
                                <w:rFonts w:ascii="Monaco" w:hAnsi="Monaco" w:cs="Monaco"/>
                                <w:color w:val="2A00FF"/>
                                <w:sz w:val="16"/>
                                <w:szCs w:val="16"/>
                                <w:highlight w:val="white"/>
                              </w:rPr>
                              <w:t>'</w:t>
                            </w:r>
                            <w:proofErr w:type="spellStart"/>
                            <w:r w:rsidRPr="001D7BA8">
                              <w:rPr>
                                <w:rFonts w:ascii="Monaco" w:hAnsi="Monaco" w:cs="Monaco"/>
                                <w:color w:val="2A00FF"/>
                                <w:sz w:val="16"/>
                                <w:szCs w:val="16"/>
                                <w:highlight w:val="white"/>
                              </w:rPr>
                              <w:t>undefined</w:t>
                            </w:r>
                            <w:proofErr w:type="spellEnd"/>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w:t>
                            </w:r>
                          </w:p>
                          <w:p w14:paraId="30443CC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[i]] = {};</w:t>
                            </w:r>
                          </w:p>
                          <w:p w14:paraId="44DBDDDB"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w:t>
                            </w:r>
                          </w:p>
                          <w:p w14:paraId="41DAEC4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[i]];</w:t>
                            </w:r>
                          </w:p>
                          <w:p w14:paraId="06A84CB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019312C6"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return</w:t>
                            </w:r>
                            <w:proofErr w:type="spellEnd"/>
                            <w:r w:rsidRPr="001D7BA8">
                              <w:rPr>
                                <w:rFonts w:ascii="Monaco" w:hAnsi="Monaco" w:cs="Monaco"/>
                                <w:color w:val="7F0055"/>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
                          <w:p w14:paraId="69ABD4EC" w14:textId="0243DBB3" w:rsidR="0046174F" w:rsidRPr="001D7BA8" w:rsidRDefault="0046174F" w:rsidP="001D7BA8">
                            <w:pPr>
                              <w:rPr>
                                <w:sz w:val="16"/>
                                <w:szCs w:val="16"/>
                              </w:rPr>
                            </w:pPr>
                            <w:r w:rsidRPr="001D7BA8">
                              <w:rPr>
                                <w:rFonts w:ascii="Monaco" w:hAnsi="Monaco" w:cs="Monaco"/>
                                <w:color w:val="000000"/>
                                <w:sz w:val="16"/>
                                <w:szCs w:val="1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 o:spid="_x0000_s1027" type="#_x0000_t202" style="position:absolute;margin-left:0;margin-top:89.6pt;width:450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" filled="f" stroked="f">
                <v:textbox>
                  <w:txbxContent>
                    <w:p w14:paraId="526B13B3" w14:textId="77777777" w:rsidR="0046174F" w:rsidRDefault="0046174F" w:rsidP="001D7BA8">
                      <w:pPr>
                        <w:widowControl w:val="0"/>
                        <w:autoSpaceDE w:val="0"/>
                        <w:autoSpaceDN w:val="0"/>
                        <w:adjustRightInd w:val="0"/>
                        <w:spacing w:after="0" w:line="240" w:lineRule="auto"/>
                        <w:rPr>
                          <w:rFonts w:ascii="Monaco" w:hAnsi="Monaco" w:cs="Monaco"/>
                          <w:color w:val="0000C0"/>
                          <w:sz w:val="16"/>
                          <w:szCs w:val="16"/>
                          <w:highlight w:val="white"/>
                        </w:rPr>
                      </w:pPr>
                    </w:p>
                    <w:p w14:paraId="3441485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roofErr w:type="spellStart"/>
                      <w:r w:rsidRPr="001D7BA8">
                        <w:rPr>
                          <w:rFonts w:ascii="Monaco" w:hAnsi="Monaco" w:cs="Monaco"/>
                          <w:color w:val="0000C0"/>
                          <w:sz w:val="16"/>
                          <w:szCs w:val="16"/>
                          <w:highlight w:val="white"/>
                        </w:rPr>
                        <w:t>var</w:t>
                      </w:r>
                      <w:proofErr w:type="spellEnd"/>
                      <w:r w:rsidRPr="001D7BA8">
                        <w:rPr>
                          <w:rFonts w:ascii="Monaco" w:hAnsi="Monaco" w:cs="Monaco"/>
                          <w:color w:val="0000C0"/>
                          <w:sz w:val="16"/>
                          <w:szCs w:val="16"/>
                          <w:highlight w:val="white"/>
                        </w:rPr>
                        <w:t xml:space="preserve"> </w:t>
                      </w:r>
                      <w:r w:rsidRPr="001D7BA8">
                        <w:rPr>
                          <w:rFonts w:ascii="Monaco" w:hAnsi="Monaco" w:cs="Monaco"/>
                          <w:color w:val="000000"/>
                          <w:sz w:val="16"/>
                          <w:szCs w:val="16"/>
                          <w:highlight w:val="white"/>
                        </w:rPr>
                        <w:t>TOPAZ = TOPAZ || {};</w:t>
                      </w:r>
                    </w:p>
                    <w:p w14:paraId="47809821"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
                    <w:p w14:paraId="45D1BB1A"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roofErr w:type="spellStart"/>
                      <w:r w:rsidRPr="001D7BA8">
                        <w:rPr>
                          <w:rFonts w:ascii="Monaco" w:hAnsi="Monaco" w:cs="Monaco"/>
                          <w:color w:val="000000"/>
                          <w:sz w:val="16"/>
                          <w:szCs w:val="16"/>
                          <w:highlight w:val="white"/>
                        </w:rPr>
                        <w:t>TOPAZ.namespace</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C0"/>
                          <w:sz w:val="16"/>
                          <w:szCs w:val="16"/>
                          <w:highlight w:val="white"/>
                        </w:rPr>
                        <w:t>function</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name</w:t>
                      </w:r>
                      <w:proofErr w:type="spellEnd"/>
                      <w:r w:rsidRPr="001D7BA8">
                        <w:rPr>
                          <w:rFonts w:ascii="Monaco" w:hAnsi="Monaco" w:cs="Monaco"/>
                          <w:color w:val="000000"/>
                          <w:sz w:val="16"/>
                          <w:szCs w:val="16"/>
                          <w:highlight w:val="white"/>
                        </w:rPr>
                        <w:t>) {</w:t>
                      </w:r>
                    </w:p>
                    <w:p w14:paraId="1A03AC4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0000C0"/>
                          <w:sz w:val="16"/>
                          <w:szCs w:val="16"/>
                          <w:highlight w:val="white"/>
                        </w:rPr>
                        <w:t>var</w:t>
                      </w:r>
                      <w:proofErr w:type="spellEnd"/>
                      <w:r w:rsidRPr="001D7BA8">
                        <w:rPr>
                          <w:rFonts w:ascii="Monaco" w:hAnsi="Monaco" w:cs="Monaco"/>
                          <w:color w:val="0000C0"/>
                          <w:sz w:val="16"/>
                          <w:szCs w:val="16"/>
                          <w:highlight w:val="white"/>
                        </w:rPr>
                        <w:t xml:space="preserve"> </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name.split</w:t>
                      </w:r>
                      <w:proofErr w:type="spellEnd"/>
                      <w:r w:rsidRPr="001D7BA8">
                        <w:rPr>
                          <w:rFonts w:ascii="Monaco" w:hAnsi="Monaco" w:cs="Monaco"/>
                          <w:color w:val="000000"/>
                          <w:sz w:val="16"/>
                          <w:szCs w:val="16"/>
                          <w:highlight w:val="white"/>
                        </w:rPr>
                        <w:t>(</w:t>
                      </w:r>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 xml:space="preserve"> = TOPAZ, i;</w:t>
                      </w:r>
                    </w:p>
                    <w:p w14:paraId="19F45BB0"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if</w:t>
                      </w:r>
                      <w:proofErr w:type="spellEnd"/>
                      <w:r w:rsidRPr="001D7BA8">
                        <w:rPr>
                          <w:rFonts w:ascii="Monaco" w:hAnsi="Monaco" w:cs="Monaco"/>
                          <w:color w:val="7F0055"/>
                          <w:sz w:val="16"/>
                          <w:szCs w:val="16"/>
                          <w:highlight w:val="white"/>
                        </w:rPr>
                        <w:t xml:space="preserve"> </w:t>
                      </w:r>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[0] === </w:t>
                      </w:r>
                      <w:r w:rsidRPr="001D7BA8">
                        <w:rPr>
                          <w:rFonts w:ascii="Monaco" w:hAnsi="Monaco" w:cs="Monaco"/>
                          <w:color w:val="2A00FF"/>
                          <w:sz w:val="16"/>
                          <w:szCs w:val="16"/>
                          <w:highlight w:val="white"/>
                        </w:rPr>
                        <w:t>"TOPAZ"</w:t>
                      </w:r>
                      <w:r w:rsidRPr="001D7BA8">
                        <w:rPr>
                          <w:rFonts w:ascii="Monaco" w:hAnsi="Monaco" w:cs="Monaco"/>
                          <w:color w:val="000000"/>
                          <w:sz w:val="16"/>
                          <w:szCs w:val="16"/>
                          <w:highlight w:val="white"/>
                        </w:rPr>
                        <w:t>) {</w:t>
                      </w:r>
                    </w:p>
                    <w:p w14:paraId="4E6E1E2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parts.slice</w:t>
                      </w:r>
                      <w:proofErr w:type="spellEnd"/>
                      <w:r w:rsidRPr="001D7BA8">
                        <w:rPr>
                          <w:rFonts w:ascii="Monaco" w:hAnsi="Monaco" w:cs="Monaco"/>
                          <w:color w:val="000000"/>
                          <w:sz w:val="16"/>
                          <w:szCs w:val="16"/>
                          <w:highlight w:val="white"/>
                        </w:rPr>
                        <w:t>(1);</w:t>
                      </w:r>
                    </w:p>
                    <w:p w14:paraId="7187358C"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6B1E4055"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pl</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parts.length</w:t>
                      </w:r>
                      <w:proofErr w:type="spellEnd"/>
                      <w:r w:rsidRPr="001D7BA8">
                        <w:rPr>
                          <w:rFonts w:ascii="Monaco" w:hAnsi="Monaco" w:cs="Monaco"/>
                          <w:color w:val="000000"/>
                          <w:sz w:val="16"/>
                          <w:szCs w:val="16"/>
                          <w:highlight w:val="white"/>
                        </w:rPr>
                        <w:t>;</w:t>
                      </w:r>
                    </w:p>
                    <w:p w14:paraId="0296DC1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for</w:t>
                      </w:r>
                      <w:proofErr w:type="spellEnd"/>
                      <w:r w:rsidRPr="001D7BA8">
                        <w:rPr>
                          <w:rFonts w:ascii="Monaco" w:hAnsi="Monaco" w:cs="Monaco"/>
                          <w:color w:val="7F0055"/>
                          <w:sz w:val="16"/>
                          <w:szCs w:val="16"/>
                          <w:highlight w:val="white"/>
                        </w:rPr>
                        <w:t xml:space="preserve"> </w:t>
                      </w:r>
                      <w:proofErr w:type="gramStart"/>
                      <w:r w:rsidRPr="001D7BA8">
                        <w:rPr>
                          <w:rFonts w:ascii="Monaco" w:hAnsi="Monaco" w:cs="Monaco"/>
                          <w:color w:val="000000"/>
                          <w:sz w:val="16"/>
                          <w:szCs w:val="16"/>
                          <w:highlight w:val="white"/>
                        </w:rPr>
                        <w:t>( i</w:t>
                      </w:r>
                      <w:proofErr w:type="gramEnd"/>
                      <w:r w:rsidRPr="001D7BA8">
                        <w:rPr>
                          <w:rFonts w:ascii="Monaco" w:hAnsi="Monaco" w:cs="Monaco"/>
                          <w:color w:val="000000"/>
                          <w:sz w:val="16"/>
                          <w:szCs w:val="16"/>
                          <w:highlight w:val="white"/>
                        </w:rPr>
                        <w:t xml:space="preserve"> = 0; i &lt; </w:t>
                      </w:r>
                      <w:proofErr w:type="spellStart"/>
                      <w:r w:rsidRPr="001D7BA8">
                        <w:rPr>
                          <w:rFonts w:ascii="Monaco" w:hAnsi="Monaco" w:cs="Monaco"/>
                          <w:color w:val="000000"/>
                          <w:sz w:val="16"/>
                          <w:szCs w:val="16"/>
                          <w:highlight w:val="white"/>
                        </w:rPr>
                        <w:t>parts.length</w:t>
                      </w:r>
                      <w:proofErr w:type="spellEnd"/>
                      <w:r w:rsidRPr="001D7BA8">
                        <w:rPr>
                          <w:rFonts w:ascii="Monaco" w:hAnsi="Monaco" w:cs="Monaco"/>
                          <w:color w:val="000000"/>
                          <w:sz w:val="16"/>
                          <w:szCs w:val="16"/>
                          <w:highlight w:val="white"/>
                        </w:rPr>
                        <w:t>; i++) {</w:t>
                      </w:r>
                    </w:p>
                    <w:p w14:paraId="70871947"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
                    <w:p w14:paraId="09E1A359"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if</w:t>
                      </w:r>
                      <w:proofErr w:type="spellEnd"/>
                      <w:r w:rsidRPr="001D7BA8">
                        <w:rPr>
                          <w:rFonts w:ascii="Monaco" w:hAnsi="Monaco" w:cs="Monaco"/>
                          <w:color w:val="7F0055"/>
                          <w:sz w:val="16"/>
                          <w:szCs w:val="16"/>
                          <w:highlight w:val="white"/>
                        </w:rPr>
                        <w:t xml:space="preserve"> </w:t>
                      </w:r>
                      <w:proofErr w:type="gramStart"/>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typeof</w:t>
                      </w:r>
                      <w:proofErr w:type="spellEnd"/>
                      <w:proofErr w:type="gramEnd"/>
                      <w:r w:rsidRPr="001D7BA8">
                        <w:rPr>
                          <w:rFonts w:ascii="Monaco" w:hAnsi="Monaco" w:cs="Monaco"/>
                          <w:color w:val="000000"/>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 xml:space="preserve">[i]] === </w:t>
                      </w:r>
                      <w:r w:rsidRPr="001D7BA8">
                        <w:rPr>
                          <w:rFonts w:ascii="Monaco" w:hAnsi="Monaco" w:cs="Monaco"/>
                          <w:color w:val="2A00FF"/>
                          <w:sz w:val="16"/>
                          <w:szCs w:val="16"/>
                          <w:highlight w:val="white"/>
                        </w:rPr>
                        <w:t>'</w:t>
                      </w:r>
                      <w:proofErr w:type="spellStart"/>
                      <w:r w:rsidRPr="001D7BA8">
                        <w:rPr>
                          <w:rFonts w:ascii="Monaco" w:hAnsi="Monaco" w:cs="Monaco"/>
                          <w:color w:val="2A00FF"/>
                          <w:sz w:val="16"/>
                          <w:szCs w:val="16"/>
                          <w:highlight w:val="white"/>
                        </w:rPr>
                        <w:t>undefined</w:t>
                      </w:r>
                      <w:proofErr w:type="spellEnd"/>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w:t>
                      </w:r>
                    </w:p>
                    <w:p w14:paraId="30443CC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[i]] = {};</w:t>
                      </w:r>
                    </w:p>
                    <w:p w14:paraId="44DBDDDB"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w:t>
                      </w:r>
                    </w:p>
                    <w:p w14:paraId="41DAEC4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 xml:space="preserve"> =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roofErr w:type="spellStart"/>
                      <w:r w:rsidRPr="001D7BA8">
                        <w:rPr>
                          <w:rFonts w:ascii="Monaco" w:hAnsi="Monaco" w:cs="Monaco"/>
                          <w:color w:val="000000"/>
                          <w:sz w:val="16"/>
                          <w:szCs w:val="16"/>
                          <w:highlight w:val="white"/>
                        </w:rPr>
                        <w:t>parts</w:t>
                      </w:r>
                      <w:proofErr w:type="spellEnd"/>
                      <w:r w:rsidRPr="001D7BA8">
                        <w:rPr>
                          <w:rFonts w:ascii="Monaco" w:hAnsi="Monaco" w:cs="Monaco"/>
                          <w:color w:val="000000"/>
                          <w:sz w:val="16"/>
                          <w:szCs w:val="16"/>
                          <w:highlight w:val="white"/>
                        </w:rPr>
                        <w:t>[i]];</w:t>
                      </w:r>
                    </w:p>
                    <w:p w14:paraId="06A84CB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019312C6"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proofErr w:type="spellStart"/>
                      <w:r w:rsidRPr="001D7BA8">
                        <w:rPr>
                          <w:rFonts w:ascii="Monaco" w:hAnsi="Monaco" w:cs="Monaco"/>
                          <w:color w:val="7F0055"/>
                          <w:sz w:val="16"/>
                          <w:szCs w:val="16"/>
                          <w:highlight w:val="white"/>
                        </w:rPr>
                        <w:t>return</w:t>
                      </w:r>
                      <w:proofErr w:type="spellEnd"/>
                      <w:r w:rsidRPr="001D7BA8">
                        <w:rPr>
                          <w:rFonts w:ascii="Monaco" w:hAnsi="Monaco" w:cs="Monaco"/>
                          <w:color w:val="7F0055"/>
                          <w:sz w:val="16"/>
                          <w:szCs w:val="16"/>
                          <w:highlight w:val="white"/>
                        </w:rPr>
                        <w:t xml:space="preserve"> </w:t>
                      </w:r>
                      <w:proofErr w:type="spellStart"/>
                      <w:r w:rsidRPr="001D7BA8">
                        <w:rPr>
                          <w:rFonts w:ascii="Monaco" w:hAnsi="Monaco" w:cs="Monaco"/>
                          <w:color w:val="000000"/>
                          <w:sz w:val="16"/>
                          <w:szCs w:val="16"/>
                          <w:highlight w:val="white"/>
                        </w:rPr>
                        <w:t>parent</w:t>
                      </w:r>
                      <w:proofErr w:type="spellEnd"/>
                      <w:r w:rsidRPr="001D7BA8">
                        <w:rPr>
                          <w:rFonts w:ascii="Monaco" w:hAnsi="Monaco" w:cs="Monaco"/>
                          <w:color w:val="000000"/>
                          <w:sz w:val="16"/>
                          <w:szCs w:val="16"/>
                          <w:highlight w:val="white"/>
                        </w:rPr>
                        <w:t>;</w:t>
                      </w:r>
                    </w:p>
                    <w:p w14:paraId="69ABD4EC" w14:textId="0243DBB3" w:rsidR="0046174F" w:rsidRPr="001D7BA8" w:rsidRDefault="0046174F" w:rsidP="001D7BA8">
                      <w:pPr>
                        <w:rPr>
                          <w:sz w:val="16"/>
                          <w:szCs w:val="16"/>
                        </w:rPr>
                      </w:pPr>
                      <w:r w:rsidRPr="001D7BA8">
                        <w:rPr>
                          <w:rFonts w:ascii="Monaco" w:hAnsi="Monaco" w:cs="Monaco"/>
                          <w:color w:val="000000"/>
                          <w:sz w:val="16"/>
                          <w:szCs w:val="16"/>
                          <w:highlight w:val="white"/>
                        </w:rPr>
                        <w:t>};</w:t>
                      </w:r>
                    </w:p>
                  </w:txbxContent>
                </v:textbox>
                <w10:wrap type="square"/>
              </v:shape>
            </w:pict>
          </mc:Fallback>
        </mc:AlternateContent>
      </w:r>
      <w:r w:rsidR="00770923">
        <w:t xml:space="preserve">Um dem Quellcode eine Struktur zu geben, werden die Namensräume benutzt. Da JavaScript keine Namensräume kennt, muss eine Hilfsfunktion erstellt werden, die diese für uns erstellt. </w:t>
      </w:r>
      <w:r w:rsidR="00A731FD">
        <w:t>Diese Funktion heißt namespace(name)</w:t>
      </w:r>
      <w:r>
        <w:t xml:space="preserve"> und befindet sich im der Datei „alloy.js“.  Abbildung 4 zeigt die Funktion zur Erstellung der Namensräume. TOPAZ ist das Wurzelelement des Namensraumes und bilden somit den Hauptnamensraum. Um einen Namensraum zu erstellen, schreibt man den folge</w:t>
      </w:r>
      <w:r w:rsidR="00D113F1">
        <w:t>nden Code in die Datei: TOPAZ.namespace(Name des Namensraumes). Um z.B. einen Namensraum für die MasterRindFacade zu erstellen</w:t>
      </w:r>
      <w:r w:rsidR="002A5F3B">
        <w:t xml:space="preserve">, schreibt man in die MasterRindFacade.js folgenden Code: </w:t>
      </w:r>
      <w:proofErr w:type="spellStart"/>
      <w:r w:rsidR="002A5F3B">
        <w:t>TOPAZ.namespace</w:t>
      </w:r>
      <w:proofErr w:type="spellEnd"/>
      <w:r w:rsidR="002A5F3B">
        <w:t>.</w:t>
      </w:r>
      <w:proofErr w:type="gramStart"/>
      <w:r w:rsidR="002A5F3B">
        <w:t>(</w:t>
      </w:r>
      <w:proofErr w:type="spellStart"/>
      <w:proofErr w:type="gramEnd"/>
      <w:r w:rsidR="002A5F3B">
        <w:t>TOPAZ.ma</w:t>
      </w:r>
      <w:r w:rsidR="00547899">
        <w:t>sterrind.impl.MasterRindFacade</w:t>
      </w:r>
      <w:proofErr w:type="spellEnd"/>
      <w:r w:rsidR="00547899">
        <w:t>).</w:t>
      </w:r>
    </w:p>
    <w:p w14:paraId="7D158EAF" w14:textId="32C577EA" w:rsidR="00547899" w:rsidRDefault="00E837C6">
      <w:r>
        <w:br w:type="page"/>
      </w:r>
    </w:p>
    <w:p w14:paraId="392E6BD3" w14:textId="77777777" w:rsidR="001E5958" w:rsidRDefault="00533472" w:rsidP="001E5958">
      <w:pPr>
        <w:pStyle w:val="berschrift3"/>
      </w:pPr>
      <w:bookmarkStart w:id="4" w:name="_Toc267912989"/>
      <w:r>
        <w:t>Datenbankstruktur</w:t>
      </w:r>
      <w:bookmarkEnd w:id="4"/>
    </w:p>
    <w:p w14:paraId="119704D2" w14:textId="2B49DE54" w:rsidR="001E5958" w:rsidRDefault="001E5958" w:rsidP="001E5958">
      <w:r>
        <w:t xml:space="preserve">In diesem Abschnitt wird die Struktur der Datenbank für die MasterRindApp erklärt. Die Datenbank </w:t>
      </w:r>
      <w:r w:rsidR="00547899">
        <w:t xml:space="preserve">ist eine SQLite-Datenbank. Sie </w:t>
      </w:r>
      <w:r>
        <w:t>heißt „masterrind“ und enthält folgende Tabellen:</w:t>
      </w:r>
    </w:p>
    <w:p w14:paraId="7D50BD06" w14:textId="7C2C1EEF" w:rsidR="001E5958" w:rsidRDefault="001E5958" w:rsidP="001E5958">
      <w:pPr>
        <w:pStyle w:val="Listenabsatz"/>
        <w:numPr>
          <w:ilvl w:val="0"/>
          <w:numId w:val="4"/>
        </w:numPr>
      </w:pPr>
      <w:r>
        <w:t>appointments</w:t>
      </w:r>
    </w:p>
    <w:p w14:paraId="08FCF451" w14:textId="3CEA8C43" w:rsidR="001E5958" w:rsidRDefault="001E5958" w:rsidP="001E5958">
      <w:pPr>
        <w:pStyle w:val="Listenabsatz"/>
        <w:numPr>
          <w:ilvl w:val="0"/>
          <w:numId w:val="4"/>
        </w:numPr>
      </w:pPr>
      <w:r>
        <w:t>breedingvalues</w:t>
      </w:r>
    </w:p>
    <w:p w14:paraId="252FFC30" w14:textId="4A3EF0B1" w:rsidR="001E5958" w:rsidRDefault="001E5958" w:rsidP="001E5958">
      <w:pPr>
        <w:pStyle w:val="Listenabsatz"/>
        <w:numPr>
          <w:ilvl w:val="0"/>
          <w:numId w:val="4"/>
        </w:numPr>
      </w:pPr>
      <w:r>
        <w:t>companies</w:t>
      </w:r>
    </w:p>
    <w:p w14:paraId="0D13C37B" w14:textId="24BBB56C" w:rsidR="001E5958" w:rsidRDefault="001E5958" w:rsidP="001E5958">
      <w:pPr>
        <w:pStyle w:val="Listenabsatz"/>
        <w:numPr>
          <w:ilvl w:val="0"/>
          <w:numId w:val="4"/>
        </w:numPr>
      </w:pPr>
      <w:r>
        <w:t>contacts</w:t>
      </w:r>
    </w:p>
    <w:p w14:paraId="6BA49A2E" w14:textId="389E277A" w:rsidR="001E5958" w:rsidRDefault="001E5958" w:rsidP="001E5958">
      <w:pPr>
        <w:pStyle w:val="Listenabsatz"/>
        <w:numPr>
          <w:ilvl w:val="0"/>
          <w:numId w:val="4"/>
        </w:numPr>
      </w:pPr>
      <w:r>
        <w:t>cows</w:t>
      </w:r>
    </w:p>
    <w:p w14:paraId="502BBA7D" w14:textId="265D3389" w:rsidR="001E5958" w:rsidRDefault="001E5958" w:rsidP="001E5958">
      <w:pPr>
        <w:pStyle w:val="Listenabsatz"/>
        <w:numPr>
          <w:ilvl w:val="0"/>
          <w:numId w:val="4"/>
        </w:numPr>
      </w:pPr>
      <w:r>
        <w:t>favorites</w:t>
      </w:r>
    </w:p>
    <w:p w14:paraId="02B11571" w14:textId="707B828C" w:rsidR="00C046E5" w:rsidRDefault="00C046E5" w:rsidP="00C046E5">
      <w:r>
        <w:t xml:space="preserve">In der Abbildung 5 kann man die Struktur der Datenbank mit den entsprechenden Tabellen und deren Beziehungen untereinander sehen. </w:t>
      </w:r>
    </w:p>
    <w:p w14:paraId="36518581" w14:textId="40BE85C7" w:rsidR="00C046E5" w:rsidRPr="001E5958" w:rsidRDefault="0056110F" w:rsidP="00C046E5">
      <w:r>
        <w:t xml:space="preserve"> </w:t>
      </w:r>
      <w:r w:rsidR="006D39AA">
        <w:rPr>
          <w:noProof/>
        </w:rPr>
        <w:drawing>
          <wp:inline distT="0" distB="0" distL="0" distR="0" wp14:anchorId="681F0A04" wp14:editId="06D6A025">
            <wp:extent cx="5943600" cy="6700520"/>
            <wp:effectExtent l="0" t="0" r="0" b="508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iagrammMasterRi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00520"/>
                    </a:xfrm>
                    <a:prstGeom prst="rect">
                      <a:avLst/>
                    </a:prstGeom>
                  </pic:spPr>
                </pic:pic>
              </a:graphicData>
            </a:graphic>
          </wp:inline>
        </w:drawing>
      </w:r>
    </w:p>
    <w:p w14:paraId="006CCD3B" w14:textId="44EB4A87" w:rsidR="00D64CDC" w:rsidRPr="001E5958" w:rsidRDefault="00D64CDC" w:rsidP="001E5958">
      <w:pPr>
        <w:pStyle w:val="berschrift3"/>
      </w:pPr>
      <w:r>
        <w:br w:type="page"/>
      </w:r>
    </w:p>
    <w:p w14:paraId="075F7671" w14:textId="77777777" w:rsidR="00D64CDC" w:rsidRDefault="00533472" w:rsidP="00533472">
      <w:pPr>
        <w:pStyle w:val="berschrift3"/>
      </w:pPr>
      <w:bookmarkStart w:id="5" w:name="_Toc267912990"/>
      <w:r>
        <w:t>Fehlerbehandlung</w:t>
      </w:r>
      <w:bookmarkEnd w:id="5"/>
    </w:p>
    <w:p w14:paraId="7915A455" w14:textId="18DC135E" w:rsidR="00E45352" w:rsidRDefault="00E45352" w:rsidP="00E45352">
      <w:r>
        <w:t>Damit man die Fehler rechtzeitig erkennt und auf diese reagieren kann, werden in diesem Abschnitt einigen Methoden zur Fehlerbehandlung vorgestellt.</w:t>
      </w:r>
    </w:p>
    <w:p w14:paraId="4DDFBBCA" w14:textId="77777777" w:rsidR="00E45352" w:rsidRDefault="00E45352" w:rsidP="00E45352"/>
    <w:p w14:paraId="1B340888" w14:textId="3637FC35" w:rsidR="00E45352" w:rsidRDefault="00E45352" w:rsidP="00E45352">
      <w:pPr>
        <w:pStyle w:val="berschrift4"/>
      </w:pPr>
      <w:r>
        <w:t>Manuelle Fehlerbehandlung</w:t>
      </w:r>
    </w:p>
    <w:p w14:paraId="1CD35CF1" w14:textId="1D2221FC" w:rsidR="00E45352" w:rsidRDefault="00E45352" w:rsidP="00E45352">
      <w:r>
        <w:t>Wenn ein Fehler im Code auftritt</w:t>
      </w:r>
      <w:proofErr w:type="gramStart"/>
      <w:r>
        <w:t>, der</w:t>
      </w:r>
      <w:proofErr w:type="gramEnd"/>
      <w:r>
        <w:t xml:space="preserve"> nicht sofort behoben werden kann, dann sollte dieser</w:t>
      </w:r>
      <w:r w:rsidR="005C76BE">
        <w:t xml:space="preserve"> Fehler durch einen Kommentar kenntlich gemacht werden. Der Kommentar sollte entweder direkt über der Zeile stehen, wo der Fehler aufgetreten ist oder in der Zeile über der Methode, in der er aufgetreten ist. Der Kommentar sollte wie folgt aussehen:</w:t>
      </w:r>
    </w:p>
    <w:p w14:paraId="4FB8A6B0" w14:textId="77777777" w:rsidR="005C76BE" w:rsidRDefault="005C76BE" w:rsidP="005C76BE">
      <w:pPr>
        <w:widowControl w:val="0"/>
        <w:autoSpaceDE w:val="0"/>
        <w:autoSpaceDN w:val="0"/>
        <w:adjustRightInd w:val="0"/>
        <w:spacing w:after="0" w:line="240" w:lineRule="auto"/>
        <w:rPr>
          <w:rFonts w:ascii="Monaco" w:hAnsi="Monaco" w:cs="Monaco"/>
          <w:sz w:val="22"/>
          <w:szCs w:val="22"/>
        </w:rPr>
      </w:pPr>
      <w:r w:rsidRPr="005C76BE">
        <w:rPr>
          <w:rFonts w:ascii="Monaco" w:hAnsi="Monaco" w:cs="Monaco"/>
          <w:color w:val="3F5FBF"/>
          <w:sz w:val="22"/>
          <w:szCs w:val="22"/>
        </w:rPr>
        <w:t>/**</w:t>
      </w:r>
    </w:p>
    <w:p w14:paraId="79DF8C32" w14:textId="5C2287EB"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Fehler: </w:t>
      </w:r>
      <w:r>
        <w:rPr>
          <w:rFonts w:ascii="Monaco" w:hAnsi="Monaco" w:cs="Monaco"/>
          <w:color w:val="3F5FBF"/>
          <w:sz w:val="22"/>
          <w:szCs w:val="22"/>
        </w:rPr>
        <w:t>Fehlermeldung</w:t>
      </w:r>
    </w:p>
    <w:p w14:paraId="10124756" w14:textId="2BAFD71A"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Ursache: </w:t>
      </w:r>
      <w:r>
        <w:rPr>
          <w:rFonts w:ascii="Monaco" w:hAnsi="Monaco" w:cs="Monaco"/>
          <w:color w:val="3F5FBF"/>
          <w:sz w:val="22"/>
          <w:szCs w:val="22"/>
        </w:rPr>
        <w:t>wenn bekannt, beschreiben</w:t>
      </w:r>
    </w:p>
    <w:p w14:paraId="28477ABF" w14:textId="716695D0"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Lösung: </w:t>
      </w:r>
      <w:r>
        <w:rPr>
          <w:rFonts w:ascii="Monaco" w:hAnsi="Monaco" w:cs="Monaco"/>
          <w:color w:val="3F5FBF"/>
          <w:sz w:val="22"/>
          <w:szCs w:val="22"/>
        </w:rPr>
        <w:t>wenn bekannt, beschreiben</w:t>
      </w:r>
    </w:p>
    <w:p w14:paraId="588DB576" w14:textId="4F775C4A" w:rsidR="001A70D1" w:rsidRDefault="005C76BE" w:rsidP="005C76BE">
      <w:pPr>
        <w:rPr>
          <w:rFonts w:ascii="Monaco" w:hAnsi="Monaco" w:cs="Monaco"/>
          <w:color w:val="3F5FBF"/>
          <w:sz w:val="22"/>
          <w:szCs w:val="22"/>
        </w:rPr>
      </w:pPr>
      <w:r>
        <w:rPr>
          <w:rFonts w:ascii="Monaco" w:hAnsi="Monaco" w:cs="Monaco"/>
          <w:color w:val="3F5FBF"/>
          <w:sz w:val="22"/>
          <w:szCs w:val="22"/>
          <w:highlight w:val="white"/>
        </w:rPr>
        <w:t xml:space="preserve"> */</w:t>
      </w:r>
    </w:p>
    <w:p w14:paraId="311C565B" w14:textId="74A4C9CD" w:rsidR="001A70D1" w:rsidRPr="001A70D1" w:rsidRDefault="001A70D1" w:rsidP="001A70D1">
      <w:r>
        <w:t>Wenn der Fehler korrigiert wurde, dann wird der Kommentar ausgeschnitten und in die Datei „</w:t>
      </w:r>
      <w:r w:rsidR="00B16367">
        <w:t>ERROR_REPORT</w:t>
      </w:r>
      <w:r>
        <w:t xml:space="preserve">.txt“ reinkopiert. Diese Datei befindet sich </w:t>
      </w:r>
      <w:r w:rsidR="00F06D3A">
        <w:t>im Verzeichnis</w:t>
      </w:r>
      <w:r>
        <w:t xml:space="preserve"> </w:t>
      </w:r>
      <w:r w:rsidR="00F06D3A">
        <w:t>MasterRindApp/app/tests/</w:t>
      </w:r>
      <w:r w:rsidR="0043498A">
        <w:t>.</w:t>
      </w:r>
    </w:p>
    <w:p w14:paraId="73A13B4D" w14:textId="64ED8FF1" w:rsidR="00E45352" w:rsidRPr="00E45352" w:rsidRDefault="00E45352" w:rsidP="00E45352">
      <w:pPr>
        <w:pStyle w:val="berschrift4"/>
      </w:pPr>
      <w:r>
        <w:t>Ausnahmen (exceptions)</w:t>
      </w:r>
    </w:p>
    <w:p w14:paraId="34A94745" w14:textId="77777777" w:rsidR="00D64CDC" w:rsidRDefault="00D64CDC">
      <w:pPr>
        <w:rPr>
          <w:rFonts w:asciiTheme="majorHAnsi" w:eastAsiaTheme="majorEastAsia" w:hAnsiTheme="majorHAnsi" w:cstheme="majorBidi"/>
          <w:bCs/>
          <w:color w:val="9DE61E" w:themeColor="accent2"/>
          <w:sz w:val="32"/>
        </w:rPr>
      </w:pPr>
      <w:r>
        <w:br w:type="page"/>
      </w:r>
    </w:p>
    <w:p w14:paraId="2CB6FFFC" w14:textId="03872AE3" w:rsidR="00D64CDC" w:rsidRDefault="00533472" w:rsidP="00D64CDC">
      <w:pPr>
        <w:pStyle w:val="berschrift3"/>
      </w:pPr>
      <w:bookmarkStart w:id="6" w:name="_Toc267912991"/>
      <w:r>
        <w:t>Testen</w:t>
      </w:r>
      <w:bookmarkEnd w:id="6"/>
    </w:p>
    <w:p w14:paraId="7A114D05" w14:textId="63A3A3EE" w:rsidR="00FD5B08" w:rsidRDefault="00F22AB2" w:rsidP="00FD5B08">
      <w:r>
        <w:t>Zum Testen des Codes werden Unit Tests und Integrationstests verwenden. In diesem Abschnitt wird erklärt, was diese Tests sind und wie sie durchgeführt werden.</w:t>
      </w:r>
    </w:p>
    <w:p w14:paraId="34A2C671" w14:textId="77777777" w:rsidR="00F22AB2" w:rsidRDefault="00F22AB2" w:rsidP="00FD5B08"/>
    <w:p w14:paraId="17D4DB39" w14:textId="5BEAD38D" w:rsidR="00F22AB2" w:rsidRDefault="00F22AB2" w:rsidP="00F22AB2">
      <w:pPr>
        <w:pStyle w:val="berschrift4"/>
      </w:pPr>
      <w:r>
        <w:t>Unit Test</w:t>
      </w:r>
    </w:p>
    <w:p w14:paraId="5AC2AAC1" w14:textId="6ED3D2EE" w:rsidR="00F22AB2" w:rsidRDefault="00F22AB2" w:rsidP="00F22AB2">
      <w:r>
        <w:t>Unit Test ist ein Test, der nur einen kleinen Stück Codes testet.</w:t>
      </w:r>
      <w:r w:rsidR="00B162AC">
        <w:t xml:space="preserve"> In den meisten Fällen handelt es sich um eine Methode oder Funktion. Zum Testen wird das von „Google JS Test Framework“ verwendet.</w:t>
      </w:r>
    </w:p>
    <w:p w14:paraId="1C8A981A" w14:textId="77777777" w:rsidR="00E470B8" w:rsidRDefault="00E470B8" w:rsidP="00F22AB2"/>
    <w:p w14:paraId="0BF9ED19" w14:textId="1FB75910" w:rsidR="00E470B8" w:rsidRDefault="00E470B8" w:rsidP="00C12C4B">
      <w:pPr>
        <w:pStyle w:val="berschrift5"/>
      </w:pPr>
      <w:r>
        <w:t>Testen mit Google JS Te</w:t>
      </w:r>
      <w:bookmarkStart w:id="7" w:name="_GoBack"/>
      <w:bookmarkEnd w:id="7"/>
      <w:r>
        <w:t>st</w:t>
      </w:r>
    </w:p>
    <w:p w14:paraId="0E098EC8" w14:textId="77777777" w:rsidR="00E470B8" w:rsidRDefault="00E470B8" w:rsidP="00F22AB2"/>
    <w:p w14:paraId="57E07C73" w14:textId="5A13261C" w:rsidR="00E470B8" w:rsidRDefault="00E470B8" w:rsidP="00F22AB2">
      <w:r>
        <w:t>Bsp.:</w:t>
      </w:r>
    </w:p>
    <w:p w14:paraId="1B775D4C" w14:textId="77777777" w:rsidR="00813384" w:rsidRDefault="00813384" w:rsidP="00F22AB2"/>
    <w:p w14:paraId="791D827B" w14:textId="2BC57838" w:rsidR="00F22AB2" w:rsidRDefault="00F22AB2" w:rsidP="00F22AB2">
      <w:pPr>
        <w:pStyle w:val="berschrift4"/>
      </w:pPr>
      <w:r>
        <w:t>Integrationstest</w:t>
      </w:r>
    </w:p>
    <w:p w14:paraId="7C2396C0" w14:textId="5FC8B000" w:rsidR="00F22AB2" w:rsidRDefault="00734300" w:rsidP="00F22AB2">
      <w:r>
        <w:t>Beim Integrationstest handelt es sich um einen Test des kompletten Programms oder eines Teils des Programms. In der Regel werden Integrations</w:t>
      </w:r>
      <w:r w:rsidR="00AA5CE2">
        <w:t>tests von Menschen</w:t>
      </w:r>
      <w:r w:rsidR="004F7E9F">
        <w:t xml:space="preserve"> </w:t>
      </w:r>
      <w:r w:rsidR="00AA5CE2">
        <w:t>du</w:t>
      </w:r>
      <w:r w:rsidR="004F7E9F">
        <w:t>rchgeführt, die einen vorgegebenen</w:t>
      </w:r>
      <w:r w:rsidR="00AA5CE2">
        <w:t xml:space="preserve"> Ablauf</w:t>
      </w:r>
      <w:r w:rsidR="004F7E9F">
        <w:t xml:space="preserve"> (z.B. durch Anklicken bestimmter Buttons) </w:t>
      </w:r>
      <w:r w:rsidR="00AA5CE2">
        <w:t>durchgehen.</w:t>
      </w:r>
    </w:p>
    <w:p w14:paraId="7BF1F99F" w14:textId="0D024CF0" w:rsidR="008B62EA" w:rsidRDefault="008B62EA">
      <w:r>
        <w:br w:type="page"/>
      </w:r>
    </w:p>
    <w:p w14:paraId="2C4E568D" w14:textId="469B3B2C" w:rsidR="008B62EA" w:rsidRDefault="008B62EA" w:rsidP="008B62EA">
      <w:pPr>
        <w:pStyle w:val="berschrift3"/>
      </w:pPr>
      <w:bookmarkStart w:id="8" w:name="_Toc267912992"/>
      <w:r>
        <w:t>Quellcodedokumentation</w:t>
      </w:r>
      <w:bookmarkEnd w:id="8"/>
    </w:p>
    <w:p w14:paraId="545B1E03" w14:textId="2A326AA6" w:rsidR="008B62EA" w:rsidRDefault="008B62EA" w:rsidP="00F22AB2">
      <w:r>
        <w:t xml:space="preserve">Zum guten Stil des Programmierens gehört ein gut dokumentierter Code. Dies erleichtert die Arbeit in einem Team und spart die Einarbeitungszeit. Dieser Abschnitt beschreibt, wie der Code für die MasterRindApp </w:t>
      </w:r>
      <w:r w:rsidR="0046174F">
        <w:t>dokumentiert werden soll.</w:t>
      </w:r>
    </w:p>
    <w:p w14:paraId="5B035721" w14:textId="160036F7" w:rsidR="0046174F" w:rsidRDefault="0046174F" w:rsidP="00F22AB2">
      <w:r>
        <w:t>Vor jeder Klasse sollte ein Kommentarblock stehen, der folgendes Aussehen hat:</w:t>
      </w:r>
    </w:p>
    <w:p w14:paraId="685A1FF7" w14:textId="611757B6" w:rsidR="0046174F" w:rsidRDefault="0005612D" w:rsidP="00F22AB2">
      <w:r>
        <w:t>Bsp.:</w:t>
      </w:r>
    </w:p>
    <w:p w14:paraId="2CD0AFA6"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sidRPr="000869F1">
        <w:rPr>
          <w:rFonts w:ascii="Monaco" w:hAnsi="Monaco" w:cs="Monaco"/>
          <w:color w:val="3F5FBF"/>
          <w:sz w:val="22"/>
          <w:szCs w:val="22"/>
        </w:rPr>
        <w:t>/**</w:t>
      </w:r>
    </w:p>
    <w:p w14:paraId="5CEF402E"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Stellt Methoden für die </w:t>
      </w:r>
      <w:proofErr w:type="spellStart"/>
      <w:r>
        <w:rPr>
          <w:rFonts w:ascii="Monaco" w:hAnsi="Monaco" w:cs="Monaco"/>
          <w:color w:val="3F5FBF"/>
          <w:sz w:val="22"/>
          <w:szCs w:val="22"/>
          <w:highlight w:val="white"/>
        </w:rPr>
        <w:t>Kontrollerklasse</w:t>
      </w:r>
      <w:proofErr w:type="spellEnd"/>
      <w:r>
        <w:rPr>
          <w:rFonts w:ascii="Monaco" w:hAnsi="Monaco" w:cs="Monaco"/>
          <w:color w:val="3F5FBF"/>
          <w:sz w:val="22"/>
          <w:szCs w:val="22"/>
          <w:highlight w:val="white"/>
        </w:rPr>
        <w:t xml:space="preserve"> bereit. Kann als eine</w:t>
      </w:r>
    </w:p>
    <w:p w14:paraId="617E0C7C"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Schnittstelle angesehen werden.</w:t>
      </w:r>
    </w:p>
    <w:p w14:paraId="3BB1E0D7"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w:t>
      </w:r>
    </w:p>
    <w:p w14:paraId="320B723F"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w:t>
      </w:r>
      <w:proofErr w:type="spellStart"/>
      <w:r>
        <w:rPr>
          <w:rFonts w:ascii="Monaco" w:hAnsi="Monaco" w:cs="Monaco"/>
          <w:color w:val="3F5FBF"/>
          <w:sz w:val="22"/>
          <w:szCs w:val="22"/>
          <w:highlight w:val="white"/>
        </w:rPr>
        <w:t>namespace</w:t>
      </w:r>
      <w:proofErr w:type="spellEnd"/>
      <w:r>
        <w:rPr>
          <w:rFonts w:ascii="Monaco" w:hAnsi="Monaco" w:cs="Monaco"/>
          <w:color w:val="3F5FBF"/>
          <w:sz w:val="22"/>
          <w:szCs w:val="22"/>
          <w:highlight w:val="white"/>
        </w:rPr>
        <w:t xml:space="preserve"> </w:t>
      </w:r>
      <w:proofErr w:type="spellStart"/>
      <w:r>
        <w:rPr>
          <w:rFonts w:ascii="Monaco" w:hAnsi="Monaco" w:cs="Monaco"/>
          <w:color w:val="3F5FBF"/>
          <w:sz w:val="22"/>
          <w:szCs w:val="22"/>
          <w:highlight w:val="white"/>
        </w:rPr>
        <w:t>TOPAZ.masterrind.impl</w:t>
      </w:r>
      <w:proofErr w:type="spellEnd"/>
    </w:p>
    <w:p w14:paraId="7C2AA211"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w:t>
      </w:r>
      <w:proofErr w:type="spellStart"/>
      <w:r>
        <w:rPr>
          <w:rFonts w:ascii="Monaco" w:hAnsi="Monaco" w:cs="Monaco"/>
          <w:color w:val="3F5FBF"/>
          <w:sz w:val="22"/>
          <w:szCs w:val="22"/>
          <w:highlight w:val="white"/>
        </w:rPr>
        <w:t>class</w:t>
      </w:r>
      <w:proofErr w:type="spellEnd"/>
      <w:r>
        <w:rPr>
          <w:rFonts w:ascii="Monaco" w:hAnsi="Monaco" w:cs="Monaco"/>
          <w:color w:val="3F5FBF"/>
          <w:sz w:val="22"/>
          <w:szCs w:val="22"/>
          <w:highlight w:val="white"/>
        </w:rPr>
        <w:t xml:space="preserve"> MasterRindFacade</w:t>
      </w:r>
    </w:p>
    <w:p w14:paraId="3E306173" w14:textId="0A985573" w:rsidR="0005612D" w:rsidRDefault="000869F1" w:rsidP="000869F1">
      <w:r>
        <w:rPr>
          <w:rFonts w:ascii="Monaco" w:hAnsi="Monaco" w:cs="Monaco"/>
          <w:color w:val="3F5FBF"/>
          <w:sz w:val="22"/>
          <w:szCs w:val="22"/>
          <w:highlight w:val="white"/>
        </w:rPr>
        <w:t xml:space="preserve"> */</w:t>
      </w:r>
    </w:p>
    <w:p w14:paraId="51647598" w14:textId="6DD8B6C9" w:rsidR="0046174F" w:rsidRDefault="0046174F" w:rsidP="00F22AB2">
      <w:r>
        <w:t>Vor jeder Methode sollte ein Kommentarblock stehen, der folgendes Aussehen hat:</w:t>
      </w:r>
    </w:p>
    <w:p w14:paraId="54AC9679" w14:textId="3400CC5B" w:rsidR="0005612D" w:rsidRDefault="0005612D" w:rsidP="00F22AB2">
      <w:r>
        <w:t>Bsp.:</w:t>
      </w:r>
    </w:p>
    <w:p w14:paraId="360122FD" w14:textId="47A75A10" w:rsidR="000869F1" w:rsidRDefault="000869F1" w:rsidP="000869F1">
      <w:pPr>
        <w:widowControl w:val="0"/>
        <w:autoSpaceDE w:val="0"/>
        <w:autoSpaceDN w:val="0"/>
        <w:adjustRightInd w:val="0"/>
        <w:spacing w:after="0" w:line="240" w:lineRule="auto"/>
        <w:rPr>
          <w:rFonts w:ascii="Monaco" w:hAnsi="Monaco" w:cs="Monaco"/>
          <w:sz w:val="22"/>
          <w:szCs w:val="22"/>
        </w:rPr>
      </w:pPr>
      <w:r w:rsidRPr="000869F1">
        <w:rPr>
          <w:rFonts w:ascii="Monaco" w:hAnsi="Monaco" w:cs="Monaco"/>
          <w:color w:val="3F5FBF"/>
          <w:sz w:val="22"/>
          <w:szCs w:val="22"/>
        </w:rPr>
        <w:t>/**</w:t>
      </w:r>
    </w:p>
    <w:p w14:paraId="64A8131C" w14:textId="7A36F312"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Erstellt eine Liste mit Terminobjekten.</w:t>
      </w:r>
    </w:p>
    <w:p w14:paraId="1EF1F2CA" w14:textId="291802E2"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w:t>
      </w:r>
    </w:p>
    <w:p w14:paraId="42FBEC26" w14:textId="19336FFF"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w:t>
      </w:r>
      <w:proofErr w:type="spellStart"/>
      <w:r>
        <w:rPr>
          <w:rFonts w:ascii="Monaco" w:hAnsi="Monaco" w:cs="Monaco"/>
          <w:color w:val="3F5FBF"/>
          <w:sz w:val="22"/>
          <w:szCs w:val="22"/>
          <w:highlight w:val="white"/>
        </w:rPr>
        <w:t>method</w:t>
      </w:r>
      <w:proofErr w:type="spellEnd"/>
      <w:r>
        <w:rPr>
          <w:rFonts w:ascii="Monaco" w:hAnsi="Monaco" w:cs="Monaco"/>
          <w:color w:val="3F5FBF"/>
          <w:sz w:val="22"/>
          <w:szCs w:val="22"/>
          <w:highlight w:val="white"/>
        </w:rPr>
        <w:t xml:space="preserve"> </w:t>
      </w:r>
      <w:proofErr w:type="spellStart"/>
      <w:r>
        <w:rPr>
          <w:rFonts w:ascii="Monaco" w:hAnsi="Monaco" w:cs="Monaco"/>
          <w:color w:val="3F5FBF"/>
          <w:sz w:val="22"/>
          <w:szCs w:val="22"/>
          <w:highlight w:val="white"/>
        </w:rPr>
        <w:t>getAppointments</w:t>
      </w:r>
      <w:proofErr w:type="spellEnd"/>
    </w:p>
    <w:p w14:paraId="559F538E" w14:textId="655C3F95"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w:t>
      </w:r>
      <w:proofErr w:type="spellStart"/>
      <w:r>
        <w:rPr>
          <w:rFonts w:ascii="Monaco" w:hAnsi="Monaco" w:cs="Monaco"/>
          <w:color w:val="3F5FBF"/>
          <w:sz w:val="22"/>
          <w:szCs w:val="22"/>
          <w:highlight w:val="white"/>
        </w:rPr>
        <w:t>param</w:t>
      </w:r>
      <w:proofErr w:type="spellEnd"/>
      <w:r>
        <w:rPr>
          <w:rFonts w:ascii="Monaco" w:hAnsi="Monaco" w:cs="Monaco"/>
          <w:color w:val="3F5FBF"/>
          <w:sz w:val="22"/>
          <w:szCs w:val="22"/>
          <w:highlight w:val="white"/>
        </w:rPr>
        <w:t xml:space="preserve"> </w:t>
      </w:r>
      <w:r>
        <w:rPr>
          <w:rFonts w:ascii="Monaco" w:hAnsi="Monaco" w:cs="Monaco"/>
          <w:color w:val="3F3FBF"/>
          <w:sz w:val="22"/>
          <w:szCs w:val="22"/>
          <w:highlight w:val="white"/>
        </w:rPr>
        <w:t>{String}</w:t>
      </w:r>
      <w:r>
        <w:rPr>
          <w:rFonts w:ascii="Monaco" w:hAnsi="Monaco" w:cs="Monaco"/>
          <w:color w:val="3F5FBF"/>
          <w:sz w:val="22"/>
          <w:szCs w:val="22"/>
          <w:highlight w:val="white"/>
        </w:rPr>
        <w:t xml:space="preserve"> type</w:t>
      </w:r>
    </w:p>
    <w:p w14:paraId="5C55620D" w14:textId="1F002EF1"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w:t>
      </w:r>
      <w:proofErr w:type="spellStart"/>
      <w:r>
        <w:rPr>
          <w:rFonts w:ascii="Monaco" w:hAnsi="Monaco" w:cs="Monaco"/>
          <w:color w:val="3F5FBF"/>
          <w:sz w:val="22"/>
          <w:szCs w:val="22"/>
          <w:highlight w:val="white"/>
        </w:rPr>
        <w:t>return</w:t>
      </w:r>
      <w:proofErr w:type="spellEnd"/>
      <w:r>
        <w:rPr>
          <w:rFonts w:ascii="Monaco" w:hAnsi="Monaco" w:cs="Monaco"/>
          <w:color w:val="3F5FBF"/>
          <w:sz w:val="22"/>
          <w:szCs w:val="22"/>
          <w:highlight w:val="white"/>
        </w:rPr>
        <w:t xml:space="preserve"> </w:t>
      </w:r>
      <w:r>
        <w:rPr>
          <w:rFonts w:ascii="Monaco" w:hAnsi="Monaco" w:cs="Monaco"/>
          <w:color w:val="3F3FBF"/>
          <w:sz w:val="22"/>
          <w:szCs w:val="22"/>
          <w:highlight w:val="white"/>
        </w:rPr>
        <w:t>{Array}</w:t>
      </w:r>
      <w:r>
        <w:rPr>
          <w:rFonts w:ascii="Monaco" w:hAnsi="Monaco" w:cs="Monaco"/>
          <w:color w:val="3F5FBF"/>
          <w:sz w:val="22"/>
          <w:szCs w:val="22"/>
          <w:highlight w:val="white"/>
        </w:rPr>
        <w:t xml:space="preserve"> appointments</w:t>
      </w:r>
    </w:p>
    <w:p w14:paraId="1DAC8784" w14:textId="65159809" w:rsidR="000869F1" w:rsidRDefault="000869F1" w:rsidP="000869F1">
      <w:r>
        <w:rPr>
          <w:rFonts w:ascii="Monaco" w:hAnsi="Monaco" w:cs="Monaco"/>
          <w:color w:val="3F5FBF"/>
          <w:sz w:val="22"/>
          <w:szCs w:val="22"/>
          <w:highlight w:val="white"/>
        </w:rPr>
        <w:t xml:space="preserve"> */</w:t>
      </w:r>
    </w:p>
    <w:p w14:paraId="20A39A88" w14:textId="5D4B552C" w:rsidR="00C94EBD" w:rsidRDefault="0046174F" w:rsidP="0046174F">
      <w:pPr>
        <w:rPr>
          <w:i/>
        </w:rPr>
      </w:pPr>
      <w:r>
        <w:t>Aus diesen Kommentaren lässt sich mit dem Tool „YUIdoc“ leicht eine Codedokumentation im HTML-Format erstellen.  Nach der Installation des Tools, tippt man folgendes: „</w:t>
      </w:r>
      <w:proofErr w:type="spellStart"/>
      <w:r w:rsidRPr="0046174F">
        <w:rPr>
          <w:i/>
        </w:rPr>
        <w:t>yuidoc</w:t>
      </w:r>
      <w:proofErr w:type="spellEnd"/>
      <w:r w:rsidRPr="0046174F">
        <w:rPr>
          <w:i/>
        </w:rPr>
        <w:t xml:space="preserve"> –o </w:t>
      </w:r>
      <w:r w:rsidR="00C94EBD">
        <w:rPr>
          <w:i/>
        </w:rPr>
        <w:t xml:space="preserve"> Ausgabeverzeichnis </w:t>
      </w:r>
      <w:proofErr w:type="spellStart"/>
      <w:r w:rsidR="00C94EBD">
        <w:rPr>
          <w:i/>
        </w:rPr>
        <w:t>VerzeichniMitQuellcode</w:t>
      </w:r>
      <w:proofErr w:type="spellEnd"/>
      <w:r w:rsidR="00C94EBD">
        <w:rPr>
          <w:i/>
        </w:rPr>
        <w:t xml:space="preserve">“  </w:t>
      </w:r>
      <w:r w:rsidR="00C94EBD">
        <w:t xml:space="preserve">in die </w:t>
      </w:r>
      <w:r w:rsidR="00C94EBD">
        <w:t>Konsole und die Dokumentation wird automatisch erstellt.</w:t>
      </w:r>
    </w:p>
    <w:p w14:paraId="2E0F7285" w14:textId="64CDAF1E" w:rsidR="00C94EBD" w:rsidRDefault="00C94EBD" w:rsidP="0046174F">
      <w:pPr>
        <w:rPr>
          <w:i/>
        </w:rPr>
      </w:pPr>
      <w:r>
        <w:t>Beispiel für MasterRindApp:</w:t>
      </w:r>
      <w:r>
        <w:rPr>
          <w:i/>
        </w:rPr>
        <w:t xml:space="preserve"> </w:t>
      </w:r>
    </w:p>
    <w:p w14:paraId="2DE94072" w14:textId="434DC206" w:rsidR="0046174F" w:rsidRPr="00F22AB2" w:rsidRDefault="00C94EBD" w:rsidP="0046174F">
      <w:r>
        <w:rPr>
          <w:i/>
        </w:rPr>
        <w:t>„</w:t>
      </w:r>
      <w:proofErr w:type="spellStart"/>
      <w:r w:rsidR="00C00591">
        <w:rPr>
          <w:i/>
        </w:rPr>
        <w:t>yuidoc</w:t>
      </w:r>
      <w:proofErr w:type="spellEnd"/>
      <w:r w:rsidR="00C00591">
        <w:rPr>
          <w:i/>
        </w:rPr>
        <w:t xml:space="preserve"> –o </w:t>
      </w:r>
      <w:r w:rsidR="0046174F" w:rsidRPr="0046174F">
        <w:rPr>
          <w:i/>
        </w:rPr>
        <w:t>/Users/mbp02/Documents/TOPAZ/Implementation/Prototypes/MasterRindApp/doc /Users/mbp02/Documents/TOPAZ/Implementation/Prototypes/MasterRindApp/app</w:t>
      </w:r>
      <w:r>
        <w:t>“</w:t>
      </w:r>
    </w:p>
    <w:sdt>
      <w:sdtPr>
        <w:rPr>
          <w:rFonts w:asciiTheme="minorHAnsi" w:hAnsiTheme="minorHAnsi"/>
          <w:color w:val="auto"/>
          <w:sz w:val="24"/>
        </w:rPr>
        <w:id w:val="-1117906340"/>
      </w:sdtPr>
      <w:sdtContent>
        <w:p w14:paraId="29E34A6D" w14:textId="77777777" w:rsidR="0048053E" w:rsidRDefault="005D756B">
          <w:pPr>
            <w:pStyle w:val="Appendix"/>
          </w:pPr>
          <w:r>
            <w:t>Literaturverzeichnis</w:t>
          </w:r>
        </w:p>
        <w:sdt>
          <w:sdtPr>
            <w:id w:val="111145805"/>
            <w:bibliography/>
          </w:sdtPr>
          <w:sdtContent>
            <w:p w14:paraId="0FAAFAE3" w14:textId="77777777" w:rsidR="0048053E" w:rsidRDefault="005D756B">
              <w:pPr>
                <w:pStyle w:val="Literaturverzeichnis"/>
                <w:ind w:left="720" w:hanging="720"/>
                <w:rPr>
                  <w:noProof/>
                </w:rPr>
              </w:pPr>
              <w:r>
                <w:fldChar w:fldCharType="begin"/>
              </w:r>
              <w:r>
                <w:instrText>LITERATURVERZEICHNIS</w:instrText>
              </w:r>
              <w:r>
                <w:fldChar w:fldCharType="separate"/>
              </w:r>
              <w:r>
                <w:rPr>
                  <w:noProof/>
                </w:rPr>
                <w:t xml:space="preserve">Nachname, F. (Datum). Dolor Sit Amet. </w:t>
              </w:r>
              <w:r>
                <w:rPr>
                  <w:i/>
                  <w:iCs/>
                  <w:noProof/>
                </w:rPr>
                <w:t>Lorem Ipsum</w:t>
              </w:r>
              <w:r>
                <w:rPr>
                  <w:noProof/>
                </w:rPr>
                <w:t>, 1 - 10.</w:t>
              </w:r>
            </w:p>
            <w:p w14:paraId="2D678E4A" w14:textId="77777777" w:rsidR="0048053E" w:rsidRDefault="005D756B">
              <w:pPr>
                <w:pStyle w:val="Literaturverzeichnis"/>
                <w:ind w:left="720" w:hanging="720"/>
                <w:rPr>
                  <w:noProof/>
                </w:rPr>
              </w:pPr>
              <w:r>
                <w:rPr>
                  <w:noProof/>
                </w:rPr>
                <w:t xml:space="preserve">Nachname, F. (Datum). </w:t>
              </w:r>
              <w:r>
                <w:rPr>
                  <w:i/>
                  <w:iCs/>
                  <w:noProof/>
                </w:rPr>
                <w:t>Lorem Ipsum Dolor Sit Amet.</w:t>
              </w:r>
              <w:r>
                <w:rPr>
                  <w:noProof/>
                </w:rPr>
                <w:t xml:space="preserve"> Ort: Verlag.</w:t>
              </w:r>
            </w:p>
            <w:p w14:paraId="78CA6CB8" w14:textId="77777777" w:rsidR="0048053E" w:rsidRDefault="005D756B">
              <w:pPr>
                <w:pStyle w:val="Literaturverzeichnis"/>
                <w:ind w:left="720" w:hanging="720"/>
                <w:rPr>
                  <w:noProof/>
                </w:rPr>
              </w:pPr>
              <w:r>
                <w:rPr>
                  <w:noProof/>
                </w:rPr>
                <w:t xml:space="preserve">Nachname, F. (Datum). Lorem Ipsum Dolor Sit Amet. </w:t>
              </w:r>
              <w:r>
                <w:rPr>
                  <w:i/>
                  <w:iCs/>
                  <w:noProof/>
                </w:rPr>
                <w:t>Duis sed elit ante</w:t>
              </w:r>
              <w:r>
                <w:rPr>
                  <w:noProof/>
                </w:rPr>
                <w:t>, S. 10-20.</w:t>
              </w:r>
            </w:p>
            <w:p w14:paraId="08B9C5C2" w14:textId="77777777" w:rsidR="0048053E" w:rsidRDefault="005D756B">
              <w:r>
                <w:rPr>
                  <w:b/>
                  <w:bCs/>
                  <w:noProof/>
                </w:rPr>
                <w:fldChar w:fldCharType="end"/>
              </w:r>
            </w:p>
          </w:sdtContent>
        </w:sdt>
      </w:sdtContent>
    </w:sdt>
    <w:sectPr w:rsidR="0048053E">
      <w:headerReference w:type="default" r:id="rId17"/>
      <w:footerReference w:type="default" r:id="rId18"/>
      <w:headerReference w:type="first" r:id="rId19"/>
      <w:footerReference w:type="first" r:id="rId2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BD9C0" w14:textId="77777777" w:rsidR="0046174F" w:rsidRDefault="0046174F" w:rsidP="00DF7ECA">
      <w:pPr>
        <w:spacing w:after="0" w:line="240" w:lineRule="auto"/>
      </w:pPr>
      <w:r>
        <w:separator/>
      </w:r>
    </w:p>
  </w:endnote>
  <w:endnote w:type="continuationSeparator" w:id="0">
    <w:p w14:paraId="23B1D7D3" w14:textId="77777777" w:rsidR="0046174F" w:rsidRDefault="0046174F" w:rsidP="00DF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36A8EB7A" w14:textId="77777777" w:rsidTr="00DF7ECA">
      <w:tc>
        <w:tcPr>
          <w:tcW w:w="4788" w:type="dxa"/>
        </w:tcPr>
        <w:sdt>
          <w:sdtPr>
            <w:alias w:val="Title"/>
            <w:tag w:val=""/>
            <w:id w:val="-118915339"/>
            <w:dataBinding w:prefixMappings="xmlns:ns0='http://purl.org/dc/elements/1.1/' xmlns:ns1='http://schemas.openxmlformats.org/package/2006/metadata/core-properties' " w:xpath="/ns1:coreProperties[1]/ns0:title[1]" w:storeItemID="{6C3C8BC8-F283-45AE-878A-BAB7291924A1}"/>
            <w:text w:multiLine="1"/>
          </w:sdtPr>
          <w:sdtContent>
            <w:p w14:paraId="4A105885" w14:textId="3A8302F5" w:rsidR="0046174F" w:rsidRPr="00CC2374" w:rsidRDefault="0046174F" w:rsidP="00DF7ECA">
              <w:pPr>
                <w:pStyle w:val="Fuzeile"/>
                <w:rPr>
                  <w:b/>
                  <w:color w:val="auto"/>
                  <w:sz w:val="24"/>
                </w:rPr>
              </w:pPr>
              <w:r>
                <w:t xml:space="preserve">TOPAZ MasterRindApp </w:t>
              </w:r>
            </w:p>
          </w:sdtContent>
        </w:sdt>
      </w:tc>
      <w:tc>
        <w:tcPr>
          <w:tcW w:w="4788" w:type="dxa"/>
        </w:tcPr>
        <w:p w14:paraId="7020D56F" w14:textId="77777777" w:rsidR="0046174F" w:rsidRDefault="0046174F" w:rsidP="00DF7ECA">
          <w:pPr>
            <w:pStyle w:val="Header-FooterRight"/>
          </w:pPr>
          <w:r>
            <w:fldChar w:fldCharType="begin"/>
          </w:r>
          <w:r>
            <w:instrText>Seite</w:instrText>
          </w:r>
          <w:r>
            <w:fldChar w:fldCharType="separate"/>
          </w:r>
          <w:r>
            <w:rPr>
              <w:noProof/>
            </w:rPr>
            <w:t>ii</w:t>
          </w:r>
          <w:r>
            <w:fldChar w:fldCharType="end"/>
          </w:r>
        </w:p>
      </w:tc>
    </w:tr>
  </w:tbl>
  <w:p w14:paraId="095E6D62" w14:textId="77777777" w:rsidR="0046174F" w:rsidRDefault="0046174F" w:rsidP="00DF7ECA">
    <w:pPr>
      <w:pStyle w:val="KeinLeerraum"/>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37E5CC79" w14:textId="77777777" w:rsidTr="00DF7ECA">
      <w:tc>
        <w:tcPr>
          <w:tcW w:w="4788" w:type="dxa"/>
        </w:tcPr>
        <w:sdt>
          <w:sdtPr>
            <w:alias w:val="Title"/>
            <w:tag w:val=""/>
            <w:id w:val="-152606765"/>
            <w:dataBinding w:prefixMappings="xmlns:ns0='http://purl.org/dc/elements/1.1/' xmlns:ns1='http://schemas.openxmlformats.org/package/2006/metadata/core-properties' " w:xpath="/ns1:coreProperties[1]/ns0:title[1]" w:storeItemID="{6C3C8BC8-F283-45AE-878A-BAB7291924A1}"/>
            <w:text w:multiLine="1"/>
          </w:sdtPr>
          <w:sdtContent>
            <w:p w14:paraId="083526C2" w14:textId="443B18CA" w:rsidR="0046174F" w:rsidRPr="00CC2374" w:rsidRDefault="0046174F" w:rsidP="00DF7ECA">
              <w:pPr>
                <w:pStyle w:val="Fuzeile"/>
                <w:rPr>
                  <w:b/>
                  <w:color w:val="auto"/>
                  <w:sz w:val="24"/>
                </w:rPr>
              </w:pPr>
              <w:r>
                <w:t xml:space="preserve">TOPAZ MasterRindApp </w:t>
              </w:r>
            </w:p>
          </w:sdtContent>
        </w:sdt>
      </w:tc>
      <w:tc>
        <w:tcPr>
          <w:tcW w:w="4788" w:type="dxa"/>
        </w:tcPr>
        <w:p w14:paraId="7A1CA4A8" w14:textId="77777777" w:rsidR="0046174F" w:rsidRDefault="0046174F" w:rsidP="00DF7ECA">
          <w:pPr>
            <w:pStyle w:val="Header-FooterRight"/>
          </w:pPr>
          <w:r>
            <w:rPr>
              <w:rStyle w:val="Seitenzahl"/>
            </w:rPr>
            <w:fldChar w:fldCharType="begin"/>
          </w:r>
          <w:r>
            <w:rPr>
              <w:rStyle w:val="Seitenzahl"/>
            </w:rPr>
            <w:instrText xml:space="preserve"> PAGE </w:instrText>
          </w:r>
          <w:r>
            <w:rPr>
              <w:rStyle w:val="Seitenzahl"/>
            </w:rPr>
            <w:fldChar w:fldCharType="separate"/>
          </w:r>
          <w:r w:rsidR="00C12C4B">
            <w:rPr>
              <w:rStyle w:val="Seitenzahl"/>
              <w:noProof/>
            </w:rPr>
            <w:t>13</w:t>
          </w:r>
          <w:r>
            <w:rPr>
              <w:rStyle w:val="Seitenzahl"/>
            </w:rPr>
            <w:fldChar w:fldCharType="end"/>
          </w:r>
        </w:p>
      </w:tc>
    </w:tr>
  </w:tbl>
  <w:p w14:paraId="05E21926" w14:textId="77777777" w:rsidR="0046174F" w:rsidRDefault="0046174F" w:rsidP="00DF7ECA">
    <w:pPr>
      <w:pStyle w:val="KeinLeerraum"/>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06B17DD2" w14:textId="77777777" w:rsidTr="00DF7ECA">
      <w:tc>
        <w:tcPr>
          <w:tcW w:w="4788" w:type="dxa"/>
        </w:tcPr>
        <w:sdt>
          <w:sdtPr>
            <w:alias w:val="Title"/>
            <w:tag w:val=""/>
            <w:id w:val="1811442284"/>
            <w:dataBinding w:prefixMappings="xmlns:ns0='http://purl.org/dc/elements/1.1/' xmlns:ns1='http://schemas.openxmlformats.org/package/2006/metadata/core-properties' " w:xpath="/ns1:coreProperties[1]/ns0:title[1]" w:storeItemID="{6C3C8BC8-F283-45AE-878A-BAB7291924A1}"/>
            <w:text w:multiLine="1"/>
          </w:sdtPr>
          <w:sdtContent>
            <w:p w14:paraId="5C4BF4E3" w14:textId="6B7DC7E0" w:rsidR="0046174F" w:rsidRPr="00CC2374" w:rsidRDefault="0046174F" w:rsidP="00DF7ECA">
              <w:pPr>
                <w:pStyle w:val="Fuzeile"/>
                <w:rPr>
                  <w:b/>
                  <w:color w:val="auto"/>
                  <w:sz w:val="24"/>
                </w:rPr>
              </w:pPr>
              <w:r>
                <w:t xml:space="preserve">TOPAZ MasterRindApp </w:t>
              </w:r>
            </w:p>
          </w:sdtContent>
        </w:sdt>
      </w:tc>
      <w:tc>
        <w:tcPr>
          <w:tcW w:w="4788" w:type="dxa"/>
        </w:tcPr>
        <w:p w14:paraId="68FE8141" w14:textId="77777777" w:rsidR="0046174F" w:rsidRDefault="0046174F" w:rsidP="00DF7ECA">
          <w:pPr>
            <w:pStyle w:val="Header-FooterRight"/>
          </w:pPr>
          <w:r>
            <w:fldChar w:fldCharType="begin"/>
          </w:r>
          <w:r>
            <w:instrText>Seite</w:instrText>
          </w:r>
          <w:r>
            <w:fldChar w:fldCharType="separate"/>
          </w:r>
          <w:r>
            <w:rPr>
              <w:noProof/>
            </w:rPr>
            <w:t>1</w:t>
          </w:r>
          <w:r>
            <w:fldChar w:fldCharType="end"/>
          </w:r>
        </w:p>
      </w:tc>
    </w:tr>
  </w:tbl>
  <w:p w14:paraId="6234A7A5" w14:textId="77777777" w:rsidR="0046174F" w:rsidRDefault="0046174F" w:rsidP="00DF7ECA">
    <w:pPr>
      <w:pStyle w:val="KeinLeerraum"/>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FDB14" w14:textId="77777777" w:rsidR="0046174F" w:rsidRDefault="0046174F" w:rsidP="00DF7ECA">
      <w:pPr>
        <w:spacing w:after="0" w:line="240" w:lineRule="auto"/>
      </w:pPr>
      <w:r>
        <w:separator/>
      </w:r>
    </w:p>
  </w:footnote>
  <w:footnote w:type="continuationSeparator" w:id="0">
    <w:p w14:paraId="58316862" w14:textId="77777777" w:rsidR="0046174F" w:rsidRDefault="0046174F" w:rsidP="00DF7E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D07EE" w14:textId="77777777" w:rsidR="0046174F" w:rsidRDefault="0046174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24A13" w14:textId="0862F9A5" w:rsidR="0046174F" w:rsidRDefault="0046174F" w:rsidP="00D115B6">
    <w:pPr>
      <w:pStyle w:val="Header-FooterRight"/>
      <w:jc w:val="center"/>
    </w:pPr>
    <w: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ennumm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Aufzhlungszeichen"/>
      <w:lvlText w:val="n"/>
      <w:lvlJc w:val="left"/>
      <w:pPr>
        <w:tabs>
          <w:tab w:val="num" w:pos="360"/>
        </w:tabs>
        <w:ind w:left="360" w:hanging="360"/>
      </w:pPr>
      <w:rPr>
        <w:rFonts w:ascii="Wingdings" w:hAnsi="Wingdings" w:hint="default"/>
        <w:color w:val="9DE61E" w:themeColor="accent2"/>
      </w:rPr>
    </w:lvl>
  </w:abstractNum>
  <w:abstractNum w:abstractNumId="2">
    <w:nsid w:val="43AB2EB8"/>
    <w:multiLevelType w:val="hybridMultilevel"/>
    <w:tmpl w:val="ADC6254C"/>
    <w:lvl w:ilvl="0" w:tplc="39503424">
      <w:numFmt w:val="bullet"/>
      <w:lvlText w:val="-"/>
      <w:lvlJc w:val="left"/>
      <w:pPr>
        <w:ind w:left="720" w:hanging="360"/>
      </w:pPr>
      <w:rPr>
        <w:rFonts w:ascii="Calisto MT" w:eastAsiaTheme="minorEastAsia" w:hAnsi="Calisto MT"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223"/>
    <w:rsid w:val="0005612D"/>
    <w:rsid w:val="000869F1"/>
    <w:rsid w:val="000B4422"/>
    <w:rsid w:val="000C4A1C"/>
    <w:rsid w:val="000C6362"/>
    <w:rsid w:val="00136166"/>
    <w:rsid w:val="00137356"/>
    <w:rsid w:val="0015199D"/>
    <w:rsid w:val="00155F71"/>
    <w:rsid w:val="0015647E"/>
    <w:rsid w:val="00163811"/>
    <w:rsid w:val="001643B8"/>
    <w:rsid w:val="0017284C"/>
    <w:rsid w:val="00196CAF"/>
    <w:rsid w:val="001A70D1"/>
    <w:rsid w:val="001B38D9"/>
    <w:rsid w:val="001D7BA8"/>
    <w:rsid w:val="001E5958"/>
    <w:rsid w:val="001F2316"/>
    <w:rsid w:val="00295898"/>
    <w:rsid w:val="002A5F3B"/>
    <w:rsid w:val="002E7094"/>
    <w:rsid w:val="00311359"/>
    <w:rsid w:val="00327BA5"/>
    <w:rsid w:val="0039600A"/>
    <w:rsid w:val="003A7FDF"/>
    <w:rsid w:val="003B6CF7"/>
    <w:rsid w:val="003F3814"/>
    <w:rsid w:val="004074FF"/>
    <w:rsid w:val="004340E8"/>
    <w:rsid w:val="0043498A"/>
    <w:rsid w:val="0046174F"/>
    <w:rsid w:val="0046547C"/>
    <w:rsid w:val="004770A7"/>
    <w:rsid w:val="0048053E"/>
    <w:rsid w:val="004C5427"/>
    <w:rsid w:val="004D414A"/>
    <w:rsid w:val="004E0E92"/>
    <w:rsid w:val="004E1875"/>
    <w:rsid w:val="004F2F84"/>
    <w:rsid w:val="004F7E9F"/>
    <w:rsid w:val="005333A2"/>
    <w:rsid w:val="00533472"/>
    <w:rsid w:val="00547899"/>
    <w:rsid w:val="0056110F"/>
    <w:rsid w:val="005815A3"/>
    <w:rsid w:val="005C76BE"/>
    <w:rsid w:val="005D756B"/>
    <w:rsid w:val="005E006E"/>
    <w:rsid w:val="005E262F"/>
    <w:rsid w:val="00607D53"/>
    <w:rsid w:val="00632C7D"/>
    <w:rsid w:val="00692D0F"/>
    <w:rsid w:val="006D39AA"/>
    <w:rsid w:val="00734300"/>
    <w:rsid w:val="00770923"/>
    <w:rsid w:val="007B2E2E"/>
    <w:rsid w:val="007C5F42"/>
    <w:rsid w:val="00801185"/>
    <w:rsid w:val="00813384"/>
    <w:rsid w:val="008215A5"/>
    <w:rsid w:val="0082566F"/>
    <w:rsid w:val="00827230"/>
    <w:rsid w:val="008B2E9E"/>
    <w:rsid w:val="008B62EA"/>
    <w:rsid w:val="008C6223"/>
    <w:rsid w:val="008E4195"/>
    <w:rsid w:val="00912FDB"/>
    <w:rsid w:val="00924094"/>
    <w:rsid w:val="0092695C"/>
    <w:rsid w:val="00942C6E"/>
    <w:rsid w:val="009C34D6"/>
    <w:rsid w:val="009E20C0"/>
    <w:rsid w:val="009F606D"/>
    <w:rsid w:val="00A6481A"/>
    <w:rsid w:val="00A731FD"/>
    <w:rsid w:val="00A73635"/>
    <w:rsid w:val="00A951BB"/>
    <w:rsid w:val="00A96B2A"/>
    <w:rsid w:val="00AA5CE2"/>
    <w:rsid w:val="00AB6A49"/>
    <w:rsid w:val="00AF1835"/>
    <w:rsid w:val="00B162AC"/>
    <w:rsid w:val="00B16367"/>
    <w:rsid w:val="00B30811"/>
    <w:rsid w:val="00B437EC"/>
    <w:rsid w:val="00B80B0D"/>
    <w:rsid w:val="00C00591"/>
    <w:rsid w:val="00C046E5"/>
    <w:rsid w:val="00C12C4B"/>
    <w:rsid w:val="00C7407D"/>
    <w:rsid w:val="00C94EBD"/>
    <w:rsid w:val="00D113F1"/>
    <w:rsid w:val="00D115B6"/>
    <w:rsid w:val="00D64CDC"/>
    <w:rsid w:val="00D753A7"/>
    <w:rsid w:val="00DD79C5"/>
    <w:rsid w:val="00DF7ECA"/>
    <w:rsid w:val="00E45352"/>
    <w:rsid w:val="00E470B8"/>
    <w:rsid w:val="00E64CE7"/>
    <w:rsid w:val="00E837C6"/>
    <w:rsid w:val="00EC3C6E"/>
    <w:rsid w:val="00EE3253"/>
    <w:rsid w:val="00F06D3A"/>
    <w:rsid w:val="00F146F4"/>
    <w:rsid w:val="00F22AB2"/>
    <w:rsid w:val="00F47BFD"/>
    <w:rsid w:val="00F97F9C"/>
    <w:rsid w:val="00FC4932"/>
    <w:rsid w:val="00FD5B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97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5">
    <w:name w:val="heading 5"/>
    <w:basedOn w:val="Standard"/>
    <w:next w:val="Standard"/>
    <w:link w:val="berschrift5Zeichen"/>
    <w:uiPriority w:val="1"/>
    <w:unhideWhenUsed/>
    <w:qFormat/>
    <w:rsid w:val="00A6481A"/>
    <w:pPr>
      <w:keepNext/>
      <w:keepLines/>
      <w:spacing w:before="200" w:after="0"/>
      <w:outlineLvl w:val="4"/>
    </w:pPr>
    <w:rPr>
      <w:rFonts w:asciiTheme="majorHAnsi" w:eastAsiaTheme="majorEastAsia" w:hAnsiTheme="majorHAnsi" w:cstheme="majorBidi"/>
      <w:b/>
      <w:color w:val="000000" w:themeColor="text1"/>
    </w:rPr>
  </w:style>
  <w:style w:type="paragraph" w:styleId="berschrift6">
    <w:name w:val="heading 6"/>
    <w:basedOn w:val="Standard"/>
    <w:next w:val="Standard"/>
    <w:link w:val="berschrift6Zeichen"/>
    <w:uiPriority w:val="1"/>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 w:type="character" w:customStyle="1" w:styleId="berschrift5Zeichen">
    <w:name w:val="Überschrift 5 Zeichen"/>
    <w:basedOn w:val="Absatzstandardschriftart"/>
    <w:link w:val="berschrift5"/>
    <w:uiPriority w:val="1"/>
    <w:rsid w:val="00A6481A"/>
    <w:rPr>
      <w:rFonts w:asciiTheme="majorHAnsi" w:eastAsiaTheme="majorEastAsia" w:hAnsiTheme="majorHAnsi" w:cstheme="majorBidi"/>
      <w:b/>
      <w:color w:val="000000" w:themeColor="text1"/>
    </w:rPr>
  </w:style>
  <w:style w:type="paragraph" w:styleId="Listenabsatz">
    <w:name w:val="List Paragraph"/>
    <w:basedOn w:val="Standard"/>
    <w:uiPriority w:val="99"/>
    <w:unhideWhenUsed/>
    <w:qFormat/>
    <w:rsid w:val="001E595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5">
    <w:name w:val="heading 5"/>
    <w:basedOn w:val="Standard"/>
    <w:next w:val="Standard"/>
    <w:link w:val="berschrift5Zeichen"/>
    <w:uiPriority w:val="1"/>
    <w:unhideWhenUsed/>
    <w:qFormat/>
    <w:rsid w:val="00A6481A"/>
    <w:pPr>
      <w:keepNext/>
      <w:keepLines/>
      <w:spacing w:before="200" w:after="0"/>
      <w:outlineLvl w:val="4"/>
    </w:pPr>
    <w:rPr>
      <w:rFonts w:asciiTheme="majorHAnsi" w:eastAsiaTheme="majorEastAsia" w:hAnsiTheme="majorHAnsi" w:cstheme="majorBidi"/>
      <w:b/>
      <w:color w:val="000000" w:themeColor="text1"/>
    </w:rPr>
  </w:style>
  <w:style w:type="paragraph" w:styleId="berschrift6">
    <w:name w:val="heading 6"/>
    <w:basedOn w:val="Standard"/>
    <w:next w:val="Standard"/>
    <w:link w:val="berschrift6Zeichen"/>
    <w:uiPriority w:val="1"/>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 w:type="character" w:customStyle="1" w:styleId="berschrift5Zeichen">
    <w:name w:val="Überschrift 5 Zeichen"/>
    <w:basedOn w:val="Absatzstandardschriftart"/>
    <w:link w:val="berschrift5"/>
    <w:uiPriority w:val="1"/>
    <w:rsid w:val="00A6481A"/>
    <w:rPr>
      <w:rFonts w:asciiTheme="majorHAnsi" w:eastAsiaTheme="majorEastAsia" w:hAnsiTheme="majorHAnsi" w:cstheme="majorBidi"/>
      <w:b/>
      <w:color w:val="000000" w:themeColor="text1"/>
    </w:rPr>
  </w:style>
  <w:style w:type="paragraph" w:styleId="Listenabsatz">
    <w:name w:val="List Paragraph"/>
    <w:basedOn w:val="Standard"/>
    <w:uiPriority w:val="99"/>
    <w:unhideWhenUsed/>
    <w:qFormat/>
    <w:rsid w:val="001E5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Vorlagen:Drucklayoutansicht:Verschiedenes:Seminararbe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551B6C7D61204AA3B6E57CC93CF033"/>
        <w:category>
          <w:name w:val="Allgemein"/>
          <w:gallery w:val="placeholder"/>
        </w:category>
        <w:types>
          <w:type w:val="bbPlcHdr"/>
        </w:types>
        <w:behaviors>
          <w:behavior w:val="content"/>
        </w:behaviors>
        <w:guid w:val="{A53A9B9A-4CCE-D84C-9E5F-A60256D07706}"/>
      </w:docPartPr>
      <w:docPartBody>
        <w:p w:rsidR="00D203A5" w:rsidRDefault="00D203A5">
          <w:pPr>
            <w:pStyle w:val="DD551B6C7D61204AA3B6E57CC93CF033"/>
          </w:pPr>
          <w:r>
            <w:t>Lorem Ipsum Dolor</w:t>
          </w:r>
        </w:p>
      </w:docPartBody>
    </w:docPart>
    <w:docPart>
      <w:docPartPr>
        <w:name w:val="CA2742E262EC844FB1C9C3F31101F9C4"/>
        <w:category>
          <w:name w:val="Allgemein"/>
          <w:gallery w:val="placeholder"/>
        </w:category>
        <w:types>
          <w:type w:val="bbPlcHdr"/>
        </w:types>
        <w:behaviors>
          <w:behavior w:val="content"/>
        </w:behaviors>
        <w:guid w:val="{6CBA7C50-5FF9-A543-8A5E-3275F3BC53F4}"/>
      </w:docPartPr>
      <w:docPartBody>
        <w:p w:rsidR="00D203A5" w:rsidRDefault="00D203A5">
          <w:pPr>
            <w:pStyle w:val="CA2742E262EC844FB1C9C3F31101F9C4"/>
          </w:pPr>
          <w: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3A5"/>
    <w:rsid w:val="00D203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Capital">
  <a:themeElements>
    <a:clrScheme name="Mnemosyne">
      <a:dk1>
        <a:srgbClr val="000000"/>
      </a:dk1>
      <a:lt1>
        <a:srgbClr val="FFFFFF"/>
      </a:lt1>
      <a:dk2>
        <a:srgbClr val="7C9BA5"/>
      </a:dk2>
      <a:lt2>
        <a:srgbClr val="C1D0CA"/>
      </a:lt2>
      <a:accent1>
        <a:srgbClr val="F2D908"/>
      </a:accent1>
      <a:accent2>
        <a:srgbClr val="9DE61E"/>
      </a:accent2>
      <a:accent3>
        <a:srgbClr val="0D8BE6"/>
      </a:accent3>
      <a:accent4>
        <a:srgbClr val="C61B1B"/>
      </a:accent4>
      <a:accent5>
        <a:srgbClr val="E26F08"/>
      </a:accent5>
      <a:accent6>
        <a:srgbClr val="8D35D1"/>
      </a:accent6>
      <a:hlink>
        <a:srgbClr val="ECBF0B"/>
      </a:hlink>
      <a:folHlink>
        <a:srgbClr val="F4E5A8"/>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a:noFill/>
        </a:ln>
        <a:effectLst/>
        <a:extLst>
          <a:ext uri="{C572A759-6A51-4108-AA02-DFA0A04FC94B}">
            <ma14:wrappingTextBoxFlag xmlns:ma14="http://schemas.microsoft.com/office/mac/drawingml/2011/main"/>
          </a:ext>
        </a:ex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Datum</b:Year>
    <b:City>Stadt</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Datum</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Datum</b:Year>
    <b:City>Stadt</b:City>
    <b:Publisher>Publisher</b:Publisher>
    <b:StateProvince>Land</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0AC9B0BE-0DD9-DA41-95A9-69A73E0D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Seminararbeit.dotx</Template>
  <TotalTime>0</TotalTime>
  <Pages>17</Pages>
  <Words>1311</Words>
  <Characters>8266</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9558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TOPAZ MasterRindApp </dc:title>
  <dc:subject>Technische Dokumentation</dc:subject>
  <dc:creator>MBP02</dc:creator>
  <cp:keywords/>
  <dc:description/>
  <cp:lastModifiedBy>MBP02</cp:lastModifiedBy>
  <cp:revision>86</cp:revision>
  <cp:lastPrinted>2010-05-07T17:41:00Z</cp:lastPrinted>
  <dcterms:created xsi:type="dcterms:W3CDTF">2014-07-22T12:50:00Z</dcterms:created>
  <dcterms:modified xsi:type="dcterms:W3CDTF">2014-07-25T11:10:00Z</dcterms:modified>
  <cp:category/>
</cp:coreProperties>
</file>