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9777" w14:textId="1BD8FE6E" w:rsidR="00B03B0A" w:rsidRDefault="00B03B0A">
      <w:r>
        <w:t>Before learning Lambda expression, we should know functional interface</w:t>
      </w:r>
      <w:r w:rsidR="00DE7119">
        <w:t>.</w:t>
      </w:r>
    </w:p>
    <w:p w14:paraId="1DFF7385" w14:textId="54086A5C" w:rsidR="00B41094" w:rsidRPr="00687024" w:rsidRDefault="00B41094" w:rsidP="00687024">
      <w:pPr>
        <w:rPr>
          <w:b/>
          <w:bCs/>
          <w:u w:val="single"/>
        </w:rPr>
      </w:pPr>
      <w:r w:rsidRPr="00687024">
        <w:rPr>
          <w:b/>
          <w:bCs/>
          <w:highlight w:val="yellow"/>
          <w:u w:val="single"/>
        </w:rPr>
        <w:t>What is this functional interface?</w:t>
      </w:r>
    </w:p>
    <w:p w14:paraId="6BFF7B99" w14:textId="354132C5" w:rsidR="00B41094" w:rsidRDefault="00953917" w:rsidP="00B41094">
      <w:r w:rsidRPr="00953917">
        <w:t>An Interface that contains exactly one abstract method is known as functional interface. It can have any number of default</w:t>
      </w:r>
      <w:r w:rsidR="008A7A84">
        <w:t xml:space="preserve"> and</w:t>
      </w:r>
      <w:r w:rsidRPr="00953917">
        <w:t xml:space="preserve"> static methods but can contain only one abstract method. It can also declare methods of object class</w:t>
      </w:r>
      <w:r w:rsidR="00A82DF2">
        <w:t xml:space="preserve"> (like </w:t>
      </w:r>
      <w:r w:rsidR="00B12ABC">
        <w:t xml:space="preserve">equals, </w:t>
      </w:r>
      <w:proofErr w:type="spellStart"/>
      <w:r w:rsidR="00B12ABC">
        <w:t>hashCode</w:t>
      </w:r>
      <w:proofErr w:type="spellEnd"/>
      <w:r w:rsidR="00B12ABC">
        <w:t>, clone..</w:t>
      </w:r>
      <w:proofErr w:type="spellStart"/>
      <w:r w:rsidR="00B12ABC">
        <w:t>etc</w:t>
      </w:r>
      <w:proofErr w:type="spellEnd"/>
      <w:r w:rsidR="00B12ABC">
        <w:t>.</w:t>
      </w:r>
      <w:r w:rsidR="00A82DF2">
        <w:t>)</w:t>
      </w:r>
      <w:r w:rsidRPr="00953917">
        <w:t>.</w:t>
      </w:r>
    </w:p>
    <w:p w14:paraId="46ABCB4A" w14:textId="5769CDF6" w:rsidR="00F063EC" w:rsidRDefault="00F063EC" w:rsidP="00B41094">
      <w:r w:rsidRPr="00F063EC">
        <w:t xml:space="preserve">Any interface with a </w:t>
      </w:r>
      <w:r w:rsidR="00E152E9" w:rsidRPr="00E152E9">
        <w:rPr>
          <w:b/>
          <w:bCs/>
          <w:u w:val="single"/>
        </w:rPr>
        <w:t>SAM</w:t>
      </w:r>
      <w:r w:rsidR="00E152E9" w:rsidRPr="00F063EC">
        <w:t xml:space="preserve"> (</w:t>
      </w:r>
      <w:r w:rsidRPr="00F063EC">
        <w:t>Single Abstract Method) is a functional interface, and its implementation may be treated as lambda expressions.</w:t>
      </w:r>
    </w:p>
    <w:p w14:paraId="7FDA6245" w14:textId="168EA719" w:rsidR="00CC0E58" w:rsidRDefault="00CC0E58" w:rsidP="00B41094">
      <w:r w:rsidRPr="00CC0E58">
        <w:t xml:space="preserve">A functional interface can </w:t>
      </w:r>
      <w:r w:rsidR="00D00621" w:rsidRPr="00CC0E58">
        <w:t>extend</w:t>
      </w:r>
      <w:r w:rsidRPr="00CC0E58">
        <w:t xml:space="preserve"> another interface only when it does not have any abstract method.</w:t>
      </w:r>
      <w:r w:rsidR="009A1592">
        <w:t xml:space="preserve"> It throws compile time error</w:t>
      </w:r>
      <w:r w:rsidR="00045DFA">
        <w:t>.</w:t>
      </w:r>
    </w:p>
    <w:p w14:paraId="79AD3947" w14:textId="722C3768" w:rsidR="00045DFA" w:rsidRDefault="00045DFA" w:rsidP="00B41094">
      <w:r w:rsidRPr="00045DFA">
        <w:t>It's recommended that all functional interfaces have an informative @FunctionalInterface annotation. This clearly communicates the purpose of the interface, and also allows a compiler to generate an error if the annotated interface does not satisfy the conditions.</w:t>
      </w:r>
    </w:p>
    <w:p w14:paraId="25569675" w14:textId="337BE901" w:rsidR="003907EE" w:rsidRDefault="003907EE" w:rsidP="00B41094">
      <w:r>
        <w:t>Example of Java Functional interfaces</w:t>
      </w:r>
    </w:p>
    <w:p w14:paraId="65DD4394" w14:textId="12DBE7C2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Runnable {</w:t>
      </w:r>
    </w:p>
    <w:p w14:paraId="4DBF7490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</w:t>
      </w:r>
      <w:r>
        <w:rPr>
          <w:color w:val="CC7832"/>
          <w:sz w:val="18"/>
          <w:szCs w:val="18"/>
        </w:rPr>
        <w:t xml:space="preserve">public abstract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843E8B1" w14:textId="6042D8D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3454210" w14:textId="6A8CE694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</w:p>
    <w:p w14:paraId="60DD1A0E" w14:textId="3C11AFC6" w:rsidR="0023065A" w:rsidRDefault="0023065A" w:rsidP="0023065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Comparable&lt;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{</w:t>
      </w:r>
    </w:p>
    <w:p w14:paraId="70EF588A" w14:textId="7FFD46E9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 xml:space="preserve">public int </w:t>
      </w:r>
      <w:proofErr w:type="spellStart"/>
      <w:r>
        <w:rPr>
          <w:color w:val="FFC66D"/>
          <w:sz w:val="18"/>
          <w:szCs w:val="18"/>
        </w:rPr>
        <w:t>compareTo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187EF0FC" w14:textId="12700F3E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7005708C" w14:textId="45F4E1F1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CCFBF9B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Comparator&lt;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{</w:t>
      </w:r>
    </w:p>
    <w:p w14:paraId="4900FFFB" w14:textId="32966882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 xml:space="preserve">int </w:t>
      </w:r>
      <w:r>
        <w:rPr>
          <w:color w:val="FFC66D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o1</w:t>
      </w:r>
      <w:r>
        <w:rPr>
          <w:color w:val="CC7832"/>
          <w:sz w:val="18"/>
          <w:szCs w:val="18"/>
        </w:rPr>
        <w:t xml:space="preserve">, 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o2)</w:t>
      </w:r>
      <w:r>
        <w:rPr>
          <w:color w:val="CC7832"/>
          <w:sz w:val="18"/>
          <w:szCs w:val="18"/>
        </w:rPr>
        <w:t>;</w:t>
      </w:r>
    </w:p>
    <w:p w14:paraId="2FA172A3" w14:textId="56953623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354AC6E4" w14:textId="10BCDB11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48913A7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Callable&lt;</w:t>
      </w:r>
      <w:r>
        <w:rPr>
          <w:color w:val="507874"/>
          <w:sz w:val="18"/>
          <w:szCs w:val="18"/>
        </w:rPr>
        <w:t>V</w:t>
      </w:r>
      <w:r>
        <w:rPr>
          <w:color w:val="A9B7C6"/>
          <w:sz w:val="18"/>
          <w:szCs w:val="18"/>
        </w:rPr>
        <w:t>&gt; {</w:t>
      </w:r>
    </w:p>
    <w:p w14:paraId="27D858A5" w14:textId="77777777" w:rsidR="00C5555F" w:rsidRDefault="0023065A" w:rsidP="0023065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FFC66D"/>
          <w:sz w:val="18"/>
          <w:szCs w:val="18"/>
        </w:rPr>
        <w:tab/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</w:t>
      </w:r>
      <w:r>
        <w:rPr>
          <w:color w:val="CC7832"/>
          <w:sz w:val="18"/>
          <w:szCs w:val="18"/>
        </w:rPr>
        <w:t>;</w:t>
      </w:r>
    </w:p>
    <w:p w14:paraId="715B05D3" w14:textId="7C034267" w:rsidR="0023065A" w:rsidRDefault="00C5555F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>….</w:t>
      </w:r>
      <w:r w:rsidR="0023065A">
        <w:rPr>
          <w:color w:val="CC7832"/>
          <w:sz w:val="18"/>
          <w:szCs w:val="18"/>
        </w:rPr>
        <w:br/>
      </w:r>
      <w:r w:rsidR="0023065A">
        <w:rPr>
          <w:color w:val="A9B7C6"/>
          <w:sz w:val="18"/>
          <w:szCs w:val="18"/>
        </w:rPr>
        <w:t>}</w:t>
      </w:r>
    </w:p>
    <w:p w14:paraId="1BDBF767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72033E4F" w14:textId="017A5B2F" w:rsidR="0023065A" w:rsidRDefault="0023065A" w:rsidP="00B41094"/>
    <w:p w14:paraId="4E08BE90" w14:textId="435E5176" w:rsidR="0023065A" w:rsidRDefault="00BD52C7" w:rsidP="00B41094">
      <w:r>
        <w:t>Our own functional interface</w:t>
      </w:r>
    </w:p>
    <w:p w14:paraId="4EBA3DF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@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FunctionalInterface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</w:p>
    <w:p w14:paraId="59E7E141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interface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D57841">
        <w:rPr>
          <w:rFonts w:ascii="Consolas" w:eastAsia="Times New Roman" w:hAnsi="Consolas" w:cs="Times New Roman"/>
          <w:color w:val="FE4450"/>
          <w:sz w:val="21"/>
          <w:szCs w:val="21"/>
        </w:rPr>
        <w:t>MyFunctionalInterface</w:t>
      </w:r>
      <w:proofErr w:type="spellEnd"/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FB9611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75CF81F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  <w:highlight w:val="darkMagenta"/>
        </w:rPr>
        <w:t>public void m1();</w:t>
      </w:r>
    </w:p>
    <w:p w14:paraId="34B9677A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</w:p>
    <w:p w14:paraId="47C37448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m2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3050DA81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"Example0001FunctionalInterface.m2()"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DB535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011A021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CEBDAA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m3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F4EFB0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"Example0001FunctionalInterface.m3()"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00F96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646DF283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FD67AD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m4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C7F3AC0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"Example0001FunctionalInterface.m4()"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FDCEF7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7EF98CD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69C9C93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m5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012F7B1D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"Example0001FunctionalInterface.m5()"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92B47F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38231F0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9A83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63AA380" w14:textId="77777777" w:rsidR="00B41094" w:rsidRDefault="00B41094" w:rsidP="00B41094"/>
    <w:p w14:paraId="5BDF3BA1" w14:textId="4DE9DBCB" w:rsidR="00B41094" w:rsidRDefault="00B41094"/>
    <w:sectPr w:rsidR="00B4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5DFA"/>
    <w:rsid w:val="00051D5C"/>
    <w:rsid w:val="0007243F"/>
    <w:rsid w:val="00084BF5"/>
    <w:rsid w:val="001538F5"/>
    <w:rsid w:val="00172D99"/>
    <w:rsid w:val="00194885"/>
    <w:rsid w:val="00196ACD"/>
    <w:rsid w:val="001A695A"/>
    <w:rsid w:val="00216E8F"/>
    <w:rsid w:val="0023065A"/>
    <w:rsid w:val="002338E0"/>
    <w:rsid w:val="00296B1C"/>
    <w:rsid w:val="002D2DA7"/>
    <w:rsid w:val="00331F7D"/>
    <w:rsid w:val="0036235E"/>
    <w:rsid w:val="00366295"/>
    <w:rsid w:val="003907EE"/>
    <w:rsid w:val="00393B69"/>
    <w:rsid w:val="003940E6"/>
    <w:rsid w:val="00406B42"/>
    <w:rsid w:val="00417FCF"/>
    <w:rsid w:val="00456DD5"/>
    <w:rsid w:val="00457D87"/>
    <w:rsid w:val="00490F1C"/>
    <w:rsid w:val="00493982"/>
    <w:rsid w:val="004C0419"/>
    <w:rsid w:val="005507A1"/>
    <w:rsid w:val="005B3A07"/>
    <w:rsid w:val="005B6AA7"/>
    <w:rsid w:val="005F0754"/>
    <w:rsid w:val="00607A4B"/>
    <w:rsid w:val="00617A84"/>
    <w:rsid w:val="00687024"/>
    <w:rsid w:val="006C060F"/>
    <w:rsid w:val="006C2C00"/>
    <w:rsid w:val="00705E78"/>
    <w:rsid w:val="00872905"/>
    <w:rsid w:val="008A7A84"/>
    <w:rsid w:val="00924A2F"/>
    <w:rsid w:val="00953917"/>
    <w:rsid w:val="00955D1B"/>
    <w:rsid w:val="009A1592"/>
    <w:rsid w:val="009C6B51"/>
    <w:rsid w:val="009D4DDD"/>
    <w:rsid w:val="009F7F8E"/>
    <w:rsid w:val="00A17BE1"/>
    <w:rsid w:val="00A20DF2"/>
    <w:rsid w:val="00A47DC6"/>
    <w:rsid w:val="00A82DF2"/>
    <w:rsid w:val="00AA5453"/>
    <w:rsid w:val="00AD4E1A"/>
    <w:rsid w:val="00AE1360"/>
    <w:rsid w:val="00AF50E3"/>
    <w:rsid w:val="00B03B0A"/>
    <w:rsid w:val="00B12ABC"/>
    <w:rsid w:val="00B30BC1"/>
    <w:rsid w:val="00B41094"/>
    <w:rsid w:val="00BB6BFC"/>
    <w:rsid w:val="00BC6725"/>
    <w:rsid w:val="00BD52C7"/>
    <w:rsid w:val="00C5555F"/>
    <w:rsid w:val="00CC0E58"/>
    <w:rsid w:val="00D00621"/>
    <w:rsid w:val="00D57841"/>
    <w:rsid w:val="00D65A61"/>
    <w:rsid w:val="00D72660"/>
    <w:rsid w:val="00D93043"/>
    <w:rsid w:val="00DD22C5"/>
    <w:rsid w:val="00DE7119"/>
    <w:rsid w:val="00E053EE"/>
    <w:rsid w:val="00E152E9"/>
    <w:rsid w:val="00E31D19"/>
    <w:rsid w:val="00E32467"/>
    <w:rsid w:val="00ED771A"/>
    <w:rsid w:val="00F063EC"/>
    <w:rsid w:val="00F06F65"/>
    <w:rsid w:val="00F31A3A"/>
    <w:rsid w:val="00F31EC2"/>
    <w:rsid w:val="00F40EF3"/>
    <w:rsid w:val="00F4731A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91</cp:revision>
  <dcterms:created xsi:type="dcterms:W3CDTF">2021-06-09T17:24:00Z</dcterms:created>
  <dcterms:modified xsi:type="dcterms:W3CDTF">2021-06-09T22:55:00Z</dcterms:modified>
</cp:coreProperties>
</file>