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6243E" w14:textId="73DF1F13" w:rsidR="00B86B0D" w:rsidRDefault="00CB62C6">
      <w:r>
        <w:t>Inner classes without name are called anonymous inner classes.</w:t>
      </w:r>
    </w:p>
    <w:p w14:paraId="51B80015" w14:textId="690AB329" w:rsidR="00E44234" w:rsidRDefault="00387E69">
      <w:r w:rsidRPr="00387E69">
        <w:rPr>
          <w:highlight w:val="yellow"/>
        </w:rPr>
        <w:t>Without Lambda</w:t>
      </w:r>
    </w:p>
    <w:p w14:paraId="4A442622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377CFA0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Runnable(</w:t>
      </w:r>
      <w:proofErr w:type="gram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16650ED6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3DF6D5D3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gramStart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run(</w:t>
      </w:r>
      <w:proofErr w:type="gram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4175CE54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4012F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proofErr w:type="spellStart"/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5F793BB7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4012FA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4012FA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"In </w:t>
      </w:r>
      <w:proofErr w:type="spellStart"/>
      <w:r w:rsidRPr="004012FA">
        <w:rPr>
          <w:rFonts w:ascii="Consolas" w:hAnsi="Consolas" w:cs="Consolas"/>
          <w:color w:val="2A00FF"/>
          <w:sz w:val="20"/>
          <w:szCs w:val="20"/>
          <w:highlight w:val="yellow"/>
        </w:rPr>
        <w:t>myThread</w:t>
      </w:r>
      <w:proofErr w:type="spellEnd"/>
      <w:r w:rsidRPr="004012FA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4012FA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48F4B518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ED43CD9" w14:textId="77777777" w:rsidR="007E5439" w:rsidRPr="004012FA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5F2F3695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4012FA">
        <w:rPr>
          <w:rFonts w:ascii="Consolas" w:hAnsi="Consolas" w:cs="Consolas"/>
          <w:color w:val="000000"/>
          <w:sz w:val="20"/>
          <w:szCs w:val="20"/>
          <w:highlight w:val="yellow"/>
        </w:rPr>
        <w:tab/>
        <w:t>};</w:t>
      </w:r>
    </w:p>
    <w:p w14:paraId="314DE5BF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38E48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2614FB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BD32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10A031A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5D16B" w14:textId="77777777" w:rsidR="007E5439" w:rsidRDefault="007E5439" w:rsidP="007E5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88C91" w14:textId="2DDFA899" w:rsidR="004F7F31" w:rsidRDefault="007E5439" w:rsidP="007E543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8418D" w14:textId="5E7F5A92" w:rsidR="004F7F31" w:rsidRDefault="004F7F31" w:rsidP="00E4423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 above the implementation</w:t>
      </w:r>
      <w:r w:rsidR="00BD1E6F">
        <w:rPr>
          <w:rFonts w:ascii="Consolas" w:hAnsi="Consolas" w:cs="Consolas"/>
          <w:color w:val="000000"/>
          <w:sz w:val="20"/>
          <w:szCs w:val="20"/>
        </w:rPr>
        <w:t xml:space="preserve"> class</w:t>
      </w:r>
      <w:r>
        <w:rPr>
          <w:rFonts w:ascii="Consolas" w:hAnsi="Consolas" w:cs="Consolas"/>
          <w:color w:val="000000"/>
          <w:sz w:val="20"/>
          <w:szCs w:val="20"/>
        </w:rPr>
        <w:t xml:space="preserve"> has no name</w:t>
      </w:r>
      <w:r w:rsidR="00BD1E6F">
        <w:rPr>
          <w:rFonts w:ascii="Consolas" w:hAnsi="Consolas" w:cs="Consolas"/>
          <w:color w:val="000000"/>
          <w:sz w:val="20"/>
          <w:szCs w:val="20"/>
        </w:rPr>
        <w:t>.</w:t>
      </w:r>
    </w:p>
    <w:p w14:paraId="7B5BFC4B" w14:textId="66C3724C" w:rsidR="00BD1E6F" w:rsidRDefault="00387E69" w:rsidP="00E44234">
      <w:pPr>
        <w:rPr>
          <w:rFonts w:ascii="Consolas" w:hAnsi="Consolas" w:cs="Consolas"/>
          <w:color w:val="000000"/>
          <w:sz w:val="20"/>
          <w:szCs w:val="20"/>
        </w:rPr>
      </w:pPr>
      <w:r w:rsidRPr="00387E69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With </w:t>
      </w:r>
      <w:r w:rsidR="00BD1E6F" w:rsidRPr="00387E69">
        <w:rPr>
          <w:rFonts w:ascii="Consolas" w:hAnsi="Consolas" w:cs="Consolas"/>
          <w:color w:val="000000"/>
          <w:sz w:val="20"/>
          <w:szCs w:val="20"/>
          <w:highlight w:val="yellow"/>
        </w:rPr>
        <w:t>Lambda</w:t>
      </w:r>
    </w:p>
    <w:p w14:paraId="2E2C42CA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30B15C6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Runnable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() -&gt; {</w:t>
      </w:r>
    </w:p>
    <w:p w14:paraId="0B4F3755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790A68A7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FD2CC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"In </w:t>
      </w:r>
      <w:proofErr w:type="spellStart"/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>myThread</w:t>
      </w:r>
      <w:proofErr w:type="spellEnd"/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1F5DD863" w14:textId="77777777" w:rsidR="00387E69" w:rsidRPr="00FD2CCB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E432268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};</w:t>
      </w:r>
    </w:p>
    <w:p w14:paraId="208BE4D2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D61BA4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EF23C3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A3BF117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9CE5EF" w14:textId="77777777" w:rsidR="00387E69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D7EE33" w14:textId="11D37042" w:rsidR="00BD1E6F" w:rsidRDefault="00387E69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8653BD" w14:textId="758336F9" w:rsidR="00FD2CCB" w:rsidRDefault="00FD2CCB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E0D688" w14:textId="58D8ED2C" w:rsidR="00FD2CCB" w:rsidRDefault="00FD2CCB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Directly pass Runnable to thread</w:t>
      </w:r>
    </w:p>
    <w:p w14:paraId="09AB212D" w14:textId="052461F1" w:rsidR="00FD2CCB" w:rsidRDefault="00FD2CCB" w:rsidP="00387E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BB480A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1C7934F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Thread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() -&gt; {</w:t>
      </w:r>
    </w:p>
    <w:p w14:paraId="006AF1EE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FD2CC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21CFDBBA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FD2CCB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"In </w:t>
      </w:r>
      <w:proofErr w:type="spellStart"/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>myThread</w:t>
      </w:r>
      <w:proofErr w:type="spellEnd"/>
      <w:r w:rsidRPr="00FD2CCB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FD2CCB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3E2D451D" w14:textId="77777777" w:rsidR="00FD2CCB" w:rsidRP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9C14702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FD2CC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CDF53D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5F303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.start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88895E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50A955E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main"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111629" w14:textId="77777777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CDFC91" w14:textId="1509E879" w:rsidR="00FD2CCB" w:rsidRDefault="00FD2CCB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281438" w14:textId="749C6CE6" w:rsidR="00AC5C71" w:rsidRDefault="00AC5C71" w:rsidP="00FD2CC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DC0BEA" w14:textId="34C1DDB6" w:rsidR="00AC5C71" w:rsidRDefault="00AC5C7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635075" w14:textId="59125AF7" w:rsidR="00AC5C71" w:rsidRDefault="00AC5C7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03893FE" w14:textId="4B17D71D" w:rsidR="00AC5C71" w:rsidRDefault="00F422A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 cannot use lambda expression for every anonymous inner class.</w:t>
      </w:r>
    </w:p>
    <w:p w14:paraId="6CA46161" w14:textId="05C498FF" w:rsidR="00F422A1" w:rsidRDefault="00F422A1" w:rsidP="00F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DE380C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() -&gt; {</w:t>
      </w:r>
    </w:p>
    <w:p w14:paraId="2918E254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for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9021A2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0; </w:t>
      </w:r>
      <w:proofErr w:type="spellStart"/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 100; </w:t>
      </w:r>
      <w:proofErr w:type="spellStart"/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++) {</w:t>
      </w:r>
    </w:p>
    <w:p w14:paraId="3AAF6C4F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System.</w:t>
      </w:r>
      <w:r w:rsidRPr="009021A2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out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.println</w:t>
      </w:r>
      <w:proofErr w:type="spell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9021A2">
        <w:rPr>
          <w:rFonts w:ascii="Consolas" w:hAnsi="Consolas" w:cs="Consolas"/>
          <w:color w:val="2A00FF"/>
          <w:sz w:val="20"/>
          <w:szCs w:val="20"/>
          <w:highlight w:val="yellow"/>
        </w:rPr>
        <w:t xml:space="preserve">"In </w:t>
      </w:r>
      <w:proofErr w:type="spellStart"/>
      <w:r w:rsidRPr="009021A2">
        <w:rPr>
          <w:rFonts w:ascii="Consolas" w:hAnsi="Consolas" w:cs="Consolas"/>
          <w:color w:val="2A00FF"/>
          <w:sz w:val="20"/>
          <w:szCs w:val="20"/>
          <w:highlight w:val="yellow"/>
        </w:rPr>
        <w:t>myThread</w:t>
      </w:r>
      <w:proofErr w:type="spellEnd"/>
      <w:r w:rsidRPr="009021A2">
        <w:rPr>
          <w:rFonts w:ascii="Consolas" w:hAnsi="Consolas" w:cs="Consolas"/>
          <w:color w:val="2A00FF"/>
          <w:sz w:val="20"/>
          <w:szCs w:val="20"/>
          <w:highlight w:val="yellow"/>
        </w:rPr>
        <w:t>"</w:t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proofErr w:type="spellStart"/>
      <w:r w:rsidRPr="009021A2">
        <w:rPr>
          <w:rFonts w:ascii="Consolas" w:hAnsi="Consolas" w:cs="Consolas"/>
          <w:color w:val="6A3E3E"/>
          <w:sz w:val="20"/>
          <w:szCs w:val="20"/>
          <w:highlight w:val="yellow"/>
        </w:rPr>
        <w:t>i</w:t>
      </w:r>
      <w:proofErr w:type="spellEnd"/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76DAEA96" w14:textId="77777777" w:rsidR="009021A2" w:rsidRP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622E276E" w14:textId="47667F2B" w:rsidR="009021A2" w:rsidRDefault="009021A2" w:rsidP="00902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9021A2">
        <w:rPr>
          <w:rFonts w:ascii="Consolas" w:hAnsi="Consolas" w:cs="Consolas"/>
          <w:color w:val="000000"/>
          <w:sz w:val="20"/>
          <w:szCs w:val="20"/>
          <w:highlight w:val="yellow"/>
        </w:rPr>
        <w:tab/>
        <w:t>});</w:t>
      </w:r>
    </w:p>
    <w:p w14:paraId="5664780E" w14:textId="684C9AB9" w:rsidR="00AC5C71" w:rsidRDefault="00AC5C71" w:rsidP="00FD2CCB">
      <w:pPr>
        <w:autoSpaceDE w:val="0"/>
        <w:autoSpaceDN w:val="0"/>
        <w:adjustRightInd w:val="0"/>
        <w:spacing w:after="0" w:line="240" w:lineRule="auto"/>
      </w:pPr>
    </w:p>
    <w:p w14:paraId="5DD8A078" w14:textId="53501A34" w:rsidR="009021A2" w:rsidRDefault="009021A2" w:rsidP="00FD2CCB">
      <w:pPr>
        <w:autoSpaceDE w:val="0"/>
        <w:autoSpaceDN w:val="0"/>
        <w:adjustRightInd w:val="0"/>
        <w:spacing w:after="0" w:line="240" w:lineRule="auto"/>
      </w:pPr>
      <w:r>
        <w:t xml:space="preserve">In above method, </w:t>
      </w:r>
      <w:r w:rsidR="00E9000B">
        <w:t xml:space="preserve">the </w:t>
      </w:r>
      <w:r w:rsidR="00597329">
        <w:t>a</w:t>
      </w:r>
      <w:r w:rsidR="00E9000B">
        <w:t>nonymous inner class (Runnable) has only one abstract method (run), so we can use it as lambda expression. What if an a</w:t>
      </w:r>
      <w:r w:rsidR="00E9000B">
        <w:t>nonymous inner class</w:t>
      </w:r>
      <w:r w:rsidR="00E9000B">
        <w:t xml:space="preserve"> has more than one abstract </w:t>
      </w:r>
      <w:r w:rsidR="00597329">
        <w:t>class?</w:t>
      </w:r>
    </w:p>
    <w:p w14:paraId="61650270" w14:textId="3D978B8B" w:rsidR="00E9000B" w:rsidRDefault="00E9000B" w:rsidP="00FD2CCB">
      <w:pPr>
        <w:autoSpaceDE w:val="0"/>
        <w:autoSpaceDN w:val="0"/>
        <w:adjustRightInd w:val="0"/>
        <w:spacing w:after="0" w:line="240" w:lineRule="auto"/>
      </w:pPr>
    </w:p>
    <w:p w14:paraId="79D12624" w14:textId="67B11A54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104BEE0C" w14:textId="4BF7FA8E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0353FC45" w14:textId="48019F02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013DF590" w14:textId="410233A9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0C84A387" w14:textId="57823BC5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3A3BEA94" w14:textId="27A30CD4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352FEB6C" w14:textId="0A674FE0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386FFC59" w14:textId="3B30B01C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55E0EA7A" w14:textId="30902F06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2668D7D1" w14:textId="1F2C3037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7D4265CC" w14:textId="77484FAC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2C257066" w14:textId="3355B6B9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7A4F9D7D" w14:textId="5B59ACC9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1A4675E9" w14:textId="77777777" w:rsidR="004B42A7" w:rsidRDefault="004B42A7" w:rsidP="00FD2CCB">
      <w:pPr>
        <w:autoSpaceDE w:val="0"/>
        <w:autoSpaceDN w:val="0"/>
        <w:adjustRightInd w:val="0"/>
        <w:spacing w:after="0" w:line="240" w:lineRule="auto"/>
      </w:pPr>
    </w:p>
    <w:p w14:paraId="67B8CAAC" w14:textId="14560777" w:rsidR="00E9000B" w:rsidRDefault="007D4D32" w:rsidP="00FD2CCB">
      <w:pPr>
        <w:autoSpaceDE w:val="0"/>
        <w:autoSpaceDN w:val="0"/>
        <w:adjustRightInd w:val="0"/>
        <w:spacing w:after="0" w:line="240" w:lineRule="auto"/>
      </w:pPr>
      <w:r>
        <w:t>Inner classes that contain only one abstract method</w:t>
      </w:r>
    </w:p>
    <w:p w14:paraId="43692A2F" w14:textId="348431A1" w:rsidR="009B35FD" w:rsidRDefault="009B35FD" w:rsidP="00FD2CC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8"/>
        <w:gridCol w:w="3300"/>
        <w:gridCol w:w="3406"/>
        <w:gridCol w:w="2946"/>
      </w:tblGrid>
      <w:tr w:rsidR="00417AEB" w14:paraId="6D50B2C5" w14:textId="1AB5A6E7" w:rsidTr="00417AEB">
        <w:tc>
          <w:tcPr>
            <w:tcW w:w="3298" w:type="dxa"/>
          </w:tcPr>
          <w:p w14:paraId="1C75BC4D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6BC5A685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8922046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464E38A" w14:textId="77777777" w:rsidR="00417AEB" w:rsidRDefault="00417AEB" w:rsidP="00FD2CCB">
            <w:pPr>
              <w:autoSpaceDE w:val="0"/>
              <w:autoSpaceDN w:val="0"/>
              <w:adjustRightInd w:val="0"/>
            </w:pPr>
          </w:p>
        </w:tc>
        <w:tc>
          <w:tcPr>
            <w:tcW w:w="3300" w:type="dxa"/>
          </w:tcPr>
          <w:p w14:paraId="3F5827CF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33FC1069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D7A063E" w14:textId="680E484F" w:rsidR="00417AEB" w:rsidRDefault="00417AEB" w:rsidP="009B35F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406" w:type="dxa"/>
          </w:tcPr>
          <w:p w14:paraId="69693299" w14:textId="77777777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03C7044F" w14:textId="7CB4B1D5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04FCED52" w14:textId="3B172A1F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m2();</w:t>
            </w:r>
          </w:p>
          <w:p w14:paraId="7629131D" w14:textId="02B7B6EA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m3();</w:t>
            </w:r>
          </w:p>
          <w:p w14:paraId="6D4E3B95" w14:textId="20CF45CF" w:rsidR="00417AEB" w:rsidRDefault="00417AEB" w:rsidP="004B42A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946" w:type="dxa"/>
          </w:tcPr>
          <w:p w14:paraId="5642F34E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 {</w:t>
            </w:r>
          </w:p>
          <w:p w14:paraId="617CDDE9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45D0B712" w14:textId="417615D9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</w:tc>
      </w:tr>
      <w:tr w:rsidR="00417AEB" w14:paraId="270017FE" w14:textId="730C0E7E" w:rsidTr="00417AEB">
        <w:tc>
          <w:tcPr>
            <w:tcW w:w="3298" w:type="dxa"/>
          </w:tcPr>
          <w:p w14:paraId="6FEA80D6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25D9146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BE72248" w14:textId="2A9AE3E7" w:rsidR="00417AEB" w:rsidRDefault="00417AEB" w:rsidP="009B35F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  <w:tc>
          <w:tcPr>
            <w:tcW w:w="3300" w:type="dxa"/>
          </w:tcPr>
          <w:p w14:paraId="1325D49C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D5A2749" w14:textId="77777777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D1B0197" w14:textId="76A1E15A" w:rsidR="00417AEB" w:rsidRDefault="00417AEB" w:rsidP="009B35FD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  <w:tc>
          <w:tcPr>
            <w:tcW w:w="3406" w:type="dxa"/>
          </w:tcPr>
          <w:p w14:paraId="6314518D" w14:textId="77777777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D8971F4" w14:textId="5CF0E5B4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{}</w:t>
            </w:r>
          </w:p>
          <w:p w14:paraId="3CE56E6A" w14:textId="20A91B2A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 {}</w:t>
            </w:r>
          </w:p>
          <w:p w14:paraId="48C9AB01" w14:textId="1283CC8A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m3() {}</w:t>
            </w:r>
          </w:p>
          <w:p w14:paraId="7BB21EAD" w14:textId="77777777" w:rsidR="00417AEB" w:rsidRDefault="00417AEB" w:rsidP="004B42A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018EB1B" w14:textId="7B4FC077" w:rsidR="00417AEB" w:rsidRDefault="00417AEB" w:rsidP="004B42A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  <w:tc>
          <w:tcPr>
            <w:tcW w:w="2946" w:type="dxa"/>
          </w:tcPr>
          <w:p w14:paraId="6F06A9B9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Test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94A98AC" w14:textId="734C0C7C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{}</w:t>
            </w:r>
          </w:p>
          <w:p w14:paraId="3DCFEF7A" w14:textId="77777777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094F9A0" w14:textId="6D22F1DC" w:rsidR="00417AEB" w:rsidRDefault="00417AEB" w:rsidP="00417AE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</w:tc>
      </w:tr>
      <w:tr w:rsidR="00417AEB" w14:paraId="579BC5A5" w14:textId="5E3940B8" w:rsidTr="00417AEB">
        <w:tc>
          <w:tcPr>
            <w:tcW w:w="3298" w:type="dxa"/>
          </w:tcPr>
          <w:p w14:paraId="465BC8F7" w14:textId="6DF00D95" w:rsidR="00417AEB" w:rsidRDefault="00417AEB" w:rsidP="009B35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t>anonymous inner class</w:t>
            </w:r>
            <w:r>
              <w:t xml:space="preserve"> that implements concrete class</w:t>
            </w:r>
          </w:p>
        </w:tc>
        <w:tc>
          <w:tcPr>
            <w:tcW w:w="3300" w:type="dxa"/>
          </w:tcPr>
          <w:p w14:paraId="4A39820C" w14:textId="3D57EFE8" w:rsidR="00417AEB" w:rsidRDefault="00417AEB" w:rsidP="00FD2CCB">
            <w:pPr>
              <w:autoSpaceDE w:val="0"/>
              <w:autoSpaceDN w:val="0"/>
              <w:adjustRightInd w:val="0"/>
            </w:pPr>
            <w:r>
              <w:t xml:space="preserve">anonymous inner class that implements </w:t>
            </w:r>
            <w:r>
              <w:t>abstract class</w:t>
            </w:r>
          </w:p>
        </w:tc>
        <w:tc>
          <w:tcPr>
            <w:tcW w:w="3406" w:type="dxa"/>
          </w:tcPr>
          <w:p w14:paraId="1B3EE9CB" w14:textId="1FCF0D90" w:rsidR="00417AEB" w:rsidRDefault="00417AEB" w:rsidP="00FD2CCB">
            <w:pPr>
              <w:autoSpaceDE w:val="0"/>
              <w:autoSpaceDN w:val="0"/>
              <w:adjustRightInd w:val="0"/>
            </w:pPr>
            <w:r>
              <w:t xml:space="preserve">anonymous inner class that implements </w:t>
            </w:r>
            <w:r>
              <w:t>an interface with more than one abstract methods</w:t>
            </w:r>
          </w:p>
        </w:tc>
        <w:tc>
          <w:tcPr>
            <w:tcW w:w="2946" w:type="dxa"/>
          </w:tcPr>
          <w:p w14:paraId="5574CBA1" w14:textId="55237B9F" w:rsidR="00417AEB" w:rsidRDefault="00417AEB" w:rsidP="00FD2CCB">
            <w:pPr>
              <w:autoSpaceDE w:val="0"/>
              <w:autoSpaceDN w:val="0"/>
              <w:adjustRightInd w:val="0"/>
            </w:pPr>
            <w:r>
              <w:t xml:space="preserve">anonymous inner class that implements an interface with more </w:t>
            </w:r>
            <w:r>
              <w:t>only</w:t>
            </w:r>
            <w:r>
              <w:t xml:space="preserve"> one abstract methods</w:t>
            </w:r>
          </w:p>
        </w:tc>
      </w:tr>
      <w:tr w:rsidR="00907C5B" w14:paraId="18BFDB73" w14:textId="77777777" w:rsidTr="00417AEB">
        <w:tc>
          <w:tcPr>
            <w:tcW w:w="3298" w:type="dxa"/>
          </w:tcPr>
          <w:p w14:paraId="3A516202" w14:textId="73F3EAC2" w:rsidR="00907C5B" w:rsidRPr="0025140D" w:rsidRDefault="00907C5B" w:rsidP="009B35FD">
            <w:pPr>
              <w:autoSpaceDE w:val="0"/>
              <w:autoSpaceDN w:val="0"/>
              <w:adjustRightInd w:val="0"/>
              <w:rPr>
                <w:color w:val="FFFFFF" w:themeColor="background1"/>
                <w:highlight w:val="red"/>
              </w:rPr>
            </w:pPr>
            <w:r w:rsidRPr="0025140D">
              <w:rPr>
                <w:color w:val="FFFFFF" w:themeColor="background1"/>
                <w:highlight w:val="red"/>
              </w:rPr>
              <w:t>anonymous inner class</w:t>
            </w:r>
            <w:r w:rsidRPr="0025140D">
              <w:rPr>
                <w:color w:val="FFFFFF" w:themeColor="background1"/>
                <w:highlight w:val="red"/>
              </w:rPr>
              <w:t xml:space="preserve"> can extend concrete class, but lambda expression cannot extent concrete class</w:t>
            </w:r>
          </w:p>
        </w:tc>
        <w:tc>
          <w:tcPr>
            <w:tcW w:w="3300" w:type="dxa"/>
          </w:tcPr>
          <w:p w14:paraId="5F29B0AE" w14:textId="2467635F" w:rsidR="00907C5B" w:rsidRPr="0025140D" w:rsidRDefault="00AE03F7" w:rsidP="00FD2CCB">
            <w:pPr>
              <w:autoSpaceDE w:val="0"/>
              <w:autoSpaceDN w:val="0"/>
              <w:adjustRightInd w:val="0"/>
              <w:rPr>
                <w:color w:val="FFFFFF" w:themeColor="background1"/>
                <w:highlight w:val="red"/>
              </w:rPr>
            </w:pPr>
            <w:r w:rsidRPr="0025140D">
              <w:rPr>
                <w:color w:val="FFFFFF" w:themeColor="background1"/>
                <w:highlight w:val="red"/>
              </w:rPr>
              <w:t xml:space="preserve">anonymous inner class can extend </w:t>
            </w:r>
            <w:r w:rsidRPr="0025140D">
              <w:rPr>
                <w:color w:val="FFFFFF" w:themeColor="background1"/>
                <w:highlight w:val="red"/>
              </w:rPr>
              <w:t>abstract</w:t>
            </w:r>
            <w:r w:rsidRPr="0025140D">
              <w:rPr>
                <w:color w:val="FFFFFF" w:themeColor="background1"/>
                <w:highlight w:val="red"/>
              </w:rPr>
              <w:t xml:space="preserve"> class, but lambda expression cannot extent abstract class</w:t>
            </w:r>
          </w:p>
        </w:tc>
        <w:tc>
          <w:tcPr>
            <w:tcW w:w="3406" w:type="dxa"/>
          </w:tcPr>
          <w:p w14:paraId="5D6BE7C3" w14:textId="6BE65E87" w:rsidR="00907C5B" w:rsidRPr="0025140D" w:rsidRDefault="007641E9" w:rsidP="00FD2CCB">
            <w:pPr>
              <w:autoSpaceDE w:val="0"/>
              <w:autoSpaceDN w:val="0"/>
              <w:adjustRightInd w:val="0"/>
              <w:rPr>
                <w:color w:val="FFFFFF" w:themeColor="background1"/>
                <w:highlight w:val="red"/>
              </w:rPr>
            </w:pPr>
            <w:r w:rsidRPr="0025140D">
              <w:rPr>
                <w:color w:val="FFFFFF" w:themeColor="background1"/>
                <w:highlight w:val="red"/>
              </w:rPr>
              <w:t xml:space="preserve">anonymous inner class can </w:t>
            </w:r>
            <w:r w:rsidRPr="0025140D">
              <w:rPr>
                <w:color w:val="FFFFFF" w:themeColor="background1"/>
                <w:highlight w:val="red"/>
              </w:rPr>
              <w:t>contain multiple methods</w:t>
            </w:r>
            <w:r w:rsidRPr="0025140D">
              <w:rPr>
                <w:color w:val="FFFFFF" w:themeColor="background1"/>
                <w:highlight w:val="red"/>
              </w:rPr>
              <w:t xml:space="preserve">, but lambda expression cannot </w:t>
            </w:r>
            <w:r w:rsidR="001723CF" w:rsidRPr="0025140D">
              <w:rPr>
                <w:color w:val="FFFFFF" w:themeColor="background1"/>
                <w:highlight w:val="red"/>
              </w:rPr>
              <w:t>use those interfaces</w:t>
            </w:r>
          </w:p>
        </w:tc>
        <w:tc>
          <w:tcPr>
            <w:tcW w:w="2946" w:type="dxa"/>
          </w:tcPr>
          <w:p w14:paraId="0FA71AE7" w14:textId="03220A71" w:rsidR="00907C5B" w:rsidRDefault="00A74F00" w:rsidP="00FD2CCB">
            <w:pPr>
              <w:autoSpaceDE w:val="0"/>
              <w:autoSpaceDN w:val="0"/>
              <w:adjustRightInd w:val="0"/>
            </w:pPr>
            <w:r w:rsidRPr="0025140D">
              <w:rPr>
                <w:highlight w:val="green"/>
              </w:rPr>
              <w:t>This is the only way we can replace a</w:t>
            </w:r>
            <w:r w:rsidRPr="0025140D">
              <w:rPr>
                <w:highlight w:val="green"/>
              </w:rPr>
              <w:t>nonymous inner</w:t>
            </w:r>
            <w:r w:rsidRPr="0025140D">
              <w:rPr>
                <w:highlight w:val="green"/>
              </w:rPr>
              <w:t xml:space="preserve"> class</w:t>
            </w:r>
            <w:r w:rsidR="0008504B" w:rsidRPr="0025140D">
              <w:rPr>
                <w:highlight w:val="green"/>
              </w:rPr>
              <w:t xml:space="preserve"> with lambda expression</w:t>
            </w:r>
          </w:p>
        </w:tc>
      </w:tr>
    </w:tbl>
    <w:p w14:paraId="4E70BE2F" w14:textId="69D5394F" w:rsidR="009B35FD" w:rsidRDefault="009B35FD" w:rsidP="00FD2CCB">
      <w:pPr>
        <w:autoSpaceDE w:val="0"/>
        <w:autoSpaceDN w:val="0"/>
        <w:adjustRightInd w:val="0"/>
        <w:spacing w:after="0" w:line="240" w:lineRule="auto"/>
      </w:pPr>
    </w:p>
    <w:p w14:paraId="340480D0" w14:textId="3F3DF682" w:rsidR="00602923" w:rsidRDefault="00602923" w:rsidP="00FD2CCB">
      <w:pPr>
        <w:autoSpaceDE w:val="0"/>
        <w:autoSpaceDN w:val="0"/>
        <w:adjustRightInd w:val="0"/>
        <w:spacing w:after="0" w:line="240" w:lineRule="auto"/>
      </w:pPr>
    </w:p>
    <w:p w14:paraId="4726B743" w14:textId="33515D9B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5380DC19" w14:textId="11888E4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3EC7733E" w14:textId="049CDA82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10775D8F" w14:textId="4E4CF07E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78B2FECA" w14:textId="05E5969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53CF584D" w14:textId="547B7151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1EB7071F" w14:textId="6E98E9CE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7B4E70DA" w14:textId="0B4C667E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0D0496AA" w14:textId="0414B5A7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29897C7E" w14:textId="1A79C9C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4D3EFFF5" w14:textId="04EE2EFA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408CDF8C" w14:textId="77777777" w:rsidR="006F0AC3" w:rsidRDefault="006F0AC3" w:rsidP="00FD2CCB">
      <w:pPr>
        <w:autoSpaceDE w:val="0"/>
        <w:autoSpaceDN w:val="0"/>
        <w:adjustRightInd w:val="0"/>
        <w:spacing w:after="0" w:line="240" w:lineRule="auto"/>
      </w:pPr>
    </w:p>
    <w:p w14:paraId="4E1AF372" w14:textId="17930135" w:rsidR="00602923" w:rsidRDefault="00602923" w:rsidP="00FD2CCB">
      <w:pPr>
        <w:autoSpaceDE w:val="0"/>
        <w:autoSpaceDN w:val="0"/>
        <w:adjustRightInd w:val="0"/>
        <w:spacing w:after="0" w:line="240" w:lineRule="auto"/>
      </w:pPr>
      <w:r>
        <w:t xml:space="preserve">Another difference with </w:t>
      </w:r>
      <w:r w:rsidRPr="00602923">
        <w:rPr>
          <w:highlight w:val="yellow"/>
        </w:rPr>
        <w:t>this</w:t>
      </w:r>
      <w:r>
        <w:t xml:space="preserve"> variable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6F0AC3" w14:paraId="15AAE7CA" w14:textId="77777777" w:rsidTr="006F0AC3">
        <w:tc>
          <w:tcPr>
            <w:tcW w:w="6475" w:type="dxa"/>
          </w:tcPr>
          <w:p w14:paraId="5764C521" w14:textId="77777777" w:rsidR="006F0AC3" w:rsidRDefault="006F0AC3" w:rsidP="00FD2CCB">
            <w:pPr>
              <w:autoSpaceDE w:val="0"/>
              <w:autoSpaceDN w:val="0"/>
              <w:adjustRightInd w:val="0"/>
            </w:pPr>
          </w:p>
        </w:tc>
        <w:tc>
          <w:tcPr>
            <w:tcW w:w="6475" w:type="dxa"/>
          </w:tcPr>
          <w:p w14:paraId="4FEB6C69" w14:textId="77777777" w:rsidR="006F0AC3" w:rsidRDefault="006F0AC3" w:rsidP="00FD2CCB">
            <w:pPr>
              <w:autoSpaceDE w:val="0"/>
              <w:autoSpaceDN w:val="0"/>
              <w:adjustRightInd w:val="0"/>
            </w:pPr>
          </w:p>
        </w:tc>
      </w:tr>
      <w:tr w:rsidR="006F0AC3" w14:paraId="59036087" w14:textId="77777777" w:rsidTr="006F0AC3">
        <w:tc>
          <w:tcPr>
            <w:tcW w:w="6475" w:type="dxa"/>
          </w:tcPr>
          <w:p w14:paraId="779359A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ThisNoLambda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AE417CA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MainClass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B718769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6497B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71C454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ThisNoLambda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ThisNoLambda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99B44B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.m2();</w:t>
            </w:r>
          </w:p>
          <w:p w14:paraId="2DA6677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63DBAE8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DC40FCA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 {</w:t>
            </w:r>
          </w:p>
          <w:p w14:paraId="659EBDE7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E83B22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"anonymous inner 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93156A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44D518B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21B6C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E6D3CF8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2FC8BFAD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14:paraId="436E118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70A48040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D9074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DF8AAD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7BE228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43EEED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588AFC95" w14:textId="4D5D22CA" w:rsidR="006F0AC3" w:rsidRDefault="006F0AC3" w:rsidP="006F0AC3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6475" w:type="dxa"/>
          </w:tcPr>
          <w:p w14:paraId="2478FF9E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ThisLambda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0F30F6A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MainClass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17A32622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8FAAAE9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737B8E3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ThisLambda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ThisLambda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60B2765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.m2();</w:t>
            </w:r>
          </w:p>
          <w:p w14:paraId="54F34B0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492E0C8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1C60ED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m2() {</w:t>
            </w:r>
          </w:p>
          <w:p w14:paraId="0633C15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MyInterface2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() -&gt; {</w:t>
            </w:r>
          </w:p>
          <w:p w14:paraId="0A8E11A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"anonymous inner class"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7474F91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5C42DBD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var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21B911C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};</w:t>
            </w:r>
          </w:p>
          <w:p w14:paraId="569ADD20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myInterface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.m1();</w:t>
            </w:r>
          </w:p>
          <w:p w14:paraId="0E21FB6E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8B76687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EE53264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9CB0F00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MyInterface2 {</w:t>
            </w:r>
          </w:p>
          <w:p w14:paraId="7E0B69A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m1();</w:t>
            </w:r>
          </w:p>
          <w:p w14:paraId="16E253FD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6708D5EA" w14:textId="77777777" w:rsidR="006F0AC3" w:rsidRDefault="006F0AC3" w:rsidP="00FD2CCB">
            <w:pPr>
              <w:autoSpaceDE w:val="0"/>
              <w:autoSpaceDN w:val="0"/>
              <w:adjustRightInd w:val="0"/>
            </w:pPr>
          </w:p>
        </w:tc>
      </w:tr>
      <w:tr w:rsidR="006F0AC3" w14:paraId="64A0B6E0" w14:textId="77777777" w:rsidTr="006F0AC3">
        <w:tc>
          <w:tcPr>
            <w:tcW w:w="6475" w:type="dxa"/>
          </w:tcPr>
          <w:p w14:paraId="1B6AB4D2" w14:textId="11569D16" w:rsidR="006F0AC3" w:rsidRDefault="00703B4F" w:rsidP="00FD2CCB">
            <w:pPr>
              <w:autoSpaceDE w:val="0"/>
              <w:autoSpaceDN w:val="0"/>
              <w:adjustRightInd w:val="0"/>
            </w:pPr>
            <w:r>
              <w:t>Output:</w:t>
            </w:r>
          </w:p>
          <w:p w14:paraId="7C69AA76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anonymous inner class</w:t>
            </w:r>
          </w:p>
          <w:p w14:paraId="7CBD760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anonymous inner class</w:t>
            </w:r>
          </w:p>
          <w:p w14:paraId="719AF1CF" w14:textId="1054AC82" w:rsidR="006F0AC3" w:rsidRDefault="006F0AC3" w:rsidP="00FD2CCB">
            <w:pPr>
              <w:autoSpaceDE w:val="0"/>
              <w:autoSpaceDN w:val="0"/>
              <w:adjustRightInd w:val="0"/>
            </w:pPr>
          </w:p>
        </w:tc>
        <w:tc>
          <w:tcPr>
            <w:tcW w:w="6475" w:type="dxa"/>
          </w:tcPr>
          <w:p w14:paraId="6ED9E816" w14:textId="02C6A8DB" w:rsidR="006F0AC3" w:rsidRDefault="006F0AC3" w:rsidP="00FD2CCB">
            <w:pPr>
              <w:autoSpaceDE w:val="0"/>
              <w:autoSpaceDN w:val="0"/>
              <w:adjustRightInd w:val="0"/>
            </w:pPr>
            <w:r>
              <w:t>Output</w:t>
            </w:r>
            <w:r w:rsidR="00703B4F">
              <w:t>:</w:t>
            </w:r>
          </w:p>
          <w:p w14:paraId="5FB20F1F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MainClass</w:t>
            </w:r>
            <w:proofErr w:type="spellEnd"/>
          </w:p>
          <w:p w14:paraId="4CFB0223" w14:textId="77777777" w:rsidR="006F0AC3" w:rsidRDefault="006F0AC3" w:rsidP="006F0AC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anonymous inner class</w:t>
            </w:r>
          </w:p>
          <w:p w14:paraId="603B7913" w14:textId="7BFE88FA" w:rsidR="006F0AC3" w:rsidRDefault="006F0AC3" w:rsidP="00FD2CCB">
            <w:pPr>
              <w:autoSpaceDE w:val="0"/>
              <w:autoSpaceDN w:val="0"/>
              <w:adjustRightInd w:val="0"/>
            </w:pPr>
          </w:p>
        </w:tc>
      </w:tr>
      <w:tr w:rsidR="00F81228" w14:paraId="2012536F" w14:textId="77777777" w:rsidTr="006F0AC3">
        <w:tc>
          <w:tcPr>
            <w:tcW w:w="6475" w:type="dxa"/>
          </w:tcPr>
          <w:p w14:paraId="285B08D0" w14:textId="77777777" w:rsidR="00F81228" w:rsidRDefault="00F81228" w:rsidP="00FD2CCB">
            <w:pPr>
              <w:autoSpaceDE w:val="0"/>
              <w:autoSpaceDN w:val="0"/>
              <w:adjustRightInd w:val="0"/>
            </w:pPr>
            <w:r>
              <w:t xml:space="preserve">We can declare instance variable. </w:t>
            </w:r>
          </w:p>
          <w:p w14:paraId="32E134A8" w14:textId="65DC55FC" w:rsidR="00F81228" w:rsidRDefault="00F81228" w:rsidP="00FD2CCB">
            <w:pPr>
              <w:autoSpaceDE w:val="0"/>
              <w:autoSpaceDN w:val="0"/>
              <w:adjustRightInd w:val="0"/>
            </w:pPr>
            <w:r>
              <w:t>Inside anonymous inner class, this refers to current inner class</w:t>
            </w:r>
          </w:p>
        </w:tc>
        <w:tc>
          <w:tcPr>
            <w:tcW w:w="6475" w:type="dxa"/>
          </w:tcPr>
          <w:p w14:paraId="25C90A26" w14:textId="77777777" w:rsidR="00F81228" w:rsidRDefault="001D7DFB" w:rsidP="00FD2CCB">
            <w:pPr>
              <w:autoSpaceDE w:val="0"/>
              <w:autoSpaceDN w:val="0"/>
              <w:adjustRightInd w:val="0"/>
            </w:pPr>
            <w:r>
              <w:t>We cannot declare instance variables in lambda expressions. They act as local variables only (so this. Refers to main class</w:t>
            </w:r>
            <w:r w:rsidR="00B4695E">
              <w:t xml:space="preserve"> variable</w:t>
            </w:r>
            <w:r>
              <w:t xml:space="preserve"> and not lambda variable</w:t>
            </w:r>
            <w:r w:rsidR="00B4695E">
              <w:t xml:space="preserve"> [see var in above example]</w:t>
            </w:r>
            <w:r>
              <w:t>)</w:t>
            </w:r>
          </w:p>
          <w:p w14:paraId="3E576945" w14:textId="77777777" w:rsidR="00D6276E" w:rsidRDefault="00D6276E" w:rsidP="00FD2CCB">
            <w:pPr>
              <w:autoSpaceDE w:val="0"/>
              <w:autoSpaceDN w:val="0"/>
              <w:adjustRightInd w:val="0"/>
            </w:pPr>
          </w:p>
          <w:p w14:paraId="04ADF165" w14:textId="4B215870" w:rsidR="00D6276E" w:rsidRDefault="00D6276E" w:rsidP="00FD2CCB">
            <w:pPr>
              <w:autoSpaceDE w:val="0"/>
              <w:autoSpaceDN w:val="0"/>
              <w:adjustRightInd w:val="0"/>
            </w:pPr>
            <w:r>
              <w:t>Its not possible to declare instance variable inside lambda expression</w:t>
            </w:r>
          </w:p>
        </w:tc>
      </w:tr>
      <w:tr w:rsidR="00C528D7" w14:paraId="64485585" w14:textId="77777777" w:rsidTr="006F0AC3">
        <w:tc>
          <w:tcPr>
            <w:tcW w:w="6475" w:type="dxa"/>
          </w:tcPr>
          <w:p w14:paraId="58B94269" w14:textId="66CE4F23" w:rsidR="00C528D7" w:rsidRDefault="00C528D7" w:rsidP="00FD2CCB">
            <w:pPr>
              <w:autoSpaceDE w:val="0"/>
              <w:autoSpaceDN w:val="0"/>
              <w:adjustRightInd w:val="0"/>
            </w:pPr>
            <w:r>
              <w:lastRenderedPageBreak/>
              <w:t xml:space="preserve">This </w:t>
            </w:r>
            <w:r w:rsidR="00602541">
              <w:t xml:space="preserve">refers </w:t>
            </w:r>
            <w:r>
              <w:t>to inner class</w:t>
            </w:r>
          </w:p>
        </w:tc>
        <w:tc>
          <w:tcPr>
            <w:tcW w:w="6475" w:type="dxa"/>
          </w:tcPr>
          <w:p w14:paraId="5635AD5B" w14:textId="7812CE35" w:rsidR="00C528D7" w:rsidRDefault="00C528D7" w:rsidP="00FD2CCB">
            <w:pPr>
              <w:autoSpaceDE w:val="0"/>
              <w:autoSpaceDN w:val="0"/>
              <w:adjustRightInd w:val="0"/>
            </w:pPr>
            <w:r>
              <w:t xml:space="preserve">This </w:t>
            </w:r>
            <w:r w:rsidR="00D304F2">
              <w:t>refers</w:t>
            </w:r>
            <w:r>
              <w:t xml:space="preserve"> to outer</w:t>
            </w:r>
          </w:p>
        </w:tc>
      </w:tr>
    </w:tbl>
    <w:p w14:paraId="7DA217FB" w14:textId="68FB3231" w:rsidR="00602923" w:rsidRDefault="00602923" w:rsidP="00FD2CCB">
      <w:pPr>
        <w:autoSpaceDE w:val="0"/>
        <w:autoSpaceDN w:val="0"/>
        <w:adjustRightInd w:val="0"/>
        <w:spacing w:after="0" w:line="240" w:lineRule="auto"/>
      </w:pPr>
    </w:p>
    <w:p w14:paraId="07C180BC" w14:textId="2574543C" w:rsidR="00A9236E" w:rsidRDefault="00A9236E" w:rsidP="00FD2CCB">
      <w:pPr>
        <w:autoSpaceDE w:val="0"/>
        <w:autoSpaceDN w:val="0"/>
        <w:adjustRightInd w:val="0"/>
        <w:spacing w:after="0" w:line="240" w:lineRule="auto"/>
      </w:pPr>
    </w:p>
    <w:p w14:paraId="7AD05484" w14:textId="25473A2D" w:rsidR="00A9236E" w:rsidRDefault="00A9236E" w:rsidP="00FD2CC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6300"/>
        <w:gridCol w:w="6295"/>
      </w:tblGrid>
      <w:tr w:rsidR="00D325B9" w:rsidRPr="00D325B9" w14:paraId="226D3B63" w14:textId="77777777" w:rsidTr="00D325B9">
        <w:tc>
          <w:tcPr>
            <w:tcW w:w="355" w:type="dxa"/>
            <w:shd w:val="clear" w:color="auto" w:fill="4472C4" w:themeFill="accent1"/>
          </w:tcPr>
          <w:p w14:paraId="0918B633" w14:textId="77777777" w:rsidR="009F5C90" w:rsidRPr="00D325B9" w:rsidRDefault="009F5C90" w:rsidP="00FD2CCB">
            <w:pPr>
              <w:autoSpaceDE w:val="0"/>
              <w:autoSpaceDN w:val="0"/>
              <w:adjustRightInd w:val="0"/>
              <w:rPr>
                <w:color w:val="FFFFFF" w:themeColor="background1"/>
              </w:rPr>
            </w:pPr>
          </w:p>
        </w:tc>
        <w:tc>
          <w:tcPr>
            <w:tcW w:w="6300" w:type="dxa"/>
            <w:shd w:val="clear" w:color="auto" w:fill="4472C4" w:themeFill="accent1"/>
          </w:tcPr>
          <w:p w14:paraId="3A59323B" w14:textId="1FB44152" w:rsidR="009F5C90" w:rsidRPr="00D325B9" w:rsidRDefault="00D325B9" w:rsidP="00FD2CCB">
            <w:pPr>
              <w:autoSpaceDE w:val="0"/>
              <w:autoSpaceDN w:val="0"/>
              <w:adjustRightInd w:val="0"/>
              <w:rPr>
                <w:color w:val="FFFFFF" w:themeColor="background1"/>
              </w:rPr>
            </w:pPr>
            <w:r w:rsidRPr="00D325B9">
              <w:rPr>
                <w:color w:val="FFFFFF" w:themeColor="background1"/>
              </w:rPr>
              <w:t>A</w:t>
            </w:r>
            <w:r w:rsidR="009F5C90" w:rsidRPr="00D325B9">
              <w:rPr>
                <w:color w:val="FFFFFF" w:themeColor="background1"/>
              </w:rPr>
              <w:t xml:space="preserve">nonymous </w:t>
            </w:r>
            <w:r w:rsidR="009F5C90" w:rsidRPr="00D325B9">
              <w:rPr>
                <w:color w:val="FFFFFF" w:themeColor="background1"/>
              </w:rPr>
              <w:t>inner class</w:t>
            </w:r>
          </w:p>
        </w:tc>
        <w:tc>
          <w:tcPr>
            <w:tcW w:w="6295" w:type="dxa"/>
            <w:shd w:val="clear" w:color="auto" w:fill="4472C4" w:themeFill="accent1"/>
          </w:tcPr>
          <w:p w14:paraId="0AE8DCDA" w14:textId="1EEB1890" w:rsidR="009F5C90" w:rsidRPr="00D325B9" w:rsidRDefault="009F5C90" w:rsidP="00FD2CCB">
            <w:pPr>
              <w:autoSpaceDE w:val="0"/>
              <w:autoSpaceDN w:val="0"/>
              <w:adjustRightInd w:val="0"/>
              <w:rPr>
                <w:color w:val="FFFFFF" w:themeColor="background1"/>
              </w:rPr>
            </w:pPr>
            <w:r w:rsidRPr="00D325B9">
              <w:rPr>
                <w:color w:val="FFFFFF" w:themeColor="background1"/>
              </w:rPr>
              <w:t>Lambda</w:t>
            </w:r>
          </w:p>
        </w:tc>
      </w:tr>
      <w:tr w:rsidR="009F5C90" w14:paraId="5F9A2798" w14:textId="77777777" w:rsidTr="00D325B9">
        <w:tc>
          <w:tcPr>
            <w:tcW w:w="355" w:type="dxa"/>
          </w:tcPr>
          <w:p w14:paraId="234E75A6" w14:textId="75628D77" w:rsidR="009F5C90" w:rsidRDefault="009F5C90" w:rsidP="00FD2CCB">
            <w:pPr>
              <w:autoSpaceDE w:val="0"/>
              <w:autoSpaceDN w:val="0"/>
              <w:adjustRightInd w:val="0"/>
            </w:pPr>
            <w:r>
              <w:t>1</w:t>
            </w:r>
          </w:p>
        </w:tc>
        <w:tc>
          <w:tcPr>
            <w:tcW w:w="6300" w:type="dxa"/>
          </w:tcPr>
          <w:p w14:paraId="538C148A" w14:textId="1412763B" w:rsidR="009F5C90" w:rsidRDefault="009F5C90" w:rsidP="00FD2CCB">
            <w:pPr>
              <w:autoSpaceDE w:val="0"/>
              <w:autoSpaceDN w:val="0"/>
              <w:adjustRightInd w:val="0"/>
            </w:pPr>
            <w:r>
              <w:t>It’s a class without name</w:t>
            </w:r>
          </w:p>
        </w:tc>
        <w:tc>
          <w:tcPr>
            <w:tcW w:w="6295" w:type="dxa"/>
          </w:tcPr>
          <w:p w14:paraId="3FFCC83A" w14:textId="34741277" w:rsidR="009F5C90" w:rsidRDefault="009F5C90" w:rsidP="00FD2CCB">
            <w:pPr>
              <w:autoSpaceDE w:val="0"/>
              <w:autoSpaceDN w:val="0"/>
              <w:adjustRightInd w:val="0"/>
            </w:pPr>
            <w:r>
              <w:t>It’s a function without name</w:t>
            </w:r>
          </w:p>
        </w:tc>
      </w:tr>
      <w:tr w:rsidR="009F5C90" w14:paraId="1BFDF389" w14:textId="77777777" w:rsidTr="00D325B9">
        <w:tc>
          <w:tcPr>
            <w:tcW w:w="355" w:type="dxa"/>
          </w:tcPr>
          <w:p w14:paraId="7F724239" w14:textId="60DA030B" w:rsidR="009F5C90" w:rsidRDefault="009F5C90" w:rsidP="00DC2B89">
            <w:pPr>
              <w:autoSpaceDE w:val="0"/>
              <w:autoSpaceDN w:val="0"/>
              <w:adjustRightInd w:val="0"/>
            </w:pPr>
            <w:r>
              <w:t>2</w:t>
            </w:r>
          </w:p>
        </w:tc>
        <w:tc>
          <w:tcPr>
            <w:tcW w:w="6300" w:type="dxa"/>
          </w:tcPr>
          <w:p w14:paraId="37EDD9D8" w14:textId="14042E55" w:rsidR="009F5C90" w:rsidRDefault="009F5C90" w:rsidP="00DC2B89">
            <w:pPr>
              <w:autoSpaceDE w:val="0"/>
              <w:autoSpaceDN w:val="0"/>
              <w:adjustRightInd w:val="0"/>
            </w:pPr>
            <w:r>
              <w:t>It can extend abstract and concrete class</w:t>
            </w:r>
          </w:p>
        </w:tc>
        <w:tc>
          <w:tcPr>
            <w:tcW w:w="6295" w:type="dxa"/>
          </w:tcPr>
          <w:p w14:paraId="3ACB1553" w14:textId="4025F0FA" w:rsidR="009F5C90" w:rsidRDefault="009F5C90" w:rsidP="00DC2B89">
            <w:pPr>
              <w:autoSpaceDE w:val="0"/>
              <w:autoSpaceDN w:val="0"/>
              <w:adjustRightInd w:val="0"/>
            </w:pPr>
            <w:r>
              <w:t>It can’t extend abstract and concrete class</w:t>
            </w:r>
          </w:p>
        </w:tc>
      </w:tr>
      <w:tr w:rsidR="009F5C90" w14:paraId="510EF9C0" w14:textId="77777777" w:rsidTr="00D325B9">
        <w:tc>
          <w:tcPr>
            <w:tcW w:w="355" w:type="dxa"/>
          </w:tcPr>
          <w:p w14:paraId="4FFCB8CD" w14:textId="26B39DBB" w:rsidR="009F5C90" w:rsidRDefault="009F5C90" w:rsidP="00DC2B89">
            <w:pPr>
              <w:autoSpaceDE w:val="0"/>
              <w:autoSpaceDN w:val="0"/>
              <w:adjustRightInd w:val="0"/>
            </w:pPr>
            <w:r>
              <w:t>3</w:t>
            </w:r>
          </w:p>
        </w:tc>
        <w:tc>
          <w:tcPr>
            <w:tcW w:w="6300" w:type="dxa"/>
          </w:tcPr>
          <w:p w14:paraId="78749533" w14:textId="5D63929F" w:rsidR="009F5C90" w:rsidRDefault="009F5C90" w:rsidP="00DC2B89">
            <w:pPr>
              <w:autoSpaceDE w:val="0"/>
              <w:autoSpaceDN w:val="0"/>
              <w:adjustRightInd w:val="0"/>
            </w:pPr>
            <w:r>
              <w:t>Can implement an interface that contains one or more abstract methods</w:t>
            </w:r>
          </w:p>
        </w:tc>
        <w:tc>
          <w:tcPr>
            <w:tcW w:w="6295" w:type="dxa"/>
          </w:tcPr>
          <w:p w14:paraId="2B8CBBD7" w14:textId="1CC64BCD" w:rsidR="009F5C90" w:rsidRDefault="009F5C90" w:rsidP="00DC2B89">
            <w:pPr>
              <w:autoSpaceDE w:val="0"/>
              <w:autoSpaceDN w:val="0"/>
              <w:adjustRightInd w:val="0"/>
            </w:pPr>
            <w:r>
              <w:t>It can implement interface with single abstract method (Functional interface)</w:t>
            </w:r>
          </w:p>
        </w:tc>
      </w:tr>
      <w:tr w:rsidR="009F5C90" w14:paraId="070D3CDD" w14:textId="77777777" w:rsidTr="00D325B9">
        <w:tc>
          <w:tcPr>
            <w:tcW w:w="355" w:type="dxa"/>
          </w:tcPr>
          <w:p w14:paraId="191A050B" w14:textId="53B6D584" w:rsidR="009F5C90" w:rsidRDefault="009F5C90" w:rsidP="00DC2B89">
            <w:pPr>
              <w:autoSpaceDE w:val="0"/>
              <w:autoSpaceDN w:val="0"/>
              <w:adjustRightInd w:val="0"/>
            </w:pPr>
            <w:r>
              <w:t>4</w:t>
            </w:r>
          </w:p>
        </w:tc>
        <w:tc>
          <w:tcPr>
            <w:tcW w:w="6300" w:type="dxa"/>
          </w:tcPr>
          <w:p w14:paraId="46902200" w14:textId="2D4A5E8D" w:rsidR="009F5C90" w:rsidRDefault="009F5C90" w:rsidP="00DC2B89">
            <w:pPr>
              <w:autoSpaceDE w:val="0"/>
              <w:autoSpaceDN w:val="0"/>
              <w:adjustRightInd w:val="0"/>
            </w:pPr>
            <w:r>
              <w:t xml:space="preserve">We can declare instance variable inside </w:t>
            </w:r>
            <w:r>
              <w:t>anonymous inner class</w:t>
            </w:r>
          </w:p>
        </w:tc>
        <w:tc>
          <w:tcPr>
            <w:tcW w:w="6295" w:type="dxa"/>
          </w:tcPr>
          <w:p w14:paraId="22753F61" w14:textId="455626BE" w:rsidR="009F5C90" w:rsidRDefault="009F5C90" w:rsidP="00DC2B89">
            <w:pPr>
              <w:autoSpaceDE w:val="0"/>
              <w:autoSpaceDN w:val="0"/>
              <w:adjustRightInd w:val="0"/>
            </w:pPr>
            <w:r>
              <w:t>We cannot define instance variables; they are just local variables</w:t>
            </w:r>
          </w:p>
        </w:tc>
      </w:tr>
      <w:tr w:rsidR="009F5C90" w14:paraId="7500B10C" w14:textId="77777777" w:rsidTr="00D325B9">
        <w:tc>
          <w:tcPr>
            <w:tcW w:w="355" w:type="dxa"/>
          </w:tcPr>
          <w:p w14:paraId="35D29F54" w14:textId="282A06D7" w:rsidR="009F5C90" w:rsidRDefault="009F5C90" w:rsidP="00DC2B89">
            <w:pPr>
              <w:autoSpaceDE w:val="0"/>
              <w:autoSpaceDN w:val="0"/>
              <w:adjustRightInd w:val="0"/>
            </w:pPr>
            <w:r>
              <w:t>5</w:t>
            </w:r>
          </w:p>
        </w:tc>
        <w:tc>
          <w:tcPr>
            <w:tcW w:w="6300" w:type="dxa"/>
          </w:tcPr>
          <w:p w14:paraId="21E4AED9" w14:textId="164024DB" w:rsidR="009F5C90" w:rsidRDefault="009F5C90" w:rsidP="00DC2B89">
            <w:pPr>
              <w:autoSpaceDE w:val="0"/>
              <w:autoSpaceDN w:val="0"/>
              <w:adjustRightInd w:val="0"/>
            </w:pPr>
            <w:r>
              <w:t>Can be instantiated</w:t>
            </w:r>
          </w:p>
        </w:tc>
        <w:tc>
          <w:tcPr>
            <w:tcW w:w="6295" w:type="dxa"/>
          </w:tcPr>
          <w:p w14:paraId="5D147606" w14:textId="318951FF" w:rsidR="009F5C90" w:rsidRDefault="009F5C90" w:rsidP="00DC2B89">
            <w:pPr>
              <w:autoSpaceDE w:val="0"/>
              <w:autoSpaceDN w:val="0"/>
              <w:adjustRightInd w:val="0"/>
            </w:pPr>
            <w:r>
              <w:t>Cannot be instantiated</w:t>
            </w:r>
          </w:p>
        </w:tc>
      </w:tr>
      <w:tr w:rsidR="009F5C90" w14:paraId="5A7ACD33" w14:textId="77777777" w:rsidTr="00D325B9">
        <w:tc>
          <w:tcPr>
            <w:tcW w:w="355" w:type="dxa"/>
          </w:tcPr>
          <w:p w14:paraId="1CFC18C2" w14:textId="6F55306F" w:rsidR="009F5C90" w:rsidRDefault="009F5C90" w:rsidP="00DC2B89">
            <w:pPr>
              <w:autoSpaceDE w:val="0"/>
              <w:autoSpaceDN w:val="0"/>
              <w:adjustRightInd w:val="0"/>
            </w:pPr>
            <w:r>
              <w:t>6</w:t>
            </w:r>
          </w:p>
        </w:tc>
        <w:tc>
          <w:tcPr>
            <w:tcW w:w="6300" w:type="dxa"/>
          </w:tcPr>
          <w:p w14:paraId="369516A4" w14:textId="6C373513" w:rsidR="009F5C90" w:rsidRDefault="009F5C90" w:rsidP="00DC2B89">
            <w:pPr>
              <w:autoSpaceDE w:val="0"/>
              <w:autoSpaceDN w:val="0"/>
              <w:adjustRightInd w:val="0"/>
            </w:pPr>
            <w:r>
              <w:t xml:space="preserve">this refers to current </w:t>
            </w:r>
            <w:r>
              <w:t>anonymous inner class</w:t>
            </w:r>
            <w:r>
              <w:t xml:space="preserve"> object but not outer class object</w:t>
            </w:r>
          </w:p>
        </w:tc>
        <w:tc>
          <w:tcPr>
            <w:tcW w:w="6295" w:type="dxa"/>
          </w:tcPr>
          <w:p w14:paraId="10926008" w14:textId="2F57DD0F" w:rsidR="009F5C90" w:rsidRDefault="009F5C90" w:rsidP="00DC2B89">
            <w:pPr>
              <w:autoSpaceDE w:val="0"/>
              <w:autoSpaceDN w:val="0"/>
              <w:adjustRightInd w:val="0"/>
            </w:pPr>
            <w:r>
              <w:t xml:space="preserve">Inside lambda </w:t>
            </w:r>
            <w:proofErr w:type="spellStart"/>
            <w:r>
              <w:t>lambda</w:t>
            </w:r>
            <w:proofErr w:type="spellEnd"/>
            <w:r>
              <w:t xml:space="preserve"> expression, this refers current outer class object, </w:t>
            </w:r>
            <w:proofErr w:type="spellStart"/>
            <w:r>
              <w:t>i.e</w:t>
            </w:r>
            <w:proofErr w:type="spellEnd"/>
            <w:r>
              <w:t xml:space="preserve"> enclosing class object</w:t>
            </w:r>
          </w:p>
        </w:tc>
      </w:tr>
      <w:tr w:rsidR="009F5C90" w14:paraId="4C762DF7" w14:textId="77777777" w:rsidTr="00D325B9">
        <w:tc>
          <w:tcPr>
            <w:tcW w:w="355" w:type="dxa"/>
          </w:tcPr>
          <w:p w14:paraId="773F68E9" w14:textId="322FF35C" w:rsidR="009F5C90" w:rsidRDefault="009F5C90" w:rsidP="00DC2B89">
            <w:pPr>
              <w:autoSpaceDE w:val="0"/>
              <w:autoSpaceDN w:val="0"/>
              <w:adjustRightInd w:val="0"/>
            </w:pPr>
            <w:r>
              <w:t>7</w:t>
            </w:r>
          </w:p>
        </w:tc>
        <w:tc>
          <w:tcPr>
            <w:tcW w:w="6300" w:type="dxa"/>
          </w:tcPr>
          <w:p w14:paraId="341F0381" w14:textId="641B20BC" w:rsidR="009F5C90" w:rsidRDefault="009F5C90" w:rsidP="00DC2B89">
            <w:pPr>
              <w:autoSpaceDE w:val="0"/>
              <w:autoSpaceDN w:val="0"/>
              <w:adjustRightInd w:val="0"/>
            </w:pPr>
            <w:r>
              <w:t>anonymous inner class</w:t>
            </w:r>
            <w:r>
              <w:t xml:space="preserve"> </w:t>
            </w:r>
            <w:r>
              <w:t xml:space="preserve">is best choice if we want to handle interface with </w:t>
            </w:r>
            <w:r>
              <w:t>multiple</w:t>
            </w:r>
            <w:r>
              <w:t xml:space="preserve"> abstract method </w:t>
            </w:r>
          </w:p>
        </w:tc>
        <w:tc>
          <w:tcPr>
            <w:tcW w:w="6295" w:type="dxa"/>
          </w:tcPr>
          <w:p w14:paraId="24D64DDF" w14:textId="57BAA90E" w:rsidR="009F5C90" w:rsidRDefault="009F5C90" w:rsidP="00DC2B89">
            <w:pPr>
              <w:autoSpaceDE w:val="0"/>
              <w:autoSpaceDN w:val="0"/>
              <w:adjustRightInd w:val="0"/>
            </w:pPr>
            <w:r>
              <w:t>Lambda expression is best choice if we want to handle interface with single abstract method (Functional interface)</w:t>
            </w:r>
          </w:p>
        </w:tc>
      </w:tr>
      <w:tr w:rsidR="009F5C90" w14:paraId="02A7705F" w14:textId="77777777" w:rsidTr="00D325B9">
        <w:tc>
          <w:tcPr>
            <w:tcW w:w="355" w:type="dxa"/>
          </w:tcPr>
          <w:p w14:paraId="1D83A761" w14:textId="7497CC96" w:rsidR="009F5C90" w:rsidRDefault="009F5C90" w:rsidP="00DC2B89">
            <w:pPr>
              <w:autoSpaceDE w:val="0"/>
              <w:autoSpaceDN w:val="0"/>
              <w:adjustRightInd w:val="0"/>
            </w:pPr>
            <w:r>
              <w:t>8</w:t>
            </w:r>
          </w:p>
        </w:tc>
        <w:tc>
          <w:tcPr>
            <w:tcW w:w="6300" w:type="dxa"/>
          </w:tcPr>
          <w:p w14:paraId="168608F9" w14:textId="61753C15" w:rsidR="009F5C90" w:rsidRDefault="001E4429" w:rsidP="00DC2B89">
            <w:pPr>
              <w:autoSpaceDE w:val="0"/>
              <w:autoSpaceDN w:val="0"/>
              <w:adjustRightInd w:val="0"/>
            </w:pPr>
            <w:r>
              <w:t xml:space="preserve">For </w:t>
            </w:r>
            <w:r>
              <w:t>anonymous inner class</w:t>
            </w:r>
            <w:r>
              <w:t>, at the time of compilation a separate .class file will be generated</w:t>
            </w:r>
          </w:p>
        </w:tc>
        <w:tc>
          <w:tcPr>
            <w:tcW w:w="6295" w:type="dxa"/>
          </w:tcPr>
          <w:p w14:paraId="2F12E351" w14:textId="16DA5388" w:rsidR="009F5C90" w:rsidRDefault="009F5C90" w:rsidP="00DC2B89">
            <w:pPr>
              <w:autoSpaceDE w:val="0"/>
              <w:autoSpaceDN w:val="0"/>
              <w:adjustRightInd w:val="0"/>
            </w:pPr>
            <w:r>
              <w:t>For the lambda expression at the time of compilation no separate .class file will be generated</w:t>
            </w:r>
          </w:p>
        </w:tc>
      </w:tr>
      <w:tr w:rsidR="009F5C90" w14:paraId="720E35B0" w14:textId="77777777" w:rsidTr="00D325B9">
        <w:tc>
          <w:tcPr>
            <w:tcW w:w="355" w:type="dxa"/>
          </w:tcPr>
          <w:p w14:paraId="78E5AEE5" w14:textId="7E909139" w:rsidR="009F5C90" w:rsidRDefault="009F5C90" w:rsidP="00DC2B89">
            <w:pPr>
              <w:autoSpaceDE w:val="0"/>
              <w:autoSpaceDN w:val="0"/>
              <w:adjustRightInd w:val="0"/>
            </w:pPr>
            <w:r>
              <w:t>9</w:t>
            </w:r>
          </w:p>
        </w:tc>
        <w:tc>
          <w:tcPr>
            <w:tcW w:w="6300" w:type="dxa"/>
          </w:tcPr>
          <w:p w14:paraId="34D3D9D7" w14:textId="32E4D19F" w:rsidR="009F5C90" w:rsidRDefault="00F3378B" w:rsidP="00DC2B89">
            <w:pPr>
              <w:autoSpaceDE w:val="0"/>
              <w:autoSpaceDN w:val="0"/>
              <w:adjustRightInd w:val="0"/>
            </w:pPr>
            <w:r>
              <w:t>Memory will be allocated on demand whenever we are creating an object</w:t>
            </w:r>
          </w:p>
        </w:tc>
        <w:tc>
          <w:tcPr>
            <w:tcW w:w="6295" w:type="dxa"/>
          </w:tcPr>
          <w:p w14:paraId="3E58DC74" w14:textId="21D53790" w:rsidR="009F5C90" w:rsidRDefault="009F5C90" w:rsidP="00DC2B89">
            <w:pPr>
              <w:autoSpaceDE w:val="0"/>
              <w:autoSpaceDN w:val="0"/>
              <w:adjustRightInd w:val="0"/>
            </w:pPr>
            <w:r>
              <w:t>Lambda expression will reside in permanent memory of JVM (method area)</w:t>
            </w:r>
          </w:p>
        </w:tc>
      </w:tr>
    </w:tbl>
    <w:p w14:paraId="388F8B51" w14:textId="53B1482E" w:rsidR="00A9236E" w:rsidRDefault="00A9236E" w:rsidP="00FD2CCB">
      <w:pPr>
        <w:autoSpaceDE w:val="0"/>
        <w:autoSpaceDN w:val="0"/>
        <w:adjustRightInd w:val="0"/>
        <w:spacing w:after="0" w:line="240" w:lineRule="auto"/>
      </w:pPr>
    </w:p>
    <w:p w14:paraId="532AEEF1" w14:textId="3290C149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7653E0B0" w14:textId="0ADFBD1C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4668C1A" w14:textId="2D198C60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82B0AED" w14:textId="364F0DF3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11D6F3AE" w14:textId="7E4F09DD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393A5135" w14:textId="0D4A23B7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7048E591" w14:textId="379BCD75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6F25DCFD" w14:textId="1A9BCDCC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6632D68F" w14:textId="475E28C8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024F4BAA" w14:textId="3716656A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713D773D" w14:textId="5E1446EF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AF22EB1" w14:textId="27926FAA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37D28927" w14:textId="77777777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47D30835" w14:textId="05EEA28A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2EDE2DF9" w14:textId="1C9678E2" w:rsidR="00C0334A" w:rsidRDefault="00C0334A" w:rsidP="00FD2CCB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</w:pPr>
    </w:p>
    <w:p w14:paraId="631B40D1" w14:textId="77777777" w:rsidR="00C0334A" w:rsidRDefault="00C0334A" w:rsidP="00FD2CCB">
      <w:pPr>
        <w:autoSpaceDE w:val="0"/>
        <w:autoSpaceDN w:val="0"/>
        <w:adjustRightInd w:val="0"/>
        <w:spacing w:after="0" w:line="240" w:lineRule="auto"/>
      </w:pPr>
    </w:p>
    <w:p w14:paraId="377F1D02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88B0C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23447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6CC8946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LambdaTest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LambdaTest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BAF11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.m2();</w:t>
      </w:r>
    </w:p>
    <w:p w14:paraId="01C09F3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A96F07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53C28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m2() {</w:t>
      </w:r>
    </w:p>
    <w:p w14:paraId="29B1A87E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14:paraId="1F99BB13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MyInterface3 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67AA7E73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20;</w:t>
      </w:r>
    </w:p>
    <w:p w14:paraId="12C1E49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BFE8D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144CF" w14:textId="77777777" w:rsidR="00C0334A" w:rsidRPr="00653F0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FFFF" w:themeColor="background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53F0A">
        <w:rPr>
          <w:rFonts w:ascii="Consolas" w:hAnsi="Consolas" w:cs="Consolas"/>
          <w:sz w:val="20"/>
          <w:szCs w:val="20"/>
          <w:highlight w:val="yellow"/>
        </w:rPr>
        <w:t xml:space="preserve">// </w:t>
      </w:r>
      <w:proofErr w:type="spellStart"/>
      <w:r w:rsidRPr="00653F0A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653F0A">
        <w:rPr>
          <w:rFonts w:ascii="Consolas" w:hAnsi="Consolas" w:cs="Consolas"/>
          <w:sz w:val="20"/>
          <w:szCs w:val="20"/>
          <w:highlight w:val="yellow"/>
        </w:rPr>
        <w:t xml:space="preserve">=60; // Compile time exception Local variable </w:t>
      </w:r>
      <w:proofErr w:type="spellStart"/>
      <w:r w:rsidRPr="00653F0A">
        <w:rPr>
          <w:rFonts w:ascii="Consolas" w:hAnsi="Consolas" w:cs="Consolas"/>
          <w:sz w:val="20"/>
          <w:szCs w:val="20"/>
          <w:highlight w:val="yellow"/>
        </w:rPr>
        <w:t>i</w:t>
      </w:r>
      <w:proofErr w:type="spellEnd"/>
      <w:r w:rsidRPr="00653F0A">
        <w:rPr>
          <w:rFonts w:ascii="Consolas" w:hAnsi="Consolas" w:cs="Consolas"/>
          <w:sz w:val="20"/>
          <w:szCs w:val="20"/>
          <w:highlight w:val="yellow"/>
        </w:rPr>
        <w:t xml:space="preserve"> defined in an enclosing scope must be final or effectively final</w:t>
      </w:r>
    </w:p>
    <w:p w14:paraId="1E898E0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E1A20F9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The local variable which is referenced from lambda expression is effectively final (even you don't mark it as final)</w:t>
      </w:r>
    </w:p>
    <w:p w14:paraId="6B6FAB0C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It is implicitly final</w:t>
      </w:r>
    </w:p>
    <w:p w14:paraId="3601ED36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**/</w:t>
      </w:r>
    </w:p>
    <w:p w14:paraId="02F60238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32BFCA67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02C4A3C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CB7895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DD8EE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D7E30D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2E333B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MyInterface3 {</w:t>
      </w:r>
    </w:p>
    <w:p w14:paraId="6D70192D" w14:textId="77777777" w:rsidR="00C0334A" w:rsidRDefault="00C0334A" w:rsidP="00C03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m1();</w:t>
      </w:r>
    </w:p>
    <w:p w14:paraId="0082BCC7" w14:textId="77777777" w:rsidR="00C0334A" w:rsidRDefault="00C0334A" w:rsidP="00C0334A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B3396B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11334E72" w14:textId="78552A20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367A7EEB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5646B8A6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4E98D1E7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00831F52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00A5EA53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4642AEDB" w14:textId="77777777" w:rsidR="000B62FC" w:rsidRDefault="000B62FC" w:rsidP="00FD2CCB">
      <w:pPr>
        <w:autoSpaceDE w:val="0"/>
        <w:autoSpaceDN w:val="0"/>
        <w:adjustRightInd w:val="0"/>
        <w:spacing w:after="0" w:line="240" w:lineRule="auto"/>
      </w:pPr>
    </w:p>
    <w:p w14:paraId="763E0F19" w14:textId="55FA5644" w:rsidR="000B62FC" w:rsidRDefault="000B62FC" w:rsidP="00FD2CCB">
      <w:pPr>
        <w:autoSpaceDE w:val="0"/>
        <w:autoSpaceDN w:val="0"/>
        <w:adjustRightInd w:val="0"/>
        <w:spacing w:after="0" w:line="240" w:lineRule="auto"/>
      </w:pPr>
      <w:r>
        <w:t>Advantages of lambda expressions</w:t>
      </w:r>
      <w:r w:rsidR="00555441">
        <w:t xml:space="preserve"> </w:t>
      </w:r>
    </w:p>
    <w:p w14:paraId="2C1140D7" w14:textId="77777777" w:rsidR="00555441" w:rsidRDefault="00555441" w:rsidP="00FD2CCB">
      <w:pPr>
        <w:autoSpaceDE w:val="0"/>
        <w:autoSpaceDN w:val="0"/>
        <w:adjustRightInd w:val="0"/>
        <w:spacing w:after="0" w:line="240" w:lineRule="auto"/>
      </w:pPr>
    </w:p>
    <w:p w14:paraId="7FCC55F3" w14:textId="6F084A24" w:rsidR="00555441" w:rsidRDefault="00555441" w:rsidP="00FD2CCB">
      <w:pPr>
        <w:autoSpaceDE w:val="0"/>
        <w:autoSpaceDN w:val="0"/>
        <w:adjustRightInd w:val="0"/>
        <w:spacing w:after="0" w:line="240" w:lineRule="auto"/>
      </w:pPr>
      <w:r w:rsidRPr="00555441">
        <w:t>Lambda expressions makes programmers life easy (see below)</w:t>
      </w:r>
    </w:p>
    <w:p w14:paraId="16E8761F" w14:textId="77777777" w:rsidR="00555441" w:rsidRDefault="00555441" w:rsidP="00FD2CCB">
      <w:pPr>
        <w:autoSpaceDE w:val="0"/>
        <w:autoSpaceDN w:val="0"/>
        <w:adjustRightInd w:val="0"/>
        <w:spacing w:after="0" w:line="240" w:lineRule="auto"/>
      </w:pPr>
    </w:p>
    <w:p w14:paraId="22F5ED5B" w14:textId="1507C576" w:rsidR="000B62FC" w:rsidRDefault="00D07B13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enable functional programming in Java</w:t>
      </w:r>
    </w:p>
    <w:p w14:paraId="68CBA40E" w14:textId="52100893" w:rsidR="00D07B13" w:rsidRDefault="00D07B13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reduce length of code so that readability will be improved</w:t>
      </w:r>
    </w:p>
    <w:p w14:paraId="1D0EAEBD" w14:textId="77777777" w:rsidR="00D07B13" w:rsidRDefault="00D07B13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resolve complexities of anonymous inner classes until some context (single abstract method)</w:t>
      </w:r>
    </w:p>
    <w:p w14:paraId="5842A746" w14:textId="3A1AA09F" w:rsidR="00B87FB0" w:rsidRDefault="00B87FB0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We can handle procedures/functions just like values</w:t>
      </w:r>
    </w:p>
    <w:p w14:paraId="0F8885FE" w14:textId="7777777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Calculator {</w:t>
      </w:r>
    </w:p>
    <w:p w14:paraId="03891906" w14:textId="7777777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C21B93">
        <w:rPr>
          <w:rFonts w:ascii="Consolas" w:hAnsi="Consolas" w:cs="Consolas"/>
          <w:color w:val="000000"/>
          <w:sz w:val="20"/>
          <w:szCs w:val="20"/>
        </w:rPr>
        <w:tab/>
      </w: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21B93"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21B93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C21B93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21B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21B93">
        <w:rPr>
          <w:rFonts w:ascii="Consolas" w:hAnsi="Consolas" w:cs="Consolas"/>
          <w:color w:val="6A3E3E"/>
          <w:sz w:val="20"/>
          <w:szCs w:val="20"/>
        </w:rPr>
        <w:t>j</w:t>
      </w:r>
      <w:r w:rsidRPr="00C21B93">
        <w:rPr>
          <w:rFonts w:ascii="Consolas" w:hAnsi="Consolas" w:cs="Consolas"/>
          <w:color w:val="000000"/>
          <w:sz w:val="20"/>
          <w:szCs w:val="20"/>
        </w:rPr>
        <w:t>);</w:t>
      </w:r>
    </w:p>
    <w:p w14:paraId="3D91B40D" w14:textId="77777777" w:rsid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</w:pPr>
      <w:r w:rsidRPr="00C21B93">
        <w:rPr>
          <w:rFonts w:ascii="Consolas" w:hAnsi="Consolas" w:cs="Consolas"/>
          <w:color w:val="000000"/>
          <w:sz w:val="20"/>
          <w:szCs w:val="20"/>
        </w:rPr>
        <w:t>}</w:t>
      </w:r>
    </w:p>
    <w:p w14:paraId="19B52B65" w14:textId="77777777" w:rsid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</w:pPr>
    </w:p>
    <w:p w14:paraId="564E7EE8" w14:textId="7777777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  <w:highlight w:val="yellow"/>
        </w:rPr>
      </w:pPr>
      <w:r w:rsidRPr="00C21B93">
        <w:rPr>
          <w:rFonts w:ascii="Consolas" w:hAnsi="Consolas" w:cs="Consolas"/>
          <w:color w:val="000000"/>
          <w:sz w:val="20"/>
          <w:szCs w:val="20"/>
        </w:rPr>
        <w:t xml:space="preserve">Calculator </w:t>
      </w:r>
      <w:r w:rsidRPr="00C21B93">
        <w:rPr>
          <w:rFonts w:ascii="Consolas" w:hAnsi="Consolas" w:cs="Consolas"/>
          <w:color w:val="6A3E3E"/>
          <w:sz w:val="20"/>
          <w:szCs w:val="20"/>
        </w:rPr>
        <w:t>d</w:t>
      </w:r>
      <w:r w:rsidRPr="00C21B9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, 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) -&gt; {</w:t>
      </w:r>
    </w:p>
    <w:p w14:paraId="1C67737C" w14:textId="04749627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ind w:left="2520"/>
        <w:rPr>
          <w:rFonts w:ascii="Consolas" w:hAnsi="Consolas" w:cs="Consolas"/>
          <w:sz w:val="20"/>
          <w:szCs w:val="20"/>
          <w:highlight w:val="yellow"/>
        </w:rPr>
      </w:pPr>
      <w:r w:rsidRPr="00C21B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</w:t>
      </w:r>
      <w:r w:rsidRPr="00C21B93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7C6106C" w14:textId="3EE785F9" w:rsidR="00C21B93" w:rsidRPr="00C21B93" w:rsidRDefault="00C21B93" w:rsidP="00C21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21B93">
        <w:rPr>
          <w:rFonts w:ascii="Consolas" w:hAnsi="Consolas" w:cs="Consolas"/>
          <w:color w:val="000000"/>
          <w:sz w:val="20"/>
          <w:szCs w:val="20"/>
          <w:highlight w:val="yellow"/>
        </w:rPr>
        <w:t>};</w:t>
      </w:r>
    </w:p>
    <w:p w14:paraId="1470D7CD" w14:textId="77777777" w:rsidR="00C21B93" w:rsidRDefault="00C21B93" w:rsidP="00C21B93">
      <w:pPr>
        <w:autoSpaceDE w:val="0"/>
        <w:autoSpaceDN w:val="0"/>
        <w:adjustRightInd w:val="0"/>
        <w:spacing w:after="0" w:line="240" w:lineRule="auto"/>
        <w:ind w:left="48"/>
      </w:pPr>
      <w:r w:rsidRPr="00C21B93">
        <w:rPr>
          <w:rFonts w:ascii="Consolas" w:hAnsi="Consolas" w:cs="Consolas"/>
          <w:color w:val="000000"/>
          <w:sz w:val="20"/>
          <w:szCs w:val="20"/>
        </w:rPr>
        <w:tab/>
      </w:r>
      <w:r w:rsidRPr="00C21B9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21B93">
        <w:rPr>
          <w:rFonts w:ascii="Consolas" w:hAnsi="Consolas" w:cs="Consolas"/>
          <w:color w:val="000000"/>
          <w:sz w:val="20"/>
          <w:szCs w:val="20"/>
        </w:rPr>
        <w:t>System.</w:t>
      </w:r>
      <w:r w:rsidRPr="00C21B9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21B9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21B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 w:rsidRPr="00C21B93">
        <w:rPr>
          <w:rFonts w:ascii="Consolas" w:hAnsi="Consolas" w:cs="Consolas"/>
          <w:color w:val="6A3E3E"/>
          <w:sz w:val="20"/>
          <w:szCs w:val="20"/>
        </w:rPr>
        <w:t>d</w:t>
      </w:r>
      <w:r w:rsidRPr="00C21B9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C21B9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21B93">
        <w:rPr>
          <w:rFonts w:ascii="Consolas" w:hAnsi="Consolas" w:cs="Consolas"/>
          <w:color w:val="000000"/>
          <w:sz w:val="20"/>
          <w:szCs w:val="20"/>
        </w:rPr>
        <w:t>12, 34));</w:t>
      </w:r>
    </w:p>
    <w:p w14:paraId="2A90C955" w14:textId="77777777" w:rsidR="00C21B93" w:rsidRDefault="00C21B93" w:rsidP="00C21B93">
      <w:pPr>
        <w:pStyle w:val="ListParagraph"/>
        <w:autoSpaceDE w:val="0"/>
        <w:autoSpaceDN w:val="0"/>
        <w:adjustRightInd w:val="0"/>
        <w:spacing w:after="0" w:line="240" w:lineRule="auto"/>
        <w:ind w:left="408"/>
      </w:pPr>
    </w:p>
    <w:p w14:paraId="0851D23F" w14:textId="00E755FC" w:rsidR="00B87FB0" w:rsidRDefault="00D07B13" w:rsidP="00B87FB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B87FB0">
        <w:t xml:space="preserve">We can handle procedures/functions </w:t>
      </w:r>
      <w:r w:rsidR="00B87FB0">
        <w:t>as arguments</w:t>
      </w:r>
    </w:p>
    <w:p w14:paraId="3D4951A6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 xml:space="preserve">Thread </w:t>
      </w:r>
      <w:r w:rsidRPr="00517005">
        <w:rPr>
          <w:rFonts w:ascii="Consolas" w:hAnsi="Consolas" w:cs="Consolas"/>
          <w:color w:val="6A3E3E"/>
          <w:sz w:val="20"/>
          <w:szCs w:val="20"/>
        </w:rPr>
        <w:t>t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17005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17005">
        <w:rPr>
          <w:rFonts w:ascii="Consolas" w:hAnsi="Consolas" w:cs="Consolas"/>
          <w:color w:val="000000"/>
          <w:sz w:val="20"/>
          <w:szCs w:val="20"/>
        </w:rPr>
        <w:t>Thread(</w:t>
      </w:r>
      <w:proofErr w:type="gramEnd"/>
      <w:r w:rsidRPr="00517005">
        <w:rPr>
          <w:rFonts w:ascii="Consolas" w:hAnsi="Consolas" w:cs="Consolas"/>
          <w:color w:val="6A3E3E"/>
          <w:sz w:val="20"/>
          <w:szCs w:val="20"/>
        </w:rPr>
        <w:t>r1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= () -&gt; {</w:t>
      </w:r>
    </w:p>
    <w:p w14:paraId="40CE24E5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17005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170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1700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17005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51700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17005"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 w:rsidRPr="00517005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Pr="00517005">
        <w:rPr>
          <w:rFonts w:ascii="Consolas" w:hAnsi="Consolas" w:cs="Consolas"/>
          <w:color w:val="000000"/>
          <w:sz w:val="20"/>
          <w:szCs w:val="20"/>
        </w:rPr>
        <w:t>++) {</w:t>
      </w:r>
    </w:p>
    <w:p w14:paraId="3F6A4BFE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17005">
        <w:rPr>
          <w:rFonts w:ascii="Consolas" w:hAnsi="Consolas" w:cs="Consolas"/>
          <w:color w:val="000000"/>
          <w:sz w:val="20"/>
          <w:szCs w:val="20"/>
        </w:rPr>
        <w:t>System.</w:t>
      </w:r>
      <w:r w:rsidRPr="0051700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51700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517005">
        <w:rPr>
          <w:rFonts w:ascii="Consolas" w:hAnsi="Consolas" w:cs="Consolas"/>
          <w:color w:val="000000"/>
          <w:sz w:val="20"/>
          <w:szCs w:val="20"/>
        </w:rPr>
        <w:t>(</w:t>
      </w:r>
      <w:r w:rsidRPr="00517005">
        <w:rPr>
          <w:rFonts w:ascii="Consolas" w:hAnsi="Consolas" w:cs="Consolas"/>
          <w:color w:val="2A00FF"/>
          <w:sz w:val="20"/>
          <w:szCs w:val="20"/>
        </w:rPr>
        <w:t>"Child Thread"</w:t>
      </w:r>
      <w:r w:rsidRPr="00517005">
        <w:rPr>
          <w:rFonts w:ascii="Consolas" w:hAnsi="Consolas" w:cs="Consolas"/>
          <w:color w:val="000000"/>
          <w:sz w:val="20"/>
          <w:szCs w:val="20"/>
        </w:rPr>
        <w:t>);</w:t>
      </w:r>
    </w:p>
    <w:p w14:paraId="6BF23134" w14:textId="77777777" w:rsidR="00517005" w:rsidRPr="00517005" w:rsidRDefault="00517005" w:rsidP="00517005">
      <w:pPr>
        <w:autoSpaceDE w:val="0"/>
        <w:autoSpaceDN w:val="0"/>
        <w:adjustRightInd w:val="0"/>
        <w:spacing w:after="0" w:line="240" w:lineRule="auto"/>
        <w:ind w:left="48"/>
        <w:rPr>
          <w:rFonts w:ascii="Consolas" w:hAnsi="Consolas" w:cs="Consolas"/>
          <w:sz w:val="20"/>
          <w:szCs w:val="20"/>
        </w:rPr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178DA3" w14:textId="4556813D" w:rsidR="00EF3C3A" w:rsidRDefault="00517005" w:rsidP="00517005">
      <w:pPr>
        <w:autoSpaceDE w:val="0"/>
        <w:autoSpaceDN w:val="0"/>
        <w:adjustRightInd w:val="0"/>
        <w:spacing w:after="0" w:line="240" w:lineRule="auto"/>
        <w:ind w:left="48"/>
      </w:pPr>
      <w:r w:rsidRPr="00517005">
        <w:rPr>
          <w:rFonts w:ascii="Consolas" w:hAnsi="Consolas" w:cs="Consolas"/>
          <w:color w:val="000000"/>
          <w:sz w:val="20"/>
          <w:szCs w:val="20"/>
        </w:rPr>
        <w:tab/>
      </w:r>
      <w:r w:rsidRPr="00517005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14:paraId="4C25E351" w14:textId="2DBD404F" w:rsidR="00D07B13" w:rsidRDefault="00A76C2F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Easier to use updated API’s and libraries</w:t>
      </w:r>
    </w:p>
    <w:p w14:paraId="5058E419" w14:textId="38F440AF" w:rsidR="00A76C2F" w:rsidRDefault="00167BAE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Enable support for parallel programming</w:t>
      </w:r>
    </w:p>
    <w:p w14:paraId="0D624F38" w14:textId="77777777" w:rsidR="00B67299" w:rsidRDefault="00B67299" w:rsidP="00D07B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</w:p>
    <w:sectPr w:rsidR="00B67299" w:rsidSect="009B35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FF3BA8"/>
    <w:multiLevelType w:val="hybridMultilevel"/>
    <w:tmpl w:val="AD18047A"/>
    <w:lvl w:ilvl="0" w:tplc="6FF8131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87034E8"/>
    <w:multiLevelType w:val="hybridMultilevel"/>
    <w:tmpl w:val="DC9612C2"/>
    <w:lvl w:ilvl="0" w:tplc="6FF8131E">
      <w:start w:val="1"/>
      <w:numFmt w:val="decimal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BE"/>
    <w:rsid w:val="0004375D"/>
    <w:rsid w:val="0008504B"/>
    <w:rsid w:val="000A0EF3"/>
    <w:rsid w:val="000B62FC"/>
    <w:rsid w:val="00167BAE"/>
    <w:rsid w:val="001723CF"/>
    <w:rsid w:val="001879BE"/>
    <w:rsid w:val="001D7DFB"/>
    <w:rsid w:val="001E4429"/>
    <w:rsid w:val="0025140D"/>
    <w:rsid w:val="002B6C38"/>
    <w:rsid w:val="0038414B"/>
    <w:rsid w:val="00387E69"/>
    <w:rsid w:val="004012FA"/>
    <w:rsid w:val="004077AD"/>
    <w:rsid w:val="00417AEB"/>
    <w:rsid w:val="00463B51"/>
    <w:rsid w:val="004B42A7"/>
    <w:rsid w:val="004F7F31"/>
    <w:rsid w:val="00517005"/>
    <w:rsid w:val="00555441"/>
    <w:rsid w:val="00597329"/>
    <w:rsid w:val="00602541"/>
    <w:rsid w:val="00602923"/>
    <w:rsid w:val="00653F0A"/>
    <w:rsid w:val="006939D0"/>
    <w:rsid w:val="006A525E"/>
    <w:rsid w:val="006C5EDD"/>
    <w:rsid w:val="006F0AC3"/>
    <w:rsid w:val="006F353C"/>
    <w:rsid w:val="00703B4F"/>
    <w:rsid w:val="00727E48"/>
    <w:rsid w:val="007641E9"/>
    <w:rsid w:val="007D4D32"/>
    <w:rsid w:val="007E5439"/>
    <w:rsid w:val="007F2C02"/>
    <w:rsid w:val="00866207"/>
    <w:rsid w:val="00875878"/>
    <w:rsid w:val="009021A2"/>
    <w:rsid w:val="00907C5B"/>
    <w:rsid w:val="009B35FD"/>
    <w:rsid w:val="009F5C90"/>
    <w:rsid w:val="00A74F00"/>
    <w:rsid w:val="00A76C2F"/>
    <w:rsid w:val="00A9236E"/>
    <w:rsid w:val="00AC5C71"/>
    <w:rsid w:val="00AE03F7"/>
    <w:rsid w:val="00B4695E"/>
    <w:rsid w:val="00B67299"/>
    <w:rsid w:val="00B86B0D"/>
    <w:rsid w:val="00B87FB0"/>
    <w:rsid w:val="00BD1E6F"/>
    <w:rsid w:val="00C0334A"/>
    <w:rsid w:val="00C21B93"/>
    <w:rsid w:val="00C528D7"/>
    <w:rsid w:val="00CB62C6"/>
    <w:rsid w:val="00D07B13"/>
    <w:rsid w:val="00D304F2"/>
    <w:rsid w:val="00D325B9"/>
    <w:rsid w:val="00D36017"/>
    <w:rsid w:val="00D6276E"/>
    <w:rsid w:val="00DC2B89"/>
    <w:rsid w:val="00E44234"/>
    <w:rsid w:val="00E83EFE"/>
    <w:rsid w:val="00E9000B"/>
    <w:rsid w:val="00EF3C3A"/>
    <w:rsid w:val="00F3378B"/>
    <w:rsid w:val="00F422A1"/>
    <w:rsid w:val="00F81228"/>
    <w:rsid w:val="00FD2CCB"/>
    <w:rsid w:val="00FD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752B"/>
  <w15:chartTrackingRefBased/>
  <w15:docId w15:val="{8173385B-164C-4FBF-B71C-952AF3B9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7</Pages>
  <Words>967</Words>
  <Characters>5516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74</cp:revision>
  <dcterms:created xsi:type="dcterms:W3CDTF">2020-09-18T09:07:00Z</dcterms:created>
  <dcterms:modified xsi:type="dcterms:W3CDTF">2020-09-18T20:15:00Z</dcterms:modified>
</cp:coreProperties>
</file>