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324"/>
        <w:jc w:val="center"/>
      </w:pPr>
      <w:r>
        <w:rPr>
          <w:rFonts w:ascii="Yu Mincho" w:hAnsi="Yu Mincho" w:eastAsia="Yu Mincho"/>
          <w:b/>
          <w:color w:val="555555"/>
          <w:sz w:val="24"/>
        </w:rPr>
        <w:t>本書に効く仕事（一枚）</w:t>
      </w:r>
    </w:p>
    <w:p>
      <w:pPr>
        <w:spacing w:after="160" w:before="0" w:lineRule="auto" w:line="324"/>
        <w:jc w:val="center"/>
      </w:pPr>
      <w:r>
        <w:rPr>
          <w:rFonts w:ascii="Yu Mincho" w:hAnsi="Yu Mincho" w:eastAsia="Yu Mincho"/>
          <w:b/>
          <w:color w:val="1A365D"/>
          <w:sz w:val="36"/>
        </w:rPr>
        <w:t>飯田史也／猪原健弘／野田浩平</w:t>
      </w:r>
    </w:p>
    <w:p>
      <w:pPr>
        <w:spacing w:after="200" w:before="0" w:lineRule="auto" w:line="324"/>
        <w:jc w:val="center"/>
      </w:pPr>
      <w:r>
        <w:rPr>
          <w:rFonts w:ascii="Yu Mincho" w:hAnsi="Yu Mincho" w:eastAsia="Yu Mincho"/>
          <w:b/>
          <w:color w:val="C45C26"/>
          <w:sz w:val="24"/>
        </w:rPr>
        <w:t>網羅ではない。身体、人と場、学び、合意に近いものだけ。</w:t>
      </w:r>
    </w:p>
    <w:p>
      <w:pPr>
        <w:spacing w:after="80" w:before="0" w:lineRule="auto" w:line="324"/>
        <w:jc w:val="center"/>
      </w:pPr>
      <w:r>
        <w:rPr>
          <w:rFonts w:ascii="Yu Mincho" w:hAnsi="Yu Mincho" w:eastAsia="Yu Mincho"/>
          <w:b w:val="0"/>
          <w:color w:val="555555"/>
          <w:sz w:val="20"/>
        </w:rPr>
        <w:t>2026年9月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飯田史也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ケンブリッジ大学工学部ロボティクス教授。東京大学大学院工学系研究科教授（精密工学）。身体性ロボット、身体性AI。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・Pfeifer, Lungarella, Iida（2007）Science『Self-organization, embodiment, and biologically inspired robotics』。身体が知能をつくる、という芯。AIにお腹がない、の側。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・Iida, Giardina（2023）Annual Review of Control, Robotics, and Autonomous Systems『On the Timescales of Embodied Intelligence for Autonomous Adaptive Systems』。身体と時間と適応。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・著書『あなたの一生を支える 世界最高峰の学び』（日経BP、2026）。学びはひとりでやらない。人と話すことが中心。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猪原健弘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東京科学大学リベラルアーツ研究教育院教授。中央教育審議会 特別活動ワーキンググループ専門委員。意思決定、合意形成。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・編著『合意形成学』（勁草書房、2011）。人と決めることの見取り図。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・中央教育審議会・特別活動WG（2025年2月16日）報告「合意形成と意思決定の捉え方」。学校で人と決める場。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・「合意形成 ―実行までの速さ・実行の質―」『中等教育資料』2025年12月号。話合いが、実行まで届くか。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野田浩平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認知科学者（博士）。株式会社ココロラボ代表取締役。グロービス経営大学院専任教員。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・野田・Voss・久津（2007）「人事評価情報の可視化、知識共有への認知科学の応用」『認知科学』14巻1号。現場の判断を、認知の側から書く。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・Noda（2012）Cognitive Science Society『A cognitive emotional model for “intrinsic motivation”』。内から動く力。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・野田・松岡（2016）日本認知科学会第33回大会「第二言語としての英語学習におけるReal Life Experience法の提案」。現場で学ぶ。会う。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