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Rule="auto" w:line="324"/>
        <w:jc w:val="center"/>
      </w:pPr>
      <w:r>
        <w:rPr>
          <w:rFonts w:ascii="Yu Mincho" w:hAnsi="Yu Mincho" w:eastAsia="Yu Mincho"/>
          <w:b/>
          <w:color w:val="555555"/>
          <w:sz w:val="24"/>
        </w:rPr>
        <w:t>出版企画書</w:t>
      </w:r>
    </w:p>
    <w:p>
      <w:pPr>
        <w:spacing w:after="160" w:before="0" w:lineRule="auto" w:line="324"/>
        <w:jc w:val="center"/>
      </w:pPr>
      <w:r>
        <w:rPr>
          <w:rFonts w:ascii="Yu Mincho" w:hAnsi="Yu Mincho" w:eastAsia="Yu Mincho"/>
          <w:b/>
          <w:color w:val="1A365D"/>
          <w:sz w:val="36"/>
        </w:rPr>
        <w:t>『昭和というロストテクノロジー』</w:t>
      </w:r>
    </w:p>
    <w:p>
      <w:pPr>
        <w:spacing w:after="200" w:before="0" w:lineRule="auto" w:line="324"/>
        <w:jc w:val="center"/>
      </w:pPr>
      <w:r>
        <w:rPr>
          <w:rFonts w:ascii="Yu Mincho" w:hAnsi="Yu Mincho" w:eastAsia="Yu Mincho"/>
          <w:b/>
          <w:color w:val="C45C26"/>
          <w:sz w:val="24"/>
        </w:rPr>
        <w:t>仕事のコミュニケーションコストは下げろ。人間のコミュニケーションコストは上げろ。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野田浩平（主著）／飯田史也／猪原健弘／松岡良彦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2026年9月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1. タイトル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表紙の第一案は、次のコピーにする。「感情力」は手垢がついており、棚の第一案にはしない。中身の背骨は感情の単一理論ではなく、ハワード・ガードナーの多重知能である。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第一案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・『昭和というロストテクノロジー』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・副題：捨てたのはパワハラではない。会う、雑談、世話、失敗の共有である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・帯：仕事のコミュニケーションコストは下げろ。人間のコミュニケーションコストは上げろ。</w:t>
      </w:r>
    </w:p>
    <w:p>
      <w:pPr>
        <w:spacing w:after="160" w:before="80" w:lineRule="auto" w:line="324"/>
      </w:pPr>
      <w:r>
        <w:rPr>
          <w:rFonts w:ascii="Yu Mincho" w:hAnsi="Yu Mincho" w:eastAsia="Yu Mincho"/>
          <w:b w:val="0"/>
          <w:color w:val="555555"/>
          <w:sz w:val="20"/>
        </w:rPr>
        <w:t>昭和の全部を戻す本ではない。戻さないのは、パワハラ、飲酒の強要、理不尽な上下である。残すのは、身体を同じ場所に置くことである。ノスタルジーが先に立つなら、帯と序章でそれを否定する。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第一案で進める必要はない。棚と読者に合わせて、次からも選べる。いずれも同じ本である。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ほかの候補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・仕事のコミュニケーションコストは下げろ。人間のコミュニケーションコストは上げろ。（タイトルにもできる）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・『AIに代替されない「最後の知性」』—— データに奪われない、人と場の設計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・『「違和感」を無視して生きてきた大人たちへ』—— 身体の声を情報として扱う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・『思考停止の時代に、知性を再起動する』—— 内なる情動から軸を立て直す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・『あなたの経験値が、明日から役に立たなくなる理由』—— 内発的モチベーションの再構築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・『「正解のない世界」で、自分を失わない技術』—— 親と子の軸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・『AI時代の「人間力」とは何か』—— 知性の新定義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・『感情力の時代』—— AI・STEMの先にある人間的知性（概念名。棚の第一案にはしない）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2. 一枚で言うと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AIが、いわゆる「頭のよさ」を安くした。残るのは、身体、対人、内面、現場で使う言葉といった、別種の知能である。本書はそれを、ガードナーの多重知能を地図にして、親・教師・経営者に渡す。感情はその一部であり、本の全部ではない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書店で手に取る理由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・仕事のコストは下げろ。人間のコストは上げろ。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・ChatGPTに「部下の気持ち」を聞くな。会いに行け。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・昭和の全部を戻せ、ではない。捨てたはずの会う・雑談・世話・失敗の共有を、設計し直せ。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・STEMの先に残るのは、頭以外の知能である。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3. なぜ今か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生成AIは、資料・翻訳・議事録・コードを圧縮した。圧縮されないのは、身体で感じ、相手の状態を読み、言葉にして、関係を整え、合意に至ることである。学校では特別活動がまさにその訓練場である。家庭ではSTEM教育の親が、知識は足りている、足りないのは人間側だ、と気づき始めている。経営では、リモートとAIで仕事は回るが、人が離れ、現場の空気が読めない、という声が増えてい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身体をいたわる、人と話す、内面を見る。こうした知性は、多重知能をはじめ、以前から言われてきた。ハーバード、MIT、国連の名を出せば新しく見えるが、いまさら新しい話にはならない。本書は、その再発見を繰り返さない。書くのは、AIが論理と知識を安くしたあとに、日本の家庭・学校・職場で、どの知能をどう育てるかであ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この本は、メンタルヘルスの診断書ではない。学びと現場の設計の本である。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4. 読者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3層を同時に取る。中心は、親でもある大人である。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・STEM教育に関心のある親——知識は与えた。次に何を育てるか。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・教師・学校関係者——特別活動・学級経営・探究。人と合意の作り方。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・経営者・マネジャー——AI導入後に残る、人と現場のコミュニケーション。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若手には「昭和」という言葉のアレルギーがある。だから昭和は入口のコピーに使い、本文は多重知能で読ませる。タイトルは第一案以外でもよい。中身は変えない。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5. 中心概念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3名、ないし4名をつなぐのは、感情の教科書ではない。ハワード・ガードナーの多重知能（Multiple Intelligences）である。いわゆるIQやSTEMで測る知能は、知能の一種にすぎない。身体、対人、内面、言語、音楽、空間など、別の知能がある。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顔ぶれは、その地図の上に乗る。飯田は身体とものづくり（身体性ロボット・人工知能）。猪原は人と集団で決めること（合意形成・特別活動）。野田は内面と学びの設計（認知科学・リーダーシップ教育）。松岡は言語と現場の学び（RLE、子どもの英語教育）。感情や機嫌は、内面と対人の知能の話として出てくる。本の全部を感情に還元しない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現場で使う地図（感情に還元しない）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・身体を読む——空腹、疲労、呼吸。頭の前にある。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・人と場を読む——表情、空気、期待。一人では完結しない。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・言葉にする——攻撃でも沈黙でもなく、共有できる形にする。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・余白をつくる——衝動と行動のあいだに、選択肢を置く。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・共に決める——違う知能、違う価値観のまま、合意に乗せる。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5つの層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・身体——心拍、呼吸、空腹、疲労。AIにはない出発点。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・予測——予測と現実のずれ。驚きと好奇心。STEM学習の原動力。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・意味——身体信号の解釈。データに価値を与える評価機能。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・関係——表情、態度、期待、共感。ものづくりとチームに不可欠。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・集団・社会——同調、制度、合意形成。特別活動と社会実装。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6. 章構成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序章と5章と終章。見出しは、問いと現場の言葉にする。章の担当は、これから組む。第3章を誰が書くかは、いまは決めない。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序章　捨ててしまったのは、会うことである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・なぜ「プログラミングができる子ども」ほど、AI時代に不安を感じるのか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・仕事は速くなった。人が動かない。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・会うことを、設計し直す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第1章　「感情的になるな」が、いちばん危ない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・ChatGPTに「部下の気持ち」を聞くな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・データは手段を選ぶ。何を大切にするかは、人が決める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・頭がいい人ほど、先に折れる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第2章　AIは、お腹が空いて不機嫌になれない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・ロボット研究者が、胃腸を見る理由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・画面の前の論理が、こぼしているもの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・予測が外れたとき、人は学び始める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第3章　あの不機嫌の正体は、だいたい空腹である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・怒りと疲労を、取り違えない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・0.5秒の余白をつくる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・沈黙と爆発は、同じ罠の両側である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第4章　リーダーの機嫌が、場の頭を悪くする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・「何でも言っていい」は、安全ではない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・会う、雑談、世話、失敗の共有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・上機嫌の場は、設計できる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第5章　正しいことを言っても、人は動かない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・特別活動は、日本がすでに持っている訓練場である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・SNSは、理性を手放させる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・対立の奥にある恐怖・屈辱・意地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終章　仕事のコストは下げろ。人間のコストは上げろ。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・親が先に、自分の身体を読む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・学校は、共に決める場をつくる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・経営は、会いに行く</w:t>
      </w:r>
    </w:p>
    <w:p>
      <w:pPr>
        <w:spacing w:after="160" w:before="80" w:lineRule="auto" w:line="324"/>
      </w:pPr>
      <w:r>
        <w:rPr>
          <w:rFonts w:ascii="Yu Mincho" w:hAnsi="Yu Mincho" w:eastAsia="Yu Mincho"/>
          <w:b w:val="0"/>
          <w:color w:val="555555"/>
          <w:sz w:val="20"/>
        </w:rPr>
        <w:t>各章末に、短い実践を1つ置く（身体の天気予報、感情の翻訳、驚きノート、場の感情地図、対話の問い）。理論だけで終わらせない。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7. 著者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主著は野田。飯田・猪原・松岡が同じ本に乗る。つなぐのは多重知能である。著者表記は本人と調整する。松岡良彦は、野田のビジネスと研究のパートナーとして、著者の末尾に置く。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飯田史也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ケンブリッジ大学工学部ロボティクス教授。東京大学大学院工学系研究科教授（精密工学）。理系。身体性ロボット、身体性AI、バイオインスパイアード・ロボティクス。BIRLをケンブリッジと東京で主宰。関連書に『世界最高峰の学び』。著者表記は調整中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猪原健弘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東京科学大学リベラルアーツ研究教育院教授。中央教育審議会 初等中等教育分科会 教育課程部会 特別活動ワーキンググループ専門委員（2025年9月〜2027年3月）。社会工学、意思決定、ゲーム理論、合意形成。著者表記は調整中。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野田浩平（主著）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認知科学者（博士）。株式会社ココロラボ代表取締役。グロービス経営大学院専任教員。MIT IDEAS Asia Pacific Regional Faculty。認知科学とリーダーシップ教育から、多重知能の側で学びを設計する。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松岡良彦（ビジネス・研究パートナー）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野田のビジネスと研究のパートナーである。株式会社Ducks and Drakes。フィリピン・ドゥマゲテの Starting Point English Academy（SPEA）で、子どもの英語教育を現場でともに見ていた。2016年、日本認知科学会第33回大会で野田と共著発表（第二言語としての英語学習における Real Life Experience 法の提案）。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8. 仕様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・判型：四六判並製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・分量：240〜320ページ（目安は280ページ前後）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・価格：1,700円前後（税別）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・展開：保護者・教員向けの公開講座、鼎談、学校・企業向けの短いワーク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