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bookmarkStart w:id="1" w:name="_top"/>
      <w:bookmarkEnd w:id="1"/>
      <w:r>
        <w:rPr>
          <w:rFonts w:ascii="맑은 고딕" w:eastAsia="맑은 고딕" w:hAnsi="맑은 고딕" w:hint="default"/>
          <w:b/>
          <w:bCs/>
          <w:sz w:val="30"/>
          <w:rtl w:val="off"/>
        </w:rPr>
        <w:t>&lt; Django의 핵심 기능 (Ubuntu)&gt;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작업은 가상환경(virtualenv)안에서 진행됌</w:t>
      </w:r>
    </w:p>
    <w:p>
      <w:pPr>
        <w:pStyle w:val="0"/>
        <w:widowControl w:val="off"/>
        <w:rPr>
          <w:caps w:val="off"/>
          <w:rFonts w:ascii="맑은 고딕" w:eastAsia="맑은 고딕" w:hAnsi="맑은 고딕" w:cs="Consolas" w:hint="eastAsia"/>
          <w:b w:val="0"/>
          <w:bCs w:val="0"/>
          <w:i w:val="0"/>
          <w:sz w:val="2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 xml:space="preserve">리눅스 --&gt;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0"/>
        </w:rPr>
        <w:t>source myvenv/bin/activate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5570220" cy="7772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caps w:val="off"/>
          <w:rFonts w:ascii="맑은 고딕" w:eastAsia="맑은 고딕" w:hAnsi="맑은 고딕" w:cs="Consolas" w:hint="eastAsia"/>
          <w:b w:val="0"/>
          <w:bCs w:val="0"/>
          <w:i w:val="0"/>
          <w:sz w:val="2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 xml:space="preserve">윈도우 --&gt;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0"/>
        </w:rPr>
        <w:t>myvenv\Scripts\activate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1. Admin 사이트 꾸미기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runserver 실행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cd ~/ch3에서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python manage.py runserver 0.0.0.0:8000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1-1. 데이터 입력 및 수정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Admin 사이트의 첫 화면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4055413" cy="274468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413" cy="2744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정상적으로 로그인 되면 위 그림처럼 Admin 사이트의 첫 화면이 나타나고, 여기엔 장고에서 제공해주는 Users, Groups 정보와 일전에 만든 Question, Choices 정보가 보인다.</w:t>
      </w:r>
    </w:p>
    <w:p>
      <w:pPr>
        <w:pStyle w:val="af2"/>
        <w:widowControl w:val="off"/>
        <w:rPr>
          <w:rFonts w:ascii="맑은 고딕" w:eastAsia="맑은 고딕" w:hAnsi="맑은 고딕" w:hint="eastAsia"/>
          <w:b w:val="0"/>
          <w:bCs w:val="0"/>
          <w:sz w:val="2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sz w:val="20"/>
          <w:rtl w:val="off"/>
        </w:rPr>
        <w:t>첫 화면에서 보이는 [Add] 버튼 또는 [Change] 버튼을 클릭하거나, [Questions]라는 제목을 클릭하면 아래 그림과 같은 테이블 상세 정보 페이지가 나타나고 여기서 테이블 입력, 수정을 할 수 있다.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Questions 테이블 상세 정보 페이지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3444240" cy="2215727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15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원하는 질문을 클릭하면 다음 그림과 같이 선택한 레코드의 상세 페이지가 나타난다. 이 화면은 models.py에 정의한 테이블 모델을 기초로 장고가 자동으로 생성해주는 것이다.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레코드 상세정보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6120130" cy="227393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'레코드 상세정보' 에서 각 필드의 값, 즉 테이블의 컬럼 값을 변경할 수 있다. Question text 필드나 Date, Time 필드 값을 임의로 수정해보고, 변경 내용을 테이블에 반영하기 위해 저장 버튼을 클릭해주면 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· Save : 변경사항을 저장하고 현 객체의 리스트를 보여주는 페이지로 돌아간다.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· Save and continue editing : 변경사항을 저장하고 현재의 페이지를 다시 보여준다.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· Save and add another : 변경사항을 저장하고 새로운 레코드를 추가할 수 있는 폼 페이지를 보여준다.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· Delete : 삭제 확인 페이지를 보여준다.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변경 이력_History 화면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5021580" cy="17526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1-2. 필드 순서 변경하기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테이블의 데이터를 변경하는 것이 아니라, 테이블을 보여주는 UI 양식을 변경하려면 polls/admin.py 파일을 변경하면 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 xml:space="preserve">$ cd ~ch3/polls </w:t>
      </w: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$ vim admin.py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QuestionAdmin 클래스 정의 -&gt; admin.py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5204460" cy="11049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 xml:space="preserve">ModelAdmin 클래스를 상속받아 새로운 QuestionAdmin 클래스를 정의하고, 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그 클래스를 admin.site.register() 함수의 두 번째 인자로 등록해주면 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QuestionAdmin 클래스 정의 -&gt; 필드 순서 변경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528107</wp:posOffset>
                </wp:positionH>
                <wp:positionV relativeFrom="paragraph">
                  <wp:posOffset>908327</wp:posOffset>
                </wp:positionV>
                <wp:extent cx="0" cy="313268"/>
                <wp:effectExtent l="9525" t="9525" r="9525" b="952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13268"/>
                        </a:xfrm>
                        <a:prstGeom prst="line">
                          <a:avLst/>
                        </a:prstGeom>
                        <a:solidFill>
                          <a:srgbClr val="c75252"/>
                        </a:solidFill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1.5832pt;margin-top:71.5218pt;width:0pt;height:24.6668pt;mso-wrap-style:infront;mso-position-horizontal-relative:column;mso-position-vertical-relative:line;v-text-anchor:top;flip:x;z-index:251660288" o:allowincell="t" filled="t" fillcolor="#c75252" stroked="t" strokecolor="#ff0000" strokeweight="1.5pt">
                <v:stroke joinstyle="round" startarrow="block" endarrow="block"/>
              </v:line>
            </w:pict>
          </mc:Fallback>
        </mc:AlternateContent>
      </w: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4229100" cy="2041314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1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1-3. 각 필드를 분리해서 보여주기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polls/admin.py 파일 수정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 xml:space="preserve">$ cd ~ch3/polls 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vim admin.py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필드를 분리해서 보여주기 -&gt; polls/admin.py 코딩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5069840" cy="157818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1578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fieldsets에 있는 각 튜플의 첫 번째 인자가 해당 필드의 제목이 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필드를 분리해서 보여주기 - UI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3859460" cy="2636517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74" b="23474"/>
                    <a:stretch>
                      <a:fillRect/>
                    </a:stretch>
                  </pic:blipFill>
                  <pic:spPr>
                    <a:xfrm>
                      <a:off x="0" y="0"/>
                      <a:ext cx="3859460" cy="2636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1-4. 필드 접기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필드 순서 변경(1-2), 필드 분리(1-3) 및 필드 접기(1-4) 등은 필드 개수가 많아 폼이 길어진 경우 유용하게 사용할 수 있다.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vim admin.py (</w:t>
      </w:r>
      <w:r>
        <w:rPr>
          <w:rFonts w:ascii="맑은 고딕" w:eastAsia="맑은 고딕" w:hAnsi="맑은 고딕" w:hint="default"/>
          <w:b w:val="0"/>
          <w:bCs w:val="0"/>
          <w:rtl w:val="off"/>
        </w:rPr>
        <w:t>기존 polls/admin.py 소스에서 한 줄만 변경하면 됌)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필드를 접어서 보여주기 -&gt; polls/admin.py 코딩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5890260" cy="150876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필드를 접어서 보여주기 -&gt; UI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4411980" cy="240792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40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1-5. Question 및 Choice를 한 화면에서 변경하기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아래의 polls/admin.py 파일을 수정하면 Question과 Choice text를 같이 보면서 수정 또는 추가할 수 있다. Question 레코드들 기준으로 여러개의 Choice 레코드가 연결되는 것이므로, ChoiceAdmin이 아니라 QuestionAdmin 클래스를 수정한다.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$ vim admin.py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Queston과 Choice 같이 보기 -&gt; polls/amdin.py 코딩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5897880" cy="2099736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099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 xml:space="preserve">- Question과 Choice 같이 보기 -&gt; StackedInline 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4274820" cy="3521288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21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소스코드에서 extra 변수로 지정한 값에 따라, 한 번에 보여지는 Choice text의 숫자가 결정된다.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  <w:r>
        <w:rPr>
          <w:rFonts w:ascii="맑은 고딕" w:eastAsia="맑은 고딕" w:hAnsi="맑은 고딕" w:hint="default"/>
          <w:b/>
          <w:bCs/>
          <w:sz w:val="24"/>
          <w:rtl w:val="off"/>
        </w:rPr>
        <w:t>1-6. 테이블 형식으로 보여주기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vim admin.py (</w:t>
      </w:r>
      <w:r>
        <w:rPr>
          <w:rFonts w:ascii="맑은 고딕" w:eastAsia="맑은 고딕" w:hAnsi="맑은 고딕" w:hint="default"/>
          <w:b w:val="0"/>
          <w:bCs w:val="0"/>
          <w:rtl w:val="off"/>
        </w:rPr>
        <w:t>기존 polls/admin.py 소스에서 한 줄만 변경하면 됌)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테이블 형식으로 보여주기 -&gt; polls/admin.py 코딩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0" distR="0">
            <wp:extent cx="5852160" cy="1817791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817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소스 코드를 변경하면 아래 그림처럼 테이블 형식으로 보여준다. 우측의 [Delete] 컬럼에 체크 표시를 하고 [SAVE] 버튼을 클릭하면, 해당 답변 항목을 삭제할 수 있다.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>- 테이블 형식으로 보여주기 -&gt; TabularInline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5849197" cy="3385023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197" cy="3385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1-7. 레코드 리스트 컬럼 지정하기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Admin 사이트의 첫 페이지에서 테이블명을 클릭하면, 해당 테이블의 레코드 리스트가 나타난다. 장고는 디폴트로 models.py에서 정의한 __str__() 메소드의 리턴값을 레코드의 제목으로 사용한다.</w:t>
      </w:r>
    </w:p>
    <w:p>
      <w:pPr>
        <w:pStyle w:val="af2"/>
        <w:widowControl w:val="off"/>
        <w:rPr>
          <w:rFonts w:ascii="맑은 고딕" w:eastAsia="맑은 고딕" w:hAnsi="맑은 고딕" w:hint="default"/>
          <w:b w:val="0"/>
          <w:bCs w:val="0"/>
          <w:sz w:val="20"/>
        </w:rPr>
      </w:pPr>
      <w:r>
        <w:rPr>
          <w:rFonts w:ascii="맑은 고딕" w:eastAsia="맑은 고딕" w:hAnsi="맑은 고딕" w:hint="default"/>
          <w:b/>
          <w:bCs/>
          <w:sz w:val="20"/>
          <w:rtl w:val="off"/>
        </w:rPr>
        <w:t xml:space="preserve">- Question 레코드 리스트를 디폴트 형식으로 보여주기 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2894987" cy="201676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987" cy="201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 xml:space="preserve">(디폴트 형식으로 바꾸기) polls/admin.py 파일에 list_display 속성을 한 줄 추가하면, 레코드 리스트에 보여주는 컬럼 항목을 지정 할 수 있다. 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레코드 리스트 컬럼 지정하기 -&gt; polls/admin.py 코딩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6120130" cy="2106081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아래 그림을 보면 제목이 변경되었고, DATE PUBLSHED 컬럼이 추가되었다. 각 컬럼의 헤더를 클릭하면 해당 컬럼을 기준으로 정렬하여 보여준다.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레코드 리스트 항목 지정하기 -&gt; UI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0" distR="0">
            <wp:extent cx="6120130" cy="2084288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1-8. list_filter 필터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polls/admin.py 파일에 list_filter 속성을 한 줄 추가하면, UI 화면 우측에 필터 사이드 바를 붙일 수 있다.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list_filter 필터 추가 -&gt; polls/admin.py 코딩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180" distR="180">
            <wp:extent cx="6120130" cy="2309276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9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 xml:space="preserve">[FILTER]에는 필터에 사용된 기준 필드 타입에 따라, 장고가 자동으로 적절한 항목들을 보여준다. 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아래 그림에서 pub_date 필드의 타입이 DateTimeField 타입이므로, 장고가 이에 따라, Any date, Today 등의 옵션 항목을 제공해주고 있다.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list_filter 필터 추가 -&gt; UI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180" distR="180">
            <wp:extent cx="6120130" cy="216661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1-9. search_fields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polls/admin.py 파일에 search_fields 속성을 한 줄 추가하면, UI 화면에 검색 박스를 표시할 수 있다.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search_fields 검색 박스 추가 -&gt; polls/admin.py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180" distR="180">
            <wp:extent cx="6120130" cy="2732623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2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검색 박스에 단어를 입력하면 장고는 LIKE 쿼리로 question_text 필드를 검색한다. search_fields 속성에 여러 개의 필드를 지정하면 지정한 모든 필드에서 입력된 단어를 검색한다.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rtl w:val="off"/>
        </w:rPr>
        <w:t>- search_fields 검색 박스 추가 -&gt; UI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180" distR="180">
            <wp:extent cx="6120130" cy="2959735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1-10. polls/admin.py 변경 내용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- polls/admin.py 최종 모습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180" distR="180">
            <wp:extent cx="6120130" cy="3267075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1-11. Admin 사이트 템플릿 수정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color w:val="FF0000"/>
          <w:rtl w:val="off"/>
        </w:rPr>
        <w:t>ch3 디렉토리에서 진행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mkdir templates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mkdir templates/admin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$ cp ~/myvenv/lib/python3.6/site-packages/django/contrib/admin/template/admin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t>/base_site.html templates/admin</w:t>
      </w:r>
      <w:r>
        <w:rPr>
          <w:rFonts w:ascii="맑은 고딕" w:eastAsia="맑은 고딕" w:hAnsi="맑은 고딕" w:hint="eastAsia"/>
          <w:b w:val="0"/>
          <w:bCs w:val="0"/>
          <w:rtl w:val="off"/>
        </w:rPr>
        <w:tab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color w:val="FF000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color w:val="FF0000"/>
          <w:rtl w:val="off"/>
        </w:rPr>
        <w:t>(</w:t>
      </w:r>
      <w:r>
        <w:rPr>
          <w:rFonts w:ascii="맑은 고딕" w:eastAsia="맑은 고딕" w:hAnsi="맑은 고딕" w:hint="eastAsia"/>
          <w:b w:val="0"/>
          <w:bCs w:val="0"/>
          <w:color w:val="FF0000"/>
          <w:rtl w:val="off"/>
        </w:rPr>
        <w:t>tab 없음, cp ~/myvenv 부분에서 tempaltes/admin 까지 한줄로 작성</w:t>
      </w:r>
      <w:r>
        <w:rPr>
          <w:rFonts w:ascii="맑은 고딕" w:eastAsia="맑은 고딕" w:hAnsi="맑은 고딕" w:hint="eastAsia"/>
          <w:b w:val="0"/>
          <w:bCs w:val="0"/>
          <w:color w:val="FF0000"/>
          <w:rtl w:val="off"/>
        </w:rPr>
        <w:t>)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color w:val="FF000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color w:val="FF0000"/>
          <w:rtl w:val="off"/>
        </w:rPr>
        <w:t>* 장고 설치 디렉토리 확인 명령어(위 경로 확인 시)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color w:val="FF000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color w:val="FF0000"/>
          <w:rtl w:val="off"/>
        </w:rPr>
        <w:t>$ python -c "import django; pirnt(django.__path__)"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180" distR="180">
            <wp:extent cx="6001596" cy="662940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6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sz w:val="20"/>
          <w:rtl w:val="off"/>
        </w:rPr>
      </w:pPr>
      <w:r>
        <w:rPr>
          <w:rFonts w:ascii="맑은 고딕" w:eastAsia="맑은 고딕" w:hAnsi="맑은 고딕" w:hint="default"/>
          <w:b w:val="0"/>
          <w:bCs w:val="0"/>
          <w:sz w:val="20"/>
          <w:rtl w:val="off"/>
        </w:rPr>
        <w:t>$ vim mysite/settings.py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sz w:val="20"/>
          <w:rtl w:val="off"/>
        </w:rPr>
      </w:pPr>
      <w:r>
        <w:rPr>
          <w:rFonts w:ascii="맑은 고딕" w:eastAsia="맑은 고딕" w:hAnsi="맑은 고딕" w:hint="eastAsia"/>
          <w:b/>
          <w:bCs/>
          <w:sz w:val="20"/>
          <w:rtl w:val="off"/>
        </w:rPr>
        <w:t>- base_site.html 복사 및 settings.py 수정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 w:val="0"/>
          <w:bCs w:val="0"/>
          <w:rtl w:val="off"/>
        </w:rPr>
        <w:drawing>
          <wp:inline distT="0" distB="0" distL="180" distR="180">
            <wp:extent cx="5273040" cy="2202180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복사한 base_site.html 파일을 원하는 내용으로 수정</w:t>
      </w: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$ cd ~/ch3/templates/admin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$ vim base_site.html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base_site.html 수정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180" distR="180">
            <wp:extent cx="6120130" cy="119634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base_site.html 수정 -&gt; UI 확인</w:t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drawing>
          <wp:inline distT="0" distB="0" distL="180" distR="180">
            <wp:extent cx="4389120" cy="3246120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46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이와 같은 방식으로, 장고에서 기본적으로 제공하는 템플릿 파일을 장고의 설치 디렉토리에서 사용자의 프로젝트 디렉토리로 복사해온 다음, 그 파일을 수정하면 사용자의 취향에 맞게 Admin 사이트의 룩앤필을 변경할 수 있다.</w:t>
      </w:r>
    </w:p>
    <w:p>
      <w:pPr>
        <w:pStyle w:val="0"/>
        <w:widowControl w:val="off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  <w:rtl w:val="off"/>
        </w:rPr>
        <w:t>한 가지 유의 사항은 템플릿 파일을 복사해올 때 타깃 디렉토리를 templates가 아니라 templates/admin 디렉토리로 해야 장고가 템플릿 파일을 찾을 수 있다.</w:t>
      </w:r>
    </w:p>
    <w:sectPr>
      <w:pgSz w:w="11906" w:h="16838"/>
      <w:pgMar w:top="1134" w:right="1134" w:bottom="1134" w:left="1134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Consolas">
    <w:panose1 w:val="020B0609020204030204"/>
    <w:charset w:val="00"/>
    <w:notTrueType w:val="true"/>
    <w:sig w:usb0="E00006FF" w:usb1="0000FCFF" w:usb2="00000001" w:usb3="00000001" w:csb0="6000019F" w:csb1="DFD70000"/>
  </w:font>
  <w:font w:name="함초롬바탕">
    <w:panose1 w:val="02030604000101010101"/>
    <w:charset w:val="00"/>
    <w:notTrueType w:val="tru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f2">
    <w:name w:val="caption"/>
    <w:basedOn w:val="a1"/>
    <w:next w:val="a1"/>
    <w:qFormat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8" Type="http://schemas.openxmlformats.org/officeDocument/2006/relationships/image" Target="media/image7.jpeg" /><Relationship Id="rId9" Type="http://schemas.openxmlformats.org/officeDocument/2006/relationships/image" Target="media/image8.jpeg" /><Relationship Id="rId10" Type="http://schemas.openxmlformats.org/officeDocument/2006/relationships/image" Target="media/image9.jpeg" /><Relationship Id="rId11" Type="http://schemas.openxmlformats.org/officeDocument/2006/relationships/image" Target="media/image10.jpeg" /><Relationship Id="rId12" Type="http://schemas.openxmlformats.org/officeDocument/2006/relationships/image" Target="media/image11.jpeg" /><Relationship Id="rId13" Type="http://schemas.openxmlformats.org/officeDocument/2006/relationships/image" Target="media/image12.jpeg" /><Relationship Id="rId14" Type="http://schemas.openxmlformats.org/officeDocument/2006/relationships/image" Target="media/image13.jpeg" /><Relationship Id="rId15" Type="http://schemas.openxmlformats.org/officeDocument/2006/relationships/image" Target="media/image14.jpeg" /><Relationship Id="rId16" Type="http://schemas.openxmlformats.org/officeDocument/2006/relationships/image" Target="media/image15.jpeg" /><Relationship Id="rId17" Type="http://schemas.openxmlformats.org/officeDocument/2006/relationships/image" Target="media/image16.jpeg" /><Relationship Id="rId18" Type="http://schemas.openxmlformats.org/officeDocument/2006/relationships/image" Target="media/image17.jpeg" /><Relationship Id="rId19" Type="http://schemas.openxmlformats.org/officeDocument/2006/relationships/image" Target="media/image18.jpeg" /><Relationship Id="rId20" Type="http://schemas.openxmlformats.org/officeDocument/2006/relationships/image" Target="media/image19.jpeg" /><Relationship Id="rId21" Type="http://schemas.openxmlformats.org/officeDocument/2006/relationships/image" Target="media/image20.jpeg" /><Relationship Id="rId22" Type="http://schemas.openxmlformats.org/officeDocument/2006/relationships/image" Target="media/image21.jpeg" /><Relationship Id="rId23" Type="http://schemas.openxmlformats.org/officeDocument/2006/relationships/image" Target="media/image22.jpeg" /><Relationship Id="rId24" Type="http://schemas.openxmlformats.org/officeDocument/2006/relationships/image" Target="media/image23.jpeg" /><Relationship Id="rId25" Type="http://schemas.openxmlformats.org/officeDocument/2006/relationships/image" Target="media/image24.jpeg" /><Relationship Id="rId26" Type="http://schemas.openxmlformats.org/officeDocument/2006/relationships/image" Target="media/image25.jpeg" /><Relationship Id="rId27" Type="http://schemas.openxmlformats.org/officeDocument/2006/relationships/image" Target="media/image26.jpeg" /><Relationship Id="rId7" Type="http://schemas.openxmlformats.org/officeDocument/2006/relationships/image" Target="media/image27.jpeg" /><Relationship Id="rId28" Type="http://schemas.openxmlformats.org/officeDocument/2006/relationships/styles" Target="styles.xml" /><Relationship Id="rId29" Type="http://schemas.openxmlformats.org/officeDocument/2006/relationships/settings" Target="settings.xml" /><Relationship Id="rId30" Type="http://schemas.openxmlformats.org/officeDocument/2006/relationships/fontTable" Target="fontTable.xml" /><Relationship Id="rId31" Type="http://schemas.openxmlformats.org/officeDocument/2006/relationships/webSettings" Target="webSettings.xml" /><Relationship Id="rId3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양현지</dc:creator>
  <cp:keywords/>
  <dc:description/>
  <cp:lastModifiedBy>양현지</cp:lastModifiedBy>
  <cp:revision>1</cp:revision>
  <dcterms:modified xsi:type="dcterms:W3CDTF">2020-07-18T20:08:30Z</dcterms:modified>
  <cp:version>0900.0000.01</cp:version>
</cp:coreProperties>
</file>