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jc w:val="center"/>
      </w:pPr>
      <w:r>
        <w:rPr>
          <w:rFonts w:ascii="Yu Mincho" w:cs="Yu Mincho" w:eastAsia="Yu Mincho" w:hAnsi="Yu Mincho"/>
          <w:b/>
          <w:bCs/>
          <w:color w:val="4A4A42"/>
          <w:sz w:val="32"/>
          <w:szCs w:val="32"/>
        </w:rPr>
        <w:t xml:space="preserve">交換及び作品使用に関する合意書</w:t>
      </w:r>
    </w:p>
    <w:p>
      <w:pPr>
        <w:spacing w:after="140" w:line="320"/>
      </w:pPr>
      <w:r>
        <w:rPr>
          <w:rFonts w:ascii="Yu Mincho" w:cs="Yu Mincho" w:eastAsia="Yu Mincho" w:hAnsi="Yu Mincho"/>
          <w:sz w:val="21"/>
          <w:szCs w:val="21"/>
        </w:rPr>
        <w:t xml:space="preserve">甲（店舗運営者）と乙（作家・山田耕太郎）は、下記のとおり布製品（暖簾・コースター等、以下「対象物品」という）の交換、及び当該対象物品を用いた作品制作・展示について合意する。</w:t>
      </w:r>
    </w:p>
    <w:p>
      <w:pPr>
        <w:pStyle w:val="Heading1"/>
        <w:spacing w:after="140" w:before="300"/>
      </w:pPr>
      <w:r>
        <w:rPr>
          <w:rFonts w:ascii="Yu Mincho" w:cs="Yu Mincho" w:eastAsia="Yu Mincho" w:hAnsi="Yu Mincho"/>
          <w:b/>
          <w:bCs/>
          <w:color w:val="4A4A42"/>
          <w:sz w:val="24"/>
          <w:szCs w:val="24"/>
        </w:rPr>
        <w:t xml:space="preserve">第1条（目的）</w:t>
      </w:r>
    </w:p>
    <w:p>
      <w:pPr>
        <w:spacing w:after="140" w:line="320"/>
      </w:pPr>
      <w:r>
        <w:rPr>
          <w:rFonts w:ascii="Yu Mincho" w:cs="Yu Mincho" w:eastAsia="Yu Mincho" w:hAnsi="Yu Mincho"/>
          <w:sz w:val="21"/>
          <w:szCs w:val="21"/>
        </w:rPr>
        <w:t xml:space="preserve">本合意は、甲が使用してきた対象物品と、乙が新たに制作した代替品とを交換し、乙が対象物品を東京藝術大学大学院修了制作展（以下「本展示」という）において作品の一部として展示することを目的とする。</w:t>
      </w:r>
    </w:p>
    <w:p>
      <w:pPr>
        <w:pStyle w:val="Heading1"/>
        <w:spacing w:after="140" w:before="300"/>
      </w:pPr>
      <w:r>
        <w:rPr>
          <w:rFonts w:ascii="Yu Mincho" w:cs="Yu Mincho" w:eastAsia="Yu Mincho" w:hAnsi="Yu Mincho"/>
          <w:b/>
          <w:bCs/>
          <w:color w:val="4A4A42"/>
          <w:sz w:val="24"/>
          <w:szCs w:val="24"/>
        </w:rPr>
        <w:t xml:space="preserve">第2条（交換の内容）</w:t>
      </w:r>
    </w:p>
    <w:p>
      <w:pPr>
        <w:pStyle w:val="ListParagraph"/>
        <w:numPr>
          <w:ilvl w:val="0"/>
          <w:numId w:val="1"/>
        </w:numPr>
        <w:spacing w:after="80" w:line="300"/>
      </w:pPr>
      <w:r>
        <w:rPr>
          <w:rFonts w:ascii="Yu Mincho" w:cs="Yu Mincho" w:eastAsia="Yu Mincho" w:hAnsi="Yu Mincho"/>
          <w:sz w:val="21"/>
          <w:szCs w:val="21"/>
        </w:rPr>
        <w:t xml:space="preserve">甲は、別紙「交換品目リスト」記載の対象物品を乙に譲渡する。</w:t>
      </w:r>
    </w:p>
    <w:p>
      <w:pPr>
        <w:pStyle w:val="ListParagraph"/>
        <w:numPr>
          <w:ilvl w:val="0"/>
          <w:numId w:val="1"/>
        </w:numPr>
        <w:spacing w:after="80" w:line="300"/>
      </w:pPr>
      <w:r>
        <w:rPr>
          <w:rFonts w:ascii="Yu Mincho" w:cs="Yu Mincho" w:eastAsia="Yu Mincho" w:hAnsi="Yu Mincho"/>
          <w:sz w:val="21"/>
          <w:szCs w:val="21"/>
        </w:rPr>
        <w:t xml:space="preserve">乙は、対象物品と同等の用途で使用可能な代替品（乙が制作したもの）を甲に譲渡する。</w:t>
      </w:r>
    </w:p>
    <w:p>
      <w:pPr>
        <w:pStyle w:val="ListParagraph"/>
        <w:numPr>
          <w:ilvl w:val="0"/>
          <w:numId w:val="1"/>
        </w:numPr>
        <w:spacing w:after="80" w:line="300"/>
      </w:pPr>
      <w:r>
        <w:rPr>
          <w:rFonts w:ascii="Yu Mincho" w:cs="Yu Mincho" w:eastAsia="Yu Mincho" w:hAnsi="Yu Mincho"/>
          <w:sz w:val="21"/>
          <w:szCs w:val="21"/>
        </w:rPr>
        <w:t xml:space="preserve">交換は無償とし、金銭の授受を伴わない。</w:t>
      </w:r>
    </w:p>
    <w:p>
      <w:pPr>
        <w:pStyle w:val="Heading1"/>
        <w:spacing w:after="140" w:before="300"/>
      </w:pPr>
      <w:r>
        <w:rPr>
          <w:rFonts w:ascii="Yu Mincho" w:cs="Yu Mincho" w:eastAsia="Yu Mincho" w:hAnsi="Yu Mincho"/>
          <w:b/>
          <w:bCs/>
          <w:color w:val="4A4A42"/>
          <w:sz w:val="24"/>
          <w:szCs w:val="24"/>
        </w:rPr>
        <w:t xml:space="preserve">第3条（本展示における使用）</w:t>
      </w:r>
    </w:p>
    <w:p>
      <w:pPr>
        <w:pStyle w:val="ListParagraph"/>
        <w:numPr>
          <w:ilvl w:val="0"/>
          <w:numId w:val="1"/>
        </w:numPr>
        <w:spacing w:after="80" w:line="300"/>
      </w:pPr>
      <w:r>
        <w:rPr>
          <w:rFonts w:ascii="Yu Mincho" w:cs="Yu Mincho" w:eastAsia="Yu Mincho" w:hAnsi="Yu Mincho"/>
          <w:sz w:val="21"/>
          <w:szCs w:val="21"/>
        </w:rPr>
        <w:t xml:space="preserve">乙は、対象物品を本展示の会期中、展示ケース（アクリル製）に収めて展示することができる。</w:t>
      </w:r>
    </w:p>
    <w:p>
      <w:pPr>
        <w:pStyle w:val="ListParagraph"/>
        <w:numPr>
          <w:ilvl w:val="0"/>
          <w:numId w:val="1"/>
        </w:numPr>
        <w:spacing w:after="80" w:line="300"/>
      </w:pPr>
      <w:r>
        <w:rPr>
          <w:rFonts w:ascii="Yu Mincho" w:cs="Yu Mincho" w:eastAsia="Yu Mincho" w:hAnsi="Yu Mincho"/>
          <w:sz w:val="21"/>
          <w:szCs w:val="21"/>
        </w:rPr>
        <w:t xml:space="preserve">展示に際し、対象物品を毀損しないよう合理的な注意を払うものとする。</w:t>
      </w:r>
    </w:p>
    <w:p>
      <w:pPr>
        <w:pStyle w:val="ListParagraph"/>
        <w:numPr>
          <w:ilvl w:val="0"/>
          <w:numId w:val="1"/>
        </w:numPr>
        <w:spacing w:after="80" w:line="300"/>
      </w:pPr>
      <w:r>
        <w:rPr>
          <w:rFonts w:ascii="Yu Mincho" w:cs="Yu Mincho" w:eastAsia="Yu Mincho" w:hAnsi="Yu Mincho"/>
          <w:sz w:val="21"/>
          <w:szCs w:val="21"/>
        </w:rPr>
        <w:t xml:space="preserve">本合意書自体を、氏名・店舗名等の情報を伏せた上で展示物の一部として使用する場合、乙は事前に甲へその表示内容を確認する。</w:t>
      </w:r>
    </w:p>
    <w:p>
      <w:pPr>
        <w:pStyle w:val="Heading1"/>
        <w:spacing w:after="140" w:before="300"/>
      </w:pPr>
      <w:r>
        <w:rPr>
          <w:rFonts w:ascii="Yu Mincho" w:cs="Yu Mincho" w:eastAsia="Yu Mincho" w:hAnsi="Yu Mincho"/>
          <w:b/>
          <w:bCs/>
          <w:color w:val="4A4A42"/>
          <w:sz w:val="24"/>
          <w:szCs w:val="24"/>
        </w:rPr>
        <w:t xml:space="preserve">第4条（氏名・店舗情報の取り扱い）</w:t>
      </w:r>
    </w:p>
    <w:p>
      <w:pPr>
        <w:spacing w:after="140" w:line="320"/>
      </w:pPr>
      <w:r>
        <w:rPr>
          <w:rFonts w:ascii="Yu Mincho" w:cs="Yu Mincho" w:eastAsia="Yu Mincho" w:hAnsi="Yu Mincho"/>
          <w:sz w:val="21"/>
          <w:szCs w:val="21"/>
        </w:rPr>
        <w:t xml:space="preserve">甲の店舗名・所在地・関係者氏名等の取り扱いについて、甲の希望を以下から選択する。</w:t>
      </w:r>
    </w:p>
    <w:p>
      <w:pPr>
        <w:spacing w:after="100" w:line="300"/>
      </w:pPr>
      <w:r>
        <w:rPr>
          <w:rFonts w:ascii="Yu Mincho" w:cs="Yu Mincho" w:eastAsia="Yu Mincho" w:hAnsi="Yu Mincho"/>
          <w:sz w:val="21"/>
          <w:szCs w:val="21"/>
        </w:rPr>
        <w:t xml:space="preserve">☐　店舗名等を明記して展示することに同意する</w:t>
      </w:r>
    </w:p>
    <w:p>
      <w:pPr>
        <w:spacing w:after="100" w:line="300"/>
      </w:pPr>
      <w:r>
        <w:rPr>
          <w:rFonts w:ascii="Yu Mincho" w:cs="Yu Mincho" w:eastAsia="Yu Mincho" w:hAnsi="Yu Mincho"/>
          <w:sz w:val="21"/>
          <w:szCs w:val="21"/>
        </w:rPr>
        <w:t xml:space="preserve">☐　店舗名等は伏せ、匿名の状態でのみ展示することに同意する</w:t>
      </w:r>
    </w:p>
    <w:p>
      <w:pPr>
        <w:spacing w:after="100" w:line="300"/>
      </w:pPr>
      <w:r>
        <w:rPr>
          <w:rFonts w:ascii="Yu Mincho" w:cs="Yu Mincho" w:eastAsia="Yu Mincho" w:hAnsi="Yu Mincho"/>
          <w:sz w:val="21"/>
          <w:szCs w:val="21"/>
        </w:rPr>
        <w:t xml:space="preserve">☐　店舗名等は一切使用しないことを希望する</w:t>
      </w:r>
    </w:p>
    <w:p>
      <w:pPr>
        <w:spacing w:after="140" w:line="320"/>
      </w:pPr>
      <w:r>
        <w:rPr>
          <w:rFonts w:ascii="Yu Mincho" w:cs="Yu Mincho" w:eastAsia="Yu Mincho" w:hAnsi="Yu Mincho"/>
          <w:sz w:val="21"/>
          <w:szCs w:val="21"/>
        </w:rPr>
        <w:t xml:space="preserve">乙は、甲が選択した内容を超えて店舗情報を使用しないものとする。</w:t>
      </w:r>
    </w:p>
    <w:p>
      <w:pPr>
        <w:pStyle w:val="Heading1"/>
        <w:spacing w:after="140" w:before="300"/>
      </w:pPr>
      <w:r>
        <w:rPr>
          <w:rFonts w:ascii="Yu Mincho" w:cs="Yu Mincho" w:eastAsia="Yu Mincho" w:hAnsi="Yu Mincho"/>
          <w:b/>
          <w:bCs/>
          <w:color w:val="4A4A42"/>
          <w:sz w:val="24"/>
          <w:szCs w:val="24"/>
        </w:rPr>
        <w:t xml:space="preserve">第5条（写真・映像の使用）</w:t>
      </w:r>
    </w:p>
    <w:p>
      <w:pPr>
        <w:pStyle w:val="ListParagraph"/>
        <w:numPr>
          <w:ilvl w:val="0"/>
          <w:numId w:val="1"/>
        </w:numPr>
        <w:spacing w:after="80" w:line="300"/>
      </w:pPr>
      <w:r>
        <w:rPr>
          <w:rFonts w:ascii="Yu Mincho" w:cs="Yu Mincho" w:eastAsia="Yu Mincho" w:hAnsi="Yu Mincho"/>
          <w:sz w:val="21"/>
          <w:szCs w:val="21"/>
        </w:rPr>
        <w:t xml:space="preserve">乙は、店内の様子を撮影し、A0サイズ相当の写真として本展示の会場内に掲示することができる。</w:t>
      </w:r>
    </w:p>
    <w:p>
      <w:pPr>
        <w:pStyle w:val="ListParagraph"/>
        <w:numPr>
          <w:ilvl w:val="0"/>
          <w:numId w:val="1"/>
        </w:numPr>
        <w:spacing w:after="80" w:line="300"/>
      </w:pPr>
      <w:r>
        <w:rPr>
          <w:rFonts w:ascii="Yu Mincho" w:cs="Yu Mincho" w:eastAsia="Yu Mincho" w:hAnsi="Yu Mincho"/>
          <w:sz w:val="21"/>
          <w:szCs w:val="21"/>
        </w:rPr>
        <w:t xml:space="preserve">撮影する範囲・使用目的（本展示での使用に限る等）について、事前に甲乙で確認する。</w:t>
      </w:r>
    </w:p>
    <w:p>
      <w:pPr>
        <w:pStyle w:val="ListParagraph"/>
        <w:numPr>
          <w:ilvl w:val="0"/>
          <w:numId w:val="1"/>
        </w:numPr>
        <w:spacing w:after="80" w:line="300"/>
      </w:pPr>
      <w:r>
        <w:rPr>
          <w:rFonts w:ascii="Yu Mincho" w:cs="Yu Mincho" w:eastAsia="Yu Mincho" w:hAnsi="Yu Mincho"/>
          <w:sz w:val="21"/>
          <w:szCs w:val="21"/>
        </w:rPr>
        <w:t xml:space="preserve">甲の従業員・関係者が写り込む場合は、当該人物の同意も別途確認する。</w:t>
      </w:r>
    </w:p>
    <w:p>
      <w:pPr>
        <w:pStyle w:val="Heading1"/>
        <w:spacing w:after="140" w:before="300"/>
      </w:pPr>
      <w:r>
        <w:rPr>
          <w:rFonts w:ascii="Yu Mincho" w:cs="Yu Mincho" w:eastAsia="Yu Mincho" w:hAnsi="Yu Mincho"/>
          <w:b/>
          <w:bCs/>
          <w:color w:val="4A4A42"/>
          <w:sz w:val="24"/>
          <w:szCs w:val="24"/>
        </w:rPr>
        <w:t xml:space="preserve">第6条（著作権等）</w:t>
      </w:r>
    </w:p>
    <w:p>
      <w:pPr>
        <w:spacing w:after="140" w:line="320"/>
      </w:pPr>
      <w:r>
        <w:rPr>
          <w:rFonts w:ascii="Yu Mincho" w:cs="Yu Mincho" w:eastAsia="Yu Mincho" w:hAnsi="Yu Mincho"/>
          <w:sz w:val="21"/>
          <w:szCs w:val="21"/>
        </w:rPr>
        <w:t xml:space="preserve">対象物品を用いて制作された作品の著作権は乙に帰属する。ただし、甲の店舗名・営業に関する情報の取り扱いは、前条までの定めによるものとし、乙は甲の営業上の信用を損なう態様での使用を行わない。</w:t>
      </w:r>
    </w:p>
    <w:p>
      <w:pPr>
        <w:pStyle w:val="Heading1"/>
        <w:spacing w:after="140" w:before="300"/>
      </w:pPr>
      <w:r>
        <w:rPr>
          <w:rFonts w:ascii="Yu Mincho" w:cs="Yu Mincho" w:eastAsia="Yu Mincho" w:hAnsi="Yu Mincho"/>
          <w:b/>
          <w:bCs/>
          <w:color w:val="4A4A42"/>
          <w:sz w:val="24"/>
          <w:szCs w:val="24"/>
        </w:rPr>
        <w:t xml:space="preserve">第7条（返却・保管）</w:t>
      </w:r>
    </w:p>
    <w:p>
      <w:pPr>
        <w:spacing w:after="100" w:line="300"/>
      </w:pPr>
      <w:r>
        <w:rPr>
          <w:rFonts w:ascii="Yu Mincho" w:cs="Yu Mincho" w:eastAsia="Yu Mincho" w:hAnsi="Yu Mincho"/>
          <w:sz w:val="21"/>
          <w:szCs w:val="21"/>
        </w:rPr>
        <w:t xml:space="preserve">☐　展示終了後、対象物品は乙が引き続き保管する</w:t>
      </w:r>
    </w:p>
    <w:p>
      <w:pPr>
        <w:spacing w:after="100" w:line="300"/>
      </w:pPr>
      <w:r>
        <w:rPr>
          <w:rFonts w:ascii="Yu Mincho" w:cs="Yu Mincho" w:eastAsia="Yu Mincho" w:hAnsi="Yu Mincho"/>
          <w:sz w:val="21"/>
          <w:szCs w:val="21"/>
        </w:rPr>
        <w:t xml:space="preserve">☐　展示終了後、対象物品は甲に返却する（返却時期：　　　　　　　　　　）</w:t>
      </w:r>
    </w:p>
    <w:p>
      <w:pPr>
        <w:pStyle w:val="Heading1"/>
        <w:spacing w:after="140" w:before="300"/>
      </w:pPr>
      <w:r>
        <w:rPr>
          <w:rFonts w:ascii="Yu Mincho" w:cs="Yu Mincho" w:eastAsia="Yu Mincho" w:hAnsi="Yu Mincho"/>
          <w:b/>
          <w:bCs/>
          <w:color w:val="4A4A42"/>
          <w:sz w:val="24"/>
          <w:szCs w:val="24"/>
        </w:rPr>
        <w:t xml:space="preserve">第8条（同意の撤回）</w:t>
      </w:r>
    </w:p>
    <w:p>
      <w:pPr>
        <w:spacing w:after="140" w:line="320"/>
      </w:pPr>
      <w:r>
        <w:rPr>
          <w:rFonts w:ascii="Yu Mincho" w:cs="Yu Mincho" w:eastAsia="Yu Mincho" w:hAnsi="Yu Mincho"/>
          <w:sz w:val="21"/>
          <w:szCs w:val="21"/>
        </w:rPr>
        <w:t xml:space="preserve">甲は、展示開始前であればいつでも本合意の全部又は一部を撤回することができる。撤回があった場合、乙は当該撤回に係る展示内容を速やかに修正又は取り下げる。</w:t>
      </w:r>
    </w:p>
    <w:p>
      <w:pPr>
        <w:pStyle w:val="Heading1"/>
        <w:spacing w:after="140" w:before="300"/>
      </w:pPr>
      <w:r>
        <w:rPr>
          <w:rFonts w:ascii="Yu Mincho" w:cs="Yu Mincho" w:eastAsia="Yu Mincho" w:hAnsi="Yu Mincho"/>
          <w:b/>
          <w:bCs/>
          <w:color w:val="4A4A42"/>
          <w:sz w:val="24"/>
          <w:szCs w:val="24"/>
        </w:rPr>
        <w:t xml:space="preserve">第9条（協議事項）</w:t>
      </w:r>
    </w:p>
    <w:p>
      <w:pPr>
        <w:spacing w:after="140" w:line="320"/>
      </w:pPr>
      <w:r>
        <w:rPr>
          <w:rFonts w:ascii="Yu Mincho" w:cs="Yu Mincho" w:eastAsia="Yu Mincho" w:hAnsi="Yu Mincho"/>
          <w:sz w:val="21"/>
          <w:szCs w:val="21"/>
        </w:rPr>
        <w:t xml:space="preserve">本合意書に定めのない事項、及び本合意書の解釈に疑義が生じた事項については、甲乙誠実に協議のうえ解決する。</w:t>
      </w:r>
    </w:p>
    <w:p>
      <w:pPr>
        <w:spacing w:after="300" w:before="400"/>
      </w:pPr>
      <w:r>
        <w:rPr>
          <w:rFonts w:ascii="Yu Mincho" w:cs="Yu Mincho" w:eastAsia="Yu Mincho" w:hAnsi="Yu Mincho"/>
          <w:sz w:val="21"/>
          <w:szCs w:val="21"/>
        </w:rPr>
        <w:t xml:space="preserve">本合意の成立を証するため、本書2通を作成し、甲乙記名の上、各自1通を保有する。</w:t>
      </w:r>
    </w:p>
    <w:p>
      <w:pPr>
        <w:spacing w:after="400"/>
      </w:pPr>
      <w:r>
        <w:rPr>
          <w:rFonts w:ascii="Yu Mincho" w:cs="Yu Mincho" w:eastAsia="Yu Mincho" w:hAnsi="Yu Mincho"/>
          <w:sz w:val="21"/>
          <w:szCs w:val="21"/>
        </w:rPr>
        <w:t xml:space="preserve">作成日：　　　　　年　　　月　　　日</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tcMar>
              <w:top w:type="dxa" w:w="120"/>
              <w:left w:type="dxa" w:w="150"/>
              <w:bottom w:type="dxa" w:w="120"/>
              <w:right w:type="dxa" w:w="150"/>
            </w:tcMar>
          </w:tcPr>
          <w:p>
            <w:r>
              <w:rPr>
                <w:rFonts w:ascii="Yu Mincho" w:cs="Yu Mincho" w:eastAsia="Yu Mincho" w:hAnsi="Yu Mincho"/>
                <w:b/>
                <w:bCs/>
                <w:color w:val="4A4A42"/>
                <w:sz w:val="21"/>
                <w:szCs w:val="21"/>
              </w:rPr>
              <w:t xml:space="preserve">甲（店舗運営者）</w:t>
            </w:r>
          </w:p>
          <w:p>
            <w:pPr>
              <w:spacing w:before="300"/>
            </w:pPr>
            <w:r>
              <w:rPr>
                <w:rFonts w:ascii="Yu Mincho" w:cs="Yu Mincho" w:eastAsia="Yu Mincho" w:hAnsi="Yu Mincho"/>
                <w:sz w:val="21"/>
                <w:szCs w:val="21"/>
              </w:rPr>
              <w:t xml:space="preserve">店舗名：</w:t>
            </w:r>
          </w:p>
          <w:p>
            <w:pPr>
              <w:spacing w:before="200"/>
            </w:pPr>
            <w:r>
              <w:rPr>
                <w:rFonts w:ascii="Yu Mincho" w:cs="Yu Mincho" w:eastAsia="Yu Mincho" w:hAnsi="Yu Mincho"/>
                <w:sz w:val="21"/>
                <w:szCs w:val="21"/>
              </w:rPr>
              <w:t xml:space="preserve">住所：</w:t>
            </w:r>
          </w:p>
          <w:p>
            <w:pPr>
              <w:spacing w:before="200"/>
            </w:pPr>
            <w:r>
              <w:rPr>
                <w:rFonts w:ascii="Yu Mincho" w:cs="Yu Mincho" w:eastAsia="Yu Mincho" w:hAnsi="Yu Mincho"/>
                <w:sz w:val="21"/>
                <w:szCs w:val="21"/>
              </w:rPr>
              <w:t xml:space="preserve">氏名：　　　　　　　　　印</w:t>
            </w:r>
          </w:p>
        </w:tc>
        <w:tc>
          <w:tcPr>
            <w:tcW w:type="dxa" w:w="4400"/>
            <w:tcMar>
              <w:top w:type="dxa" w:w="120"/>
              <w:left w:type="dxa" w:w="150"/>
              <w:bottom w:type="dxa" w:w="120"/>
              <w:right w:type="dxa" w:w="150"/>
            </w:tcMar>
          </w:tcPr>
          <w:p>
            <w:r>
              <w:rPr>
                <w:rFonts w:ascii="Yu Mincho" w:cs="Yu Mincho" w:eastAsia="Yu Mincho" w:hAnsi="Yu Mincho"/>
                <w:b/>
                <w:bCs/>
                <w:color w:val="4A4A42"/>
                <w:sz w:val="21"/>
                <w:szCs w:val="21"/>
              </w:rPr>
              <w:t xml:space="preserve">乙（作家）</w:t>
            </w:r>
          </w:p>
          <w:p>
            <w:pPr>
              <w:spacing w:before="300"/>
            </w:pPr>
            <w:r>
              <w:rPr>
                <w:rFonts w:ascii="Yu Mincho" w:cs="Yu Mincho" w:eastAsia="Yu Mincho" w:hAnsi="Yu Mincho"/>
                <w:sz w:val="21"/>
                <w:szCs w:val="21"/>
              </w:rPr>
              <w:t xml:space="preserve">所属：東京藝術大学大学院　美術研究科　彫刻専攻</w:t>
            </w:r>
          </w:p>
          <w:p>
            <w:pPr>
              <w:spacing w:before="200"/>
            </w:pPr>
            <w:r>
              <w:rPr>
                <w:rFonts w:ascii="Yu Mincho" w:cs="Yu Mincho" w:eastAsia="Yu Mincho" w:hAnsi="Yu Mincho"/>
                <w:sz w:val="21"/>
                <w:szCs w:val="21"/>
              </w:rPr>
              <w:t xml:space="preserve">連絡先：</w:t>
            </w:r>
          </w:p>
          <w:p>
            <w:pPr>
              <w:spacing w:before="200"/>
            </w:pPr>
            <w:r>
              <w:rPr>
                <w:rFonts w:ascii="Yu Mincho" w:cs="Yu Mincho" w:eastAsia="Yu Mincho" w:hAnsi="Yu Mincho"/>
                <w:sz w:val="21"/>
                <w:szCs w:val="21"/>
              </w:rPr>
              <w:t xml:space="preserve">氏名：山田　耕太郎　　　　　印</w:t>
            </w:r>
          </w:p>
        </w:tc>
      </w:tr>
    </w:tbl>
    <w:p>
      <w:pPr>
        <w:spacing w:before="600"/>
      </w:pPr>
      <w:r>
        <w:rPr>
          <w:rFonts w:ascii="Yu Mincho" w:cs="Yu Mincho" w:eastAsia="Yu Mincho" w:hAnsi="Yu Mincho"/>
          <w:b/>
          <w:bCs/>
          <w:color w:val="4A4A42"/>
          <w:sz w:val="24"/>
          <w:szCs w:val="24"/>
        </w:rPr>
        <w:t xml:space="preserve">別紙：交換品目リスト</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400"/>
        <w:gridCol w:w="2500"/>
      </w:tblGrid>
      <w:tr>
        <w:tc>
          <w:tcPr>
            <w:tcW w:type="dxa" w:w="1500"/>
            <w:shd w:fill="F2F1EC" w:val="clear"/>
            <w:tcMar>
              <w:top w:type="dxa" w:w="100"/>
              <w:left w:type="dxa" w:w="120"/>
              <w:bottom w:type="dxa" w:w="100"/>
              <w:right w:type="dxa" w:w="120"/>
            </w:tcMar>
          </w:tcPr>
          <w:p>
            <w:r>
              <w:rPr>
                <w:rFonts w:ascii="Yu Mincho" w:cs="Yu Mincho" w:eastAsia="Yu Mincho" w:hAnsi="Yu Mincho"/>
                <w:b/>
                <w:bCs/>
                <w:sz w:val="20"/>
                <w:szCs w:val="20"/>
              </w:rPr>
              <w:t xml:space="preserve">品目</w:t>
            </w:r>
          </w:p>
        </w:tc>
        <w:tc>
          <w:tcPr>
            <w:tcW w:type="dxa" w:w="2400"/>
            <w:shd w:fill="F2F1EC" w:val="clear"/>
            <w:tcMar>
              <w:top w:type="dxa" w:w="100"/>
              <w:left w:type="dxa" w:w="120"/>
              <w:bottom w:type="dxa" w:w="100"/>
              <w:right w:type="dxa" w:w="120"/>
            </w:tcMar>
          </w:tcPr>
          <w:p>
            <w:r>
              <w:rPr>
                <w:rFonts w:ascii="Yu Mincho" w:cs="Yu Mincho" w:eastAsia="Yu Mincho" w:hAnsi="Yu Mincho"/>
                <w:b/>
                <w:bCs/>
                <w:sz w:val="20"/>
                <w:szCs w:val="20"/>
              </w:rPr>
              <w:t xml:space="preserve">点数</w:t>
            </w:r>
          </w:p>
        </w:tc>
        <w:tc>
          <w:tcPr>
            <w:tcW w:type="dxa" w:w="2400"/>
            <w:shd w:fill="F2F1EC" w:val="clear"/>
            <w:tcMar>
              <w:top w:type="dxa" w:w="100"/>
              <w:left w:type="dxa" w:w="120"/>
              <w:bottom w:type="dxa" w:w="100"/>
              <w:right w:type="dxa" w:w="120"/>
            </w:tcMar>
          </w:tcPr>
          <w:p>
            <w:r>
              <w:rPr>
                <w:rFonts w:ascii="Yu Mincho" w:cs="Yu Mincho" w:eastAsia="Yu Mincho" w:hAnsi="Yu Mincho"/>
                <w:b/>
                <w:bCs/>
                <w:sz w:val="20"/>
                <w:szCs w:val="20"/>
              </w:rPr>
              <w:t xml:space="preserve">状態・特記事項</w:t>
            </w:r>
          </w:p>
        </w:tc>
        <w:tc>
          <w:tcPr>
            <w:tcW w:type="dxa" w:w="2500"/>
            <w:shd w:fill="F2F1EC" w:val="clear"/>
            <w:tcMar>
              <w:top w:type="dxa" w:w="100"/>
              <w:left w:type="dxa" w:w="120"/>
              <w:bottom w:type="dxa" w:w="100"/>
              <w:right w:type="dxa" w:w="120"/>
            </w:tcMar>
          </w:tcPr>
          <w:p>
            <w:r>
              <w:rPr>
                <w:rFonts w:ascii="Yu Mincho" w:cs="Yu Mincho" w:eastAsia="Yu Mincho" w:hAnsi="Yu Mincho"/>
                <w:b/>
                <w:bCs/>
                <w:sz w:val="20"/>
                <w:szCs w:val="20"/>
              </w:rPr>
              <w:t xml:space="preserve">代替品の引渡し</w:t>
            </w:r>
          </w:p>
        </w:tc>
      </w:tr>
      <w:tr>
        <w:tc>
          <w:tcPr>
            <w:tcW w:type="dxa" w:w="1500"/>
            <w:tcMar>
              <w:top w:type="dxa" w:w="200"/>
              <w:left w:type="dxa" w:w="120"/>
              <w:bottom w:type="dxa" w:w="200"/>
              <w:right w:type="dxa" w:w="120"/>
            </w:tcMar>
          </w:tcPr>
          <w:p>
            <w:r>
              <w:rPr>
                <w:rFonts w:ascii="Yu Mincho" w:cs="Yu Mincho" w:eastAsia="Yu Mincho" w:hAnsi="Yu Mincho"/>
                <w:sz w:val="20"/>
                <w:szCs w:val="20"/>
              </w:rPr>
              <w:t xml:space="preserve"/>
            </w:r>
          </w:p>
        </w:tc>
        <w:tc>
          <w:tcPr>
            <w:tcW w:type="dxa" w:w="2400"/>
            <w:tcMar>
              <w:top w:type="dxa" w:w="200"/>
              <w:left w:type="dxa" w:w="120"/>
              <w:bottom w:type="dxa" w:w="200"/>
              <w:right w:type="dxa" w:w="120"/>
            </w:tcMar>
          </w:tcPr>
          <w:p>
            <w:r>
              <w:rPr>
                <w:rFonts w:ascii="Yu Mincho" w:cs="Yu Mincho" w:eastAsia="Yu Mincho" w:hAnsi="Yu Mincho"/>
                <w:sz w:val="20"/>
                <w:szCs w:val="20"/>
              </w:rPr>
              <w:t xml:space="preserve"/>
            </w:r>
          </w:p>
        </w:tc>
        <w:tc>
          <w:tcPr>
            <w:tcW w:type="dxa" w:w="2400"/>
            <w:tcMar>
              <w:top w:type="dxa" w:w="200"/>
              <w:left w:type="dxa" w:w="120"/>
              <w:bottom w:type="dxa" w:w="200"/>
              <w:right w:type="dxa" w:w="120"/>
            </w:tcMar>
          </w:tcPr>
          <w:p>
            <w:r>
              <w:rPr>
                <w:rFonts w:ascii="Yu Mincho" w:cs="Yu Mincho" w:eastAsia="Yu Mincho" w:hAnsi="Yu Mincho"/>
                <w:sz w:val="20"/>
                <w:szCs w:val="20"/>
              </w:rPr>
              <w:t xml:space="preserve"/>
            </w:r>
          </w:p>
        </w:tc>
        <w:tc>
          <w:tcPr>
            <w:tcW w:type="dxa" w:w="2500"/>
            <w:tcMar>
              <w:top w:type="dxa" w:w="200"/>
              <w:left w:type="dxa" w:w="120"/>
              <w:bottom w:type="dxa" w:w="200"/>
              <w:right w:type="dxa" w:w="120"/>
            </w:tcMar>
          </w:tcPr>
          <w:p>
            <w:r>
              <w:rPr>
                <w:rFonts w:ascii="Yu Mincho" w:cs="Yu Mincho" w:eastAsia="Yu Mincho" w:hAnsi="Yu Mincho"/>
                <w:sz w:val="20"/>
                <w:szCs w:val="20"/>
              </w:rPr>
              <w:t xml:space="preserve"/>
            </w:r>
          </w:p>
        </w:tc>
      </w:tr>
      <w:tr>
        <w:tc>
          <w:tcPr>
            <w:tcW w:type="dxa" w:w="1500"/>
            <w:tcMar>
              <w:top w:type="dxa" w:w="200"/>
              <w:left w:type="dxa" w:w="120"/>
              <w:bottom w:type="dxa" w:w="200"/>
              <w:right w:type="dxa" w:w="120"/>
            </w:tcMar>
          </w:tcPr>
          <w:p>
            <w:r>
              <w:rPr>
                <w:rFonts w:ascii="Yu Mincho" w:cs="Yu Mincho" w:eastAsia="Yu Mincho" w:hAnsi="Yu Mincho"/>
                <w:sz w:val="20"/>
                <w:szCs w:val="20"/>
              </w:rPr>
              <w:t xml:space="preserve"/>
            </w:r>
          </w:p>
        </w:tc>
        <w:tc>
          <w:tcPr>
            <w:tcW w:type="dxa" w:w="2400"/>
            <w:tcMar>
              <w:top w:type="dxa" w:w="200"/>
              <w:left w:type="dxa" w:w="120"/>
              <w:bottom w:type="dxa" w:w="200"/>
              <w:right w:type="dxa" w:w="120"/>
            </w:tcMar>
          </w:tcPr>
          <w:p>
            <w:r>
              <w:rPr>
                <w:rFonts w:ascii="Yu Mincho" w:cs="Yu Mincho" w:eastAsia="Yu Mincho" w:hAnsi="Yu Mincho"/>
                <w:sz w:val="20"/>
                <w:szCs w:val="20"/>
              </w:rPr>
              <w:t xml:space="preserve"/>
            </w:r>
          </w:p>
        </w:tc>
        <w:tc>
          <w:tcPr>
            <w:tcW w:type="dxa" w:w="2400"/>
            <w:tcMar>
              <w:top w:type="dxa" w:w="200"/>
              <w:left w:type="dxa" w:w="120"/>
              <w:bottom w:type="dxa" w:w="200"/>
              <w:right w:type="dxa" w:w="120"/>
            </w:tcMar>
          </w:tcPr>
          <w:p>
            <w:r>
              <w:rPr>
                <w:rFonts w:ascii="Yu Mincho" w:cs="Yu Mincho" w:eastAsia="Yu Mincho" w:hAnsi="Yu Mincho"/>
                <w:sz w:val="20"/>
                <w:szCs w:val="20"/>
              </w:rPr>
              <w:t xml:space="preserve"/>
            </w:r>
          </w:p>
        </w:tc>
        <w:tc>
          <w:tcPr>
            <w:tcW w:type="dxa" w:w="2500"/>
            <w:tcMar>
              <w:top w:type="dxa" w:w="200"/>
              <w:left w:type="dxa" w:w="120"/>
              <w:bottom w:type="dxa" w:w="200"/>
              <w:right w:type="dxa" w:w="120"/>
            </w:tcMar>
          </w:tcPr>
          <w:p>
            <w:r>
              <w:rPr>
                <w:rFonts w:ascii="Yu Mincho" w:cs="Yu Mincho" w:eastAsia="Yu Mincho" w:hAnsi="Yu Mincho"/>
                <w:sz w:val="20"/>
                <w:szCs w:val="20"/>
              </w:rPr>
              <w:t xml:space="preserve"/>
            </w:r>
          </w:p>
        </w:tc>
      </w:tr>
      <w:tr>
        <w:tc>
          <w:tcPr>
            <w:tcW w:type="dxa" w:w="1500"/>
            <w:tcMar>
              <w:top w:type="dxa" w:w="200"/>
              <w:left w:type="dxa" w:w="120"/>
              <w:bottom w:type="dxa" w:w="200"/>
              <w:right w:type="dxa" w:w="120"/>
            </w:tcMar>
          </w:tcPr>
          <w:p>
            <w:r>
              <w:rPr>
                <w:rFonts w:ascii="Yu Mincho" w:cs="Yu Mincho" w:eastAsia="Yu Mincho" w:hAnsi="Yu Mincho"/>
                <w:sz w:val="20"/>
                <w:szCs w:val="20"/>
              </w:rPr>
              <w:t xml:space="preserve"/>
            </w:r>
          </w:p>
        </w:tc>
        <w:tc>
          <w:tcPr>
            <w:tcW w:type="dxa" w:w="2400"/>
            <w:tcMar>
              <w:top w:type="dxa" w:w="200"/>
              <w:left w:type="dxa" w:w="120"/>
              <w:bottom w:type="dxa" w:w="200"/>
              <w:right w:type="dxa" w:w="120"/>
            </w:tcMar>
          </w:tcPr>
          <w:p>
            <w:r>
              <w:rPr>
                <w:rFonts w:ascii="Yu Mincho" w:cs="Yu Mincho" w:eastAsia="Yu Mincho" w:hAnsi="Yu Mincho"/>
                <w:sz w:val="20"/>
                <w:szCs w:val="20"/>
              </w:rPr>
              <w:t xml:space="preserve"/>
            </w:r>
          </w:p>
        </w:tc>
        <w:tc>
          <w:tcPr>
            <w:tcW w:type="dxa" w:w="2400"/>
            <w:tcMar>
              <w:top w:type="dxa" w:w="200"/>
              <w:left w:type="dxa" w:w="120"/>
              <w:bottom w:type="dxa" w:w="200"/>
              <w:right w:type="dxa" w:w="120"/>
            </w:tcMar>
          </w:tcPr>
          <w:p>
            <w:r>
              <w:rPr>
                <w:rFonts w:ascii="Yu Mincho" w:cs="Yu Mincho" w:eastAsia="Yu Mincho" w:hAnsi="Yu Mincho"/>
                <w:sz w:val="20"/>
                <w:szCs w:val="20"/>
              </w:rPr>
              <w:t xml:space="preserve"/>
            </w:r>
          </w:p>
        </w:tc>
        <w:tc>
          <w:tcPr>
            <w:tcW w:type="dxa" w:w="2500"/>
            <w:tcMar>
              <w:top w:type="dxa" w:w="200"/>
              <w:left w:type="dxa" w:w="120"/>
              <w:bottom w:type="dxa" w:w="200"/>
              <w:right w:type="dxa" w:w="120"/>
            </w:tcMar>
          </w:tcPr>
          <w:p>
            <w:r>
              <w:rPr>
                <w:rFonts w:ascii="Yu Mincho" w:cs="Yu Mincho" w:eastAsia="Yu Mincho" w:hAnsi="Yu Mincho"/>
                <w:sz w:val="20"/>
                <w:szCs w:val="20"/>
              </w:rPr>
              <w:t xml:space="preserve"/>
            </w:r>
          </w:p>
        </w:tc>
      </w:tr>
    </w:tbl>
    <w:sectPr>
      <w:headerReference w:type="default" r:id="rId7"/>
      <w:footerReference w:type="default" r:id="rId8"/>
      <w:pgSz w:w="11906" w:h="16838" w:orient="portrait"/>
      <w:pgMar w:top="1350" w:right="1350" w:bottom="135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Mincho" w:cs="Yu Mincho" w:eastAsia="Yu Mincho" w:hAnsi="Yu Mincho"/>
        <w:color w:val="99999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Mincho" w:cs="Yu Mincho" w:eastAsia="Yu Mincho" w:hAnsi="Yu Mincho"/>
        <w:color w:val="999990"/>
        <w:sz w:val="15"/>
        <w:szCs w:val="15"/>
      </w:rPr>
      <w:t xml:space="preserve">交換及び作品使用に関する合意書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2026-08-20T03:23:41.787Z</dcterms:created>
  <dcterms:modified xsi:type="dcterms:W3CDTF">2026-08-20T03:23:41.803Z</dcterms:modified>
</cp:coreProperties>
</file>

<file path=docProps/custom.xml><?xml version="1.0" encoding="utf-8"?>
<Properties xmlns="http://schemas.openxmlformats.org/officeDocument/2006/custom-properties" xmlns:vt="http://schemas.openxmlformats.org/officeDocument/2006/docPropsVTypes"/>
</file>