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556BCC" w14:textId="23E43164" w:rsidR="00277CE0" w:rsidRPr="00277CE0" w:rsidRDefault="00277CE0" w:rsidP="00CB2120">
      <w:pPr>
        <w:pStyle w:val="Title"/>
        <w:jc w:val="center"/>
        <w:rPr>
          <w:rFonts w:ascii="Avenir Book" w:hAnsi="Avenir Book"/>
          <w:b/>
          <w:bCs/>
          <w:sz w:val="24"/>
          <w:szCs w:val="24"/>
        </w:rPr>
      </w:pPr>
      <w:r w:rsidRPr="00277CE0">
        <w:rPr>
          <w:rFonts w:ascii="Avenir Book" w:hAnsi="Avenir Book"/>
          <w:b/>
          <w:bCs/>
          <w:sz w:val="24"/>
          <w:szCs w:val="24"/>
        </w:rPr>
        <w:t xml:space="preserve">Lab 4: </w:t>
      </w:r>
      <w:r w:rsidRPr="00277CE0">
        <w:rPr>
          <w:rFonts w:ascii="Avenir Book" w:hAnsi="Avenir Book"/>
          <w:b/>
          <w:bCs/>
          <w:sz w:val="24"/>
          <w:szCs w:val="24"/>
        </w:rPr>
        <w:t>Making measurements at an ancient Martian lake with Python GIS tools</w:t>
      </w:r>
    </w:p>
    <w:p w14:paraId="47B0C3CE" w14:textId="77777777" w:rsidR="00277CE0" w:rsidRPr="00277CE0" w:rsidRDefault="00277CE0" w:rsidP="00CB2120">
      <w:pPr>
        <w:pStyle w:val="Title"/>
        <w:jc w:val="center"/>
        <w:rPr>
          <w:rFonts w:ascii="Avenir Book" w:hAnsi="Avenir Book"/>
          <w:b/>
          <w:bCs/>
          <w:sz w:val="24"/>
          <w:szCs w:val="24"/>
        </w:rPr>
      </w:pPr>
    </w:p>
    <w:p w14:paraId="40154EC5" w14:textId="40CD725A" w:rsidR="00277CE0" w:rsidRPr="00277CE0" w:rsidRDefault="00277CE0" w:rsidP="00CB2120">
      <w:pPr>
        <w:spacing w:after="120"/>
        <w:rPr>
          <w:rFonts w:ascii="Avenir Book" w:hAnsi="Avenir Book"/>
        </w:rPr>
      </w:pPr>
      <w:proofErr w:type="gramStart"/>
      <w:r w:rsidRPr="00277CE0">
        <w:rPr>
          <w:rFonts w:ascii="Avenir Book" w:hAnsi="Avenir Book"/>
        </w:rPr>
        <w:t>Name</w:t>
      </w:r>
      <w:r w:rsidRPr="00277CE0">
        <w:rPr>
          <w:rFonts w:ascii="Avenir Book" w:hAnsi="Avenir Book"/>
        </w:rPr>
        <w:t xml:space="preserve"> </w:t>
      </w:r>
      <w:r w:rsidRPr="00277CE0">
        <w:rPr>
          <w:rFonts w:ascii="Avenir Book" w:hAnsi="Avenir Book"/>
          <w:b/>
          <w:bCs/>
        </w:rPr>
        <w:t xml:space="preserve"> </w:t>
      </w:r>
      <w:r w:rsidRPr="00277CE0">
        <w:rPr>
          <w:rFonts w:ascii="Avenir Book" w:hAnsi="Avenir Book"/>
        </w:rPr>
        <w:t>_</w:t>
      </w:r>
      <w:proofErr w:type="gramEnd"/>
      <w:r w:rsidRPr="00277CE0">
        <w:rPr>
          <w:rFonts w:ascii="Avenir Book" w:hAnsi="Avenir Book"/>
        </w:rPr>
        <w:t>_____________________________</w:t>
      </w:r>
    </w:p>
    <w:p w14:paraId="0C7BB75B" w14:textId="77777777" w:rsidR="00277CE0" w:rsidRPr="00277CE0" w:rsidRDefault="00277CE0" w:rsidP="00CB2120">
      <w:pPr>
        <w:spacing w:after="240"/>
        <w:rPr>
          <w:rFonts w:ascii="Avenir Book" w:hAnsi="Avenir Book"/>
        </w:rPr>
      </w:pPr>
      <w:r w:rsidRPr="00277CE0">
        <w:rPr>
          <w:rFonts w:ascii="Avenir Book" w:hAnsi="Avenir Book"/>
        </w:rPr>
        <w:t>Answer each question in the box below it (the boxes grow as you type). Then insert the plots listed in the last section, as screenshots or saved PNG/PDF figures.</w:t>
      </w:r>
    </w:p>
    <w:p w14:paraId="0135E518" w14:textId="77777777" w:rsidR="00277CE0" w:rsidRPr="00277CE0" w:rsidRDefault="00277CE0" w:rsidP="00CB2120">
      <w:pPr>
        <w:rPr>
          <w:rFonts w:ascii="Avenir Book" w:hAnsi="Avenir Book"/>
          <w:b/>
          <w:bCs/>
          <w:sz w:val="26"/>
          <w:szCs w:val="26"/>
        </w:rPr>
      </w:pPr>
      <w:r w:rsidRPr="00277CE0">
        <w:rPr>
          <w:rFonts w:ascii="Avenir Book" w:hAnsi="Avenir Book"/>
          <w:b/>
          <w:bCs/>
          <w:sz w:val="26"/>
          <w:szCs w:val="26"/>
        </w:rPr>
        <w:t>Questions</w:t>
      </w:r>
    </w:p>
    <w:p w14:paraId="0BA284B1" w14:textId="77777777" w:rsidR="00277CE0" w:rsidRPr="00CB2120" w:rsidRDefault="00277CE0" w:rsidP="00CB2120">
      <w:pPr>
        <w:pStyle w:val="Heading2"/>
        <w:rPr>
          <w:rFonts w:ascii="Avenir Book" w:hAnsi="Avenir Book"/>
          <w:i/>
          <w:iCs/>
          <w:color w:val="000000" w:themeColor="text1"/>
          <w:sz w:val="24"/>
          <w:szCs w:val="24"/>
        </w:rPr>
      </w:pPr>
      <w:r w:rsidRPr="00CB2120">
        <w:rPr>
          <w:rFonts w:ascii="Avenir Book" w:hAnsi="Avenir Book"/>
          <w:i/>
          <w:iCs/>
          <w:color w:val="000000" w:themeColor="text1"/>
          <w:sz w:val="24"/>
          <w:szCs w:val="24"/>
        </w:rPr>
        <w:t>Part 1: Coordinate reference systems</w:t>
      </w:r>
    </w:p>
    <w:p w14:paraId="74C92BE7" w14:textId="77777777" w:rsidR="00277CE0" w:rsidRPr="00277CE0" w:rsidRDefault="00277CE0" w:rsidP="00CB2120">
      <w:pPr>
        <w:spacing w:before="240" w:after="80"/>
        <w:rPr>
          <w:rFonts w:ascii="Avenir Book" w:hAnsi="Avenir Book"/>
        </w:rPr>
      </w:pPr>
      <w:r w:rsidRPr="00277CE0">
        <w:rPr>
          <w:rFonts w:ascii="Avenir Book" w:hAnsi="Avenir Book"/>
          <w:b/>
          <w:bCs/>
        </w:rPr>
        <w:t xml:space="preserve">Q1. </w:t>
      </w:r>
      <w:r w:rsidRPr="00277CE0">
        <w:rPr>
          <w:rFonts w:ascii="Avenir Book" w:hAnsi="Avenir Book"/>
        </w:rPr>
        <w:t>Answer from the printout of the CTX DEM's metadata:</w:t>
      </w:r>
    </w:p>
    <w:p w14:paraId="64A62BB3" w14:textId="77777777" w:rsidR="00277CE0" w:rsidRPr="00277CE0" w:rsidRDefault="00277CE0" w:rsidP="00CB2120">
      <w:pPr>
        <w:ind w:left="360"/>
        <w:rPr>
          <w:rFonts w:ascii="Avenir Book" w:hAnsi="Avenir Book"/>
        </w:rPr>
      </w:pPr>
      <w:r w:rsidRPr="00277CE0">
        <w:rPr>
          <w:rFonts w:ascii="Avenir Book" w:hAnsi="Avenir Book"/>
        </w:rPr>
        <w:t>1. What are the units of the pixel size?</w:t>
      </w:r>
    </w:p>
    <w:p w14:paraId="55E74DF7" w14:textId="77777777" w:rsidR="00277CE0" w:rsidRPr="00277CE0" w:rsidRDefault="00277CE0" w:rsidP="00CB2120">
      <w:pPr>
        <w:ind w:left="360"/>
        <w:rPr>
          <w:rFonts w:ascii="Avenir Book" w:hAnsi="Avenir Book"/>
        </w:rPr>
      </w:pPr>
      <w:r w:rsidRPr="00277CE0">
        <w:rPr>
          <w:rFonts w:ascii="Avenir Book" w:hAnsi="Avenir Book"/>
        </w:rPr>
        <w:t>2. What shape and size of planet does this CRS assume?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277CE0" w:rsidRPr="00277CE0" w14:paraId="0BC7991F" w14:textId="77777777" w:rsidTr="00F43EB6">
        <w:trPr>
          <w:trHeight w:val="1728"/>
        </w:trPr>
        <w:tc>
          <w:tcPr>
            <w:tcW w:w="9360"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5A6D1B3" w14:textId="77777777" w:rsidR="00277CE0" w:rsidRPr="00277CE0" w:rsidRDefault="00277CE0" w:rsidP="00CB2120">
            <w:pPr>
              <w:rPr>
                <w:rFonts w:ascii="Avenir Book" w:hAnsi="Avenir Book"/>
              </w:rPr>
            </w:pPr>
            <w:r w:rsidRPr="00277CE0">
              <w:rPr>
                <w:rFonts w:ascii="Avenir Book" w:hAnsi="Avenir Book"/>
                <w:i/>
                <w:iCs/>
                <w:color w:val="808080"/>
              </w:rPr>
              <w:t>Answer:</w:t>
            </w:r>
          </w:p>
        </w:tc>
      </w:tr>
    </w:tbl>
    <w:p w14:paraId="6195FE09" w14:textId="77777777" w:rsidR="00277CE0" w:rsidRPr="00277CE0" w:rsidRDefault="00277CE0" w:rsidP="00CB2120">
      <w:pPr>
        <w:pStyle w:val="Heading2"/>
        <w:rPr>
          <w:rFonts w:ascii="Avenir Book" w:hAnsi="Avenir Book"/>
        </w:rPr>
      </w:pPr>
    </w:p>
    <w:p w14:paraId="0349EC9E" w14:textId="69A106FD" w:rsidR="00277CE0" w:rsidRPr="00CB2120" w:rsidRDefault="00277CE0" w:rsidP="00CB2120">
      <w:pPr>
        <w:pStyle w:val="Heading2"/>
        <w:rPr>
          <w:rFonts w:ascii="Avenir Book" w:hAnsi="Avenir Book"/>
          <w:i/>
          <w:iCs/>
          <w:color w:val="000000" w:themeColor="text1"/>
          <w:sz w:val="24"/>
          <w:szCs w:val="24"/>
        </w:rPr>
      </w:pPr>
      <w:r w:rsidRPr="00CB2120">
        <w:rPr>
          <w:rFonts w:ascii="Avenir Book" w:hAnsi="Avenir Book"/>
          <w:i/>
          <w:iCs/>
          <w:color w:val="000000" w:themeColor="text1"/>
          <w:sz w:val="24"/>
          <w:szCs w:val="24"/>
        </w:rPr>
        <w:t>Part 2: Lake morphometry</w:t>
      </w:r>
    </w:p>
    <w:p w14:paraId="46071F46" w14:textId="77777777" w:rsidR="00277CE0" w:rsidRPr="00277CE0" w:rsidRDefault="00277CE0" w:rsidP="00CB2120">
      <w:pPr>
        <w:spacing w:before="240" w:after="80"/>
        <w:rPr>
          <w:rFonts w:ascii="Avenir Book" w:hAnsi="Avenir Book"/>
        </w:rPr>
      </w:pPr>
      <w:r w:rsidRPr="00277CE0">
        <w:rPr>
          <w:rFonts w:ascii="Avenir Book" w:hAnsi="Avenir Book"/>
          <w:b/>
          <w:bCs/>
        </w:rPr>
        <w:t xml:space="preserve">Q2. </w:t>
      </w:r>
      <w:r w:rsidRPr="00277CE0">
        <w:rPr>
          <w:rFonts w:ascii="Avenir Book" w:hAnsi="Avenir Book"/>
        </w:rPr>
        <w:t>What lake level did you choose,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277CE0" w:rsidRPr="00277CE0" w14:paraId="45A8EC41" w14:textId="77777777" w:rsidTr="00277CE0">
        <w:trPr>
          <w:trHeight w:val="1858"/>
        </w:trPr>
        <w:tc>
          <w:tcPr>
            <w:tcW w:w="9360"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478AEA" w14:textId="77777777" w:rsidR="00277CE0" w:rsidRPr="00277CE0" w:rsidRDefault="00277CE0" w:rsidP="00CB2120">
            <w:pPr>
              <w:rPr>
                <w:rFonts w:ascii="Avenir Book" w:hAnsi="Avenir Book"/>
              </w:rPr>
            </w:pPr>
            <w:r w:rsidRPr="00277CE0">
              <w:rPr>
                <w:rFonts w:ascii="Avenir Book" w:hAnsi="Avenir Book"/>
                <w:i/>
                <w:iCs/>
                <w:color w:val="808080"/>
              </w:rPr>
              <w:t>Answer:</w:t>
            </w:r>
          </w:p>
        </w:tc>
      </w:tr>
    </w:tbl>
    <w:p w14:paraId="080268E4" w14:textId="77777777" w:rsidR="00277CE0" w:rsidRPr="00277CE0" w:rsidRDefault="00277CE0" w:rsidP="00CB2120">
      <w:pPr>
        <w:pStyle w:val="Heading2"/>
        <w:rPr>
          <w:rFonts w:ascii="Avenir Book" w:hAnsi="Avenir Book"/>
        </w:rPr>
      </w:pPr>
    </w:p>
    <w:p w14:paraId="7C7C4AC2" w14:textId="0C573113" w:rsidR="00277CE0" w:rsidRPr="00CB2120" w:rsidRDefault="00277CE0" w:rsidP="00CB2120">
      <w:pPr>
        <w:pStyle w:val="Heading2"/>
        <w:rPr>
          <w:rFonts w:ascii="Avenir Book" w:hAnsi="Avenir Book"/>
          <w:i/>
          <w:iCs/>
          <w:color w:val="000000" w:themeColor="text1"/>
          <w:sz w:val="24"/>
          <w:szCs w:val="24"/>
        </w:rPr>
      </w:pPr>
      <w:r w:rsidRPr="00CB2120">
        <w:rPr>
          <w:rFonts w:ascii="Avenir Book" w:hAnsi="Avenir Book"/>
          <w:i/>
          <w:iCs/>
          <w:color w:val="000000" w:themeColor="text1"/>
          <w:sz w:val="24"/>
          <w:szCs w:val="24"/>
        </w:rPr>
        <w:t>Part 3: Inlet and outlet valleys</w:t>
      </w:r>
    </w:p>
    <w:p w14:paraId="474CE9D0" w14:textId="77777777" w:rsidR="00277CE0" w:rsidRPr="00277CE0" w:rsidRDefault="00277CE0" w:rsidP="00CB2120">
      <w:pPr>
        <w:spacing w:before="240" w:after="80"/>
        <w:rPr>
          <w:rFonts w:ascii="Avenir Book" w:hAnsi="Avenir Book"/>
        </w:rPr>
      </w:pPr>
      <w:r w:rsidRPr="00277CE0">
        <w:rPr>
          <w:rFonts w:ascii="Avenir Book" w:hAnsi="Avenir Book"/>
          <w:b/>
          <w:bCs/>
        </w:rPr>
        <w:t xml:space="preserve">Q3. </w:t>
      </w:r>
      <w:r w:rsidRPr="00277CE0">
        <w:rPr>
          <w:rFonts w:ascii="Avenir Book" w:hAnsi="Avenir Book"/>
        </w:rPr>
        <w:t xml:space="preserve">Which valley is the </w:t>
      </w:r>
      <w:r w:rsidRPr="00277CE0">
        <w:rPr>
          <w:rFonts w:ascii="Avenir Book" w:hAnsi="Avenir Book"/>
          <w:b/>
          <w:bCs/>
        </w:rPr>
        <w:t>outlet</w:t>
      </w:r>
      <w:r w:rsidRPr="00277CE0">
        <w:rPr>
          <w:rFonts w:ascii="Avenir Book" w:hAnsi="Avenir Book"/>
        </w:rPr>
        <w:t xml:space="preserve"> (water flowing </w:t>
      </w:r>
      <w:r w:rsidRPr="00277CE0">
        <w:rPr>
          <w:rFonts w:ascii="Avenir Book" w:hAnsi="Avenir Book"/>
          <w:i/>
          <w:iCs/>
        </w:rPr>
        <w:t>away</w:t>
      </w:r>
      <w:r w:rsidRPr="00277CE0">
        <w:rPr>
          <w:rFonts w:ascii="Avenir Book" w:hAnsi="Avenir Book"/>
        </w:rPr>
        <w:t xml:space="preserve"> from the lake), and which is the </w:t>
      </w:r>
      <w:r w:rsidRPr="00277CE0">
        <w:rPr>
          <w:rFonts w:ascii="Avenir Book" w:hAnsi="Avenir Book"/>
          <w:b/>
          <w:bCs/>
        </w:rPr>
        <w:t>inlet</w:t>
      </w:r>
      <w:r w:rsidRPr="00277CE0">
        <w:rPr>
          <w:rFonts w:ascii="Avenir Book" w:hAnsi="Avenir Book"/>
        </w:rPr>
        <w:t>? Explain using the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277CE0" w:rsidRPr="00277CE0" w14:paraId="1FD52559" w14:textId="77777777" w:rsidTr="00277CE0">
        <w:trPr>
          <w:trHeight w:val="2007"/>
        </w:trPr>
        <w:tc>
          <w:tcPr>
            <w:tcW w:w="9360"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CB2BBA2" w14:textId="77777777" w:rsidR="00277CE0" w:rsidRPr="00277CE0" w:rsidRDefault="00277CE0" w:rsidP="00CB2120">
            <w:pPr>
              <w:rPr>
                <w:rFonts w:ascii="Avenir Book" w:hAnsi="Avenir Book"/>
              </w:rPr>
            </w:pPr>
            <w:r w:rsidRPr="00277CE0">
              <w:rPr>
                <w:rFonts w:ascii="Avenir Book" w:hAnsi="Avenir Book"/>
                <w:i/>
                <w:iCs/>
                <w:color w:val="808080"/>
              </w:rPr>
              <w:t>Answer:</w:t>
            </w:r>
          </w:p>
        </w:tc>
      </w:tr>
    </w:tbl>
    <w:p w14:paraId="4F068599" w14:textId="77777777" w:rsidR="00277CE0" w:rsidRPr="00277CE0" w:rsidRDefault="00277CE0" w:rsidP="00CB2120">
      <w:pPr>
        <w:spacing w:before="240" w:after="80"/>
        <w:rPr>
          <w:rFonts w:ascii="Avenir Book" w:hAnsi="Avenir Book"/>
        </w:rPr>
      </w:pPr>
      <w:r w:rsidRPr="00277CE0">
        <w:rPr>
          <w:rFonts w:ascii="Avenir Book" w:hAnsi="Avenir Book"/>
          <w:b/>
          <w:bCs/>
        </w:rPr>
        <w:lastRenderedPageBreak/>
        <w:t xml:space="preserve">Q4. </w:t>
      </w:r>
      <w:r w:rsidRPr="00277CE0">
        <w:rPr>
          <w:rFonts w:ascii="Avenir Book" w:hAnsi="Avenir Book"/>
        </w:rPr>
        <w:t>What are the main sources of uncertainty in the volume eroded by the outlet canyon? Try moving your outline a little outward or inward and re-running the last two cells. How sensitive is the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277CE0" w:rsidRPr="00277CE0" w14:paraId="5DA25CA8" w14:textId="77777777" w:rsidTr="00F43EB6">
        <w:trPr>
          <w:trHeight w:val="2304"/>
        </w:trPr>
        <w:tc>
          <w:tcPr>
            <w:tcW w:w="9360"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4840163F" w14:textId="77777777" w:rsidR="00277CE0" w:rsidRPr="00277CE0" w:rsidRDefault="00277CE0" w:rsidP="00CB2120">
            <w:pPr>
              <w:rPr>
                <w:rFonts w:ascii="Avenir Book" w:hAnsi="Avenir Book"/>
              </w:rPr>
            </w:pPr>
            <w:r w:rsidRPr="00277CE0">
              <w:rPr>
                <w:rFonts w:ascii="Avenir Book" w:hAnsi="Avenir Book"/>
                <w:i/>
                <w:iCs/>
                <w:color w:val="808080"/>
              </w:rPr>
              <w:t>Answer:</w:t>
            </w:r>
          </w:p>
        </w:tc>
      </w:tr>
    </w:tbl>
    <w:p w14:paraId="1AF7F667" w14:textId="77777777" w:rsidR="00277CE0" w:rsidRPr="00277CE0" w:rsidRDefault="00277CE0" w:rsidP="00CB2120">
      <w:pPr>
        <w:pStyle w:val="Heading2"/>
        <w:rPr>
          <w:rFonts w:ascii="Avenir Book" w:hAnsi="Avenir Book"/>
        </w:rPr>
      </w:pPr>
    </w:p>
    <w:p w14:paraId="38C976D8" w14:textId="5F7EB523" w:rsidR="00277CE0" w:rsidRPr="00CB2120" w:rsidRDefault="00277CE0" w:rsidP="00CB2120">
      <w:pPr>
        <w:pStyle w:val="Heading2"/>
        <w:rPr>
          <w:rFonts w:ascii="Avenir Book" w:hAnsi="Avenir Book"/>
          <w:i/>
          <w:iCs/>
          <w:color w:val="000000" w:themeColor="text1"/>
          <w:sz w:val="24"/>
          <w:szCs w:val="24"/>
        </w:rPr>
      </w:pPr>
      <w:r w:rsidRPr="00CB2120">
        <w:rPr>
          <w:rFonts w:ascii="Avenir Book" w:hAnsi="Avenir Book"/>
          <w:i/>
          <w:iCs/>
          <w:color w:val="000000" w:themeColor="text1"/>
          <w:sz w:val="24"/>
          <w:szCs w:val="24"/>
        </w:rPr>
        <w:t>Part 4: Science analysis</w:t>
      </w:r>
    </w:p>
    <w:p w14:paraId="23E0FFD5" w14:textId="77777777" w:rsidR="00277CE0" w:rsidRPr="00277CE0" w:rsidRDefault="00277CE0" w:rsidP="00CB2120">
      <w:pPr>
        <w:spacing w:before="240" w:after="80"/>
        <w:rPr>
          <w:rFonts w:ascii="Avenir Book" w:hAnsi="Avenir Book"/>
        </w:rPr>
      </w:pPr>
      <w:r w:rsidRPr="00277CE0">
        <w:rPr>
          <w:rFonts w:ascii="Avenir Book" w:hAnsi="Avenir Book"/>
          <w:b/>
          <w:bCs/>
        </w:rPr>
        <w:t xml:space="preserve">Q5. </w:t>
      </w:r>
      <w:r w:rsidRPr="00277CE0">
        <w:rPr>
          <w:rFonts w:ascii="Avenir Book" w:hAnsi="Avenir Book"/>
        </w:rPr>
        <w:t>How far is your measured canyon volume from the trend from Goudge et al. (2019)? What are possible reasons for how it compares to the trend?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277CE0" w:rsidRPr="00277CE0" w14:paraId="24744CB4" w14:textId="77777777" w:rsidTr="00F43EB6">
        <w:trPr>
          <w:trHeight w:val="2304"/>
        </w:trPr>
        <w:tc>
          <w:tcPr>
            <w:tcW w:w="9360"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09C34D2C" w14:textId="77777777" w:rsidR="00277CE0" w:rsidRPr="00277CE0" w:rsidRDefault="00277CE0" w:rsidP="00CB2120">
            <w:pPr>
              <w:rPr>
                <w:rFonts w:ascii="Avenir Book" w:hAnsi="Avenir Book"/>
              </w:rPr>
            </w:pPr>
            <w:r w:rsidRPr="00277CE0">
              <w:rPr>
                <w:rFonts w:ascii="Avenir Book" w:hAnsi="Avenir Book"/>
                <w:i/>
                <w:iCs/>
                <w:color w:val="808080"/>
              </w:rPr>
              <w:t>Answer:</w:t>
            </w:r>
          </w:p>
        </w:tc>
      </w:tr>
    </w:tbl>
    <w:p w14:paraId="46339D50" w14:textId="77777777" w:rsidR="00277CE0" w:rsidRPr="00277CE0" w:rsidRDefault="00277CE0" w:rsidP="00CB2120">
      <w:pPr>
        <w:pStyle w:val="Heading2"/>
        <w:rPr>
          <w:rFonts w:ascii="Avenir Book" w:hAnsi="Avenir Book"/>
        </w:rPr>
      </w:pPr>
    </w:p>
    <w:p w14:paraId="1CAF6651" w14:textId="04C64AE3" w:rsidR="00277CE0" w:rsidRPr="00CB2120" w:rsidRDefault="00277CE0" w:rsidP="00CB2120">
      <w:pPr>
        <w:pStyle w:val="Heading2"/>
        <w:rPr>
          <w:rFonts w:ascii="Avenir Book" w:hAnsi="Avenir Book"/>
          <w:i/>
          <w:iCs/>
          <w:color w:val="000000" w:themeColor="text1"/>
          <w:sz w:val="24"/>
          <w:szCs w:val="24"/>
        </w:rPr>
      </w:pPr>
      <w:r w:rsidRPr="00CB2120">
        <w:rPr>
          <w:rFonts w:ascii="Avenir Book" w:hAnsi="Avenir Book"/>
          <w:i/>
          <w:iCs/>
          <w:color w:val="000000" w:themeColor="text1"/>
          <w:sz w:val="24"/>
          <w:szCs w:val="24"/>
        </w:rPr>
        <w:t>Part 5: Following Perseverance</w:t>
      </w:r>
    </w:p>
    <w:p w14:paraId="0FF4EB80" w14:textId="77777777" w:rsidR="00277CE0" w:rsidRPr="00277CE0" w:rsidRDefault="00277CE0" w:rsidP="00CB2120">
      <w:pPr>
        <w:spacing w:before="240" w:after="80"/>
        <w:rPr>
          <w:rFonts w:ascii="Avenir Book" w:hAnsi="Avenir Book"/>
        </w:rPr>
      </w:pPr>
      <w:r w:rsidRPr="00277CE0">
        <w:rPr>
          <w:rFonts w:ascii="Avenir Book" w:hAnsi="Avenir Book"/>
          <w:b/>
          <w:bCs/>
        </w:rPr>
        <w:t xml:space="preserve">Q6. </w:t>
      </w:r>
      <w:r w:rsidRPr="00277CE0">
        <w:rPr>
          <w:rFonts w:ascii="Avenir Book" w:hAnsi="Avenir Book"/>
        </w:rPr>
        <w:t>Has Perseverance run a marathon? A marathon runner finishes in about 3 hours. How long has Perseverance taken, in Earth years (1 sol = 1.0275 Earth days)? Why do you think it drives so slowly?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277CE0" w:rsidRPr="00277CE0" w14:paraId="5DA8379F" w14:textId="77777777" w:rsidTr="00F43EB6">
        <w:trPr>
          <w:trHeight w:val="2304"/>
        </w:trPr>
        <w:tc>
          <w:tcPr>
            <w:tcW w:w="9360"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41FB3836" w14:textId="77777777" w:rsidR="00277CE0" w:rsidRPr="00277CE0" w:rsidRDefault="00277CE0" w:rsidP="00CB2120">
            <w:pPr>
              <w:rPr>
                <w:rFonts w:ascii="Avenir Book" w:hAnsi="Avenir Book"/>
              </w:rPr>
            </w:pPr>
            <w:r w:rsidRPr="00277CE0">
              <w:rPr>
                <w:rFonts w:ascii="Avenir Book" w:hAnsi="Avenir Book"/>
                <w:i/>
                <w:iCs/>
                <w:color w:val="808080"/>
              </w:rPr>
              <w:t>Answer:</w:t>
            </w:r>
          </w:p>
        </w:tc>
      </w:tr>
    </w:tbl>
    <w:p w14:paraId="196ABDF5" w14:textId="77777777" w:rsidR="00277CE0" w:rsidRPr="00277CE0" w:rsidRDefault="00277CE0" w:rsidP="00CB2120">
      <w:pPr>
        <w:spacing w:before="240" w:after="80"/>
        <w:rPr>
          <w:rFonts w:ascii="Avenir Book" w:hAnsi="Avenir Book"/>
        </w:rPr>
      </w:pPr>
      <w:r w:rsidRPr="00277CE0">
        <w:rPr>
          <w:rFonts w:ascii="Avenir Book" w:hAnsi="Avenir Book"/>
          <w:b/>
          <w:bCs/>
        </w:rPr>
        <w:t xml:space="preserve">Q7. </w:t>
      </w:r>
      <w:r w:rsidRPr="00277CE0">
        <w:rPr>
          <w:rFonts w:ascii="Avenir Book" w:hAnsi="Avenir Book"/>
        </w:rPr>
        <w:t>Is the floor of Jezero made of one kind of rock, or several? Look at where the amount of MgO changes along the track. Do the changes happen gradually or in steps, and do they line up with changes in elevation (the map colours)? Why might rocks at different heights be different?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277CE0" w:rsidRPr="00277CE0" w14:paraId="1A5682A1" w14:textId="77777777" w:rsidTr="00F43EB6">
        <w:trPr>
          <w:trHeight w:val="2880"/>
        </w:trPr>
        <w:tc>
          <w:tcPr>
            <w:tcW w:w="9360"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F0628C3" w14:textId="77777777" w:rsidR="00277CE0" w:rsidRPr="00277CE0" w:rsidRDefault="00277CE0" w:rsidP="00CB2120">
            <w:pPr>
              <w:rPr>
                <w:rFonts w:ascii="Avenir Book" w:hAnsi="Avenir Book"/>
              </w:rPr>
            </w:pPr>
            <w:r w:rsidRPr="00277CE0">
              <w:rPr>
                <w:rFonts w:ascii="Avenir Book" w:hAnsi="Avenir Book"/>
                <w:i/>
                <w:iCs/>
                <w:color w:val="808080"/>
              </w:rPr>
              <w:lastRenderedPageBreak/>
              <w:t>Answer:</w:t>
            </w:r>
          </w:p>
        </w:tc>
      </w:tr>
    </w:tbl>
    <w:p w14:paraId="3727F676" w14:textId="77777777" w:rsidR="00277CE0" w:rsidRPr="00277CE0" w:rsidRDefault="00277CE0" w:rsidP="00CB2120">
      <w:pPr>
        <w:pStyle w:val="Heading2"/>
        <w:rPr>
          <w:rFonts w:ascii="Avenir Book" w:hAnsi="Avenir Book"/>
        </w:rPr>
      </w:pPr>
    </w:p>
    <w:p w14:paraId="03DE2066" w14:textId="6BCD1EEA" w:rsidR="00277CE0" w:rsidRPr="00CB2120" w:rsidRDefault="00277CE0" w:rsidP="00CB2120">
      <w:pPr>
        <w:pStyle w:val="Heading2"/>
        <w:rPr>
          <w:rFonts w:ascii="Avenir Book" w:hAnsi="Avenir Book"/>
          <w:i/>
          <w:iCs/>
          <w:color w:val="000000" w:themeColor="text1"/>
          <w:sz w:val="24"/>
          <w:szCs w:val="24"/>
        </w:rPr>
      </w:pPr>
      <w:r w:rsidRPr="00CB2120">
        <w:rPr>
          <w:rFonts w:ascii="Avenir Book" w:hAnsi="Avenir Book"/>
          <w:i/>
          <w:iCs/>
          <w:color w:val="000000" w:themeColor="text1"/>
          <w:sz w:val="24"/>
          <w:szCs w:val="24"/>
        </w:rPr>
        <w:t>Part 6: Discussion questions</w:t>
      </w:r>
    </w:p>
    <w:p w14:paraId="7B8DAE96" w14:textId="77777777" w:rsidR="00277CE0" w:rsidRPr="00277CE0" w:rsidRDefault="00277CE0" w:rsidP="00CB2120">
      <w:pPr>
        <w:spacing w:before="240" w:after="80"/>
        <w:rPr>
          <w:rFonts w:ascii="Avenir Book" w:hAnsi="Avenir Book"/>
        </w:rPr>
      </w:pPr>
      <w:r w:rsidRPr="00277CE0">
        <w:rPr>
          <w:rFonts w:ascii="Avenir Book" w:hAnsi="Avenir Book"/>
          <w:b/>
          <w:bCs/>
        </w:rPr>
        <w:t xml:space="preserve">D1. </w:t>
      </w:r>
      <w:r w:rsidRPr="00277CE0">
        <w:rPr>
          <w:rFonts w:ascii="Avenir Book" w:hAnsi="Avenir Book"/>
        </w:rPr>
        <w:t xml:space="preserve">CTX captures reflected sunlight (passive optical). If you were instead </w:t>
      </w:r>
      <w:proofErr w:type="spellStart"/>
      <w:r w:rsidRPr="00277CE0">
        <w:rPr>
          <w:rFonts w:ascii="Avenir Book" w:hAnsi="Avenir Book"/>
        </w:rPr>
        <w:t>analyzing</w:t>
      </w:r>
      <w:proofErr w:type="spellEnd"/>
      <w:r w:rsidRPr="00277CE0">
        <w:rPr>
          <w:rFonts w:ascii="Avenir Book" w:hAnsi="Avenir Book"/>
        </w:rPr>
        <w:t xml:space="preserve"> Jezero crater using a Synthetic Aperture Radar (SAR) system (like Sentinel-1 or Magellan) at a 5 cm wavelength (</w:t>
      </w:r>
      <w:r w:rsidRPr="00277CE0">
        <w:rPr>
          <w:rFonts w:ascii="Avenir Heavy" w:hAnsi="Avenir Heavy" w:cs="Avenir Heavy"/>
        </w:rPr>
        <w:t>λ</w:t>
      </w:r>
      <w:r w:rsidRPr="00277CE0">
        <w:rPr>
          <w:rFonts w:ascii="Avenir Book" w:hAnsi="Avenir Book"/>
        </w:rPr>
        <w:t>):</w:t>
      </w:r>
    </w:p>
    <w:p w14:paraId="056F9FEA" w14:textId="77777777" w:rsidR="00277CE0" w:rsidRPr="00277CE0" w:rsidRDefault="00277CE0" w:rsidP="00CB2120">
      <w:pPr>
        <w:pStyle w:val="ListParagraph"/>
        <w:numPr>
          <w:ilvl w:val="0"/>
          <w:numId w:val="25"/>
        </w:numPr>
        <w:rPr>
          <w:rFonts w:ascii="Avenir Book" w:hAnsi="Avenir Book"/>
        </w:rPr>
      </w:pPr>
      <w:r w:rsidRPr="00277CE0">
        <w:rPr>
          <w:rFonts w:ascii="Avenir Book" w:hAnsi="Avenir Book"/>
        </w:rPr>
        <w:t>How would the smooth, fine-grained mudstones of the ancient lakebed appear relative to the blocky, boulder-strewn rim of the crater in a radar image?</w:t>
      </w:r>
    </w:p>
    <w:p w14:paraId="26568B62" w14:textId="77777777" w:rsidR="00277CE0" w:rsidRPr="00277CE0" w:rsidRDefault="00277CE0" w:rsidP="00CB2120">
      <w:pPr>
        <w:pStyle w:val="ListParagraph"/>
        <w:numPr>
          <w:ilvl w:val="0"/>
          <w:numId w:val="25"/>
        </w:numPr>
        <w:rPr>
          <w:rFonts w:ascii="Avenir Book" w:hAnsi="Avenir Book"/>
        </w:rPr>
      </w:pPr>
      <w:r w:rsidRPr="00277CE0">
        <w:rPr>
          <w:rFonts w:ascii="Avenir Book" w:hAnsi="Avenir Book"/>
        </w:rPr>
        <w:t>What physical surface property dictates brightness in SAR imagery that is largely invisible in standard CTX optical imagery?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277CE0" w:rsidRPr="00277CE0" w14:paraId="399CFB8C" w14:textId="77777777" w:rsidTr="00F43EB6">
        <w:trPr>
          <w:trHeight w:val="2880"/>
        </w:trPr>
        <w:tc>
          <w:tcPr>
            <w:tcW w:w="9360"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12DEAFE" w14:textId="77777777" w:rsidR="00277CE0" w:rsidRPr="00277CE0" w:rsidRDefault="00277CE0" w:rsidP="00CB2120">
            <w:pPr>
              <w:rPr>
                <w:rFonts w:ascii="Avenir Book" w:hAnsi="Avenir Book"/>
              </w:rPr>
            </w:pPr>
            <w:r w:rsidRPr="00277CE0">
              <w:rPr>
                <w:rFonts w:ascii="Avenir Book" w:hAnsi="Avenir Book"/>
                <w:i/>
                <w:iCs/>
                <w:color w:val="808080"/>
              </w:rPr>
              <w:t>Answer:</w:t>
            </w:r>
          </w:p>
        </w:tc>
      </w:tr>
    </w:tbl>
    <w:p w14:paraId="651A75DA" w14:textId="2C641443" w:rsidR="00277CE0" w:rsidRPr="00277CE0" w:rsidRDefault="00277CE0" w:rsidP="00CB2120">
      <w:pPr>
        <w:spacing w:before="240" w:after="80"/>
        <w:rPr>
          <w:rFonts w:ascii="Avenir Book" w:hAnsi="Avenir Book"/>
        </w:rPr>
      </w:pPr>
      <w:r w:rsidRPr="00277CE0">
        <w:rPr>
          <w:rFonts w:ascii="Avenir Book" w:hAnsi="Avenir Book"/>
          <w:b/>
          <w:bCs/>
        </w:rPr>
        <w:t xml:space="preserve">D2. </w:t>
      </w:r>
      <w:r w:rsidRPr="00277CE0">
        <w:rPr>
          <w:rFonts w:ascii="Avenir Book" w:hAnsi="Avenir Book"/>
        </w:rPr>
        <w:t xml:space="preserve">Fresh impact craters of this size (~45 km wide) on Mars are </w:t>
      </w:r>
      <w:r w:rsidRPr="00277CE0">
        <w:rPr>
          <w:rFonts w:ascii="Avenir Book" w:hAnsi="Avenir Book"/>
          <w:b/>
          <w:bCs/>
        </w:rPr>
        <w:t>complex craters</w:t>
      </w:r>
      <w:r w:rsidRPr="00277CE0">
        <w:rPr>
          <w:rFonts w:ascii="Avenir Book" w:hAnsi="Avenir Book"/>
        </w:rPr>
        <w:t xml:space="preserve">: unlike small, bowl-shaped simple craters (depth ≈ 1/5 of the diameter), they have flatter floors, central peaks and terraced walls, and are much shallower relative to their width. A fresh Martian complex crater of diameter </w:t>
      </w:r>
      <w:r w:rsidRPr="00277CE0">
        <w:rPr>
          <w:rFonts w:ascii="Avenir Book" w:hAnsi="Avenir Book"/>
          <w:i/>
          <w:iCs/>
        </w:rPr>
        <w:t>D</w:t>
      </w:r>
      <w:r w:rsidRPr="00277CE0">
        <w:rPr>
          <w:rFonts w:ascii="Avenir Book" w:hAnsi="Avenir Book"/>
        </w:rPr>
        <w:t xml:space="preserve"> is typically </w:t>
      </w:r>
      <w:r w:rsidRPr="00277CE0">
        <w:rPr>
          <w:rFonts w:ascii="Avenir Book" w:hAnsi="Avenir Book"/>
          <w:i/>
          <w:iCs/>
        </w:rPr>
        <w:t>d</w:t>
      </w:r>
      <w:r w:rsidRPr="00277CE0">
        <w:rPr>
          <w:rFonts w:ascii="Avenir Book" w:hAnsi="Avenir Book"/>
        </w:rPr>
        <w:t xml:space="preserve"> ≈ 0.36 </w:t>
      </w:r>
      <w:r w:rsidRPr="00277CE0">
        <w:rPr>
          <w:rFonts w:ascii="Avenir Book" w:hAnsi="Avenir Book"/>
          <w:i/>
          <w:iCs/>
        </w:rPr>
        <w:t>D</w:t>
      </w:r>
      <w:r w:rsidRPr="00277CE0">
        <w:rPr>
          <w:rFonts w:ascii="Avenir Book" w:hAnsi="Avenir Book"/>
          <w:vertAlign w:val="superscript"/>
        </w:rPr>
        <w:t>0.49</w:t>
      </w:r>
      <w:r w:rsidRPr="00277CE0">
        <w:rPr>
          <w:rFonts w:ascii="Avenir Book" w:hAnsi="Avenir Book"/>
        </w:rPr>
        <w:t xml:space="preserve"> deep from rim crest to floor, </w:t>
      </w:r>
      <w:r w:rsidRPr="00277CE0">
        <w:rPr>
          <w:rFonts w:ascii="Avenir Book" w:hAnsi="Avenir Book"/>
          <w:b/>
          <w:bCs/>
        </w:rPr>
        <w:t>with both d and D in kilometres</w:t>
      </w:r>
      <w:r w:rsidRPr="00277CE0">
        <w:rPr>
          <w:rFonts w:ascii="Avenir Book" w:hAnsi="Avenir Book"/>
        </w:rPr>
        <w:t xml:space="preserve"> (Garvin et al., 2003), i.e. 0.36 × 45</w:t>
      </w:r>
      <w:r w:rsidRPr="00277CE0">
        <w:rPr>
          <w:rFonts w:ascii="Avenir Book" w:hAnsi="Avenir Book"/>
          <w:vertAlign w:val="superscript"/>
        </w:rPr>
        <w:t>0.49</w:t>
      </w:r>
      <w:r w:rsidRPr="00277CE0">
        <w:rPr>
          <w:rFonts w:ascii="Avenir Book" w:hAnsi="Avenir Book"/>
        </w:rPr>
        <w:t xml:space="preserve"> ≈ 2.3 km for a crater the size of Jezero. Look at your cross-section profile across the crater (Section 2.6). How deep is Jezero today, from rim crest to floor? Is the floor bowl-shaped or</w:t>
      </w:r>
      <w:r>
        <w:rPr>
          <w:rFonts w:ascii="Avenir Book" w:hAnsi="Avenir Book"/>
        </w:rPr>
        <w:t xml:space="preserve"> </w:t>
      </w:r>
      <w:r w:rsidRPr="00277CE0">
        <w:rPr>
          <w:rFonts w:ascii="Avenir Book" w:hAnsi="Avenir Book"/>
        </w:rPr>
        <w:t>flat? Based on your measurements, roughly how many kilometres of material must be sitting on top of the original crater floor?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277CE0" w:rsidRPr="00277CE0" w14:paraId="2E0409F0" w14:textId="77777777" w:rsidTr="00F43EB6">
        <w:trPr>
          <w:trHeight w:val="2880"/>
        </w:trPr>
        <w:tc>
          <w:tcPr>
            <w:tcW w:w="9360"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3A78E1E" w14:textId="77777777" w:rsidR="00277CE0" w:rsidRPr="00277CE0" w:rsidRDefault="00277CE0" w:rsidP="00CB2120">
            <w:pPr>
              <w:rPr>
                <w:rFonts w:ascii="Avenir Book" w:hAnsi="Avenir Book"/>
              </w:rPr>
            </w:pPr>
            <w:r w:rsidRPr="00277CE0">
              <w:rPr>
                <w:rFonts w:ascii="Avenir Book" w:hAnsi="Avenir Book"/>
                <w:i/>
                <w:iCs/>
                <w:color w:val="808080"/>
              </w:rPr>
              <w:lastRenderedPageBreak/>
              <w:t>Answer:</w:t>
            </w:r>
          </w:p>
        </w:tc>
      </w:tr>
    </w:tbl>
    <w:p w14:paraId="6BFE0B62" w14:textId="77777777" w:rsidR="00277CE0" w:rsidRPr="00277CE0" w:rsidRDefault="00277CE0" w:rsidP="00CB2120">
      <w:pPr>
        <w:rPr>
          <w:rFonts w:ascii="Avenir Book" w:hAnsi="Avenir Book"/>
        </w:rPr>
      </w:pPr>
      <w:r w:rsidRPr="00277CE0">
        <w:rPr>
          <w:rFonts w:ascii="Avenir Book" w:hAnsi="Avenir Book"/>
        </w:rPr>
        <w:br w:type="page"/>
      </w:r>
    </w:p>
    <w:p w14:paraId="0C07AE95" w14:textId="77777777" w:rsidR="00277CE0" w:rsidRPr="00177FE5" w:rsidRDefault="00277CE0" w:rsidP="00CB2120">
      <w:pPr>
        <w:pStyle w:val="Heading1"/>
        <w:rPr>
          <w:rFonts w:ascii="Avenir Book" w:hAnsi="Avenir Book"/>
          <w:b/>
          <w:bCs/>
          <w:color w:val="000000" w:themeColor="text1"/>
          <w:sz w:val="26"/>
          <w:szCs w:val="26"/>
        </w:rPr>
      </w:pPr>
      <w:r w:rsidRPr="00177FE5">
        <w:rPr>
          <w:rFonts w:ascii="Avenir Book" w:hAnsi="Avenir Book"/>
          <w:b/>
          <w:bCs/>
          <w:color w:val="000000" w:themeColor="text1"/>
          <w:sz w:val="26"/>
          <w:szCs w:val="26"/>
        </w:rPr>
        <w:lastRenderedPageBreak/>
        <w:t>Figures</w:t>
      </w:r>
    </w:p>
    <w:p w14:paraId="1DC146E6" w14:textId="77777777" w:rsidR="00277CE0" w:rsidRPr="00277CE0" w:rsidRDefault="00277CE0" w:rsidP="00CB2120">
      <w:pPr>
        <w:spacing w:after="200"/>
        <w:rPr>
          <w:rFonts w:ascii="Avenir Book" w:hAnsi="Avenir Book"/>
        </w:rPr>
      </w:pPr>
      <w:r w:rsidRPr="00277CE0">
        <w:rPr>
          <w:rFonts w:ascii="Avenir Book" w:hAnsi="Avenir Book"/>
        </w:rPr>
        <w:t>Insert each plot below its title (a screenshot, or a figure saved as PNG/PDF).</w:t>
      </w:r>
    </w:p>
    <w:p w14:paraId="1AC9A4F2" w14:textId="77777777" w:rsidR="00277CE0" w:rsidRPr="00277CE0" w:rsidRDefault="00277CE0" w:rsidP="00CB2120">
      <w:pPr>
        <w:spacing w:before="240" w:after="80"/>
        <w:rPr>
          <w:rFonts w:ascii="Avenir Book" w:hAnsi="Avenir Book"/>
        </w:rPr>
      </w:pPr>
      <w:r w:rsidRPr="00277CE0">
        <w:rPr>
          <w:rFonts w:ascii="Avenir Book" w:hAnsi="Avenir Book"/>
          <w:b/>
          <w:bCs/>
        </w:rPr>
        <w:t xml:space="preserve">Figure 1. </w:t>
      </w:r>
      <w:r w:rsidRPr="00277CE0">
        <w:rPr>
          <w:rFonts w:ascii="Avenir Book" w:hAnsi="Avenir Book"/>
        </w:rPr>
        <w:t xml:space="preserve">Reprojected CTX DEM, overlaid on the MOLA DEM </w:t>
      </w:r>
      <w:r w:rsidRPr="00277CE0">
        <w:rPr>
          <w:rFonts w:ascii="Avenir Book" w:hAnsi="Avenir Book"/>
          <w:i/>
          <w:iCs/>
          <w:color w:val="808080" w:themeColor="background1" w:themeShade="80"/>
        </w:rPr>
        <w:t>[TODO 2]</w:t>
      </w:r>
    </w:p>
    <w:p w14:paraId="44C9A504" w14:textId="77777777" w:rsidR="00277CE0" w:rsidRPr="00277CE0" w:rsidRDefault="00277CE0" w:rsidP="00CB2120">
      <w:pPr>
        <w:spacing w:after="600"/>
        <w:rPr>
          <w:rFonts w:ascii="Avenir Book" w:hAnsi="Avenir Book"/>
        </w:rPr>
      </w:pPr>
      <w:r w:rsidRPr="00277CE0">
        <w:rPr>
          <w:rFonts w:ascii="Avenir Book" w:hAnsi="Avenir Book"/>
          <w:i/>
          <w:iCs/>
          <w:color w:val="808080"/>
        </w:rPr>
        <w:t>[Insert plot here]</w:t>
      </w:r>
    </w:p>
    <w:p w14:paraId="06CC60C6" w14:textId="77777777" w:rsidR="00277CE0" w:rsidRPr="00277CE0" w:rsidRDefault="00277CE0" w:rsidP="00CB2120">
      <w:pPr>
        <w:spacing w:before="240" w:after="80"/>
        <w:rPr>
          <w:rFonts w:ascii="Avenir Book" w:hAnsi="Avenir Book"/>
        </w:rPr>
      </w:pPr>
      <w:r w:rsidRPr="00277CE0">
        <w:rPr>
          <w:rFonts w:ascii="Avenir Book" w:hAnsi="Avenir Book"/>
          <w:b/>
          <w:bCs/>
        </w:rPr>
        <w:t xml:space="preserve">Figure 2. </w:t>
      </w:r>
      <w:r w:rsidRPr="00277CE0">
        <w:rPr>
          <w:rFonts w:ascii="Avenir Book" w:hAnsi="Avenir Book"/>
        </w:rPr>
        <w:t xml:space="preserve">Lake level extent plot </w:t>
      </w:r>
      <w:r w:rsidRPr="00277CE0">
        <w:rPr>
          <w:rFonts w:ascii="Avenir Book" w:hAnsi="Avenir Book"/>
          <w:i/>
          <w:iCs/>
          <w:color w:val="808080" w:themeColor="background1" w:themeShade="80"/>
        </w:rPr>
        <w:t>[TODO 3]</w:t>
      </w:r>
    </w:p>
    <w:p w14:paraId="69A948FE" w14:textId="77777777" w:rsidR="00277CE0" w:rsidRPr="00277CE0" w:rsidRDefault="00277CE0" w:rsidP="00CB2120">
      <w:pPr>
        <w:spacing w:after="600"/>
        <w:rPr>
          <w:rFonts w:ascii="Avenir Book" w:hAnsi="Avenir Book"/>
        </w:rPr>
      </w:pPr>
      <w:r w:rsidRPr="00277CE0">
        <w:rPr>
          <w:rFonts w:ascii="Avenir Book" w:hAnsi="Avenir Book"/>
          <w:i/>
          <w:iCs/>
          <w:color w:val="808080"/>
        </w:rPr>
        <w:t>[Insert plot here]</w:t>
      </w:r>
    </w:p>
    <w:p w14:paraId="1E6239E7" w14:textId="77777777" w:rsidR="00277CE0" w:rsidRPr="00277CE0" w:rsidRDefault="00277CE0" w:rsidP="00CB2120">
      <w:pPr>
        <w:spacing w:before="240" w:after="80"/>
        <w:rPr>
          <w:rFonts w:ascii="Avenir Book" w:hAnsi="Avenir Book"/>
        </w:rPr>
      </w:pPr>
      <w:r w:rsidRPr="00277CE0">
        <w:rPr>
          <w:rFonts w:ascii="Avenir Book" w:hAnsi="Avenir Book"/>
          <w:b/>
          <w:bCs/>
        </w:rPr>
        <w:t xml:space="preserve">Figure 3. </w:t>
      </w:r>
      <w:r w:rsidRPr="00277CE0">
        <w:rPr>
          <w:rFonts w:ascii="Avenir Book" w:hAnsi="Avenir Book"/>
        </w:rPr>
        <w:t>Elevation profile across the crater</w:t>
      </w:r>
    </w:p>
    <w:p w14:paraId="39540F89" w14:textId="77777777" w:rsidR="00277CE0" w:rsidRPr="00277CE0" w:rsidRDefault="00277CE0" w:rsidP="00CB2120">
      <w:pPr>
        <w:spacing w:after="600"/>
        <w:rPr>
          <w:rFonts w:ascii="Avenir Book" w:hAnsi="Avenir Book"/>
        </w:rPr>
      </w:pPr>
      <w:r w:rsidRPr="00277CE0">
        <w:rPr>
          <w:rFonts w:ascii="Avenir Book" w:hAnsi="Avenir Book"/>
          <w:i/>
          <w:iCs/>
          <w:color w:val="808080"/>
        </w:rPr>
        <w:t>[Insert plot here]</w:t>
      </w:r>
    </w:p>
    <w:p w14:paraId="68E4D295" w14:textId="77777777" w:rsidR="00277CE0" w:rsidRPr="00277CE0" w:rsidRDefault="00277CE0" w:rsidP="00CB2120">
      <w:pPr>
        <w:spacing w:before="240" w:after="80"/>
        <w:rPr>
          <w:rFonts w:ascii="Avenir Book" w:hAnsi="Avenir Book"/>
        </w:rPr>
      </w:pPr>
      <w:r w:rsidRPr="00277CE0">
        <w:rPr>
          <w:rFonts w:ascii="Avenir Book" w:hAnsi="Avenir Book"/>
          <w:b/>
          <w:bCs/>
        </w:rPr>
        <w:t xml:space="preserve">Figure 4. </w:t>
      </w:r>
      <w:r w:rsidRPr="00277CE0">
        <w:rPr>
          <w:rFonts w:ascii="Avenir Book" w:hAnsi="Avenir Book"/>
        </w:rPr>
        <w:t>Valley A: drawn line on the map and its elevation profile</w:t>
      </w:r>
    </w:p>
    <w:p w14:paraId="2D6F99D6" w14:textId="77777777" w:rsidR="00277CE0" w:rsidRPr="00277CE0" w:rsidRDefault="00277CE0" w:rsidP="00CB2120">
      <w:pPr>
        <w:spacing w:after="600"/>
        <w:rPr>
          <w:rFonts w:ascii="Avenir Book" w:hAnsi="Avenir Book"/>
        </w:rPr>
      </w:pPr>
      <w:r w:rsidRPr="00277CE0">
        <w:rPr>
          <w:rFonts w:ascii="Avenir Book" w:hAnsi="Avenir Book"/>
          <w:i/>
          <w:iCs/>
          <w:color w:val="808080"/>
        </w:rPr>
        <w:t>[Insert plot here]</w:t>
      </w:r>
    </w:p>
    <w:p w14:paraId="2D6D7C50" w14:textId="77777777" w:rsidR="00277CE0" w:rsidRPr="00277CE0" w:rsidRDefault="00277CE0" w:rsidP="00CB2120">
      <w:pPr>
        <w:spacing w:before="240" w:after="80"/>
        <w:rPr>
          <w:rFonts w:ascii="Avenir Book" w:hAnsi="Avenir Book"/>
        </w:rPr>
      </w:pPr>
      <w:r w:rsidRPr="00277CE0">
        <w:rPr>
          <w:rFonts w:ascii="Avenir Book" w:hAnsi="Avenir Book"/>
          <w:b/>
          <w:bCs/>
        </w:rPr>
        <w:t xml:space="preserve">Figure 5. </w:t>
      </w:r>
      <w:r w:rsidRPr="00277CE0">
        <w:rPr>
          <w:rFonts w:ascii="Avenir Book" w:hAnsi="Avenir Book"/>
        </w:rPr>
        <w:t>Valley B: drawn line on the map and its elevation profile</w:t>
      </w:r>
    </w:p>
    <w:p w14:paraId="5C46CD2C" w14:textId="77777777" w:rsidR="00277CE0" w:rsidRPr="00277CE0" w:rsidRDefault="00277CE0" w:rsidP="00CB2120">
      <w:pPr>
        <w:spacing w:after="600"/>
        <w:rPr>
          <w:rFonts w:ascii="Avenir Book" w:hAnsi="Avenir Book"/>
        </w:rPr>
      </w:pPr>
      <w:r w:rsidRPr="00277CE0">
        <w:rPr>
          <w:rFonts w:ascii="Avenir Book" w:hAnsi="Avenir Book"/>
          <w:i/>
          <w:iCs/>
          <w:color w:val="808080"/>
        </w:rPr>
        <w:t>[Insert plot here]</w:t>
      </w:r>
    </w:p>
    <w:p w14:paraId="2339EF19" w14:textId="4E5B2486" w:rsidR="00277CE0" w:rsidRPr="00277CE0" w:rsidRDefault="00277CE0" w:rsidP="00CB2120">
      <w:pPr>
        <w:spacing w:before="240" w:after="80"/>
        <w:rPr>
          <w:rFonts w:ascii="Avenir Book" w:hAnsi="Avenir Book"/>
        </w:rPr>
      </w:pPr>
      <w:r w:rsidRPr="00277CE0">
        <w:rPr>
          <w:rFonts w:ascii="Avenir Book" w:hAnsi="Avenir Book"/>
          <w:b/>
          <w:bCs/>
        </w:rPr>
        <w:t xml:space="preserve">Figure 6. </w:t>
      </w:r>
      <w:r w:rsidRPr="00277CE0">
        <w:rPr>
          <w:rFonts w:ascii="Avenir Book" w:hAnsi="Avenir Book"/>
        </w:rPr>
        <w:t>Elevation vs. distance from the crater for both valleys</w:t>
      </w:r>
      <w:r>
        <w:rPr>
          <w:rFonts w:ascii="Avenir Book" w:hAnsi="Avenir Book"/>
        </w:rPr>
        <w:t xml:space="preserve"> </w:t>
      </w:r>
      <w:r w:rsidRPr="00277CE0">
        <w:rPr>
          <w:rFonts w:ascii="Avenir Book" w:hAnsi="Avenir Book"/>
          <w:i/>
          <w:iCs/>
          <w:color w:val="808080" w:themeColor="background1" w:themeShade="80"/>
        </w:rPr>
        <w:t>[TODO 7]</w:t>
      </w:r>
    </w:p>
    <w:p w14:paraId="00964AF5" w14:textId="77777777" w:rsidR="00277CE0" w:rsidRPr="00277CE0" w:rsidRDefault="00277CE0" w:rsidP="00CB2120">
      <w:pPr>
        <w:spacing w:after="600"/>
        <w:rPr>
          <w:rFonts w:ascii="Avenir Book" w:hAnsi="Avenir Book"/>
        </w:rPr>
      </w:pPr>
      <w:r w:rsidRPr="00277CE0">
        <w:rPr>
          <w:rFonts w:ascii="Avenir Book" w:hAnsi="Avenir Book"/>
          <w:i/>
          <w:iCs/>
          <w:color w:val="808080"/>
        </w:rPr>
        <w:t>[Insert plot here]</w:t>
      </w:r>
    </w:p>
    <w:p w14:paraId="20C64750" w14:textId="2B7B8685" w:rsidR="00277CE0" w:rsidRPr="00277CE0" w:rsidRDefault="00277CE0" w:rsidP="00CB2120">
      <w:pPr>
        <w:spacing w:before="240" w:after="80"/>
        <w:rPr>
          <w:rFonts w:ascii="Avenir Book" w:hAnsi="Avenir Book"/>
        </w:rPr>
      </w:pPr>
      <w:r w:rsidRPr="00277CE0">
        <w:rPr>
          <w:rFonts w:ascii="Avenir Book" w:hAnsi="Avenir Book"/>
          <w:b/>
          <w:bCs/>
        </w:rPr>
        <w:t xml:space="preserve">Figure 7. </w:t>
      </w:r>
      <w:r w:rsidRPr="00277CE0">
        <w:rPr>
          <w:rFonts w:ascii="Avenir Book" w:hAnsi="Avenir Book"/>
        </w:rPr>
        <w:t>Slope of the outlet channel: elevation vs. distance from the crater, with the linear fit</w:t>
      </w:r>
      <w:r>
        <w:rPr>
          <w:rFonts w:ascii="Avenir Book" w:hAnsi="Avenir Book"/>
        </w:rPr>
        <w:t xml:space="preserve"> </w:t>
      </w:r>
      <w:r w:rsidRPr="00277CE0">
        <w:rPr>
          <w:rFonts w:ascii="Avenir Book" w:hAnsi="Avenir Book"/>
          <w:i/>
          <w:iCs/>
          <w:color w:val="808080" w:themeColor="background1" w:themeShade="80"/>
        </w:rPr>
        <w:t>[TODO 8]</w:t>
      </w:r>
    </w:p>
    <w:p w14:paraId="71AA8547" w14:textId="77777777" w:rsidR="00277CE0" w:rsidRPr="00277CE0" w:rsidRDefault="00277CE0" w:rsidP="00CB2120">
      <w:pPr>
        <w:spacing w:after="600"/>
        <w:rPr>
          <w:rFonts w:ascii="Avenir Book" w:hAnsi="Avenir Book"/>
        </w:rPr>
      </w:pPr>
      <w:r w:rsidRPr="00277CE0">
        <w:rPr>
          <w:rFonts w:ascii="Avenir Book" w:hAnsi="Avenir Book"/>
          <w:i/>
          <w:iCs/>
          <w:color w:val="808080"/>
        </w:rPr>
        <w:t>[Insert plot here]</w:t>
      </w:r>
    </w:p>
    <w:p w14:paraId="35C7E97F" w14:textId="1BA6BE77" w:rsidR="00277CE0" w:rsidRPr="00277CE0" w:rsidRDefault="00277CE0" w:rsidP="00CB2120">
      <w:pPr>
        <w:spacing w:before="240" w:after="80"/>
        <w:rPr>
          <w:rFonts w:ascii="Avenir Book" w:hAnsi="Avenir Book"/>
          <w:i/>
          <w:iCs/>
          <w:color w:val="808080" w:themeColor="background1" w:themeShade="80"/>
        </w:rPr>
      </w:pPr>
      <w:r w:rsidRPr="00277CE0">
        <w:rPr>
          <w:rFonts w:ascii="Avenir Book" w:hAnsi="Avenir Book"/>
          <w:b/>
          <w:bCs/>
        </w:rPr>
        <w:t xml:space="preserve">Figure 8. </w:t>
      </w:r>
      <w:r w:rsidRPr="00277CE0">
        <w:rPr>
          <w:rFonts w:ascii="Avenir Book" w:hAnsi="Avenir Book"/>
        </w:rPr>
        <w:t>Material removed from the outlet canyon</w:t>
      </w:r>
      <w:r>
        <w:rPr>
          <w:rFonts w:ascii="Avenir Book" w:hAnsi="Avenir Book"/>
        </w:rPr>
        <w:t xml:space="preserve"> </w:t>
      </w:r>
      <w:r w:rsidRPr="00277CE0">
        <w:rPr>
          <w:rFonts w:ascii="Avenir Book" w:hAnsi="Avenir Book"/>
          <w:i/>
          <w:iCs/>
          <w:color w:val="808080" w:themeColor="background1" w:themeShade="80"/>
        </w:rPr>
        <w:t>[TODO 9]</w:t>
      </w:r>
    </w:p>
    <w:p w14:paraId="51557032" w14:textId="77777777" w:rsidR="00277CE0" w:rsidRPr="00277CE0" w:rsidRDefault="00277CE0" w:rsidP="00CB2120">
      <w:pPr>
        <w:spacing w:after="600"/>
        <w:rPr>
          <w:rFonts w:ascii="Avenir Book" w:hAnsi="Avenir Book"/>
        </w:rPr>
      </w:pPr>
      <w:r w:rsidRPr="00277CE0">
        <w:rPr>
          <w:rFonts w:ascii="Avenir Book" w:hAnsi="Avenir Book"/>
          <w:i/>
          <w:iCs/>
          <w:color w:val="808080"/>
        </w:rPr>
        <w:t>[Insert plot here]</w:t>
      </w:r>
    </w:p>
    <w:p w14:paraId="7F60F11C" w14:textId="11DA7275" w:rsidR="00277CE0" w:rsidRPr="00277CE0" w:rsidRDefault="00277CE0" w:rsidP="00CB2120">
      <w:pPr>
        <w:spacing w:before="240" w:after="80"/>
        <w:rPr>
          <w:rFonts w:ascii="Avenir Book" w:hAnsi="Avenir Book"/>
        </w:rPr>
      </w:pPr>
      <w:r w:rsidRPr="00277CE0">
        <w:rPr>
          <w:rFonts w:ascii="Avenir Book" w:hAnsi="Avenir Book"/>
          <w:b/>
          <w:bCs/>
        </w:rPr>
        <w:t xml:space="preserve">Figure 9. </w:t>
      </w:r>
      <w:r>
        <w:rPr>
          <w:rFonts w:ascii="Avenir Book" w:hAnsi="Avenir Book"/>
        </w:rPr>
        <w:t xml:space="preserve">Measured canyon volume vs. predicted trend from Goudge et al. (2019) </w:t>
      </w:r>
      <w:r w:rsidRPr="00277CE0">
        <w:rPr>
          <w:rFonts w:ascii="Avenir Book" w:hAnsi="Avenir Book"/>
          <w:i/>
          <w:iCs/>
          <w:color w:val="808080" w:themeColor="background1" w:themeShade="80"/>
        </w:rPr>
        <w:t>[TODO 12]</w:t>
      </w:r>
    </w:p>
    <w:p w14:paraId="450EC31F" w14:textId="77777777" w:rsidR="00277CE0" w:rsidRPr="00277CE0" w:rsidRDefault="00277CE0" w:rsidP="00CB2120">
      <w:pPr>
        <w:spacing w:after="600"/>
        <w:rPr>
          <w:rFonts w:ascii="Avenir Book" w:hAnsi="Avenir Book"/>
        </w:rPr>
      </w:pPr>
      <w:r w:rsidRPr="00277CE0">
        <w:rPr>
          <w:rFonts w:ascii="Avenir Book" w:hAnsi="Avenir Book"/>
          <w:i/>
          <w:iCs/>
          <w:color w:val="808080"/>
        </w:rPr>
        <w:t>[Insert plot here]</w:t>
      </w:r>
    </w:p>
    <w:p w14:paraId="4BBAF0D7" w14:textId="09A33EBF" w:rsidR="00277CE0" w:rsidRPr="00277CE0" w:rsidRDefault="00277CE0" w:rsidP="00CB2120">
      <w:pPr>
        <w:spacing w:before="240" w:after="80"/>
        <w:rPr>
          <w:rFonts w:ascii="Avenir Book" w:hAnsi="Avenir Book"/>
        </w:rPr>
      </w:pPr>
      <w:r w:rsidRPr="00277CE0">
        <w:rPr>
          <w:rFonts w:ascii="Avenir Book" w:hAnsi="Avenir Book"/>
          <w:b/>
          <w:bCs/>
        </w:rPr>
        <w:t xml:space="preserve">Figure 10. </w:t>
      </w:r>
      <w:proofErr w:type="spellStart"/>
      <w:r w:rsidRPr="00277CE0">
        <w:rPr>
          <w:rFonts w:ascii="Avenir Book" w:hAnsi="Avenir Book"/>
        </w:rPr>
        <w:t>SuperCam</w:t>
      </w:r>
      <w:proofErr w:type="spellEnd"/>
      <w:r w:rsidRPr="00277CE0">
        <w:rPr>
          <w:rFonts w:ascii="Avenir Book" w:hAnsi="Avenir Book"/>
        </w:rPr>
        <w:t xml:space="preserve"> MgO along the rover track</w:t>
      </w:r>
      <w:r w:rsidRPr="00277CE0">
        <w:rPr>
          <w:rFonts w:ascii="Avenir Book" w:hAnsi="Avenir Book"/>
          <w:i/>
          <w:iCs/>
          <w:color w:val="808080" w:themeColor="background1" w:themeShade="80"/>
        </w:rPr>
        <w:t xml:space="preserve"> [TODO 14]</w:t>
      </w:r>
    </w:p>
    <w:p w14:paraId="59E78DC7" w14:textId="0465A3C6" w:rsidR="00E548D4" w:rsidRPr="00277CE0" w:rsidRDefault="00277CE0" w:rsidP="00CB2120">
      <w:pPr>
        <w:spacing w:after="600"/>
        <w:rPr>
          <w:rFonts w:ascii="Avenir Book" w:hAnsi="Avenir Book"/>
        </w:rPr>
      </w:pPr>
      <w:r w:rsidRPr="00277CE0">
        <w:rPr>
          <w:rFonts w:ascii="Avenir Book" w:hAnsi="Avenir Book"/>
          <w:i/>
          <w:iCs/>
          <w:color w:val="808080"/>
        </w:rPr>
        <w:t>[Insert plot here]</w:t>
      </w:r>
    </w:p>
    <w:sectPr w:rsidR="00E548D4" w:rsidRPr="00277CE0">
      <w:headerReference w:type="default" r:id="rId7"/>
      <w:pgSz w:w="12240" w:h="15840"/>
      <w:pgMar w:top="1440" w:right="1440" w:bottom="108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D34E08" w14:textId="77777777" w:rsidR="006B2BBE" w:rsidRDefault="006B2BBE">
      <w:r>
        <w:separator/>
      </w:r>
    </w:p>
  </w:endnote>
  <w:endnote w:type="continuationSeparator" w:id="0">
    <w:p w14:paraId="583CF114" w14:textId="77777777" w:rsidR="006B2BBE" w:rsidRDefault="006B2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venir">
    <w:panose1 w:val="02000503020000020003"/>
    <w:charset w:val="4D"/>
    <w:family w:val="swiss"/>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embedRegular r:id="rId1" w:fontKey="{15296440-B559-AD4E-974F-4252089E95CB}"/>
    <w:embedBold r:id="rId2" w:fontKey="{78F99942-A70A-0540-8678-44E8DEC290A7}"/>
    <w:embedItalic r:id="rId3" w:fontKey="{D0E18C22-495D-F143-9BF7-25ACCD524362}"/>
  </w:font>
  <w:font w:name="Avenir Heavy">
    <w:panose1 w:val="020B0703020203020204"/>
    <w:charset w:val="4D"/>
    <w:family w:val="swiss"/>
    <w:pitch w:val="variable"/>
    <w:sig w:usb0="800000AF" w:usb1="5000204A" w:usb2="00000000" w:usb3="00000000" w:csb0="0000009B" w:csb1="00000000"/>
    <w:embedRegular r:id="rId4" w:subsetted="1" w:fontKey="{2F5998C2-D61C-3A44-B34D-254349424357}"/>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FD0205" w14:textId="77777777" w:rsidR="006B2BBE" w:rsidRDefault="006B2BBE">
      <w:r>
        <w:separator/>
      </w:r>
    </w:p>
  </w:footnote>
  <w:footnote w:type="continuationSeparator" w:id="0">
    <w:p w14:paraId="427C5CB5" w14:textId="77777777" w:rsidR="006B2BBE" w:rsidRDefault="006B2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DDFDA2" w14:textId="77777777" w:rsidR="00E548D4" w:rsidRDefault="00000000">
    <w:r>
      <w:rPr>
        <w:noProof/>
      </w:rPr>
      <w:drawing>
        <wp:inline distT="0" distB="0" distL="0" distR="0" wp14:anchorId="6C2D568C" wp14:editId="225E2A9A">
          <wp:extent cx="5943600" cy="577787"/>
          <wp:effectExtent l="0" t="0" r="0" b="0"/>
          <wp:docPr id="1" name="header-band" descr="Remote Sensing: Physical Principles and Techniques. MIT AeroAstro and MIT EAPS logos." title="Cours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43600" cy="5777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364EED"/>
    <w:multiLevelType w:val="hybridMultilevel"/>
    <w:tmpl w:val="3412FD0A"/>
    <w:lvl w:ilvl="0" w:tplc="FACE76D4">
      <w:start w:val="1"/>
      <w:numFmt w:val="bullet"/>
      <w:lvlText w:val="•"/>
      <w:lvlJc w:val="left"/>
      <w:pPr>
        <w:ind w:left="720" w:hanging="360"/>
      </w:pPr>
    </w:lvl>
    <w:lvl w:ilvl="1" w:tplc="011E51CA">
      <w:numFmt w:val="decimal"/>
      <w:lvlText w:val=""/>
      <w:lvlJc w:val="left"/>
    </w:lvl>
    <w:lvl w:ilvl="2" w:tplc="3B7A1CEA">
      <w:numFmt w:val="decimal"/>
      <w:lvlText w:val=""/>
      <w:lvlJc w:val="left"/>
    </w:lvl>
    <w:lvl w:ilvl="3" w:tplc="C6D0A36C">
      <w:numFmt w:val="decimal"/>
      <w:lvlText w:val=""/>
      <w:lvlJc w:val="left"/>
    </w:lvl>
    <w:lvl w:ilvl="4" w:tplc="E74E4212">
      <w:numFmt w:val="decimal"/>
      <w:lvlText w:val=""/>
      <w:lvlJc w:val="left"/>
    </w:lvl>
    <w:lvl w:ilvl="5" w:tplc="16A8927A">
      <w:numFmt w:val="decimal"/>
      <w:lvlText w:val=""/>
      <w:lvlJc w:val="left"/>
    </w:lvl>
    <w:lvl w:ilvl="6" w:tplc="C7C8E728">
      <w:numFmt w:val="decimal"/>
      <w:lvlText w:val=""/>
      <w:lvlJc w:val="left"/>
    </w:lvl>
    <w:lvl w:ilvl="7" w:tplc="7278E952">
      <w:numFmt w:val="decimal"/>
      <w:lvlText w:val=""/>
      <w:lvlJc w:val="left"/>
    </w:lvl>
    <w:lvl w:ilvl="8" w:tplc="A296EDFE">
      <w:numFmt w:val="decimal"/>
      <w:lvlText w:val=""/>
      <w:lvlJc w:val="left"/>
    </w:lvl>
  </w:abstractNum>
  <w:abstractNum w:abstractNumId="1" w15:restartNumberingAfterBreak="0">
    <w:nsid w:val="3A894CA2"/>
    <w:multiLevelType w:val="singleLevel"/>
    <w:tmpl w:val="5D42399E"/>
    <w:lvl w:ilvl="0">
      <w:start w:val="1"/>
      <w:numFmt w:val="decimal"/>
      <w:lvlText w:val="%1."/>
      <w:lvlJc w:val="left"/>
      <w:pPr>
        <w:ind w:left="360" w:hanging="360"/>
      </w:pPr>
      <w:rPr>
        <w:rFonts w:ascii="Avenir" w:eastAsia="Avenir" w:hAnsi="Avenir" w:cs="Avenir"/>
      </w:rPr>
    </w:lvl>
  </w:abstractNum>
  <w:abstractNum w:abstractNumId="2" w15:restartNumberingAfterBreak="0">
    <w:nsid w:val="484D7DCE"/>
    <w:multiLevelType w:val="singleLevel"/>
    <w:tmpl w:val="2C3A2C54"/>
    <w:lvl w:ilvl="0">
      <w:start w:val="1"/>
      <w:numFmt w:val="bullet"/>
      <w:lvlText w:val="•"/>
      <w:lvlJc w:val="left"/>
      <w:pPr>
        <w:ind w:left="360" w:hanging="360"/>
      </w:pPr>
      <w:rPr>
        <w:rFonts w:ascii="Avenir" w:eastAsia="Avenir" w:hAnsi="Avenir" w:cs="Avenir"/>
      </w:rPr>
    </w:lvl>
  </w:abstractNum>
  <w:abstractNum w:abstractNumId="3" w15:restartNumberingAfterBreak="0">
    <w:nsid w:val="4E1F4D6D"/>
    <w:multiLevelType w:val="singleLevel"/>
    <w:tmpl w:val="1CC29C44"/>
    <w:lvl w:ilvl="0">
      <w:start w:val="1"/>
      <w:numFmt w:val="lowerLetter"/>
      <w:lvlText w:val="(%1)"/>
      <w:lvlJc w:val="left"/>
      <w:pPr>
        <w:ind w:left="360" w:hanging="360"/>
      </w:pPr>
      <w:rPr>
        <w:rFonts w:ascii="Avenir" w:eastAsia="Avenir" w:hAnsi="Avenir" w:cs="Avenir"/>
      </w:rPr>
    </w:lvl>
  </w:abstractNum>
  <w:num w:numId="1" w16cid:durableId="422075017">
    <w:abstractNumId w:val="2"/>
    <w:lvlOverride w:ilvl="0">
      <w:startOverride w:val="1"/>
    </w:lvlOverride>
  </w:num>
  <w:num w:numId="2" w16cid:durableId="1904678451">
    <w:abstractNumId w:val="1"/>
    <w:lvlOverride w:ilvl="0">
      <w:startOverride w:val="1"/>
    </w:lvlOverride>
  </w:num>
  <w:num w:numId="3" w16cid:durableId="1999571737">
    <w:abstractNumId w:val="1"/>
    <w:lvlOverride w:ilvl="0">
      <w:startOverride w:val="1"/>
    </w:lvlOverride>
  </w:num>
  <w:num w:numId="4" w16cid:durableId="1051808848">
    <w:abstractNumId w:val="3"/>
    <w:lvlOverride w:ilvl="0">
      <w:startOverride w:val="1"/>
    </w:lvlOverride>
  </w:num>
  <w:num w:numId="5" w16cid:durableId="702481234">
    <w:abstractNumId w:val="1"/>
    <w:lvlOverride w:ilvl="0">
      <w:startOverride w:val="1"/>
    </w:lvlOverride>
  </w:num>
  <w:num w:numId="6" w16cid:durableId="1913542371">
    <w:abstractNumId w:val="3"/>
    <w:lvlOverride w:ilvl="0">
      <w:startOverride w:val="1"/>
    </w:lvlOverride>
  </w:num>
  <w:num w:numId="7" w16cid:durableId="175847658">
    <w:abstractNumId w:val="1"/>
    <w:lvlOverride w:ilvl="0">
      <w:startOverride w:val="1"/>
    </w:lvlOverride>
  </w:num>
  <w:num w:numId="8" w16cid:durableId="538665026">
    <w:abstractNumId w:val="3"/>
    <w:lvlOverride w:ilvl="0">
      <w:startOverride w:val="1"/>
    </w:lvlOverride>
  </w:num>
  <w:num w:numId="9" w16cid:durableId="1215000501">
    <w:abstractNumId w:val="1"/>
    <w:lvlOverride w:ilvl="0">
      <w:startOverride w:val="1"/>
    </w:lvlOverride>
  </w:num>
  <w:num w:numId="10" w16cid:durableId="1506478440">
    <w:abstractNumId w:val="3"/>
    <w:lvlOverride w:ilvl="0">
      <w:startOverride w:val="1"/>
    </w:lvlOverride>
  </w:num>
  <w:num w:numId="11" w16cid:durableId="1782410838">
    <w:abstractNumId w:val="1"/>
    <w:lvlOverride w:ilvl="0">
      <w:startOverride w:val="1"/>
    </w:lvlOverride>
  </w:num>
  <w:num w:numId="12" w16cid:durableId="1926567681">
    <w:abstractNumId w:val="3"/>
    <w:lvlOverride w:ilvl="0">
      <w:startOverride w:val="1"/>
    </w:lvlOverride>
  </w:num>
  <w:num w:numId="13" w16cid:durableId="1152285912">
    <w:abstractNumId w:val="1"/>
    <w:lvlOverride w:ilvl="0">
      <w:startOverride w:val="1"/>
    </w:lvlOverride>
  </w:num>
  <w:num w:numId="14" w16cid:durableId="1996177439">
    <w:abstractNumId w:val="3"/>
    <w:lvlOverride w:ilvl="0">
      <w:startOverride w:val="1"/>
    </w:lvlOverride>
  </w:num>
  <w:num w:numId="15" w16cid:durableId="1429427492">
    <w:abstractNumId w:val="1"/>
    <w:lvlOverride w:ilvl="0">
      <w:startOverride w:val="1"/>
    </w:lvlOverride>
  </w:num>
  <w:num w:numId="16" w16cid:durableId="1357392021">
    <w:abstractNumId w:val="3"/>
    <w:lvlOverride w:ilvl="0">
      <w:startOverride w:val="1"/>
    </w:lvlOverride>
  </w:num>
  <w:num w:numId="17" w16cid:durableId="745998189">
    <w:abstractNumId w:val="3"/>
    <w:lvlOverride w:ilvl="0">
      <w:startOverride w:val="1"/>
    </w:lvlOverride>
  </w:num>
  <w:num w:numId="18" w16cid:durableId="1441412946">
    <w:abstractNumId w:val="1"/>
    <w:lvlOverride w:ilvl="0">
      <w:startOverride w:val="1"/>
    </w:lvlOverride>
  </w:num>
  <w:num w:numId="19" w16cid:durableId="775447428">
    <w:abstractNumId w:val="3"/>
    <w:lvlOverride w:ilvl="0">
      <w:startOverride w:val="1"/>
    </w:lvlOverride>
  </w:num>
  <w:num w:numId="20" w16cid:durableId="124783670">
    <w:abstractNumId w:val="1"/>
    <w:lvlOverride w:ilvl="0">
      <w:startOverride w:val="1"/>
    </w:lvlOverride>
  </w:num>
  <w:num w:numId="21" w16cid:durableId="604192030">
    <w:abstractNumId w:val="3"/>
    <w:lvlOverride w:ilvl="0">
      <w:startOverride w:val="1"/>
    </w:lvlOverride>
  </w:num>
  <w:num w:numId="22" w16cid:durableId="579944292">
    <w:abstractNumId w:val="3"/>
    <w:lvlOverride w:ilvl="0">
      <w:startOverride w:val="1"/>
    </w:lvlOverride>
  </w:num>
  <w:num w:numId="23" w16cid:durableId="2103716059">
    <w:abstractNumId w:val="1"/>
    <w:lvlOverride w:ilvl="0">
      <w:startOverride w:val="1"/>
    </w:lvlOverride>
  </w:num>
  <w:num w:numId="24" w16cid:durableId="150606163">
    <w:abstractNumId w:val="2"/>
    <w:lvlOverride w:ilvl="0">
      <w:startOverride w:val="1"/>
    </w:lvlOverride>
  </w:num>
  <w:num w:numId="25" w16cid:durableId="9547546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embedTrueTypeFonts/>
  <w:saveSubsetFonts/>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CE0"/>
    <w:rsid w:val="00177FE5"/>
    <w:rsid w:val="00277CE0"/>
    <w:rsid w:val="003B6026"/>
    <w:rsid w:val="003C0D0E"/>
    <w:rsid w:val="006B2BBE"/>
    <w:rsid w:val="00BF4C01"/>
    <w:rsid w:val="00CB2120"/>
    <w:rsid w:val="00D151DE"/>
    <w:rsid w:val="00E548D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69FA7E"/>
  <w15:docId w15:val="{8E8B31C4-C8BE-3946-8081-F448A4FA5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venir" w:eastAsia="Avenir" w:hAnsi="Avenir" w:cs="Avenir"/>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sa2/Downloads/remote_sensing_lab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remote_sensing_lab_template.dotx</Template>
  <TotalTime>6</TotalTime>
  <Pages>5</Pages>
  <Words>579</Words>
  <Characters>3302</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Introduction to QGIS (Answer Key)</dc:title>
  <dc:creator>Microsoft Office User</dc:creator>
  <cp:lastModifiedBy>Ze-Wen Koh</cp:lastModifiedBy>
  <cp:revision>4</cp:revision>
  <dcterms:created xsi:type="dcterms:W3CDTF">2026-10-14T15:40:00Z</dcterms:created>
  <dcterms:modified xsi:type="dcterms:W3CDTF">2026-10-14T15:52:00Z</dcterms:modified>
</cp:coreProperties>
</file>