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left w:val="single" w:sz="24" w:space="8" w:color="1F5C99"/>
        </w:pBdr>
        <w:spacing w:after="40"/>
        <w:ind w:left="142"/>
      </w:pPr>
      <w:r>
        <w:rPr>
          <w:rFonts w:ascii="BIZ UDPGothic" w:hAnsi="BIZ UDPGothic" w:eastAsia="BIZ UDPGothic"/>
          <w:b/>
          <w:i w:val="0"/>
          <w:color w:val="20242C"/>
          <w:sz w:val="56"/>
        </w:rPr>
        <w:t>pie-chart 利用手引き（CLI）</w:t>
      </w:r>
    </w:p>
    <w:p>
      <w:pPr>
        <w:spacing w:after="160"/>
        <w:ind w:left="142"/>
      </w:pPr>
      <w:r>
        <w:rPr>
          <w:rFonts w:ascii="BIZ UDPGothic" w:hAnsi="BIZ UDPGothic" w:eastAsia="BIZ UDPGothic"/>
          <w:b w:val="0"/>
          <w:i w:val="0"/>
          <w:color w:val="606874"/>
          <w:sz w:val="22"/>
        </w:rPr>
        <w:t>円グラフ SVG レンダラ ／ 開発者・オペレータ向け ・ 版 2.1</w:t>
      </w:r>
    </w:p>
    <w:p>
      <w:pPr>
        <w:spacing w:before="360" w:after="12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26"/>
        </w:rPr>
        <w:t>改訂履歴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版数</w:t>
            </w:r>
          </w:p>
        </w:tc>
        <w:tc>
          <w:tcPr>
            <w:tcW w:type="dxa" w:w="1814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日付</w:t>
            </w:r>
          </w:p>
        </w:tc>
        <w:tc>
          <w:tcPr>
            <w:tcW w:type="dxa" w:w="6463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変更内容</w:t>
            </w:r>
          </w:p>
        </w:tc>
      </w:tr>
      <w:tr>
        <w:tc>
          <w:tcPr>
            <w:tcW w:type="dxa" w:w="113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1.0</w:t>
            </w:r>
          </w:p>
        </w:tc>
        <w:tc>
          <w:tcPr>
            <w:tcW w:type="dxa" w:w="181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2026-06-19</w:t>
            </w:r>
          </w:p>
        </w:tc>
        <w:tc>
          <w:tcPr>
            <w:tcW w:type="dxa" w:w="646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初版</w:t>
            </w:r>
          </w:p>
        </w:tc>
      </w:tr>
      <w:tr>
        <w:tc>
          <w:tcPr>
            <w:tcW w:type="dxa" w:w="1134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1.1</w:t>
            </w:r>
          </w:p>
        </w:tc>
        <w:tc>
          <w:tcPr>
            <w:tcW w:type="dxa" w:w="1814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2026-06-22</w:t>
            </w:r>
          </w:p>
        </w:tc>
        <w:tc>
          <w:tcPr>
            <w:tcW w:type="dxa" w:w="646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DB(SQL Server) 入力と exe 配布章の追加</w:t>
            </w:r>
          </w:p>
        </w:tc>
      </w:tr>
      <w:tr>
        <w:tc>
          <w:tcPr>
            <w:tcW w:type="dxa" w:w="113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2.0</w:t>
            </w:r>
          </w:p>
        </w:tc>
        <w:tc>
          <w:tcPr>
            <w:tcW w:type="dxa" w:w="1814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2026-07-04</w:t>
            </w:r>
          </w:p>
        </w:tc>
        <w:tc>
          <w:tcPr>
            <w:tcW w:type="dxa" w:w="646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図版と FAQ の追加</w:t>
            </w:r>
          </w:p>
        </w:tc>
      </w:tr>
      <w:tr>
        <w:tc>
          <w:tcPr>
            <w:tcW w:type="dxa" w:w="1134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2.1</w:t>
            </w:r>
          </w:p>
        </w:tc>
        <w:tc>
          <w:tcPr>
            <w:tcW w:type="dxa" w:w="1814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2026-07-05</w:t>
            </w:r>
          </w:p>
        </w:tc>
        <w:tc>
          <w:tcPr>
            <w:tcW w:type="dxa" w:w="646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表紙・改訂履歴の新設、文体をですます調へ統一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pie-chart は、資産構成などの「名前と数値」の一覧から、ラベルと引出線を自動配置した円グラフの SVG 画像を作るツールです。本書は、CLI（コマンドライン）からの生成・一括処理・Excel 入力・DB(SQL Server) 入力・ビューア確認・exe 配布の手引きです。着任直後でも本書だけで作業できるよう、前提から順に説明します。内部構造を知りたいときは別冊「pie-chart 詳細設計書」をご覧ください。</w:t>
      </w:r>
    </w:p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0. はじめに — 前提と読み分け</w:t>
      </w:r>
    </w:p>
    <w:p>
      <w:pPr>
        <w:keepNext/>
        <w:keepLines/>
        <w:spacing w:before="140" w:after="60"/>
        <w:ind w:left="85"/>
      </w:pPr>
      <w:r>
        <w:rPr>
          <w:rFonts w:ascii="BIZ UDPGothic" w:hAnsi="BIZ UDPGothic" w:eastAsia="BIZ UDPGothic"/>
          <w:b/>
          <w:i w:val="0"/>
          <w:color w:val="20242C"/>
          <w:sz w:val="26"/>
        </w:rPr>
        <w:t>0.1 pie-chart は何をするツールか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入力は「名前と数値」の組の一覧（例: </w:t>
      </w:r>
      <w:r>
        <w:rPr>
          <w:rFonts w:ascii="BIZ UDGothic" w:hAnsi="BIZ UDGothic" w:eastAsia="BIZ UDGothic"/>
          <w:b w:val="0"/>
          <w:i w:val="0"/>
          <w:sz w:val="20"/>
        </w:rPr>
        <w:t>株式 18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債券 15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…）。出力は円グラフの </w:t>
      </w:r>
      <w:r>
        <w:rPr>
          <w:rFonts w:ascii="BIZ UDPGothic" w:hAnsi="BIZ UDPGothic" w:eastAsia="BIZ UDPGothic"/>
          <w:b/>
          <w:i w:val="0"/>
          <w:sz w:val="21"/>
        </w:rPr>
        <w:t>SVG ファイル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1 枚で、ラベルの位置・引出線（ラベルと切片を結ぶ線）・文字の縮め方などはすべて自動で決まります。手作業のレイアウト調整は不要です。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sz="8" w:space="0" w:color="D7DEE5"/>
              <w:left w:val="single" w:sz="8" w:space="0" w:color="D7DEE5"/>
              <w:bottom w:val="single" w:sz="8" w:space="0" w:color="D7DEE5"/>
              <w:right w:val="single" w:sz="8" w:space="0" w:color="D7DEE5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0" cy="43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simp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rFonts w:ascii="BIZ UDPGothic" w:hAnsi="BIZ UDPGothic" w:eastAsia="BIZ UDPGothic"/>
          <w:b w:val="0"/>
          <w:i/>
          <w:color w:val="606874"/>
          <w:sz w:val="18"/>
        </w:rPr>
        <w:t>生成例（シンプル: 4 スライス）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sz="8" w:space="0" w:color="D7DEE5"/>
              <w:left w:val="single" w:sz="8" w:space="0" w:color="D7DEE5"/>
              <w:bottom w:val="single" w:sz="8" w:space="0" w:color="D7DEE5"/>
              <w:right w:val="single" w:sz="8" w:space="0" w:color="D7DEE5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0" cy="43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dens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rFonts w:ascii="BIZ UDPGothic" w:hAnsi="BIZ UDPGothic" w:eastAsia="BIZ UDPGothic"/>
          <w:b w:val="0"/>
          <w:i/>
          <w:color w:val="606874"/>
          <w:sz w:val="18"/>
        </w:rPr>
        <w:t>生成例（高密度: 12 スライス。引出線・改行・自動調整が効いた状態）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AF2FB"/>
            <w:tcBorders>
              <w:top w:val="single" w:sz="8" w:space="0" w:color="B9D3EE"/>
              <w:left w:val="single" w:sz="8" w:space="0" w:color="B9D3EE"/>
              <w:bottom w:val="single" w:sz="8" w:space="0" w:color="B9D3EE"/>
              <w:right w:val="single" w:sz="8" w:space="0" w:color="B9D3EE"/>
            </w:tcBorders>
          </w:tcPr>
          <w:p>
            <w:r>
              <w:rPr>
                <w:rFonts w:ascii="BIZ UDPGothic" w:hAnsi="BIZ UDPGothic" w:eastAsia="BIZ UDPGothic"/>
                <w:b/>
                <w:i w:val="0"/>
                <w:color w:val="FFFFFF"/>
                <w:sz w:val="18"/>
                <w:shd w:val="clear" w:color="auto" w:fill="1F5C99"/>
              </w:rPr>
              <w:t xml:space="preserve"> INFO </w:t>
            </w:r>
            <w:r>
              <w:t xml:space="preserve">  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>同じ入力からは</w:t>
            </w:r>
            <w:r>
              <w:rPr>
                <w:rFonts w:ascii="BIZ UDPGothic" w:hAnsi="BIZ UDPGothic" w:eastAsia="BIZ UDPGothic"/>
                <w:b/>
                <w:i w:val="0"/>
                <w:color w:val="20242C"/>
                <w:sz w:val="20"/>
              </w:rPr>
              <w:t>毎回まったく同じ SVG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が生成されます（決定的出力）。「昨日と同じ入力なのに絵が変わった」ことは起きない設計で、これが後述の自動検証（6 章）の土台になっています。</w:t>
            </w:r>
          </w:p>
        </w:tc>
      </w:tr>
    </w:tbl>
    <w:p>
      <w:pPr>
        <w:keepNext/>
        <w:keepLines/>
        <w:spacing w:before="140" w:after="60"/>
        <w:ind w:left="85"/>
      </w:pPr>
      <w:r>
        <w:rPr>
          <w:rFonts w:ascii="BIZ UDPGothic" w:hAnsi="BIZ UDPGothic" w:eastAsia="BIZ UDPGothic"/>
          <w:b/>
          <w:i w:val="0"/>
          <w:color w:val="20242C"/>
          <w:sz w:val="26"/>
        </w:rPr>
        <w:t>0.2 自分の環境はどれか（読み分け表）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作業を始める前に、自分の端末がどれに当たるかを確認してください。コマンドの書き方だけが違い、できることは同じです。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環境</w:t>
            </w:r>
          </w:p>
        </w:tc>
        <w:tc>
          <w:tcPr>
            <w:tcW w:type="dxa" w:w="2436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見分け方</w:t>
            </w:r>
          </w:p>
        </w:tc>
        <w:tc>
          <w:tcPr>
            <w:tcW w:type="dxa" w:w="2436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使うコマンド</w:t>
            </w:r>
          </w:p>
        </w:tc>
        <w:tc>
          <w:tcPr>
            <w:tcW w:type="dxa" w:w="2436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読む章</w:t>
            </w:r>
          </w:p>
        </w:tc>
      </w:tr>
      <w:tr>
        <w:tc>
          <w:tcPr>
            <w:tcW w:type="dxa" w:w="2436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開発機（pnpm + Node 24 系）</w:t>
            </w:r>
          </w:p>
        </w:tc>
        <w:tc>
          <w:tcPr>
            <w:tcW w:type="dxa" w:w="2436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リポジトリ全体を clone しており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pnpm -v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が通る</w:t>
            </w:r>
          </w:p>
        </w:tc>
        <w:tc>
          <w:tcPr>
            <w:tcW w:type="dxa" w:w="2436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pnpm --filter pie-chart run &lt;script&gt;</w:t>
            </w:r>
          </w:p>
        </w:tc>
        <w:tc>
          <w:tcPr>
            <w:tcW w:type="dxa" w:w="2436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1〜6 章</w:t>
            </w:r>
          </w:p>
        </w:tc>
      </w:tr>
      <w:tr>
        <w:tc>
          <w:tcPr>
            <w:tcW w:type="dxa" w:w="2436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旧 Node 20 系の単独環境</w:t>
            </w:r>
          </w:p>
        </w:tc>
        <w:tc>
          <w:tcPr>
            <w:tcW w:type="dxa" w:w="2436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pie-chart/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フォルダ単体で渡されており pnpm が無い</w:t>
            </w:r>
          </w:p>
        </w:tc>
        <w:tc>
          <w:tcPr>
            <w:tcW w:type="dxa" w:w="2436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pie-chart/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内で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npm run &lt;script&gt;</w:t>
            </w:r>
          </w:p>
        </w:tc>
        <w:tc>
          <w:tcPr>
            <w:tcW w:type="dxa" w:w="2436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1〜6 章</w:t>
            </w:r>
          </w:p>
        </w:tc>
      </w:tr>
      <w:tr>
        <w:tc>
          <w:tcPr>
            <w:tcW w:type="dxa" w:w="2436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非開発者の端末（Node 無し）</w:t>
            </w:r>
          </w:p>
        </w:tc>
        <w:tc>
          <w:tcPr>
            <w:tcW w:type="dxa" w:w="2436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dist-exe/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フォルダを受け取った</w:t>
            </w:r>
          </w:p>
        </w:tc>
        <w:tc>
          <w:tcPr>
            <w:tcW w:type="dxa" w:w="2436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pie-chart.exe &lt;command&gt;</w:t>
            </w:r>
          </w:p>
        </w:tc>
        <w:tc>
          <w:tcPr>
            <w:tcW w:type="dxa" w:w="2436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7 章のみ</w:t>
            </w:r>
          </w:p>
        </w:tc>
      </w:tr>
    </w:tbl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本書のコマンド例は </w:t>
      </w:r>
      <w:r>
        <w:rPr>
          <w:rFonts w:ascii="BIZ UDGothic" w:hAnsi="BIZ UDGothic" w:eastAsia="BIZ UDGothic"/>
          <w:b w:val="0"/>
          <w:i w:val="0"/>
          <w:sz w:val="20"/>
        </w:rPr>
        <w:t>npm run ...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で書きます。開発機の場合は </w:t>
      </w:r>
      <w:r>
        <w:rPr>
          <w:rFonts w:ascii="BIZ UDGothic" w:hAnsi="BIZ UDGothic" w:eastAsia="BIZ UDGothic"/>
          <w:b w:val="0"/>
          <w:i w:val="0"/>
          <w:sz w:val="20"/>
        </w:rPr>
        <w:t>npm run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 </w:t>
      </w:r>
      <w:r>
        <w:rPr>
          <w:rFonts w:ascii="BIZ UDGothic" w:hAnsi="BIZ UDGothic" w:eastAsia="BIZ UDGothic"/>
          <w:b w:val="0"/>
          <w:i w:val="0"/>
          <w:sz w:val="20"/>
        </w:rPr>
        <w:t>pnpm --filter pie-chart run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（または </w:t>
      </w:r>
      <w:r>
        <w:rPr>
          <w:rFonts w:ascii="BIZ UDGothic" w:hAnsi="BIZ UDGothic" w:eastAsia="BIZ UDGothic"/>
          <w:b w:val="0"/>
          <w:i w:val="0"/>
          <w:sz w:val="20"/>
        </w:rPr>
        <w:t>pie-chart/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フォルダ内で </w:t>
      </w:r>
      <w:r>
        <w:rPr>
          <w:rFonts w:ascii="BIZ UDGothic" w:hAnsi="BIZ UDGothic" w:eastAsia="BIZ UDGothic"/>
          <w:b w:val="0"/>
          <w:i w:val="0"/>
          <w:sz w:val="20"/>
        </w:rPr>
        <w:t>pnpm run</w:t>
      </w:r>
      <w:r>
        <w:rPr>
          <w:rFonts w:ascii="BIZ UDPGothic" w:hAnsi="BIZ UDPGothic" w:eastAsia="BIZ UDPGothic"/>
          <w:b w:val="0"/>
          <w:i w:val="0"/>
          <w:sz w:val="21"/>
        </w:rPr>
        <w:t>）に読み替えてください。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AF2FB"/>
            <w:tcBorders>
              <w:top w:val="single" w:sz="8" w:space="0" w:color="B9D3EE"/>
              <w:left w:val="single" w:sz="8" w:space="0" w:color="B9D3EE"/>
              <w:bottom w:val="single" w:sz="8" w:space="0" w:color="B9D3EE"/>
              <w:right w:val="single" w:sz="8" w:space="0" w:color="B9D3EE"/>
            </w:tcBorders>
          </w:tcPr>
          <w:p>
            <w:r>
              <w:rPr>
                <w:rFonts w:ascii="BIZ UDPGothic" w:hAnsi="BIZ UDPGothic" w:eastAsia="BIZ UDPGothic"/>
                <w:b/>
                <w:i w:val="0"/>
                <w:color w:val="FFFFFF"/>
                <w:sz w:val="18"/>
                <w:shd w:val="clear" w:color="auto" w:fill="1F5C99"/>
              </w:rPr>
              <w:t xml:space="preserve"> INFO </w:t>
            </w:r>
            <w:r>
              <w:t xml:space="preserve">  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Node のバージョンは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node -v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で確認できます。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v24.x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なら開発機の列、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v20.x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なら旧環境の列に従ってください。</w:t>
            </w:r>
          </w:p>
        </w:tc>
      </w:tr>
    </w:tbl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1. セットアップ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実行系は環境で使い分けます。Node のメジャー版を自動判定するラッパスクリプトは置かず、次の手動運用とします。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開発機（pnpm / Node 24 系）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リポジトリ直下で </w:t>
      </w:r>
      <w:r>
        <w:rPr>
          <w:rFonts w:ascii="BIZ UDGothic" w:hAnsi="BIZ UDGothic" w:eastAsia="BIZ UDGothic"/>
          <w:b w:val="0"/>
          <w:i w:val="0"/>
          <w:sz w:val="20"/>
        </w:rPr>
        <w:t>pnpm install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を実行し、各コマンドは </w:t>
      </w:r>
      <w:r>
        <w:rPr>
          <w:rFonts w:ascii="BIZ UDGothic" w:hAnsi="BIZ UDGothic" w:eastAsia="BIZ UDGothic"/>
          <w:b w:val="0"/>
          <w:i w:val="0"/>
          <w:sz w:val="20"/>
        </w:rPr>
        <w:t>pnpm --filter pie-chart run &lt;script&gt;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（または </w:t>
      </w:r>
      <w:r>
        <w:rPr>
          <w:rFonts w:ascii="BIZ UDGothic" w:hAnsi="BIZ UDGothic" w:eastAsia="BIZ UDGothic"/>
          <w:b w:val="0"/>
          <w:i w:val="0"/>
          <w:sz w:val="20"/>
        </w:rPr>
        <w:t>pie-chart/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内で </w:t>
      </w:r>
      <w:r>
        <w:rPr>
          <w:rFonts w:ascii="BIZ UDGothic" w:hAnsi="BIZ UDGothic" w:eastAsia="BIZ UDGothic"/>
          <w:b w:val="0"/>
          <w:i w:val="0"/>
          <w:sz w:val="20"/>
        </w:rPr>
        <w:t>pnpm run &lt;script&gt;</w:t>
      </w:r>
      <w:r>
        <w:rPr>
          <w:rFonts w:ascii="BIZ UDPGothic" w:hAnsi="BIZ UDPGothic" w:eastAsia="BIZ UDPGothic"/>
          <w:b w:val="0"/>
          <w:i w:val="0"/>
          <w:sz w:val="21"/>
        </w:rPr>
        <w:t>）を使います。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pnpm の無い旧 Node 20 系の単独環境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この </w:t>
      </w:r>
      <w:r>
        <w:rPr>
          <w:rFonts w:ascii="BIZ UDGothic" w:hAnsi="BIZ UDGothic" w:eastAsia="BIZ UDGothic"/>
          <w:b w:val="0"/>
          <w:i w:val="0"/>
          <w:sz w:val="20"/>
        </w:rPr>
        <w:t>pie-chart/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フォルダ内で </w:t>
      </w:r>
      <w:r>
        <w:rPr>
          <w:rFonts w:ascii="BIZ UDGothic" w:hAnsi="BIZ UDGothic" w:eastAsia="BIZ UDGothic"/>
          <w:b w:val="0"/>
          <w:i w:val="0"/>
          <w:sz w:val="20"/>
        </w:rPr>
        <w:t>npm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を直接使います。</w:t>
      </w:r>
    </w:p>
    <w:p>
      <w:pPr>
        <w:spacing w:before="60" w:after="120"/>
        <w:ind w:left="170"/>
        <w:keepLines/>
        <w:shd w:val="clear" w:color="auto" w:fill="F4F6F8"/>
      </w:pPr>
      <w:r>
        <w:rPr>
          <w:rFonts w:ascii="BIZ UDGothic" w:hAnsi="BIZ UDGothic" w:eastAsia="BIZ UDGothic"/>
          <w:b w:val="0"/>
          <w:i w:val="0"/>
          <w:sz w:val="17"/>
        </w:rPr>
        <w:t>npm install</w:t>
        <w:br/>
        <w:t>npm run check   # tsc --noEmit で型チェック</w:t>
        <w:br/>
        <w:t>npm run batch   # 83 サンプル一括生成</w:t>
        <w:br/>
        <w:t>npm run verify  # 自動検証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セットアップ直後は、上の 3 コマンドを順に実行して動作確認してください。</w:t>
      </w:r>
      <w:r>
        <w:rPr>
          <w:rFonts w:ascii="BIZ UDGothic" w:hAnsi="BIZ UDGothic" w:eastAsia="BIZ UDGothic"/>
          <w:b w:val="0"/>
          <w:i w:val="0"/>
          <w:sz w:val="20"/>
        </w:rPr>
        <w:t>batch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 </w:t>
      </w:r>
      <w:r>
        <w:rPr>
          <w:rFonts w:ascii="BIZ UDGothic" w:hAnsi="BIZ UDGothic" w:eastAsia="BIZ UDGothic"/>
          <w:b w:val="0"/>
          <w:i w:val="0"/>
          <w:sz w:val="20"/>
        </w:rPr>
        <w:t>SVG: 83/83 OK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を表示すれば環境は正常です。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AF2FB"/>
            <w:tcBorders>
              <w:top w:val="single" w:sz="8" w:space="0" w:color="B9D3EE"/>
              <w:left w:val="single" w:sz="8" w:space="0" w:color="B9D3EE"/>
              <w:bottom w:val="single" w:sz="8" w:space="0" w:color="B9D3EE"/>
              <w:right w:val="single" w:sz="8" w:space="0" w:color="B9D3EE"/>
            </w:tcBorders>
          </w:tcPr>
          <w:p>
            <w:r>
              <w:rPr>
                <w:rFonts w:ascii="BIZ UDPGothic" w:hAnsi="BIZ UDPGothic" w:eastAsia="BIZ UDPGothic"/>
                <w:b/>
                <w:i w:val="0"/>
                <w:color w:val="FFFFFF"/>
                <w:sz w:val="18"/>
                <w:shd w:val="clear" w:color="auto" w:fill="1F5C99"/>
              </w:rPr>
              <w:t xml:space="preserve"> INFO </w:t>
            </w:r>
            <w:r>
              <w:t xml:space="preserve">  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旧 Node 20 系向けに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package.json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の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overrides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で </w:t>
            </w:r>
            <w:r>
              <w:rPr>
                <w:rFonts w:ascii="BIZ UDPGothic" w:hAnsi="BIZ UDPGothic" w:eastAsia="BIZ UDPGothic"/>
                <w:b/>
                <w:i w:val="0"/>
                <w:color w:val="20242C"/>
                <w:sz w:val="20"/>
              </w:rPr>
              <w:t>vite を `^6` に固定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しています（vite@8 / rolldown は Node 20.16 で EBADENGINE になるため）。pnpm はルートの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overrides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しか見ないので、開発機は最新 vite@8 のまま＝npm 経路だけ vite@6 へ切り替わります。vite/vitest はテスト専用で、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cli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batch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verify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build:exe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は tsx・esbuild 経由のため SVG 出力には影響しません。</w:t>
            </w:r>
          </w:p>
        </w:tc>
      </w:tr>
    </w:tbl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2. CLI の使い方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CLI は </w:t>
      </w:r>
      <w:r>
        <w:rPr>
          <w:rFonts w:ascii="BIZ UDGothic" w:hAnsi="BIZ UDGothic" w:eastAsia="BIZ UDGothic"/>
          <w:b w:val="0"/>
          <w:i w:val="0"/>
          <w:sz w:val="20"/>
        </w:rPr>
        <w:t>npm run cli -- &lt;command&gt;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（または直接 </w:t>
      </w:r>
      <w:r>
        <w:rPr>
          <w:rFonts w:ascii="BIZ UDGothic" w:hAnsi="BIZ UDGothic" w:eastAsia="BIZ UDGothic"/>
          <w:b w:val="0"/>
          <w:i w:val="0"/>
          <w:sz w:val="20"/>
        </w:rPr>
        <w:t>tsx src/cli.ts &lt;command&gt;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）で実行します。コマンドは </w:t>
      </w:r>
      <w:r>
        <w:rPr>
          <w:rFonts w:ascii="BIZ UDGothic" w:hAnsi="BIZ UDGothic" w:eastAsia="BIZ UDGothic"/>
          <w:b w:val="0"/>
          <w:i w:val="0"/>
          <w:sz w:val="20"/>
        </w:rPr>
        <w:t>list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one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batch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 3 種です。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AF2FB"/>
            <w:tcBorders>
              <w:top w:val="single" w:sz="8" w:space="0" w:color="B9D3EE"/>
              <w:left w:val="single" w:sz="8" w:space="0" w:color="B9D3EE"/>
              <w:bottom w:val="single" w:sz="8" w:space="0" w:color="B9D3EE"/>
              <w:right w:val="single" w:sz="8" w:space="0" w:color="B9D3EE"/>
            </w:tcBorders>
          </w:tcPr>
          <w:p>
            <w:r>
              <w:rPr>
                <w:rFonts w:ascii="BIZ UDPGothic" w:hAnsi="BIZ UDPGothic" w:eastAsia="BIZ UDPGothic"/>
                <w:b/>
                <w:i w:val="0"/>
                <w:color w:val="FFFFFF"/>
                <w:sz w:val="18"/>
                <w:shd w:val="clear" w:color="auto" w:fill="1F5C99"/>
              </w:rPr>
              <w:t xml:space="preserve"> INFO </w:t>
            </w:r>
            <w:r>
              <w:t xml:space="preserve"> 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npm run cli --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の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--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は「これ以降の引数を npm ではなくスクリプト本体へ渡す」という npm の決まり文句です。忘れると引数が無視されて戸惑うのでご注意ください。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コマンド</w:t>
            </w:r>
          </w:p>
        </w:tc>
        <w:tc>
          <w:tcPr>
            <w:tcW w:type="dxa" w:w="4873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list</w:t>
            </w:r>
          </w:p>
        </w:tc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利用可能なサンプル名を一覧表示</w:t>
            </w:r>
          </w:p>
        </w:tc>
      </w:tr>
      <w:tr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one</w:t>
            </w:r>
          </w:p>
        </w:tc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1 枚の SVG を生成（入力 1 系統 +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--output-file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必須）</w:t>
            </w:r>
          </w:p>
        </w:tc>
      </w:tr>
      <w:tr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batch</w:t>
            </w:r>
          </w:p>
        </w:tc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複数 SVG を一括生成（既定で全サンプル）</w:t>
            </w:r>
          </w:p>
        </w:tc>
      </w:tr>
    </w:tbl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例:</w:t>
      </w:r>
    </w:p>
    <w:p>
      <w:pPr>
        <w:spacing w:before="60" w:after="120"/>
        <w:ind w:left="170"/>
        <w:keepLines/>
        <w:shd w:val="clear" w:color="auto" w:fill="F4F6F8"/>
      </w:pPr>
      <w:r>
        <w:rPr>
          <w:rFonts w:ascii="BIZ UDGothic" w:hAnsi="BIZ UDGothic" w:eastAsia="BIZ UDGothic"/>
          <w:b w:val="0"/>
          <w:i w:val="0"/>
          <w:sz w:val="17"/>
        </w:rPr>
        <w:t>npm run cli -- list</w:t>
        <w:br/>
        <w:t>npm run cli -- one --sample asset_gbca_pdf_like --output-file out/test.svg</w:t>
        <w:br/>
        <w:t>npm run cli -- one --data-file data/example.json --output-file out/test.svg</w:t>
        <w:br/>
        <w:t>npm run cli -- one --data-json '[{"name":"A","value":60},{"name":"B","value":40}]' --output-file out/test.svg</w:t>
        <w:br/>
        <w:t>npm run cli -- one --xlsx data.xlsx --sheet Sheet1 --range A2:B11 --output-file out/test.svg</w:t>
        <w:br/>
        <w:t>npm run cli -- one --sql "SELECT 区分, 比率 FROM dbo.資産配分" --db-name usrap --output-file out/test.svg</w:t>
        <w:br/>
        <w:t>npm run cli -- batch --output-dir out/svg</w:t>
        <w:br/>
        <w:t>npm run cli -- batch --input-dir data --output-dir out/svg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 xml:space="preserve">初めての 1 枚は、同梱サンプルを使う 2 行目の形がいちばん簡単です。生成された </w:t>
      </w:r>
      <w:r>
        <w:rPr>
          <w:rFonts w:ascii="BIZ UDGothic" w:hAnsi="BIZ UDGothic" w:eastAsia="BIZ UDGothic"/>
          <w:b w:val="0"/>
          <w:i w:val="0"/>
          <w:sz w:val="20"/>
        </w:rPr>
        <w:t>out/test.svg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はブラウザ（Edge 等）へドラッグ&amp;ドロップすれば表示できます。</w:t>
      </w:r>
    </w:p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3. 入力の指定方法</w:t>
      </w:r>
    </w:p>
    <w:p>
      <w:pPr>
        <w:spacing w:after="80"/>
      </w:pPr>
      <w:r>
        <w:rPr>
          <w:rFonts w:ascii="BIZ UDGothic" w:hAnsi="BIZ UDGothic" w:eastAsia="BIZ UDGothic"/>
          <w:b w:val="0"/>
          <w:i w:val="0"/>
          <w:sz w:val="20"/>
        </w:rPr>
        <w:t>one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の入力は次のいずれか 1 系統です（</w:t>
      </w:r>
      <w:r>
        <w:rPr>
          <w:rFonts w:ascii="BIZ UDGothic" w:hAnsi="BIZ UDGothic" w:eastAsia="BIZ UDGothic"/>
          <w:b w:val="0"/>
          <w:i w:val="0"/>
          <w:sz w:val="20"/>
        </w:rPr>
        <w:t>--output-file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は必須）。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--sample &lt;name&gt;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… 同梱サンプル（</w:t>
      </w:r>
      <w:r>
        <w:rPr>
          <w:rFonts w:ascii="BIZ UDGothic" w:hAnsi="BIZ UDGothic" w:eastAsia="BIZ UDGothic"/>
          <w:b w:val="0"/>
          <w:i w:val="0"/>
          <w:sz w:val="20"/>
        </w:rPr>
        <w:t>list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で確認）。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--data-file &lt;path.json&gt;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… </w:t>
      </w:r>
      <w:r>
        <w:rPr>
          <w:rFonts w:ascii="BIZ UDGothic" w:hAnsi="BIZ UDGothic" w:eastAsia="BIZ UDGothic"/>
          <w:b w:val="0"/>
          <w:i w:val="0"/>
          <w:sz w:val="20"/>
        </w:rPr>
        <w:t>{name, value}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配列の JSON ファイル。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--data-json '&lt;json&gt;'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… </w:t>
      </w:r>
      <w:r>
        <w:rPr>
          <w:rFonts w:ascii="BIZ UDGothic" w:hAnsi="BIZ UDGothic" w:eastAsia="BIZ UDGothic"/>
          <w:b w:val="0"/>
          <w:i w:val="0"/>
          <w:sz w:val="20"/>
        </w:rPr>
        <w:t>{name, value}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配列を直接渡す。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--xlsx &lt;file&gt; --sheet &lt;name&gt; --range &lt;A1:B11&gt;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… Excel の範囲。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--sql &lt;SELECT文&gt;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… SQL Server へ SELECT を投げて結果から取り込む（下記 5 章）。</w:t>
      </w:r>
    </w:p>
    <w:p>
      <w:pPr>
        <w:spacing w:after="80"/>
      </w:pPr>
      <w:r>
        <w:rPr>
          <w:rFonts w:ascii="BIZ UDGothic" w:hAnsi="BIZ UDGothic" w:eastAsia="BIZ UDGothic"/>
          <w:b w:val="0"/>
          <w:i w:val="0"/>
          <w:sz w:val="20"/>
        </w:rPr>
        <w:t>batch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は既定で全サンプルを処理します。</w:t>
      </w:r>
      <w:r>
        <w:rPr>
          <w:rFonts w:ascii="BIZ UDGothic" w:hAnsi="BIZ UDGothic" w:eastAsia="BIZ UDGothic"/>
          <w:b w:val="0"/>
          <w:i w:val="0"/>
          <w:sz w:val="20"/>
        </w:rPr>
        <w:t>--samples a,b,c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で対象を絞れます。</w:t>
      </w:r>
      <w:r>
        <w:rPr>
          <w:rFonts w:ascii="BIZ UDGothic" w:hAnsi="BIZ UDGothic" w:eastAsia="BIZ UDGothic"/>
          <w:b w:val="0"/>
          <w:i w:val="0"/>
          <w:sz w:val="20"/>
        </w:rPr>
        <w:t>--input-dir &lt;dir&gt;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指定時はそのディレクトリ内の </w:t>
      </w:r>
      <w:r>
        <w:rPr>
          <w:rFonts w:ascii="BIZ UDGothic" w:hAnsi="BIZ UDGothic" w:eastAsia="BIZ UDGothic"/>
          <w:b w:val="0"/>
          <w:i w:val="0"/>
          <w:sz w:val="20"/>
        </w:rPr>
        <w:t>*.json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を一括処理します。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AF2FB"/>
            <w:tcBorders>
              <w:top w:val="single" w:sz="8" w:space="0" w:color="B9D3EE"/>
              <w:left w:val="single" w:sz="8" w:space="0" w:color="B9D3EE"/>
              <w:bottom w:val="single" w:sz="8" w:space="0" w:color="B9D3EE"/>
              <w:right w:val="single" w:sz="8" w:space="0" w:color="B9D3EE"/>
            </w:tcBorders>
          </w:tcPr>
          <w:p>
            <w:r>
              <w:rPr>
                <w:rFonts w:ascii="BIZ UDPGothic" w:hAnsi="BIZ UDPGothic" w:eastAsia="BIZ UDPGothic"/>
                <w:b/>
                <w:i w:val="0"/>
                <w:color w:val="FFFFFF"/>
                <w:sz w:val="18"/>
                <w:shd w:val="clear" w:color="auto" w:fill="1F5C99"/>
              </w:rPr>
              <w:t xml:space="preserve"> INFO </w:t>
            </w:r>
            <w:r>
              <w:t xml:space="preserve"> 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value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は比率でも実額でもかまいません（合計が 100 である必要はありません）。描画時に合計に対する割合へ換算されます。また、スライスの並びは</w:t>
            </w:r>
            <w:r>
              <w:rPr>
                <w:rFonts w:ascii="BIZ UDPGothic" w:hAnsi="BIZ UDPGothic" w:eastAsia="BIZ UDPGothic"/>
                <w:b/>
                <w:i w:val="0"/>
                <w:color w:val="20242C"/>
                <w:sz w:val="20"/>
              </w:rPr>
              <w:t>値の大きい順に自動で並べ替え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>られ、「その他」は末尾に回るため、入力の並び順を気にする必要はありません。</w:t>
            </w:r>
          </w:p>
        </w:tc>
      </w:tr>
    </w:tbl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4. Excel 入力の決まり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FDECEC"/>
            <w:tcBorders>
              <w:top w:val="single" w:sz="8" w:space="0" w:color="E4A9A9"/>
              <w:left w:val="single" w:sz="8" w:space="0" w:color="E4A9A9"/>
              <w:bottom w:val="single" w:sz="8" w:space="0" w:color="E4A9A9"/>
              <w:right w:val="single" w:sz="8" w:space="0" w:color="E4A9A9"/>
            </w:tcBorders>
          </w:tcPr>
          <w:p>
            <w:r>
              <w:rPr>
                <w:rFonts w:ascii="BIZ UDPGothic" w:hAnsi="BIZ UDPGothic" w:eastAsia="BIZ UDPGothic"/>
                <w:b/>
                <w:i w:val="0"/>
                <w:color w:val="FFFFFF"/>
                <w:sz w:val="18"/>
                <w:shd w:val="clear" w:color="auto" w:fill="1F5C99"/>
              </w:rPr>
              <w:t xml:space="preserve"> 注意 </w:t>
            </w:r>
            <w:r>
              <w:t xml:space="preserve"> 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--range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は </w:t>
            </w:r>
            <w:r>
              <w:rPr>
                <w:rFonts w:ascii="BIZ UDPGothic" w:hAnsi="BIZ UDPGothic" w:eastAsia="BIZ UDPGothic"/>
                <w:b/>
                <w:i w:val="0"/>
                <w:color w:val="20242C"/>
                <w:sz w:val="20"/>
              </w:rPr>
              <w:t>2 列固定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>（左=name、右=value）です。3 列以上 / 1 列はエラーになります。</w:t>
            </w:r>
          </w:p>
        </w:tc>
      </w:tr>
    </w:tbl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ヘッダ行は指定しません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（データ行のみ渡します）。先頭行が「区分」「比率」のような文字列だと </w:t>
      </w:r>
      <w:r>
        <w:rPr>
          <w:rFonts w:ascii="BIZ UDGothic" w:hAnsi="BIZ UDGothic" w:eastAsia="BIZ UDGothic"/>
          <w:b w:val="0"/>
          <w:i w:val="0"/>
          <w:sz w:val="20"/>
        </w:rPr>
        <w:t>Non-numeric value at row N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で落ちます。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>空行はスキップされ、name 空欄や value の数値変換不可は明示エラーになります。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>数式セルは結果値で取り込み、リッチテキスト / ハイパーリンクも展開して取り込みます。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exceljs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依存は </w:t>
      </w:r>
      <w:r>
        <w:rPr>
          <w:rFonts w:ascii="BIZ UDGothic" w:hAnsi="BIZ UDGothic" w:eastAsia="BIZ UDGothic"/>
          <w:b w:val="0"/>
          <w:i w:val="0"/>
          <w:sz w:val="20"/>
        </w:rPr>
        <w:t>src/xlsx_loader.ts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に隔離しています（</w:t>
      </w:r>
      <w:r>
        <w:rPr>
          <w:rFonts w:ascii="BIZ UDGothic" w:hAnsi="BIZ UDGothic" w:eastAsia="BIZ UDGothic"/>
          <w:b w:val="0"/>
          <w:i w:val="0"/>
          <w:sz w:val="20"/>
        </w:rPr>
        <w:t>parseRange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loadXlsxItems</w:t>
      </w:r>
      <w:r>
        <w:rPr>
          <w:rFonts w:ascii="BIZ UDPGothic" w:hAnsi="BIZ UDPGothic" w:eastAsia="BIZ UDPGothic"/>
          <w:b w:val="0"/>
          <w:i w:val="0"/>
          <w:sz w:val="21"/>
        </w:rPr>
        <w:t>）。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例: シートの A1 に「区分」、B1 に「比率」の見出しがあり、データが 2〜11 行目にある場合は、</w:t>
      </w:r>
      <w:r>
        <w:rPr>
          <w:rFonts w:ascii="BIZ UDGothic" w:hAnsi="BIZ UDGothic" w:eastAsia="BIZ UDGothic"/>
          <w:b w:val="0"/>
          <w:i w:val="0"/>
          <w:sz w:val="20"/>
        </w:rPr>
        <w:t>--range A2:B11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と</w:t>
      </w:r>
      <w:r>
        <w:rPr>
          <w:rFonts w:ascii="BIZ UDPGothic" w:hAnsi="BIZ UDPGothic" w:eastAsia="BIZ UDPGothic"/>
          <w:b/>
          <w:i w:val="0"/>
          <w:sz w:val="21"/>
        </w:rPr>
        <w:t>見出しを除いた範囲</w:t>
      </w:r>
      <w:r>
        <w:rPr>
          <w:rFonts w:ascii="BIZ UDPGothic" w:hAnsi="BIZ UDPGothic" w:eastAsia="BIZ UDPGothic"/>
          <w:b w:val="0"/>
          <w:i w:val="0"/>
          <w:sz w:val="21"/>
        </w:rPr>
        <w:t>を指定します。</w:t>
      </w:r>
    </w:p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5. DB（SQL Server）入力の決まり</w:t>
      </w:r>
    </w:p>
    <w:p>
      <w:pPr>
        <w:spacing w:after="80"/>
      </w:pPr>
      <w:r>
        <w:rPr>
          <w:rFonts w:ascii="BIZ UDGothic" w:hAnsi="BIZ UDGothic" w:eastAsia="BIZ UDGothic"/>
          <w:b w:val="0"/>
          <w:i w:val="0"/>
          <w:sz w:val="20"/>
        </w:rPr>
        <w:t>--sql &lt;SELECT文&gt;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 SQL Server の結果セットから直接取り込みます。接続は </w:t>
      </w:r>
      <w:r>
        <w:rPr>
          <w:rFonts w:ascii="BIZ UDPGothic" w:hAnsi="BIZ UDPGothic" w:eastAsia="BIZ UDPGothic"/>
          <w:b/>
          <w:i w:val="0"/>
          <w:sz w:val="21"/>
        </w:rPr>
        <w:t>Windows 統合認証</w:t>
      </w:r>
      <w:r>
        <w:rPr>
          <w:rFonts w:ascii="BIZ UDPGothic" w:hAnsi="BIZ UDPGothic" w:eastAsia="BIZ UDPGothic"/>
          <w:b w:val="0"/>
          <w:i w:val="0"/>
          <w:sz w:val="21"/>
        </w:rPr>
        <w:t>固定で、資格情報は持ちません（＝いま Windows にログインしているユーザーの権限でつながります。パスワードをコマンドに書く必要はありません）。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単一の SELECT 文のみ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です。複文（文中 </w:t>
      </w:r>
      <w:r>
        <w:rPr>
          <w:rFonts w:ascii="BIZ UDGothic" w:hAnsi="BIZ UDGothic" w:eastAsia="BIZ UDGothic"/>
          <w:b w:val="0"/>
          <w:i w:val="0"/>
          <w:sz w:val="20"/>
        </w:rPr>
        <w:t>;</w:t>
      </w:r>
      <w:r>
        <w:rPr>
          <w:rFonts w:ascii="BIZ UDPGothic" w:hAnsi="BIZ UDPGothic" w:eastAsia="BIZ UDPGothic"/>
          <w:b w:val="0"/>
          <w:i w:val="0"/>
          <w:sz w:val="21"/>
        </w:rPr>
        <w:t>）・非 SELECT（UPDATE/DELETE 等）は拒否されます。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>列解決は Excel と同じ考え方です。</w:t>
      </w:r>
      <w:r>
        <w:rPr>
          <w:rFonts w:ascii="BIZ UDGothic" w:hAnsi="BIZ UDGothic" w:eastAsia="BIZ UDGothic"/>
          <w:b w:val="0"/>
          <w:i w:val="0"/>
          <w:sz w:val="20"/>
        </w:rPr>
        <w:t>--name-col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--value-col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</w:t>
      </w:r>
      <w:r>
        <w:rPr>
          <w:rFonts w:ascii="BIZ UDPGothic" w:hAnsi="BIZ UDPGothic" w:eastAsia="BIZ UDPGothic"/>
          <w:b/>
          <w:i w:val="0"/>
          <w:sz w:val="21"/>
        </w:rPr>
        <w:t>両方</w:t>
      </w:r>
      <w:r>
        <w:rPr>
          <w:rFonts w:ascii="BIZ UDPGothic" w:hAnsi="BIZ UDPGothic" w:eastAsia="BIZ UDPGothic"/>
          <w:b w:val="0"/>
          <w:i w:val="0"/>
          <w:sz w:val="21"/>
        </w:rPr>
        <w:t>指定すれば列名で、無指定なら結果セットの</w:t>
      </w:r>
      <w:r>
        <w:rPr>
          <w:rFonts w:ascii="BIZ UDPGothic" w:hAnsi="BIZ UDPGothic" w:eastAsia="BIZ UDPGothic"/>
          <w:b/>
          <w:i w:val="0"/>
          <w:sz w:val="21"/>
        </w:rPr>
        <w:t>先頭 2 列</w:t>
      </w:r>
      <w:r>
        <w:rPr>
          <w:rFonts w:ascii="BIZ UDPGothic" w:hAnsi="BIZ UDPGothic" w:eastAsia="BIZ UDPGothic"/>
          <w:b w:val="0"/>
          <w:i w:val="0"/>
          <w:sz w:val="21"/>
        </w:rPr>
        <w:t>を name/value とします（3 列以上で未指定はあいまいエラー）。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接続先は </w:t>
      </w:r>
      <w:r>
        <w:rPr>
          <w:rFonts w:ascii="BIZ UDGothic" w:hAnsi="BIZ UDGothic" w:eastAsia="BIZ UDGothic"/>
          <w:b w:val="0"/>
          <w:i w:val="0"/>
          <w:sz w:val="20"/>
        </w:rPr>
        <w:t>--db-server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（既定 env </w:t>
      </w:r>
      <w:r>
        <w:rPr>
          <w:rFonts w:ascii="BIZ UDGothic" w:hAnsi="BIZ UDGothic" w:eastAsia="BIZ UDGothic"/>
          <w:b w:val="0"/>
          <w:i w:val="0"/>
          <w:sz w:val="20"/>
        </w:rPr>
        <w:t>DB_SERVER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localhost</w:t>
      </w:r>
      <w:r>
        <w:rPr>
          <w:rFonts w:ascii="BIZ UDPGothic" w:hAnsi="BIZ UDPGothic" w:eastAsia="BIZ UDPGothic"/>
          <w:b w:val="0"/>
          <w:i w:val="0"/>
          <w:sz w:val="21"/>
        </w:rPr>
        <w:t>）・</w:t>
      </w:r>
      <w:r>
        <w:rPr>
          <w:rFonts w:ascii="BIZ UDGothic" w:hAnsi="BIZ UDGothic" w:eastAsia="BIZ UDGothic"/>
          <w:b w:val="0"/>
          <w:i w:val="0"/>
          <w:sz w:val="20"/>
        </w:rPr>
        <w:t>--db-name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（既定 env </w:t>
      </w:r>
      <w:r>
        <w:rPr>
          <w:rFonts w:ascii="BIZ UDGothic" w:hAnsi="BIZ UDGothic" w:eastAsia="BIZ UDGothic"/>
          <w:b w:val="0"/>
          <w:i w:val="0"/>
          <w:sz w:val="20"/>
        </w:rPr>
        <w:t>DB_NAME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）です。ODBC ドライバは既定 </w:t>
      </w:r>
      <w:r>
        <w:rPr>
          <w:rFonts w:ascii="BIZ UDGothic" w:hAnsi="BIZ UDGothic" w:eastAsia="BIZ UDGothic"/>
          <w:b w:val="0"/>
          <w:i w:val="0"/>
          <w:sz w:val="20"/>
        </w:rPr>
        <w:t>ODBC Driver 17 for SQL Server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（env </w:t>
      </w:r>
      <w:r>
        <w:rPr>
          <w:rFonts w:ascii="BIZ UDGothic" w:hAnsi="BIZ UDGothic" w:eastAsia="BIZ UDGothic"/>
          <w:b w:val="0"/>
          <w:i w:val="0"/>
          <w:sz w:val="20"/>
        </w:rPr>
        <w:t>DB_ODBC_DRIVER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で変更可）。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AF2FB"/>
            <w:tcBorders>
              <w:top w:val="single" w:sz="8" w:space="0" w:color="B9D3EE"/>
              <w:left w:val="single" w:sz="8" w:space="0" w:color="B9D3EE"/>
              <w:bottom w:val="single" w:sz="8" w:space="0" w:color="B9D3EE"/>
              <w:right w:val="single" w:sz="8" w:space="0" w:color="B9D3EE"/>
            </w:tcBorders>
          </w:tcPr>
          <w:p>
            <w:r>
              <w:rPr>
                <w:rFonts w:ascii="BIZ UDPGothic" w:hAnsi="BIZ UDPGothic" w:eastAsia="BIZ UDPGothic"/>
                <w:b/>
                <w:i w:val="0"/>
                <w:color w:val="FFFFFF"/>
                <w:sz w:val="18"/>
                <w:shd w:val="clear" w:color="auto" w:fill="1F5C99"/>
              </w:rPr>
              <w:t xml:space="preserve"> INFO </w:t>
            </w:r>
            <w:r>
              <w:t xml:space="preserve">  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ネイティブドライバ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msnodesqlv8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は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optionalDependencies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です。</w:t>
            </w:r>
            <w:r>
              <w:rPr>
                <w:rFonts w:ascii="BIZ UDPGothic" w:hAnsi="BIZ UDPGothic" w:eastAsia="BIZ UDPGothic"/>
                <w:b/>
                <w:i w:val="0"/>
                <w:color w:val="20242C"/>
                <w:sz w:val="20"/>
              </w:rPr>
              <w:t>遅延 require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のため未導入でも他入力（sample/json/xlsx）と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tsc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は動きます。DB 入力を使うときだけ導入してください。接続・SQL 依存は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src/db_loader.ts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に隔離しています（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buildConnectionString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assertSelectOnly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rowsToItems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loadDbItems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>）。</w:t>
            </w:r>
          </w:p>
        </w:tc>
      </w:tr>
    </w:tbl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例:</w:t>
      </w:r>
    </w:p>
    <w:p>
      <w:pPr>
        <w:spacing w:before="60" w:after="120"/>
        <w:ind w:left="170"/>
        <w:keepLines/>
        <w:shd w:val="clear" w:color="auto" w:fill="F4F6F8"/>
      </w:pPr>
      <w:r>
        <w:rPr>
          <w:rFonts w:ascii="BIZ UDGothic" w:hAnsi="BIZ UDGothic" w:eastAsia="BIZ UDGothic"/>
          <w:b w:val="0"/>
          <w:i w:val="0"/>
          <w:sz w:val="17"/>
        </w:rPr>
        <w:t>npm run cli -- one --sql "SELECT 区分, 比率 FROM dbo.資産配分" --db-name usrap --output-file out/test.svg</w:t>
        <w:br/>
        <w:t>npm run cli -- one --sql "SELECT name AS n, val AS v FROM t" --name-col n --value-col v --output-file out/test.svg</w:t>
      </w:r>
    </w:p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6. 全件生成とビューア確認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npm run batch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… 全 83 サンプルを </w:t>
      </w:r>
      <w:r>
        <w:rPr>
          <w:rFonts w:ascii="BIZ UDGothic" w:hAnsi="BIZ UDGothic" w:eastAsia="BIZ UDGothic"/>
          <w:b w:val="0"/>
          <w:i w:val="0"/>
          <w:sz w:val="20"/>
        </w:rPr>
        <w:t>out/svg_js/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に出力し、</w:t>
      </w:r>
      <w:r>
        <w:rPr>
          <w:rFonts w:ascii="BIZ UDGothic" w:hAnsi="BIZ UDGothic" w:eastAsia="BIZ UDGothic"/>
          <w:b w:val="0"/>
          <w:i w:val="0"/>
          <w:sz w:val="20"/>
        </w:rPr>
        <w:t>out/compare.html</w:t>
      </w:r>
      <w:r>
        <w:rPr>
          <w:rFonts w:ascii="BIZ UDPGothic" w:hAnsi="BIZ UDPGothic" w:eastAsia="BIZ UDPGothic"/>
          <w:b w:val="0"/>
          <w:i w:val="0"/>
          <w:sz w:val="21"/>
        </w:rPr>
        <w:t xml:space="preserve">（A4 想定・1 ページ 12 件のページ送り）を更新します。ブラウザで </w:t>
      </w:r>
      <w:r>
        <w:rPr>
          <w:rFonts w:ascii="BIZ UDGothic" w:hAnsi="BIZ UDGothic" w:eastAsia="BIZ UDGothic"/>
          <w:b w:val="0"/>
          <w:i w:val="0"/>
          <w:sz w:val="20"/>
        </w:rPr>
        <w:t>out/compare.html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を開いて目視確認できます。</w:t>
      </w:r>
    </w:p>
    <w:p>
      <w:pPr>
        <w:pStyle w:val="ListBullet"/>
        <w:spacing w:after="40"/>
        <w:ind w:left="340"/>
      </w:pPr>
      <w:r>
        <w:rPr>
          <w:rFonts w:ascii="BIZ UDGothic" w:hAnsi="BIZ UDGothic" w:eastAsia="BIZ UDGothic"/>
          <w:b w:val="0"/>
          <w:i w:val="0"/>
          <w:sz w:val="20"/>
        </w:rPr>
        <w:t>npm run verify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… 生成済み SVG のラベル数・bbox オーバーラップ・円内侵入・引出線交差・viewBox はみ出し・引出線屈曲数を自動検証します（対象ディレクトリは引数指定可。既定は </w:t>
      </w:r>
      <w:r>
        <w:rPr>
          <w:rFonts w:ascii="BIZ UDGothic" w:hAnsi="BIZ UDGothic" w:eastAsia="BIZ UDGothic"/>
          <w:b w:val="0"/>
          <w:i w:val="0"/>
          <w:sz w:val="20"/>
        </w:rPr>
        <w:t>out/svg_js</w:t>
      </w:r>
      <w:r>
        <w:rPr>
          <w:rFonts w:ascii="BIZ UDPGothic" w:hAnsi="BIZ UDPGothic" w:eastAsia="BIZ UDPGothic"/>
          <w:b w:val="0"/>
          <w:i w:val="0"/>
          <w:sz w:val="21"/>
        </w:rPr>
        <w:t>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sz="8" w:space="0" w:color="D7DEE5"/>
              <w:left w:val="single" w:sz="8" w:space="0" w:color="D7DEE5"/>
              <w:bottom w:val="single" w:sz="8" w:space="0" w:color="D7DEE5"/>
              <w:right w:val="single" w:sz="8" w:space="0" w:color="D7DEE5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0" cy="396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ew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39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rFonts w:ascii="BIZ UDPGothic" w:hAnsi="BIZ UDPGothic" w:eastAsia="BIZ UDPGothic"/>
          <w:b w:val="0"/>
          <w:i/>
          <w:color w:val="606874"/>
          <w:sz w:val="18"/>
        </w:rPr>
        <w:t>compare.html ビューア（A4 プレビュー・1 ページ 12 件）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AF2FB"/>
            <w:tcBorders>
              <w:top w:val="single" w:sz="8" w:space="0" w:color="B9D3EE"/>
              <w:left w:val="single" w:sz="8" w:space="0" w:color="B9D3EE"/>
              <w:bottom w:val="single" w:sz="8" w:space="0" w:color="B9D3EE"/>
              <w:right w:val="single" w:sz="8" w:space="0" w:color="B9D3EE"/>
            </w:tcBorders>
          </w:tcPr>
          <w:p>
            <w:r>
              <w:rPr>
                <w:rFonts w:ascii="BIZ UDPGothic" w:hAnsi="BIZ UDPGothic" w:eastAsia="BIZ UDPGothic"/>
                <w:b/>
                <w:i w:val="0"/>
                <w:color w:val="FFFFFF"/>
                <w:sz w:val="18"/>
                <w:shd w:val="clear" w:color="auto" w:fill="1F5C99"/>
              </w:rPr>
              <w:t xml:space="preserve"> INFO </w:t>
            </w:r>
            <w:r>
              <w:t xml:space="preserve"> 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verify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は生成済み SVG を読むため、先に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batch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を実行しておいてください。出力は決定的なので、同じ入力なら毎回同一の SVG が得られます。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AF2FB"/>
            <w:tcBorders>
              <w:top w:val="single" w:sz="8" w:space="0" w:color="B9D3EE"/>
              <w:left w:val="single" w:sz="8" w:space="0" w:color="B9D3EE"/>
              <w:bottom w:val="single" w:sz="8" w:space="0" w:color="B9D3EE"/>
              <w:right w:val="single" w:sz="8" w:space="0" w:color="B9D3EE"/>
            </w:tcBorders>
          </w:tcPr>
          <w:p>
            <w:r>
              <w:rPr>
                <w:rFonts w:ascii="BIZ UDPGothic" w:hAnsi="BIZ UDPGothic" w:eastAsia="BIZ UDPGothic"/>
                <w:b/>
                <w:i w:val="0"/>
                <w:color w:val="FFFFFF"/>
                <w:sz w:val="18"/>
                <w:shd w:val="clear" w:color="auto" w:fill="1F5C99"/>
              </w:rPr>
              <w:t xml:space="preserve"> INFO </w:t>
            </w:r>
            <w:r>
              <w:t xml:space="preserve"> 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verify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は現況 </w:t>
            </w:r>
            <w:r>
              <w:rPr>
                <w:rFonts w:ascii="BIZ UDPGothic" w:hAnsi="BIZ UDPGothic" w:eastAsia="BIZ UDPGothic"/>
                <w:b/>
                <w:i w:val="0"/>
                <w:color w:val="20242C"/>
                <w:sz w:val="20"/>
              </w:rPr>
              <w:t>6/83 サンプルで警告（計 11 件）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>を表示しますが、これらは既知の WARN（長い名前の viewBox はみ出し等、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pie-chart/README.md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に記録済み）で、ERROR 級（引出線の交差・円内貫通）は 0 件です。既知の件数から</w:t>
            </w:r>
            <w:r>
              <w:rPr>
                <w:rFonts w:ascii="BIZ UDPGothic" w:hAnsi="BIZ UDPGothic" w:eastAsia="BIZ UDPGothic"/>
                <w:b/>
                <w:i w:val="0"/>
                <w:color w:val="20242C"/>
                <w:sz w:val="20"/>
              </w:rPr>
              <w:t>増えていなければ正常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>と判断してください。</w:t>
            </w:r>
          </w:p>
        </w:tc>
      </w:tr>
    </w:tbl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7. exe 配布（非開発者向け）</w:t>
      </w:r>
    </w:p>
    <w:p>
      <w:pPr>
        <w:spacing w:after="80"/>
      </w:pPr>
      <w:r>
        <w:rPr>
          <w:rFonts w:ascii="BIZ UDPGothic" w:hAnsi="BIZ UDPGothic" w:eastAsia="BIZ UDPGothic"/>
          <w:b w:val="0"/>
          <w:i w:val="0"/>
          <w:sz w:val="21"/>
        </w:rPr>
        <w:t>Node も tsx も無い端末へ配るには実行ファイルを生成します。入口は 2 つで、依存の入れ方が異なります。</w:t>
      </w:r>
      <w:r>
        <w:rPr>
          <w:rFonts w:ascii="BIZ UDPGothic" w:hAnsi="BIZ UDPGothic" w:eastAsia="BIZ UDPGothic"/>
          <w:b/>
          <w:i w:val="0"/>
          <w:sz w:val="21"/>
        </w:rPr>
        <w:t>配布物は `dist-exe/` フォルダ一式</w:t>
      </w:r>
      <w:r>
        <w:rPr>
          <w:rFonts w:ascii="BIZ UDPGothic" w:hAnsi="BIZ UDPGothic" w:eastAsia="BIZ UDPGothic"/>
          <w:b w:val="0"/>
          <w:i w:val="0"/>
          <w:sz w:val="21"/>
        </w:rPr>
        <w:t>です。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`scripts/build-exe.bat`（ダブルクリック / 旧 Node20 系の単独環境向け）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ビルド前に </w:t>
      </w:r>
      <w:r>
        <w:rPr>
          <w:rFonts w:ascii="BIZ UDGothic" w:hAnsi="BIZ UDGothic" w:eastAsia="BIZ UDGothic"/>
          <w:b w:val="0"/>
          <w:i w:val="0"/>
          <w:sz w:val="20"/>
        </w:rPr>
        <w:t>node_modules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/ </w:t>
      </w:r>
      <w:r>
        <w:rPr>
          <w:rFonts w:ascii="BIZ UDGothic" w:hAnsi="BIZ UDGothic" w:eastAsia="BIZ UDGothic"/>
          <w:b w:val="0"/>
          <w:i w:val="0"/>
          <w:sz w:val="20"/>
        </w:rPr>
        <w:t>package-lock.json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を消して </w:t>
      </w:r>
      <w:r>
        <w:rPr>
          <w:rFonts w:ascii="BIZ UDPGothic" w:hAnsi="BIZ UDPGothic" w:eastAsia="BIZ UDPGothic"/>
          <w:b/>
          <w:i w:val="0"/>
          <w:sz w:val="21"/>
        </w:rPr>
        <w:t>`npm install` をクリーン実行</w:t>
      </w:r>
      <w:r>
        <w:rPr>
          <w:rFonts w:ascii="BIZ UDPGothic" w:hAnsi="BIZ UDPGothic" w:eastAsia="BIZ UDPGothic"/>
          <w:b w:val="0"/>
          <w:i w:val="0"/>
          <w:sz w:val="21"/>
        </w:rPr>
        <w:t>してから exe を作ります。事前の手動 install は不要で、「このフォルダだけ」で完結します。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/>
          <w:i w:val="0"/>
          <w:sz w:val="21"/>
        </w:rPr>
        <w:t>`npm run build:exe` / `pnpm run build:exe`（= `node scripts/build-exe.mjs`、開発機向け）</w:t>
      </w:r>
      <w:r>
        <w:rPr>
          <w:rFonts w:ascii="BIZ UDPGothic" w:hAnsi="BIZ UDPGothic" w:eastAsia="BIZ UDPGothic"/>
          <w:b w:val="0"/>
          <w:i w:val="0"/>
          <w:sz w:val="21"/>
        </w:rPr>
        <w:t xml:space="preserve">: install はせず、既存の </w:t>
      </w:r>
      <w:r>
        <w:rPr>
          <w:rFonts w:ascii="BIZ UDGothic" w:hAnsi="BIZ UDGothic" w:eastAsia="BIZ UDGothic"/>
          <w:b w:val="0"/>
          <w:i w:val="0"/>
          <w:sz w:val="20"/>
        </w:rPr>
        <w:t>node_modules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でビルドのみ行います（pnpm ワークスペースの依存解決を保つため）。</w:t>
      </w:r>
    </w:p>
    <w:p>
      <w:pPr>
        <w:spacing w:before="60" w:after="120"/>
        <w:ind w:left="170"/>
        <w:keepLines/>
        <w:shd w:val="clear" w:color="auto" w:fill="F4F6F8"/>
      </w:pPr>
      <w:r>
        <w:rPr>
          <w:rFonts w:ascii="BIZ UDGothic" w:hAnsi="BIZ UDGothic" w:eastAsia="BIZ UDGothic"/>
          <w:b w:val="0"/>
          <w:i w:val="0"/>
          <w:sz w:val="17"/>
        </w:rPr>
        <w:t>dist-exe/</w:t>
        <w:br/>
        <w:t>├── pie-chart.exe          — Node SEA 実行体（cli を esbuild で単一 CJS 化して inject）</w:t>
        <w:br/>
        <w:t>├── pie-chart-codesign.cer — 自己署名の公開証明書（配布先で信頼登録すると署名が Valid に）</w:t>
        <w:br/>
        <w:t>├── fonts/                 — 埋込元の woff2（BIZ UDPGothic 400/700）</w:t>
        <w:br/>
        <w:t>└── node_modules/          — subset-font + 依存（harfbuzzjs wasm 等）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使い方は CLI と同じです: </w:t>
      </w:r>
      <w:r>
        <w:rPr>
          <w:rFonts w:ascii="BIZ UDGothic" w:hAnsi="BIZ UDGothic" w:eastAsia="BIZ UDGothic"/>
          <w:b w:val="0"/>
          <w:i w:val="0"/>
          <w:sz w:val="20"/>
        </w:rPr>
        <w:t>pie-chart.exe one --sample asset_gbca_pdf_like --output-file t.svg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など。出力は tsx 版と </w:t>
      </w:r>
      <w:r>
        <w:rPr>
          <w:rFonts w:ascii="BIZ UDPGothic" w:hAnsi="BIZ UDPGothic" w:eastAsia="BIZ UDPGothic"/>
          <w:b/>
          <w:i w:val="0"/>
          <w:sz w:val="21"/>
        </w:rPr>
        <w:t>byte-identical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です。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フォントと </w:t>
      </w:r>
      <w:r>
        <w:rPr>
          <w:rFonts w:ascii="BIZ UDGothic" w:hAnsi="BIZ UDGothic" w:eastAsia="BIZ UDGothic"/>
          <w:b w:val="0"/>
          <w:i w:val="0"/>
          <w:sz w:val="20"/>
        </w:rPr>
        <w:t>subset-font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は exe に埋め込まず</w:t>
      </w:r>
      <w:r>
        <w:rPr>
          <w:rFonts w:ascii="BIZ UDPGothic" w:hAnsi="BIZ UDPGothic" w:eastAsia="BIZ UDPGothic"/>
          <w:b/>
          <w:i w:val="0"/>
          <w:sz w:val="21"/>
        </w:rPr>
        <w:t>外部参照</w:t>
      </w:r>
      <w:r>
        <w:rPr>
          <w:rFonts w:ascii="BIZ UDPGothic" w:hAnsi="BIZ UDPGothic" w:eastAsia="BIZ UDPGothic"/>
          <w:b w:val="0"/>
          <w:i w:val="0"/>
          <w:sz w:val="21"/>
        </w:rPr>
        <w:t>します（</w:t>
      </w:r>
      <w:r>
        <w:rPr>
          <w:rFonts w:ascii="BIZ UDGothic" w:hAnsi="BIZ UDGothic" w:eastAsia="BIZ UDGothic"/>
          <w:b w:val="0"/>
          <w:i w:val="0"/>
          <w:sz w:val="20"/>
        </w:rPr>
        <w:t>fonts/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と </w:t>
      </w:r>
      <w:r>
        <w:rPr>
          <w:rFonts w:ascii="BIZ UDGothic" w:hAnsi="BIZ UDGothic" w:eastAsia="BIZ UDGothic"/>
          <w:b w:val="0"/>
          <w:i w:val="0"/>
          <w:sz w:val="20"/>
        </w:rPr>
        <w:t>node_modules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 exe と同じ場所に置く）。</w:t>
      </w:r>
      <w:r>
        <w:rPr>
          <w:rFonts w:ascii="BIZ UDPGothic" w:hAnsi="BIZ UDPGothic" w:eastAsia="BIZ UDPGothic"/>
          <w:b/>
          <w:i w:val="0"/>
          <w:sz w:val="21"/>
        </w:rPr>
        <w:t>フォルダごと</w:t>
      </w:r>
      <w:r>
        <w:rPr>
          <w:rFonts w:ascii="BIZ UDPGothic" w:hAnsi="BIZ UDPGothic" w:eastAsia="BIZ UDPGothic"/>
          <w:b w:val="0"/>
          <w:i w:val="0"/>
          <w:sz w:val="21"/>
        </w:rPr>
        <w:t>渡してください。exe 単体をコピーして渡すとフォント埋込が効かなくなります。</w:t>
      </w:r>
    </w:p>
    <w:p>
      <w:pPr>
        <w:pStyle w:val="ListBullet"/>
        <w:spacing w:after="40"/>
        <w:ind w:left="340"/>
      </w:pPr>
      <w:r>
        <w:rPr>
          <w:rFonts w:ascii="BIZ UDPGothic" w:hAnsi="BIZ UDPGothic" w:eastAsia="BIZ UDPGothic"/>
          <w:b w:val="0"/>
          <w:i w:val="0"/>
          <w:sz w:val="21"/>
        </w:rPr>
        <w:t xml:space="preserve">ビルド時（Windows）に </w:t>
      </w:r>
      <w:r>
        <w:rPr>
          <w:rFonts w:ascii="BIZ UDGothic" w:hAnsi="BIZ UDGothic" w:eastAsia="BIZ UDGothic"/>
          <w:b w:val="0"/>
          <w:i w:val="0"/>
          <w:sz w:val="20"/>
        </w:rPr>
        <w:t>scripts/sign-exe.ps1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が exe を</w:t>
      </w:r>
      <w:r>
        <w:rPr>
          <w:rFonts w:ascii="BIZ UDPGothic" w:hAnsi="BIZ UDPGothic" w:eastAsia="BIZ UDPGothic"/>
          <w:b/>
          <w:i w:val="0"/>
          <w:sz w:val="21"/>
        </w:rPr>
        <w:t>自己署名</w:t>
      </w:r>
      <w:r>
        <w:rPr>
          <w:rFonts w:ascii="BIZ UDPGothic" w:hAnsi="BIZ UDPGothic" w:eastAsia="BIZ UDPGothic"/>
          <w:b w:val="0"/>
          <w:i w:val="0"/>
          <w:sz w:val="21"/>
        </w:rPr>
        <w:t xml:space="preserve">で SHA256 署名します。SmartScreen を抑止するには配布先で同梱 </w:t>
      </w:r>
      <w:r>
        <w:rPr>
          <w:rFonts w:ascii="BIZ UDGothic" w:hAnsi="BIZ UDGothic" w:eastAsia="BIZ UDGothic"/>
          <w:b w:val="0"/>
          <w:i w:val="0"/>
          <w:sz w:val="20"/>
        </w:rPr>
        <w:t>pie-chart-codesign.cer</w:t>
      </w:r>
      <w:r>
        <w:rPr>
          <w:rFonts w:ascii="BIZ UDPGothic" w:hAnsi="BIZ UDPGothic" w:eastAsia="BIZ UDPGothic"/>
          <w:b w:val="0"/>
          <w:i w:val="0"/>
          <w:sz w:val="21"/>
        </w:rPr>
        <w:t xml:space="preserve"> を信頼登録します（管理者権限）:</w:t>
      </w:r>
    </w:p>
    <w:p>
      <w:pPr>
        <w:spacing w:before="60" w:after="120"/>
        <w:ind w:left="170"/>
        <w:keepLines/>
        <w:shd w:val="clear" w:color="auto" w:fill="F4F6F8"/>
      </w:pPr>
      <w:r>
        <w:rPr>
          <w:rFonts w:ascii="BIZ UDGothic" w:hAnsi="BIZ UDGothic" w:eastAsia="BIZ UDGothic"/>
          <w:b w:val="0"/>
          <w:i w:val="0"/>
          <w:sz w:val="17"/>
        </w:rPr>
        <w:t>certutil -addstore Root pie-chart-codesign.cer</w:t>
        <w:br/>
        <w:t>certutil -addstore TrustedPublisher pie-chart-codesign.cer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746"/>
            <w:shd w:val="clear" w:color="auto" w:fill="EAF2FB"/>
            <w:tcBorders>
              <w:top w:val="single" w:sz="8" w:space="0" w:color="B9D3EE"/>
              <w:left w:val="single" w:sz="8" w:space="0" w:color="B9D3EE"/>
              <w:bottom w:val="single" w:sz="8" w:space="0" w:color="B9D3EE"/>
              <w:right w:val="single" w:sz="8" w:space="0" w:color="B9D3EE"/>
            </w:tcBorders>
          </w:tcPr>
          <w:p>
            <w:r>
              <w:rPr>
                <w:rFonts w:ascii="BIZ UDPGothic" w:hAnsi="BIZ UDPGothic" w:eastAsia="BIZ UDPGothic"/>
                <w:b/>
                <w:i w:val="0"/>
                <w:color w:val="FFFFFF"/>
                <w:sz w:val="18"/>
                <w:shd w:val="clear" w:color="auto" w:fill="1F5C99"/>
              </w:rPr>
              <w:t xml:space="preserve"> INFO </w:t>
            </w:r>
            <w:r>
              <w:t xml:space="preserve">  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>DB 入力（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--sql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）はネイティブ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msnodesqlv8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を要するため exe には含めていません。利用時は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dist-exe/node_modules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へ </w:t>
            </w:r>
            <w:r>
              <w:rPr>
                <w:rFonts w:ascii="BIZ UDGothic" w:hAnsi="BIZ UDGothic" w:eastAsia="BIZ UDGothic"/>
                <w:b w:val="0"/>
                <w:i w:val="0"/>
                <w:color w:val="20242C"/>
                <w:sz w:val="19"/>
              </w:rPr>
              <w:t>msnodesqlv8</w:t>
            </w:r>
            <w:r>
              <w:rPr>
                <w:rFonts w:ascii="BIZ UDPGothic" w:hAnsi="BIZ UDPGothic" w:eastAsia="BIZ UDPGothic"/>
                <w:b w:val="0"/>
                <w:i w:val="0"/>
                <w:color w:val="20242C"/>
                <w:sz w:val="20"/>
              </w:rPr>
              <w:t xml:space="preserve"> を追加してください（描画・Excel 入力は追加不要で動きます）。</w:t>
            </w:r>
          </w:p>
        </w:tc>
      </w:tr>
    </w:tbl>
    <w:p>
      <w:pPr>
        <w:keepNext/>
        <w:keepLines/>
        <w:spacing w:before="200" w:after="60"/>
        <w:pBdr>
          <w:left w:val="single" w:sz="24" w:space="8" w:color="1F5C99"/>
        </w:pBdr>
        <w:ind w:left="113"/>
      </w:pPr>
      <w:r>
        <w:rPr>
          <w:rFonts w:ascii="BIZ UDPGothic" w:hAnsi="BIZ UDPGothic" w:eastAsia="BIZ UDPGothic"/>
          <w:b/>
          <w:i w:val="0"/>
          <w:color w:val="20242C"/>
          <w:sz w:val="32"/>
        </w:rPr>
        <w:t>8. 困ったとき（FAQ）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症状</w:t>
            </w:r>
          </w:p>
        </w:tc>
        <w:tc>
          <w:tcPr>
            <w:tcW w:type="dxa" w:w="4873"/>
            <w:shd w:val="clear" w:color="auto" w:fill="1F5C99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/>
                <w:i w:val="0"/>
                <w:color w:val="FFFFFF"/>
                <w:sz w:val="19"/>
              </w:rPr>
              <w:t>原因と対処</w:t>
            </w:r>
          </w:p>
        </w:tc>
      </w:tr>
      <w:tr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npm install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で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EBADENGINE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の警告/エラーが出る</w:t>
            </w:r>
          </w:p>
        </w:tc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Node 20.16 等の旧環境で vite@8 系を引いています。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pie-chart/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内の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npm install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（overrides で vite@6 固定）を使っているか確認してください。リポジトリ直下で npm を実行していないかにも注意が必要です（1 章）。</w:t>
            </w:r>
          </w:p>
        </w:tc>
      </w:tr>
      <w:tr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Non-numeric value at row N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で落ちる（Excel 入力）</w:t>
            </w:r>
          </w:p>
        </w:tc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--range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に見出し行が混ざっています。データ行のみの範囲（例: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A2:B11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）へ直してください（4 章）。</w:t>
            </w:r>
          </w:p>
        </w:tc>
      </w:tr>
      <w:tr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--range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指定でエラーになる</w:t>
            </w:r>
          </w:p>
        </w:tc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範囲が 2 列固定（左=name、右=value）になっているか確認してください。3 列以上・1 列はエラーです（4 章）。</w:t>
            </w:r>
          </w:p>
        </w:tc>
      </w:tr>
      <w:tr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DB 入力で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msnodesqlv8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が見つからないと言われる</w:t>
            </w:r>
          </w:p>
        </w:tc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msnodesqlv8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は任意依存で既定では入りません。DB 入力を使う端末でのみ導入してください（5 章・7 章）。</w:t>
            </w:r>
          </w:p>
        </w:tc>
      </w:tr>
      <w:tr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DB 接続に失敗する</w:t>
            </w:r>
          </w:p>
        </w:tc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Windows 統合認証固定のため、実行ユーザーに対象 DB の参照権限が必要です。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--db-server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--db-name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（または env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DB_SERVER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/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DB_NAME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）と ODBC ドライバ名（既定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ODBC Driver 17 for SQL Server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）を確認してください。</w:t>
            </w:r>
          </w:p>
        </w:tc>
      </w:tr>
      <w:tr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verify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が「ファイルが無い」旨のエラーになる</w:t>
            </w:r>
          </w:p>
        </w:tc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先に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npm run batch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で SVG を生成してください。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verify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は生成済み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out/svg_js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を読むだけです（6 章）。</w:t>
            </w:r>
          </w:p>
        </w:tc>
      </w:tr>
      <w:tr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verify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で警告が出た</w:t>
            </w:r>
          </w:p>
        </w:tc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既知の WARN 6/83（計 11 件）以内なら正常です。件数が</w:t>
            </w:r>
            <w:r>
              <w:rPr>
                <w:rFonts w:ascii="BIZ UDPGothic" w:hAnsi="BIZ UDPGothic" w:eastAsia="BIZ UDPGothic"/>
                <w:b/>
                <w:i w:val="0"/>
                <w:sz w:val="19"/>
              </w:rPr>
              <w:t>増えた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場合のみ変更内容を疑い、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pie-chart/README.md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の現況節と突き合わせてください（6 章）。</w:t>
            </w:r>
          </w:p>
        </w:tc>
      </w:tr>
      <w:tr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exe 実行時に SmartScreen で止まる</w:t>
            </w:r>
          </w:p>
        </w:tc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同梱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pie-chart-codesign.cer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を配布先で信頼登録してください（7 章の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certutil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2 行）。</w:t>
            </w:r>
          </w:p>
        </w:tc>
      </w:tr>
      <w:tr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exe で生成した SVG のファイルサイズが大きい</w:t>
            </w:r>
          </w:p>
        </w:tc>
        <w:tc>
          <w:tcPr>
            <w:tcW w:type="dxa" w:w="4873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fonts/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と 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node_modules/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が exe と同じ場所に無く、フォントのサブセット埋込が効いていません。</w:t>
            </w:r>
            <w:r>
              <w:rPr>
                <w:rFonts w:ascii="BIZ UDGothic" w:hAnsi="BIZ UDGothic" w:eastAsia="BIZ UDGothic"/>
                <w:b w:val="0"/>
                <w:i w:val="0"/>
                <w:sz w:val="18"/>
              </w:rPr>
              <w:t>dist-exe/</w:t>
            </w:r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 xml:space="preserve"> フォルダごと配布し直してください（7 章）。</w:t>
            </w:r>
          </w:p>
        </w:tc>
      </w:tr>
      <w:tr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生成した SVG の文字が化ける / 別フォントになる</w:t>
            </w:r>
          </w:p>
        </w:tc>
        <w:tc>
          <w:tcPr>
            <w:tcW w:type="dxa" w:w="4873"/>
            <w:shd w:val="clear" w:color="auto" w:fill="F5F8FB"/>
            <w:tcBorders>
              <w:top w:val="single" w:sz="4" w:space="0" w:color="D7DEE5"/>
              <w:left w:val="single" w:sz="4" w:space="0" w:color="D7DEE5"/>
              <w:bottom w:val="single" w:sz="4" w:space="0" w:color="D7DEE5"/>
              <w:right w:val="single" w:sz="4" w:space="0" w:color="D7DEE5"/>
            </w:tcBorders>
          </w:tcPr>
          <w:p>
            <w:r/>
            <w:r>
              <w:rPr>
                <w:rFonts w:ascii="BIZ UDPGothic" w:hAnsi="BIZ UDPGothic" w:eastAsia="BIZ UDPGothic"/>
                <w:b w:val="0"/>
                <w:i w:val="0"/>
                <w:sz w:val="19"/>
              </w:rPr>
              <w:t>SVG にはフォントが埋め込まれているため通常は起きません。埋込に失敗した環境（上の行と同じ原因）が疑われます。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BIZ UDPGothic" w:hAnsi="BIZ UDPGothic" w:eastAsia="BIZ UDP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