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PdfToSvg 詳細設計書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PdfToSvg は、PDF を</w:t>
      </w:r>
      <w:r>
        <w:rPr>
          <w:rFonts w:ascii="Meiryo UI" w:hAnsi="Meiryo UI" w:eastAsia="Meiryo UI"/>
          <w:b/>
          <w:i w:val="0"/>
          <w:sz w:val="21"/>
        </w:rPr>
        <w:t>編集可能な SVG</w:t>
      </w:r>
      <w:r>
        <w:rPr>
          <w:rFonts w:ascii="Meiryo UI" w:hAnsi="Meiryo UI" w:eastAsia="Meiryo UI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表ヘッダ等の用語統一・言い換え</w:t>
      </w:r>
      <w:r>
        <w:rPr>
          <w:rFonts w:ascii="Meiryo UI" w:hAnsi="Meiryo UI" w:eastAsia="Meiryo UI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不要領域のトリミング</w:t>
      </w:r>
      <w:r>
        <w:rPr>
          <w:rFonts w:ascii="Meiryo UI" w:hAnsi="Meiryo UI" w:eastAsia="Meiryo UI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出力 SVG はテキストを</w:t>
      </w:r>
      <w:r>
        <w:rPr>
          <w:rFonts w:ascii="Meiryo UI" w:hAnsi="Meiryo UI" w:eastAsia="Meiryo UI"/>
          <w:b/>
          <w:i w:val="0"/>
          <w:sz w:val="21"/>
        </w:rPr>
        <w:t>本物の `&lt;text&gt;` 要素</w:t>
      </w:r>
      <w:r>
        <w:rPr>
          <w:rFonts w:ascii="Meiryo UI" w:hAnsi="Meiryo UI" w:eastAsia="Meiryo UI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Meiryo UI" w:hAnsi="Meiryo UI" w:eastAsia="Meiryo UI"/>
          <w:b/>
          <w:i w:val="0"/>
          <w:sz w:val="21"/>
        </w:rPr>
        <w:t>配布形態</w:t>
      </w:r>
      <w:r>
        <w:rPr>
          <w:rFonts w:ascii="Meiryo UI" w:hAnsi="Meiryo UI" w:eastAsia="Meiryo UI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動作環境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項目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Windows 10 / 11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アーキテクチャ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設計原則は</w:t>
      </w:r>
      <w:r>
        <w:rPr>
          <w:rFonts w:ascii="Meiryo UI" w:hAnsi="Meiryo UI" w:eastAsia="Meiryo UI"/>
          <w:b/>
          <w:i w:val="0"/>
          <w:sz w:val="21"/>
        </w:rPr>
        <w:t>「モデルが真実（model is truth）」</w:t>
      </w:r>
      <w:r>
        <w:rPr>
          <w:rFonts w:ascii="Meiryo UI" w:hAnsi="Meiryo UI" w:eastAsia="Meiryo UI"/>
          <w:b w:val="0"/>
          <w:i w:val="0"/>
          <w:sz w:val="21"/>
        </w:rPr>
        <w:t xml:space="preserve">。編集は Web UI から </w:t>
      </w:r>
      <w:r>
        <w:rPr>
          <w:rFonts w:ascii="ＭＳ ゴシック" w:hAnsi="ＭＳ ゴシック" w:eastAsia="ＭＳ ゴシック"/>
          <w:b w:val="0"/>
          <w:i w:val="0"/>
          <w:sz w:val="20"/>
        </w:rPr>
        <w:t>/rpc</w:t>
      </w:r>
      <w:r>
        <w:rPr>
          <w:rFonts w:ascii="Meiryo UI" w:hAnsi="Meiryo UI" w:eastAsia="Meiryo UI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代表的な操作の流れ（用語置換）: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UI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/upload</w:t>
      </w:r>
      <w:r>
        <w:rPr>
          <w:rFonts w:ascii="Meiryo UI" w:hAnsi="Meiryo UI" w:eastAsia="Meiryo UI"/>
          <w:b w:val="0"/>
          <w:i w:val="0"/>
          <w:sz w:val="21"/>
        </w:rPr>
        <w:t xml:space="preserve"> へ PDF バイト列を送信 → </w:t>
      </w:r>
      <w:r>
        <w:rPr>
          <w:rFonts w:ascii="ＭＳ ゴシック" w:hAnsi="ＭＳ ゴシック" w:eastAsia="ＭＳ ゴシック"/>
          <w:b w:val="0"/>
          <w:i w:val="0"/>
          <w:sz w:val="20"/>
        </w:rPr>
        <w:t>loader</w:t>
      </w:r>
      <w:r>
        <w:rPr>
          <w:rFonts w:ascii="Meiryo UI" w:hAnsi="Meiryo UI" w:eastAsia="Meiryo UI"/>
          <w:b w:val="0"/>
          <w:i w:val="0"/>
          <w:sz w:val="21"/>
        </w:rPr>
        <w:t xml:space="preserve">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Document</w:t>
      </w:r>
      <w:r>
        <w:rPr>
          <w:rFonts w:ascii="Meiryo UI" w:hAnsi="Meiryo UI" w:eastAsia="Meiryo UI"/>
          <w:b w:val="0"/>
          <w:i w:val="0"/>
          <w:sz w:val="21"/>
        </w:rPr>
        <w:t xml:space="preserve"> を構築し、辞書を自動適用。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UI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pageSvg</w:t>
      </w:r>
      <w:r>
        <w:rPr>
          <w:rFonts w:ascii="Meiryo UI" w:hAnsi="Meiryo UI" w:eastAsia="Meiryo UI"/>
          <w:b w:val="0"/>
          <w:i w:val="0"/>
          <w:sz w:val="21"/>
        </w:rPr>
        <w:t xml:space="preserve"> RPC を呼び、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page_to_svg(annotate=True)</w:t>
      </w:r>
      <w:r>
        <w:rPr>
          <w:rFonts w:ascii="Meiryo UI" w:hAnsi="Meiryo UI" w:eastAsia="Meiryo UI"/>
          <w:b w:val="0"/>
          <w:i w:val="0"/>
          <w:sz w:val="21"/>
        </w:rPr>
        <w:t xml:space="preserve"> がモデルから SVG を生成して表示。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undo</w:t>
      </w:r>
      <w:r>
        <w:rPr>
          <w:rFonts w:ascii="Meiryo UI" w:hAnsi="Meiryo UI" w:eastAsia="Meiryo UI"/>
          <w:b w:val="0"/>
          <w:i w:val="0"/>
          <w:sz w:val="21"/>
        </w:rPr>
        <w:t>/</w:t>
      </w:r>
      <w:r>
        <w:rPr>
          <w:rFonts w:ascii="ＭＳ ゴシック" w:hAnsi="ＭＳ ゴシック" w:eastAsia="ＭＳ ゴシック"/>
          <w:b w:val="0"/>
          <w:i w:val="0"/>
          <w:sz w:val="20"/>
        </w:rPr>
        <w:t>redo</w:t>
      </w:r>
      <w:r>
        <w:rPr>
          <w:rFonts w:ascii="Meiryo UI" w:hAnsi="Meiryo UI" w:eastAsia="Meiryo UI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モジュール構成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ディレクトリと主な責務: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パス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責務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4.1 HTTP エンドポイント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メソッド/パス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server.lock</w:t>
      </w:r>
      <w:r>
        <w:rPr>
          <w:rFonts w:ascii="Meiryo UI" w:hAnsi="Meiryo UI" w:eastAsia="Meiryo UI"/>
          <w:b w:val="0"/>
          <w:i w:val="0"/>
          <w:sz w:val="21"/>
        </w:rPr>
        <w:t xml:space="preserve"> で直列化する。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4.2 主な RPC メソッド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dictList / dictAdd / reapplyDict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辞書の参照・追加・全ファイル再適用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書き出し / 読み込み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Undo / Redo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技術スタック・依存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コンポーネント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バージョン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ライセンス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抽出・vector/raster 判定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画像処理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WOFF2 圧縮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パッケージング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exe ビルド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データ・設定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辞書・設定は exe と同じ場所の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ファイル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data/logs/startup.log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側起動診断ログ（exe は console=False のため stderr の代替・追記）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data/logs/edge.log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側ログ（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--enable-logging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、毎回上書き。アプリ窓のクラッシュ要因の観測窓口）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data/tmp/&lt;pid&gt;/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実行時の作業領域（Edge プロファイル / PDF・JSON 一時）。</w:t>
            </w:r>
            <w:r>
              <w:rPr>
                <w:rFonts w:ascii="Meiryo UI" w:hAnsi="Meiryo UI" w:eastAsia="Meiryo UI"/>
                <w:b/>
                <w:i w:val="0"/>
                <w:sz w:val="19"/>
              </w:rPr>
              <w:t>終了時に丸ごと削除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パス解決（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config.py</w:t>
      </w:r>
      <w:r>
        <w:rPr>
          <w:rFonts w:ascii="Meiryo UI" w:hAnsi="Meiryo UI" w:eastAsia="Meiryo UI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フォント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&lt;text&gt;</w:t>
      </w:r>
      <w:r>
        <w:rPr>
          <w:rFonts w:ascii="Meiryo UI" w:hAnsi="Meiryo UI" w:eastAsia="Meiryo UI"/>
          <w:b w:val="0"/>
          <w:i w:val="0"/>
          <w:sz w:val="21"/>
        </w:rPr>
        <w:t xml:space="preserve"> に数値 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font-weight</w:t>
      </w:r>
      <w:r>
        <w:rPr>
          <w:rFonts w:ascii="Meiryo UI" w:hAnsi="Meiryo UI" w:eastAsia="Meiryo UI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8. ビルド・配布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が隔離 venv（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.venv-build</w:t>
      </w:r>
      <w:r>
        <w:rPr>
          <w:rFonts w:ascii="Meiryo UI" w:hAnsi="Meiryo UI" w:eastAsia="Meiryo UI"/>
          <w:b w:val="0"/>
          <w:i w:val="0"/>
          <w:sz w:val="21"/>
        </w:rPr>
        <w:t>）を作成し必要依存のみインストール。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pyinstaller packaging/pdftosvg.spec --clean --noconfirm</w:t>
      </w:r>
      <w:r>
        <w:rPr>
          <w:rFonts w:ascii="Meiryo UI" w:hAnsi="Meiryo UI" w:eastAsia="Meiryo UI"/>
          <w:b w:val="0"/>
          <w:i w:val="0"/>
          <w:sz w:val="21"/>
        </w:rPr>
        <w:t xml:space="preserve"> で onedir exe を生成。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成果物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9. 起動ライフサイクル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起動時に実行専用の作業領域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data/tmp/&lt;pid&gt;</w:t>
      </w:r>
      <w:r>
        <w:rPr>
          <w:rFonts w:ascii="Meiryo UI" w:hAnsi="Meiryo UI" w:eastAsia="Meiryo UI"/>
          <w:b w:val="0"/>
          <w:i w:val="0"/>
          <w:sz w:val="21"/>
        </w:rPr>
        <w:t xml:space="preserve"> を作り、</w:t>
      </w:r>
      <w:r>
        <w:rPr>
          <w:rFonts w:ascii="ＭＳ ゴシック" w:hAnsi="ＭＳ ゴシック" w:eastAsia="ＭＳ ゴシック"/>
          <w:b w:val="0"/>
          <w:i w:val="0"/>
          <w:sz w:val="20"/>
        </w:rPr>
        <w:t>tempfile</w:t>
      </w:r>
      <w:r>
        <w:rPr>
          <w:rFonts w:ascii="Meiryo UI" w:hAnsi="Meiryo UI" w:eastAsia="Meiryo UI"/>
          <w:b w:val="0"/>
          <w:i w:val="0"/>
          <w:sz w:val="21"/>
        </w:rPr>
        <w:t xml:space="preserve"> の既定先をそこへ付け替える（実行時に書く全 temp を exe 隣の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へ寄せ、C:/</w:t>
      </w:r>
      <w:r>
        <w:rPr>
          <w:rFonts w:ascii="ＭＳ ゴシック" w:hAnsi="ＭＳ ゴシック" w:eastAsia="ＭＳ ゴシック"/>
          <w:b w:val="0"/>
          <w:i w:val="0"/>
          <w:sz w:val="20"/>
        </w:rPr>
        <w:t>%TEMP%</w:t>
      </w:r>
      <w:r>
        <w:rPr>
          <w:rFonts w:ascii="Meiryo UI" w:hAnsi="Meiryo UI" w:eastAsia="Meiryo UI"/>
          <w:b w:val="0"/>
          <w:i w:val="0"/>
          <w:sz w:val="21"/>
        </w:rPr>
        <w:t xml:space="preserve"> に触れない）。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_find_edge()</w:t>
      </w:r>
      <w:r>
        <w:rPr>
          <w:rFonts w:ascii="Meiryo UI" w:hAnsi="Meiryo UI" w:eastAsia="Meiryo UI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user-data-dir（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data/tmp/&lt;pid&gt;/edge-profile</w:t>
      </w:r>
      <w:r>
        <w:rPr>
          <w:rFonts w:ascii="Meiryo UI" w:hAnsi="Meiryo UI" w:eastAsia="Meiryo UI"/>
          <w:b w:val="0"/>
          <w:i w:val="0"/>
          <w:sz w:val="21"/>
        </w:rPr>
        <w:t xml:space="preserve">）を使い </w:t>
      </w:r>
      <w:r>
        <w:rPr>
          <w:rFonts w:ascii="ＭＳ ゴシック" w:hAnsi="ＭＳ ゴシック" w:eastAsia="ＭＳ ゴシック"/>
          <w:b w:val="0"/>
          <w:i w:val="0"/>
          <w:sz w:val="20"/>
        </w:rPr>
        <w:t>--app=URL</w:t>
      </w:r>
      <w:r>
        <w:rPr>
          <w:rFonts w:ascii="Meiryo UI" w:hAnsi="Meiryo UI" w:eastAsia="Meiryo UI"/>
          <w:b w:val="0"/>
          <w:i w:val="0"/>
          <w:sz w:val="21"/>
        </w:rPr>
        <w:t xml:space="preserve"> で独立プロセスとして起動。子プロセスの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TEMP</w:t>
      </w:r>
      <w:r>
        <w:rPr>
          <w:rFonts w:ascii="Meiryo UI" w:hAnsi="Meiryo UI" w:eastAsia="Meiryo UI"/>
          <w:b w:val="0"/>
          <w:i w:val="0"/>
          <w:sz w:val="21"/>
        </w:rPr>
        <w:t>/</w:t>
      </w:r>
      <w:r>
        <w:rPr>
          <w:rFonts w:ascii="ＭＳ ゴシック" w:hAnsi="ＭＳ ゴシック" w:eastAsia="ＭＳ ゴシック"/>
          <w:b w:val="0"/>
          <w:i w:val="0"/>
          <w:sz w:val="20"/>
        </w:rPr>
        <w:t>TMP</w:t>
      </w:r>
      <w:r>
        <w:rPr>
          <w:rFonts w:ascii="Meiryo UI" w:hAnsi="Meiryo UI" w:eastAsia="Meiryo UI"/>
          <w:b w:val="0"/>
          <w:i w:val="0"/>
          <w:sz w:val="21"/>
        </w:rPr>
        <w:t xml:space="preserve"> も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data/tmp/&lt;pid&gt;</w:t>
      </w:r>
      <w:r>
        <w:rPr>
          <w:rFonts w:ascii="Meiryo UI" w:hAnsi="Meiryo UI" w:eastAsia="Meiryo UI"/>
          <w:b w:val="0"/>
          <w:i w:val="0"/>
          <w:sz w:val="21"/>
        </w:rPr>
        <w:t xml:space="preserve"> に向ける。VDI 対策フラグ（</w:t>
      </w:r>
      <w:r>
        <w:rPr>
          <w:rFonts w:ascii="ＭＳ ゴシック" w:hAnsi="ＭＳ ゴシック" w:eastAsia="ＭＳ ゴシック"/>
          <w:b w:val="0"/>
          <w:i w:val="0"/>
          <w:sz w:val="20"/>
        </w:rPr>
        <w:t>--disable-gpu</w:t>
      </w:r>
      <w:r>
        <w:rPr>
          <w:rFonts w:ascii="Meiryo UI" w:hAnsi="Meiryo UI" w:eastAsia="Meiryo UI"/>
          <w:b w:val="0"/>
          <w:i w:val="0"/>
          <w:sz w:val="21"/>
        </w:rPr>
        <w:t xml:space="preserve"> 等）と Edge ログ（</w:t>
      </w:r>
      <w:r>
        <w:rPr>
          <w:rFonts w:ascii="ＭＳ ゴシック" w:hAnsi="ＭＳ ゴシック" w:eastAsia="ＭＳ ゴシック"/>
          <w:b w:val="0"/>
          <w:i w:val="0"/>
          <w:sz w:val="20"/>
        </w:rPr>
        <w:t>--enable-logging --log-file=data/logs/edge.log</w:t>
      </w:r>
      <w:r>
        <w:rPr>
          <w:rFonts w:ascii="Meiryo UI" w:hAnsi="Meiryo UI" w:eastAsia="Meiryo UI"/>
          <w:b w:val="0"/>
          <w:i w:val="0"/>
          <w:sz w:val="21"/>
        </w:rPr>
        <w:t>）を付ける。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終了契機は窓を閉じた時の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/quit</w:t>
      </w:r>
      <w:r>
        <w:rPr>
          <w:rFonts w:ascii="Meiryo UI" w:hAnsi="Meiryo UI" w:eastAsia="Meiryo UI"/>
          <w:b w:val="0"/>
          <w:i w:val="0"/>
          <w:sz w:val="21"/>
        </w:rPr>
        <w:t xml:space="preserve"> ビーコン、または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/ping</w:t>
      </w:r>
      <w:r>
        <w:rPr>
          <w:rFonts w:ascii="Meiryo UI" w:hAnsi="Meiryo UI" w:eastAsia="Meiryo UI"/>
          <w:b w:val="0"/>
          <w:i w:val="0"/>
          <w:sz w:val="21"/>
        </w:rPr>
        <w:t xml:space="preserve"> 途絶を見張る idle watchdog（60 秒）。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終了時にサーバを畳み、Edge を terminate、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data/tmp/&lt;pid&gt;</w:t>
      </w:r>
      <w:r>
        <w:rPr>
          <w:rFonts w:ascii="Meiryo UI" w:hAnsi="Meiryo UI" w:eastAsia="Meiryo UI"/>
          <w:b w:val="0"/>
          <w:i w:val="0"/>
          <w:sz w:val="21"/>
        </w:rPr>
        <w:t xml:space="preserve"> を丸ごと削除（プロファイル・一時を一括清掃）。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留意</w:t>
      </w:r>
      <w:r>
        <w:rPr>
          <w:rFonts w:ascii="Meiryo UI" w:hAnsi="Meiryo UI" w:eastAsia="Meiryo UI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VDI/リモートデスクトップ対応</w:t>
      </w:r>
      <w:r>
        <w:rPr>
          <w:rFonts w:ascii="Meiryo UI" w:hAnsi="Meiryo UI" w:eastAsia="Meiryo UI"/>
          <w:b w:val="0"/>
          <w:i w:val="0"/>
          <w:sz w:val="20"/>
        </w:rPr>
        <w:t>: これらの環境は実 GPU が無く Chromium(Edge) の GPU/コンポジタがクラッシュしてアプリ窓が「一瞬出て消える」ため、</w:t>
      </w:r>
      <w:r>
        <w:rPr>
          <w:rFonts w:ascii="ＭＳ ゴシック" w:hAnsi="ＭＳ ゴシック" w:eastAsia="ＭＳ ゴシック"/>
          <w:b w:val="0"/>
          <w:i w:val="0"/>
          <w:sz w:val="19"/>
        </w:rPr>
        <w:t>--disable-gpu</w:t>
      </w:r>
      <w:r>
        <w:rPr>
          <w:rFonts w:ascii="Meiryo UI" w:hAnsi="Meiryo UI" w:eastAsia="Meiryo UI"/>
          <w:b w:val="0"/>
          <w:i w:val="0"/>
          <w:sz w:val="20"/>
        </w:rPr>
        <w:t xml:space="preserve"> 等でソフトウェア描画へ固定する。さらに C ドライブ/</w:t>
      </w:r>
      <w:r>
        <w:rPr>
          <w:rFonts w:ascii="ＭＳ ゴシック" w:hAnsi="ＭＳ ゴシック" w:eastAsia="ＭＳ ゴシック"/>
          <w:b w:val="0"/>
          <w:i w:val="0"/>
          <w:sz w:val="19"/>
        </w:rPr>
        <w:t>%TEMP%</w:t>
      </w:r>
      <w:r>
        <w:rPr>
          <w:rFonts w:ascii="Meiryo UI" w:hAnsi="Meiryo UI" w:eastAsia="Meiryo UI"/>
          <w:b w:val="0"/>
          <w:i w:val="0"/>
          <w:sz w:val="20"/>
        </w:rPr>
        <w:t xml:space="preserve"> がアクセス不可な VDI でも動くよう、実行時 temp と Edge プロファイルを exe 隣の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data/tmp/&lt;pid&gt;</w:t>
      </w:r>
      <w:r>
        <w:rPr>
          <w:rFonts w:ascii="Meiryo UI" w:hAnsi="Meiryo UI" w:eastAsia="Meiryo UI"/>
          <w:b w:val="0"/>
          <w:i w:val="0"/>
          <w:sz w:val="20"/>
        </w:rPr>
        <w:t xml:space="preserve"> に集約し、子 Edge の </w:t>
      </w:r>
      <w:r>
        <w:rPr>
          <w:rFonts w:ascii="ＭＳ ゴシック" w:hAnsi="ＭＳ ゴシック" w:eastAsia="ＭＳ ゴシック"/>
          <w:b w:val="0"/>
          <w:i w:val="0"/>
          <w:sz w:val="19"/>
        </w:rPr>
        <w:t>TEMP</w:t>
      </w:r>
      <w:r>
        <w:rPr>
          <w:rFonts w:ascii="Meiryo UI" w:hAnsi="Meiryo UI" w:eastAsia="Meiryo UI"/>
          <w:b w:val="0"/>
          <w:i w:val="0"/>
          <w:sz w:val="20"/>
        </w:rPr>
        <w:t>/</w:t>
      </w:r>
      <w:r>
        <w:rPr>
          <w:rFonts w:ascii="ＭＳ ゴシック" w:hAnsi="ＭＳ ゴシック" w:eastAsia="ＭＳ ゴシック"/>
          <w:b w:val="0"/>
          <w:i w:val="0"/>
          <w:sz w:val="19"/>
        </w:rPr>
        <w:t>TMP</w:t>
      </w:r>
      <w:r>
        <w:rPr>
          <w:rFonts w:ascii="Meiryo UI" w:hAnsi="Meiryo UI" w:eastAsia="Meiryo UI"/>
          <w:b w:val="0"/>
          <w:i w:val="0"/>
          <w:sz w:val="20"/>
        </w:rPr>
        <w:t xml:space="preserve"> もそこへ向ける。なお落ちる場合は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data/logs/startup.log</w:t>
      </w:r>
      <w:r>
        <w:rPr>
          <w:rFonts w:ascii="Meiryo UI" w:hAnsi="Meiryo UI" w:eastAsia="Meiryo UI"/>
          <w:b w:val="0"/>
          <w:i w:val="0"/>
          <w:sz w:val="20"/>
        </w:rPr>
        <w:t xml:space="preserve">（Python 側）と </w:t>
      </w:r>
      <w:r>
        <w:rPr>
          <w:rFonts w:ascii="ＭＳ ゴシック" w:hAnsi="ＭＳ ゴシック" w:eastAsia="ＭＳ ゴシック"/>
          <w:b w:val="0"/>
          <w:i w:val="0"/>
          <w:sz w:val="19"/>
        </w:rPr>
        <w:t>data/logs/edge.log</w:t>
      </w:r>
      <w:r>
        <w:rPr>
          <w:rFonts w:ascii="Meiryo UI" w:hAnsi="Meiryo UI" w:eastAsia="Meiryo UI"/>
          <w:b w:val="0"/>
          <w:i w:val="0"/>
          <w:sz w:val="20"/>
        </w:rPr>
        <w:t>（Edge 側）で要因を切り分ける。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10. テスト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tests/</w:t>
      </w:r>
      <w:r>
        <w:rPr>
          <w:rFonts w:ascii="Meiryo UI" w:hAnsi="Meiryo UI" w:eastAsia="Meiryo UI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python -m pytest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11. ライセンス上の注意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本ツールは </w:t>
      </w:r>
      <w:r>
        <w:rPr>
          <w:rFonts w:ascii="Meiryo UI" w:hAnsi="Meiryo UI" w:eastAsia="Meiryo UI"/>
          <w:b/>
          <w:i w:val="0"/>
          <w:sz w:val="20"/>
        </w:rPr>
        <w:t>PyMuPDF (AGPL)</w:t>
      </w:r>
      <w:r>
        <w:rPr>
          <w:rFonts w:ascii="Meiryo UI" w:hAnsi="Meiryo UI" w:eastAsia="Meiryo UI"/>
          <w:b w:val="0"/>
          <w:i w:val="0"/>
          <w:sz w:val="20"/>
        </w:rPr>
        <w:t xml:space="preserve"> に依存するため、</w:t>
      </w:r>
      <w:r>
        <w:rPr>
          <w:rFonts w:ascii="Meiryo UI" w:hAnsi="Meiryo UI" w:eastAsia="Meiryo UI"/>
          <w:b/>
          <w:i w:val="0"/>
          <w:sz w:val="20"/>
        </w:rPr>
        <w:t>社内 / 身内限定の配布</w:t>
      </w:r>
      <w:r>
        <w:rPr>
          <w:rFonts w:ascii="Meiryo UI" w:hAnsi="Meiryo UI" w:eastAsia="Meiryo UI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ＭＳ ゴシック" w:hAnsi="ＭＳ ゴシック" w:eastAsia="ＭＳ ゴシック"/>
          <w:b w:val="0"/>
          <w:i w:val="0"/>
          <w:sz w:val="19"/>
        </w:rPr>
        <w:t>engine/pdf_engine.py</w:t>
      </w:r>
      <w:r>
        <w:rPr>
          <w:rFonts w:ascii="Meiryo UI" w:hAnsi="Meiryo UI" w:eastAsia="Meiryo UI"/>
          <w:b w:val="0"/>
          <w:i w:val="0"/>
          <w:sz w:val="20"/>
        </w:rPr>
        <w:t xml:space="preserve"> を BSD ライセンスの </w:t>
      </w:r>
      <w:r>
        <w:rPr>
          <w:rFonts w:ascii="Meiryo UI" w:hAnsi="Meiryo UI" w:eastAsia="Meiryo UI"/>
          <w:b/>
          <w:i w:val="0"/>
          <w:sz w:val="20"/>
        </w:rPr>
        <w:t>pypdfium2</w:t>
      </w:r>
      <w:r>
        <w:rPr>
          <w:rFonts w:ascii="Meiryo UI" w:hAnsi="Meiryo UI" w:eastAsia="Meiryo UI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