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left w:val="single" w:sz="24" w:space="8" w:color="1F5C99"/>
        </w:pBdr>
        <w:spacing w:after="40"/>
        <w:ind w:left="142"/>
      </w:pPr>
      <w:r>
        <w:rPr>
          <w:rFonts w:ascii="BIZ UDPGothic" w:hAnsi="BIZ UDPGothic" w:eastAsia="BIZ UDPGothic"/>
          <w:b/>
          <w:i w:val="0"/>
          <w:color w:val="20242C"/>
          <w:sz w:val="56"/>
        </w:rPr>
        <w:t>Editor 配布・運用手順書</w:t>
      </w:r>
    </w:p>
    <w:p>
      <w:pPr>
        <w:spacing w:after="160"/>
        <w:ind w:left="142"/>
      </w:pPr>
      <w:r>
        <w:rPr>
          <w:rFonts w:ascii="BIZ UDPGothic" w:hAnsi="BIZ UDPGothic" w:eastAsia="BIZ UDPGothic"/>
          <w:b w:val="0"/>
          <w:i w:val="0"/>
          <w:color w:val="606874"/>
          <w:sz w:val="22"/>
        </w:rPr>
        <w:t>オフライン構築 ／ フェーズ2 REST + SQL Server ／ 情報システム担当向け ・ 版 1.0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本書は Editor を運用機へ構築・運用するための手順を、情報システム担当向けにまとめる。内部構造は別冊「Editor 詳細設計書」を参照。フェーズ1（ローカル）/ フェーズ2（REST + SQL Server）の両方を扱う。</w:t>
      </w:r>
    </w:p>
    <w:p>
      <w:pPr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1. 構成方針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PDF 生成はサーバ側に集約</w:t>
      </w:r>
      <w:r>
        <w:rPr>
          <w:rFonts w:ascii="BIZ UDPGothic" w:hAnsi="BIZ UDPGothic" w:eastAsia="BIZ UDPGothic"/>
          <w:b w:val="0"/>
          <w:i w:val="0"/>
          <w:sz w:val="21"/>
        </w:rPr>
        <w:t>（運用機 1 台）。ブラウザは社内 Windows の Microsoft Edge を使う（Chromium 同梱なし）。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依存はオフライン調達</w:t>
      </w:r>
      <w:r>
        <w:rPr>
          <w:rFonts w:ascii="BIZ UDPGothic" w:hAnsi="BIZ UDPGothic" w:eastAsia="BIZ UDPGothic"/>
          <w:b w:val="0"/>
          <w:i w:val="0"/>
          <w:sz w:val="21"/>
        </w:rPr>
        <w:t>: pnpm オフラインストア（</w:t>
      </w:r>
      <w:r>
        <w:rPr>
          <w:rFonts w:ascii="BIZ UDGothic" w:hAnsi="BIZ UDGothic" w:eastAsia="BIZ UDGothic"/>
          <w:b w:val="0"/>
          <w:i w:val="0"/>
          <w:sz w:val="20"/>
        </w:rPr>
        <w:t>.pnpm-store/</w:t>
      </w:r>
      <w:r>
        <w:rPr>
          <w:rFonts w:ascii="BIZ UDPGothic" w:hAnsi="BIZ UDPGothic" w:eastAsia="BIZ UDPGothic"/>
          <w:b w:val="0"/>
          <w:i w:val="0"/>
          <w:sz w:val="21"/>
        </w:rPr>
        <w:t>）を tar.gz で持ち込み、運用機で復元する。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フォントは @fontsource でローカル同梱（Google Fonts CDN 非依存）。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前提: パッケージマネージャ </w:t>
      </w:r>
      <w:r>
        <w:rPr>
          <w:rFonts w:ascii="BIZ UDGothic" w:hAnsi="BIZ UDGothic" w:eastAsia="BIZ UDGothic"/>
          <w:b w:val="0"/>
          <w:i w:val="0"/>
          <w:sz w:val="20"/>
        </w:rPr>
        <w:t>pnpm@11.5.3+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、Node </w:t>
      </w:r>
      <w:r>
        <w:rPr>
          <w:rFonts w:ascii="BIZ UDGothic" w:hAnsi="BIZ UDGothic" w:eastAsia="BIZ UDGothic"/>
          <w:b w:val="0"/>
          <w:i w:val="0"/>
          <w:sz w:val="20"/>
        </w:rPr>
        <w:t>&gt;=24</w:t>
      </w:r>
      <w:r>
        <w:rPr>
          <w:rFonts w:ascii="BIZ UDPGothic" w:hAnsi="BIZ UDPGothic" w:eastAsia="BIZ UDPGothic"/>
          <w:b w:val="0"/>
          <w:i w:val="0"/>
          <w:sz w:val="21"/>
        </w:rPr>
        <w:t>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FDECEC"/>
            <w:tcBorders>
              <w:top w:val="single" w:sz="8" w:space="0" w:color="E4A9A9"/>
              <w:left w:val="single" w:sz="8" w:space="0" w:color="E4A9A9"/>
              <w:bottom w:val="single" w:sz="8" w:space="0" w:color="E4A9A9"/>
              <w:right w:val="single" w:sz="8" w:space="0" w:color="E4A9A9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注意 </w:t>
            </w:r>
            <w:r>
              <w:t xml:space="preserve">  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調達機と運用機は </w:t>
            </w:r>
            <w:r>
              <w:rPr>
                <w:rFonts w:ascii="BIZ UDPGothic" w:hAnsi="BIZ UDPGothic" w:eastAsia="BIZ UDPGothic"/>
                <w:b/>
                <w:i w:val="0"/>
                <w:color w:val="20242C"/>
                <w:sz w:val="20"/>
              </w:rPr>
              <w:t>Windows x64・Node 24 で一致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>させること（msnodesqlv8 等のネイティブバイナリが必要）。</w:t>
            </w:r>
          </w:p>
        </w:tc>
      </w:tr>
    </w:tbl>
    <w:p>
      <w:pPr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2. オフライン調達・展開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PGothic" w:hAnsi="BIZ UDPGothic" w:eastAsia="BIZ UDPGothic"/>
                <w:b/>
                <w:i w:val="0"/>
                <w:color w:val="20242C"/>
                <w:sz w:val="21"/>
              </w:rPr>
              <w:t>調達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: ネット接続のある機で依存を取得し、バンドル tar.gz（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.pnpm-store/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・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pnpm.tgz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・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ms-playwright/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同梱）を生成する。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PGothic" w:hAnsi="BIZ UDPGothic" w:eastAsia="BIZ UDPGothic"/>
                <w:b/>
                <w:i w:val="0"/>
                <w:color w:val="20242C"/>
                <w:sz w:val="21"/>
              </w:rPr>
              <w:t>持ち込み・展開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: 運用機で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offline/setup-offline.bat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を実行し、展開〜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pnpm install --offline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〜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pnpm build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まで完走させる（ネイティブバイナリの追加取得が走らないこと）。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PGothic" w:hAnsi="BIZ UDPGothic" w:eastAsia="BIZ UDPGothic"/>
                <w:b/>
                <w:i w:val="0"/>
                <w:color w:val="20242C"/>
                <w:sz w:val="21"/>
              </w:rPr>
              <w:t>検証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: 5 章のチェックリストを実施する。</w:t>
            </w:r>
          </w:p>
        </w:tc>
      </w:tr>
    </w:tbl>
    <w:p>
      <w:pPr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3. appconfig.json 設定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設定は </w:t>
      </w:r>
      <w:r>
        <w:rPr>
          <w:rFonts w:ascii="BIZ UDPGothic" w:hAnsi="BIZ UDPGothic" w:eastAsia="BIZ UDPGothic"/>
          <w:b/>
          <w:i w:val="0"/>
          <w:sz w:val="21"/>
        </w:rPr>
        <w:t>既定値 &lt; `appconfig.json` &lt; 環境変数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の優先順位で解決する。雛形は </w:t>
      </w:r>
      <w:r>
        <w:rPr>
          <w:rFonts w:ascii="BIZ UDGothic" w:hAnsi="BIZ UDGothic" w:eastAsia="BIZ UDGothic"/>
          <w:b w:val="0"/>
          <w:i w:val="0"/>
          <w:sz w:val="20"/>
        </w:rPr>
        <w:t>appconfig.example.json</w:t>
      </w:r>
      <w:r>
        <w:rPr>
          <w:rFonts w:ascii="BIZ UDPGothic" w:hAnsi="BIZ UDPGothic" w:eastAsia="BIZ UDPGothic"/>
          <w:b w:val="0"/>
          <w:i w:val="0"/>
          <w:sz w:val="21"/>
        </w:rPr>
        <w:t>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キー</w:t>
            </w:r>
          </w:p>
        </w:tc>
        <w:tc>
          <w:tcPr>
            <w:tcW w:type="dxa" w:w="3249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3249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環境変数</w:t>
            </w:r>
          </w:p>
        </w:tc>
      </w:tr>
      <w:tr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port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サーバ待受ポート（既定 3001）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PORT</w:t>
            </w:r>
          </w:p>
        </w:tc>
      </w:tr>
      <w:tr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paths.templatesDir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テンプレ .html 置き場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TEMPLATES_DIR</w:t>
            </w:r>
          </w:p>
        </w:tc>
      </w:tr>
      <w:tr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paths.cssDir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ファンド毎 CSS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CSS_DIR</w:t>
            </w:r>
          </w:p>
        </w:tc>
      </w:tr>
      <w:tr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paths.tmpDir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一時ファイル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TMP_DIR</w:t>
            </w:r>
          </w:p>
        </w:tc>
      </w:tr>
      <w:tr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paths.logDir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ログ出力先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LOG_DIR</w:t>
            </w:r>
          </w:p>
        </w:tc>
      </w:tr>
      <w:tr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paths.webDist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ビルド済みフロント（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web/dist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WEB_DIR</w:t>
            </w:r>
          </w:p>
        </w:tc>
      </w:tr>
      <w:tr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python.bin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Python 実行ファイル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PYTHON_BIN</w:t>
            </w:r>
          </w:p>
        </w:tc>
      </w:tr>
      <w:tr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python.script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テンプレ生成スクリプト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PY_GENERATE_SCRIPT</w:t>
            </w:r>
          </w:p>
        </w:tc>
      </w:tr>
      <w:tr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python.timeoutMs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生成タイムアウト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PY_TIMEOUT_MS</w:t>
            </w:r>
          </w:p>
        </w:tc>
      </w:tr>
      <w:tr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pdf.executableBrowser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PDF 用ブラウザ（空=Edge 自動検出）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VIVLIOSTYLE_EXECUTABLE_BROWSER</w:t>
            </w:r>
          </w:p>
        </w:tc>
      </w:tr>
      <w:tr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logging.level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ログレベル（既定 info）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LOG_LEVEL</w:t>
            </w:r>
          </w:p>
        </w:tc>
      </w:tr>
      <w:tr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logging.pretty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Pretty 整形（本番は false）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LOG_PRETTY</w:t>
            </w:r>
          </w:p>
        </w:tc>
      </w:tr>
    </w:tbl>
    <w:p>
      <w:pPr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4. SQL Server セットアップ（フェーズ2）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ターゲットは </w:t>
      </w:r>
      <w:r>
        <w:rPr>
          <w:rFonts w:ascii="BIZ UDPGothic" w:hAnsi="BIZ UDPGothic" w:eastAsia="BIZ UDPGothic"/>
          <w:b/>
          <w:i w:val="0"/>
          <w:sz w:val="21"/>
        </w:rPr>
        <w:t>SQL Server 2012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、DB </w:t>
      </w:r>
      <w:r>
        <w:rPr>
          <w:rFonts w:ascii="BIZ UDGothic" w:hAnsi="BIZ UDGothic" w:eastAsia="BIZ UDGothic"/>
          <w:b w:val="0"/>
          <w:i w:val="0"/>
          <w:sz w:val="20"/>
        </w:rPr>
        <w:t>usrap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、既存スキーマ </w:t>
      </w:r>
      <w:r>
        <w:rPr>
          <w:rFonts w:ascii="BIZ UDGothic" w:hAnsi="BIZ UDGothic" w:eastAsia="BIZ UDGothic"/>
          <w:b w:val="0"/>
          <w:i w:val="0"/>
          <w:sz w:val="20"/>
        </w:rPr>
        <w:t>ug01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、テーブル接頭辞 </w:t>
      </w:r>
      <w:r>
        <w:rPr>
          <w:rFonts w:ascii="BIZ UDGothic" w:hAnsi="BIZ UDGothic" w:eastAsia="BIZ UDGothic"/>
          <w:b w:val="0"/>
          <w:i w:val="0"/>
          <w:sz w:val="20"/>
        </w:rPr>
        <w:t>Rep1_運報自動化_Editor_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。DB アクセスは 7 ゲートウェイ sproc（第1引数 </w:t>
      </w:r>
      <w:r>
        <w:rPr>
          <w:rFonts w:ascii="BIZ UDGothic" w:hAnsi="BIZ UDGothic" w:eastAsia="BIZ UDGothic"/>
          <w:b w:val="0"/>
          <w:i w:val="0"/>
          <w:sz w:val="20"/>
        </w:rPr>
        <w:t>@操作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で分岐）を通す（設計書 §8.3 参照）。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DDL/sproc/seed は </w:t>
      </w:r>
      <w:r>
        <w:rPr>
          <w:rFonts w:ascii="BIZ UDGothic" w:hAnsi="BIZ UDGothic" w:eastAsia="BIZ UDGothic"/>
          <w:b w:val="0"/>
          <w:i w:val="0"/>
          <w:sz w:val="20"/>
        </w:rPr>
        <w:t>server/db/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に置く。</w:t>
      </w:r>
    </w:p>
    <w:p>
      <w:pPr>
        <w:spacing w:before="60" w:after="120"/>
        <w:ind w:left="170"/>
        <w:shd w:val="clear" w:color="auto" w:fill="F4F6F8"/>
      </w:pPr>
      <w:r>
        <w:rPr>
          <w:rFonts w:ascii="BIZ UDGothic" w:hAnsi="BIZ UDGothic" w:eastAsia="BIZ UDGothic"/>
          <w:b w:val="0"/>
          <w:i w:val="0"/>
          <w:sz w:val="17"/>
        </w:rPr>
        <w:t>ddl/    01_テーブル.sql 02_索引.sql 03_制約.sql</w:t>
        <w:br/>
        <w:t>sproc/  &lt;7種類&gt;.sql（DROP + CREATE）</w:t>
        <w:br/>
        <w:t>seed/   管理ユーザー.sql / パーツカタログ.sql / サンプルデータ.sql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FDECEC"/>
            <w:tcBorders>
              <w:top w:val="single" w:sz="8" w:space="0" w:color="E4A9A9"/>
              <w:left w:val="single" w:sz="8" w:space="0" w:color="E4A9A9"/>
              <w:bottom w:val="single" w:sz="8" w:space="0" w:color="E4A9A9"/>
              <w:right w:val="single" w:sz="8" w:space="0" w:color="E4A9A9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注意 </w:t>
            </w:r>
            <w:r>
              <w:t xml:space="preserve">  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全 SQL ファイルは </w:t>
            </w:r>
            <w:r>
              <w:rPr>
                <w:rFonts w:ascii="BIZ UDPGothic" w:hAnsi="BIZ UDPGothic" w:eastAsia="BIZ UDPGothic"/>
                <w:b/>
                <w:i w:val="0"/>
                <w:color w:val="20242C"/>
                <w:sz w:val="20"/>
              </w:rPr>
              <w:t>UTF-8 BOM 保存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（日本語識別子 + sqlcmd の cp932 対策）。SQL Server 2012 互換のため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CREATE OR ALTER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OPENJSON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FOR JSON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STRING_AGG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は不使用。</w:t>
            </w:r>
          </w:p>
        </w:tc>
      </w:tr>
    </w:tbl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適用手順:</w:t>
      </w:r>
    </w:p>
    <w:p>
      <w:pPr>
        <w:spacing w:before="60" w:after="120"/>
        <w:ind w:left="170"/>
        <w:shd w:val="clear" w:color="auto" w:fill="F4F6F8"/>
      </w:pPr>
      <w:r>
        <w:rPr>
          <w:rFonts w:ascii="BIZ UDGothic" w:hAnsi="BIZ UDGothic" w:eastAsia="BIZ UDGothic"/>
          <w:b w:val="0"/>
          <w:i w:val="0"/>
          <w:sz w:val="17"/>
        </w:rPr>
        <w:t># 1) seed SQL を生成（管理ユーザーのパスワードハッシュ + seed）</w:t>
        <w:br/>
        <w:t>corepack pnpm --filter server exec tsx scripts/hash-password.ts admin "&lt;パスワード&gt;" 管理者 admin</w:t>
        <w:br/>
        <w:t>corepack pnpm --filter server exec tsx scripts/gen-seed.ts</w:t>
        <w:br/>
        <w:br/>
        <w:t># 2) 適用（Windows 統合認証）</w:t>
        <w:br/>
        <w:t>powershell -ExecutionPolicy Bypass -File server\db\apply.ps1 -Server &lt;host\instance&gt;</w:t>
      </w:r>
    </w:p>
    <w:p>
      <w:pPr>
        <w:spacing w:after="80"/>
      </w:pPr>
      <w:r>
        <w:rPr>
          <w:rFonts w:ascii="BIZ UDGothic" w:hAnsi="BIZ UDGothic" w:eastAsia="BIZ UDGothic"/>
          <w:b w:val="0"/>
          <w:i w:val="0"/>
          <w:sz w:val="20"/>
        </w:rPr>
        <w:t>apply.ps1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 ddl → sproc → seed の順に適用する。</w:t>
      </w:r>
    </w:p>
    <w:p>
      <w:pPr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5. 起動（モード別）</w:t>
      </w:r>
    </w:p>
    <w:p>
      <w:pPr>
        <w:spacing w:after="80"/>
      </w:pPr>
      <w:r>
        <w:rPr>
          <w:rFonts w:ascii="BIZ UDGothic" w:hAnsi="BIZ UDGothic" w:eastAsia="BIZ UDGothic"/>
          <w:b w:val="0"/>
          <w:i w:val="0"/>
          <w:sz w:val="20"/>
        </w:rPr>
        <w:t>start.bat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のモードで起動する。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用途</w:t>
            </w:r>
          </w:p>
        </w:tc>
        <w:tc>
          <w:tcPr>
            <w:tcW w:type="dxa" w:w="4873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コマンド</w:t>
            </w:r>
          </w:p>
        </w:tc>
      </w:tr>
      <w:tr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開発（Express:3001 + Vite:5173）</w:t>
            </w:r>
          </w:p>
        </w:tc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npm run dev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または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start.bat dev</w:t>
            </w:r>
          </w:p>
        </w:tc>
      </w:tr>
      <w:tr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本番（ビルド後 :3001 単体）</w:t>
            </w:r>
          </w:p>
        </w:tc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npm run build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後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pnpm --filter server run start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、または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start.bat prod</w:t>
            </w:r>
          </w:p>
        </w:tc>
      </w:tr>
      <w:tr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REST モード（開発）</w:t>
            </w:r>
          </w:p>
        </w:tc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start.bat dev rest</w:t>
            </w:r>
          </w:p>
        </w:tc>
      </w:tr>
      <w:tr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REST モード（本番）</w:t>
            </w:r>
          </w:p>
        </w:tc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start.bat prod rest</w:t>
            </w:r>
          </w:p>
        </w:tc>
      </w:tr>
    </w:tbl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REST モードは </w:t>
      </w:r>
      <w:r>
        <w:rPr>
          <w:rFonts w:ascii="BIZ UDGothic" w:hAnsi="BIZ UDGothic" w:eastAsia="BIZ UDGothic"/>
          <w:b w:val="0"/>
          <w:i w:val="0"/>
          <w:sz w:val="20"/>
        </w:rPr>
        <w:t>VITE_API_MODE=rest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AUTH_REQUIRED=true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AUDIT_DB=true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を有効化し、Repository を REST 実装に差し替えて SQL Server に接続する。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FDECEC"/>
            <w:tcBorders>
              <w:top w:val="single" w:sz="8" w:space="0" w:color="E4A9A9"/>
              <w:left w:val="single" w:sz="8" w:space="0" w:color="E4A9A9"/>
              <w:bottom w:val="single" w:sz="8" w:space="0" w:color="E4A9A9"/>
              <w:right w:val="single" w:sz="8" w:space="0" w:color="E4A9A9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注意 </w:t>
            </w:r>
            <w:r>
              <w:t xml:space="preserve">  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>REST モードには msnodesqlv8 が必要。オフラインバンドルに含まれていない場合は、Windows x64・Node 24 一致のうえ再バンドルすること。</w:t>
            </w:r>
          </w:p>
        </w:tc>
      </w:tr>
    </w:tbl>
    <w:p>
      <w:pPr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6. オフライン検証チェックリスト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PGothic" w:hAnsi="BIZ UDPGothic" w:eastAsia="BIZ UDPGothic"/>
                <w:b/>
                <w:i w:val="0"/>
                <w:color w:val="20242C"/>
                <w:sz w:val="21"/>
              </w:rPr>
              <w:t>調達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: バンドル tar.gz（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.pnpm-store/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・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pnpm.tgz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・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ms-playwright/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同梱）が生成される。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PGothic" w:hAnsi="BIZ UDPGothic" w:eastAsia="BIZ UDPGothic"/>
                <w:b/>
                <w:i w:val="0"/>
                <w:color w:val="20242C"/>
                <w:sz w:val="21"/>
              </w:rPr>
              <w:t>遮断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: ネット遮断で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offline/setup-offline.bat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の展開〜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pnpm build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が完走、ネイティブ取得が走らない。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PGothic" w:hAnsi="BIZ UDPGothic" w:eastAsia="BIZ UDPGothic"/>
                <w:b/>
                <w:i w:val="0"/>
                <w:color w:val="20242C"/>
                <w:sz w:val="21"/>
              </w:rPr>
              <w:t>起動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: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GET /api/health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→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{ok:true}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、ブラウザで SPA 表示、DevTools で外部通信なし。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PGothic" w:hAnsi="BIZ UDPGothic" w:eastAsia="BIZ UDPGothic"/>
                <w:b/>
                <w:i w:val="0"/>
                <w:color w:val="20242C"/>
                <w:sz w:val="21"/>
              </w:rPr>
              <w:t>PDF（最重要）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: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POST /api/build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で PDF 生成成功、Edge 自動検出が機能、MathJax 失敗でストール/失敗しない。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PGothic" w:hAnsi="BIZ UDPGothic" w:eastAsia="BIZ UDPGothic"/>
                <w:b/>
                <w:i w:val="0"/>
                <w:color w:val="20242C"/>
                <w:sz w:val="21"/>
              </w:rPr>
              <w:t>生成/保存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: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POST /api/generate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・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PUT /api/templates/:id/draft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・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POST /api/templates/:id/confirm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が成功。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6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PGothic" w:hAnsi="BIZ UDPGothic" w:eastAsia="BIZ UDPGothic"/>
                <w:b/>
                <w:i w:val="0"/>
                <w:color w:val="20242C"/>
                <w:sz w:val="21"/>
              </w:rPr>
              <w:t>エディタ UI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: GrapesJS のアイコン/スタイルに欠けがない。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7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PGothic" w:hAnsi="BIZ UDPGothic" w:eastAsia="BIZ UDPGothic"/>
                <w:b/>
                <w:i w:val="0"/>
                <w:color w:val="20242C"/>
                <w:sz w:val="21"/>
              </w:rPr>
              <w:t>回帰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: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pnpm typecheck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・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pnpm check:ci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が通る（typecheck は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@editor/shared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先行ビルドが前提）。</w:t>
            </w:r>
          </w:p>
        </w:tc>
      </w:tr>
    </w:tbl>
    <w:p>
      <w:pPr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7. 監査ログ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監査ログは </w:t>
      </w:r>
      <w:r>
        <w:rPr>
          <w:rFonts w:ascii="BIZ UDGothic" w:hAnsi="BIZ UDGothic" w:eastAsia="BIZ UDGothic"/>
          <w:b w:val="0"/>
          <w:i w:val="0"/>
          <w:sz w:val="20"/>
        </w:rPr>
        <w:t>logs/audit.log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logging.level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logging.pretty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で制御）。フェーズ2 では </w:t>
      </w:r>
      <w:r>
        <w:rPr>
          <w:rFonts w:ascii="BIZ UDGothic" w:hAnsi="BIZ UDGothic" w:eastAsia="BIZ UDGothic"/>
          <w:b w:val="0"/>
          <w:i w:val="0"/>
          <w:sz w:val="20"/>
        </w:rPr>
        <w:t>AUDIT_DB=true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で監査ログ sproc にも記録する。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ログレベル既定は </w:t>
      </w:r>
      <w:r>
        <w:rPr>
          <w:rFonts w:ascii="BIZ UDGothic" w:hAnsi="BIZ UDGothic" w:eastAsia="BIZ UDGothic"/>
          <w:b w:val="0"/>
          <w:i w:val="0"/>
          <w:sz w:val="20"/>
        </w:rPr>
        <w:t>info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LOG_LEVEL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で上書き可）。本番は </w:t>
      </w:r>
      <w:r>
        <w:rPr>
          <w:rFonts w:ascii="BIZ UDGothic" w:hAnsi="BIZ UDGothic" w:eastAsia="BIZ UDGothic"/>
          <w:b w:val="0"/>
          <w:i w:val="0"/>
          <w:sz w:val="20"/>
        </w:rPr>
        <w:t>NODE_ENV=production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 Pretty 無効（</w:t>
      </w:r>
      <w:r>
        <w:rPr>
          <w:rFonts w:ascii="BIZ UDGothic" w:hAnsi="BIZ UDGothic" w:eastAsia="BIZ UDGothic"/>
          <w:b w:val="0"/>
          <w:i w:val="0"/>
          <w:sz w:val="20"/>
        </w:rPr>
        <w:t>LOG_PRETTY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で上書き可）。</w:t>
      </w:r>
    </w:p>
    <w:p>
      <w:pPr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8. SQL エラーと HTTP の対応</w:t>
      </w:r>
    </w:p>
    <w:p>
      <w:pPr>
        <w:spacing w:after="80"/>
      </w:pPr>
      <w:r>
        <w:rPr>
          <w:rFonts w:ascii="BIZ UDGothic" w:hAnsi="BIZ UDGothic" w:eastAsia="BIZ UDGothic"/>
          <w:b w:val="0"/>
          <w:i w:val="0"/>
          <w:sz w:val="20"/>
        </w:rPr>
        <w:t>server/src/db/sproc.ts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 SQL エラーを HTTP へマップする。運用時の切り分けに使う。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SQL エラー</w:t>
            </w:r>
          </w:p>
        </w:tc>
        <w:tc>
          <w:tcPr>
            <w:tcW w:type="dxa" w:w="3249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種別</w:t>
            </w:r>
          </w:p>
        </w:tc>
        <w:tc>
          <w:tcPr>
            <w:tcW w:type="dxa" w:w="3249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HTTP</w:t>
            </w:r>
          </w:p>
        </w:tc>
      </w:tr>
      <w:tr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THROW 50404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not_found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404</w:t>
            </w:r>
          </w:p>
        </w:tc>
      </w:tr>
      <w:tr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THROW 50409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一意制約 2627・2601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conflict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409</w:t>
            </w:r>
          </w:p>
        </w:tc>
      </w:tr>
      <w:tr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THROW 50000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（必須パラメタ不足等）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validation</w:t>
            </w:r>
          </w:p>
        </w:tc>
        <w:tc>
          <w:tcPr>
            <w:tcW w:type="dxa" w:w="324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400</w:t>
            </w:r>
          </w:p>
        </w:tc>
      </w:tr>
      <w:tr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その他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unexpected</w:t>
            </w:r>
          </w:p>
        </w:tc>
        <w:tc>
          <w:tcPr>
            <w:tcW w:type="dxa" w:w="3249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500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IZ UDPGothic" w:hAnsi="BIZ UDPGothic" w:eastAsia="BIZ UDP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