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E9D6B" w14:textId="4F419B80" w:rsidR="00C25AD3" w:rsidRPr="007B5A05" w:rsidRDefault="007B5A05" w:rsidP="00924B21">
      <w:pPr>
        <w:jc w:val="center"/>
        <w:rPr>
          <w:color w:val="FF0000"/>
          <w:sz w:val="28"/>
          <w:szCs w:val="28"/>
        </w:rPr>
      </w:pPr>
      <w:r w:rsidRPr="007B5A05">
        <w:rPr>
          <w:rFonts w:hint="eastAsia"/>
          <w:color w:val="FF0000"/>
          <w:sz w:val="28"/>
          <w:szCs w:val="28"/>
        </w:rPr>
        <w:t>知識マネジメントレポート七丈教員担当</w:t>
      </w:r>
    </w:p>
    <w:p w14:paraId="2B69D1F0" w14:textId="77777777" w:rsidR="002A7924" w:rsidRPr="007B5A05" w:rsidRDefault="002A7924" w:rsidP="00924B21">
      <w:pPr>
        <w:jc w:val="center"/>
      </w:pPr>
      <w:r w:rsidRPr="007B5A05">
        <w:rPr>
          <w:rFonts w:hint="eastAsia"/>
        </w:rPr>
        <w:t>技術経営戦略学専攻</w:t>
      </w:r>
      <w:r w:rsidRPr="007B5A05">
        <w:t xml:space="preserve"> M1 37-176839 </w:t>
      </w:r>
      <w:r w:rsidRPr="007B5A05">
        <w:rPr>
          <w:rFonts w:hint="eastAsia"/>
        </w:rPr>
        <w:t>田村浩一郎</w:t>
      </w:r>
    </w:p>
    <w:p w14:paraId="15A7A348" w14:textId="77777777" w:rsidR="002A7924" w:rsidRDefault="002A7924"/>
    <w:p w14:paraId="5B2FB262" w14:textId="77777777" w:rsidR="002A7924" w:rsidRPr="00924B21" w:rsidRDefault="002A7924">
      <w:pPr>
        <w:rPr>
          <w:b/>
          <w:sz w:val="21"/>
          <w:szCs w:val="21"/>
        </w:rPr>
      </w:pPr>
      <w:r w:rsidRPr="00924B21">
        <w:rPr>
          <w:rFonts w:hint="eastAsia"/>
          <w:b/>
          <w:sz w:val="21"/>
          <w:szCs w:val="21"/>
        </w:rPr>
        <w:t>課題</w:t>
      </w:r>
      <w:r w:rsidRPr="00924B21">
        <w:rPr>
          <w:b/>
          <w:sz w:val="21"/>
          <w:szCs w:val="21"/>
        </w:rPr>
        <w:t>A:</w:t>
      </w:r>
    </w:p>
    <w:p w14:paraId="4FDB4067" w14:textId="5533778F" w:rsidR="002A7924" w:rsidRPr="00ED07E5" w:rsidRDefault="00171EE9">
      <w:pPr>
        <w:rPr>
          <w:sz w:val="21"/>
          <w:szCs w:val="21"/>
        </w:rPr>
      </w:pPr>
      <w:bookmarkStart w:id="0" w:name="_GoBack"/>
      <w:r w:rsidRPr="00ED07E5">
        <w:rPr>
          <w:rFonts w:hint="eastAsia"/>
          <w:sz w:val="21"/>
          <w:szCs w:val="21"/>
        </w:rPr>
        <w:t xml:space="preserve">　</w:t>
      </w:r>
      <w:r w:rsidR="002A7924" w:rsidRPr="00ED07E5">
        <w:rPr>
          <w:rFonts w:hint="eastAsia"/>
          <w:sz w:val="21"/>
          <w:szCs w:val="21"/>
        </w:rPr>
        <w:t>関心のある技術領域を選び，その分野の特徴を各種情報とネットワーク分析を用いて</w:t>
      </w:r>
      <w:r w:rsidR="00787DF5" w:rsidRPr="00ED07E5">
        <w:rPr>
          <w:rFonts w:hint="eastAsia"/>
          <w:sz w:val="21"/>
          <w:szCs w:val="21"/>
        </w:rPr>
        <w:t>論</w:t>
      </w:r>
      <w:bookmarkEnd w:id="0"/>
      <w:r w:rsidR="00787DF5" w:rsidRPr="00ED07E5">
        <w:rPr>
          <w:rFonts w:hint="eastAsia"/>
          <w:sz w:val="21"/>
          <w:szCs w:val="21"/>
        </w:rPr>
        <w:t>ぜよ</w:t>
      </w:r>
    </w:p>
    <w:p w14:paraId="2942915A" w14:textId="77777777" w:rsidR="00787DF5" w:rsidRPr="00ED07E5" w:rsidRDefault="00787DF5">
      <w:pPr>
        <w:rPr>
          <w:sz w:val="21"/>
          <w:szCs w:val="21"/>
        </w:rPr>
      </w:pPr>
    </w:p>
    <w:p w14:paraId="79CEECAE" w14:textId="77777777" w:rsidR="00787DF5" w:rsidRPr="00924B21" w:rsidRDefault="00787DF5">
      <w:pPr>
        <w:rPr>
          <w:b/>
          <w:sz w:val="21"/>
          <w:szCs w:val="21"/>
        </w:rPr>
      </w:pPr>
      <w:r w:rsidRPr="00924B21">
        <w:rPr>
          <w:rFonts w:hint="eastAsia"/>
          <w:b/>
          <w:sz w:val="21"/>
          <w:szCs w:val="21"/>
        </w:rPr>
        <w:t>テーマ</w:t>
      </w:r>
      <w:r w:rsidRPr="00924B21">
        <w:rPr>
          <w:b/>
          <w:sz w:val="21"/>
          <w:szCs w:val="21"/>
        </w:rPr>
        <w:t>:</w:t>
      </w:r>
    </w:p>
    <w:p w14:paraId="5E274A39" w14:textId="3D5FA8B1" w:rsidR="002820AC" w:rsidRPr="00ED07E5" w:rsidRDefault="0066441C" w:rsidP="0066441C">
      <w:pPr>
        <w:pStyle w:val="p1"/>
        <w:jc w:val="both"/>
        <w:rPr>
          <w:sz w:val="21"/>
          <w:szCs w:val="21"/>
        </w:rPr>
      </w:pPr>
      <w:r w:rsidRPr="00ED07E5">
        <w:rPr>
          <w:rFonts w:hint="eastAsia"/>
          <w:sz w:val="21"/>
          <w:szCs w:val="21"/>
        </w:rPr>
        <w:t xml:space="preserve">　投資家ネットワーク分析による株価予測の可能性</w:t>
      </w:r>
    </w:p>
    <w:p w14:paraId="19D7667E" w14:textId="77777777" w:rsidR="002820AC" w:rsidRPr="00ED07E5" w:rsidRDefault="002820AC" w:rsidP="0066441C">
      <w:pPr>
        <w:pStyle w:val="p1"/>
        <w:jc w:val="both"/>
        <w:rPr>
          <w:sz w:val="21"/>
          <w:szCs w:val="21"/>
        </w:rPr>
      </w:pPr>
    </w:p>
    <w:p w14:paraId="7783C198" w14:textId="4691C63E" w:rsidR="002820AC" w:rsidRPr="00924B21" w:rsidRDefault="00672249" w:rsidP="0066441C">
      <w:pPr>
        <w:pStyle w:val="p1"/>
        <w:jc w:val="both"/>
        <w:rPr>
          <w:b/>
          <w:sz w:val="21"/>
          <w:szCs w:val="21"/>
        </w:rPr>
      </w:pPr>
      <w:r w:rsidRPr="00924B21">
        <w:rPr>
          <w:rFonts w:hint="eastAsia"/>
          <w:b/>
          <w:sz w:val="21"/>
          <w:szCs w:val="21"/>
        </w:rPr>
        <w:t>テーマの選択について</w:t>
      </w:r>
      <w:r w:rsidR="002820AC" w:rsidRPr="00924B21">
        <w:rPr>
          <w:b/>
          <w:sz w:val="21"/>
          <w:szCs w:val="21"/>
        </w:rPr>
        <w:t>:</w:t>
      </w:r>
    </w:p>
    <w:p w14:paraId="1C367849" w14:textId="1888EFF4" w:rsidR="002820AC" w:rsidRPr="00ED07E5" w:rsidRDefault="00672249" w:rsidP="0066441C">
      <w:pPr>
        <w:pStyle w:val="p1"/>
        <w:jc w:val="both"/>
        <w:rPr>
          <w:sz w:val="21"/>
          <w:szCs w:val="21"/>
        </w:rPr>
      </w:pPr>
      <w:r w:rsidRPr="00ED07E5">
        <w:rPr>
          <w:rFonts w:hint="eastAsia"/>
          <w:sz w:val="21"/>
          <w:szCs w:val="21"/>
        </w:rPr>
        <w:t xml:space="preserve">　株式</w:t>
      </w:r>
      <w:r w:rsidR="002820AC" w:rsidRPr="00ED07E5">
        <w:rPr>
          <w:rFonts w:hint="eastAsia"/>
          <w:sz w:val="21"/>
          <w:szCs w:val="21"/>
        </w:rPr>
        <w:t>投資を行う時に，他人がどのような銘柄に関心を寄せているかということは非常に有効な指標である．今回，「関心のある技術領域」ということで，株式市場を選択した．学術的</w:t>
      </w:r>
      <w:r w:rsidR="002820AC" w:rsidRPr="00ED07E5">
        <w:rPr>
          <w:sz w:val="21"/>
          <w:szCs w:val="21"/>
        </w:rPr>
        <w:t>or</w:t>
      </w:r>
      <w:r w:rsidR="002820AC" w:rsidRPr="00ED07E5">
        <w:rPr>
          <w:rFonts w:hint="eastAsia"/>
          <w:sz w:val="21"/>
          <w:szCs w:val="21"/>
        </w:rPr>
        <w:t>技術的という観点からすれば，やや外れたテーマ選択ではあるが，論文の引用情報などからネットワーク分析を行うことはすでに他の授業でやったという事実，そしてそこで取り扱った情報が古く</w:t>
      </w:r>
      <w:r w:rsidR="002820AC" w:rsidRPr="00ED07E5">
        <w:rPr>
          <w:sz w:val="21"/>
          <w:szCs w:val="21"/>
        </w:rPr>
        <w:t>(2015</w:t>
      </w:r>
      <w:r w:rsidR="002820AC" w:rsidRPr="00ED07E5">
        <w:rPr>
          <w:rFonts w:hint="eastAsia"/>
          <w:sz w:val="21"/>
          <w:szCs w:val="21"/>
        </w:rPr>
        <w:t>年まで</w:t>
      </w:r>
      <w:r w:rsidR="002820AC" w:rsidRPr="00ED07E5">
        <w:rPr>
          <w:sz w:val="21"/>
          <w:szCs w:val="21"/>
        </w:rPr>
        <w:t>)</w:t>
      </w:r>
      <w:r w:rsidR="002820AC" w:rsidRPr="00ED07E5">
        <w:rPr>
          <w:rFonts w:hint="eastAsia"/>
          <w:sz w:val="21"/>
          <w:szCs w:val="21"/>
        </w:rPr>
        <w:t>引用情報や</w:t>
      </w:r>
      <w:r w:rsidR="002820AC" w:rsidRPr="00ED07E5">
        <w:rPr>
          <w:sz w:val="21"/>
          <w:szCs w:val="21"/>
        </w:rPr>
        <w:t>keyword</w:t>
      </w:r>
      <w:r w:rsidR="002820AC" w:rsidRPr="00ED07E5">
        <w:rPr>
          <w:rFonts w:hint="eastAsia"/>
          <w:sz w:val="21"/>
          <w:szCs w:val="21"/>
        </w:rPr>
        <w:t>のみなどといった極めて特</w:t>
      </w:r>
      <w:r w:rsidR="00ED07E5">
        <w:rPr>
          <w:rFonts w:hint="eastAsia"/>
          <w:sz w:val="21"/>
          <w:szCs w:val="21"/>
        </w:rPr>
        <w:t>徴量が少ないデータであり，最新の研究の知見を得られず面白くなかったということ</w:t>
      </w:r>
      <w:r w:rsidR="002820AC" w:rsidRPr="00ED07E5">
        <w:rPr>
          <w:rFonts w:hint="eastAsia"/>
          <w:sz w:val="21"/>
          <w:szCs w:val="21"/>
        </w:rPr>
        <w:t>から，今回</w:t>
      </w:r>
      <w:r w:rsidRPr="00ED07E5">
        <w:rPr>
          <w:rFonts w:hint="eastAsia"/>
          <w:sz w:val="21"/>
          <w:szCs w:val="21"/>
        </w:rPr>
        <w:t>このようなテーマ選択をした．</w:t>
      </w:r>
    </w:p>
    <w:p w14:paraId="199001AD" w14:textId="77777777" w:rsidR="007D746F" w:rsidRPr="00ED07E5" w:rsidRDefault="007D746F" w:rsidP="0066441C">
      <w:pPr>
        <w:pStyle w:val="p1"/>
        <w:jc w:val="both"/>
        <w:rPr>
          <w:sz w:val="21"/>
          <w:szCs w:val="21"/>
        </w:rPr>
      </w:pPr>
    </w:p>
    <w:p w14:paraId="449D02B8" w14:textId="3FD8822B" w:rsidR="007D746F" w:rsidRPr="00924B21" w:rsidRDefault="007D746F" w:rsidP="0066441C">
      <w:pPr>
        <w:pStyle w:val="p1"/>
        <w:jc w:val="both"/>
        <w:rPr>
          <w:rFonts w:ascii="Times New Roman" w:eastAsia="ＭＳ Ｐ明朝" w:hAnsi="Times New Roman"/>
          <w:b/>
          <w:sz w:val="21"/>
          <w:szCs w:val="21"/>
        </w:rPr>
      </w:pPr>
      <w:r w:rsidRPr="00924B21">
        <w:rPr>
          <w:rFonts w:ascii="Times New Roman" w:eastAsia="ＭＳ Ｐ明朝" w:hAnsi="Times New Roman" w:hint="eastAsia"/>
          <w:b/>
          <w:sz w:val="21"/>
          <w:szCs w:val="21"/>
        </w:rPr>
        <w:t>背景および目的</w:t>
      </w:r>
      <w:r w:rsidRPr="00924B21">
        <w:rPr>
          <w:rFonts w:ascii="Times New Roman" w:eastAsia="ＭＳ Ｐ明朝" w:hAnsi="Times New Roman"/>
          <w:b/>
          <w:sz w:val="21"/>
          <w:szCs w:val="21"/>
        </w:rPr>
        <w:t>:</w:t>
      </w:r>
    </w:p>
    <w:p w14:paraId="6F583008" w14:textId="0C1A5C74" w:rsidR="004F5858" w:rsidRPr="00ED07E5" w:rsidRDefault="007D746F" w:rsidP="00EF401A">
      <w:pPr>
        <w:ind w:firstLineChars="100" w:firstLine="210"/>
        <w:rPr>
          <w:rFonts w:ascii="Times New Roman" w:eastAsia="ＭＳ Ｐ明朝" w:hAnsi="Times New Roman"/>
          <w:sz w:val="21"/>
          <w:szCs w:val="21"/>
        </w:rPr>
      </w:pPr>
      <w:r w:rsidRPr="00ED07E5">
        <w:rPr>
          <w:rFonts w:ascii="Times New Roman" w:eastAsia="ＭＳ Ｐ明朝" w:hAnsi="Times New Roman" w:hint="eastAsia"/>
          <w:sz w:val="21"/>
          <w:szCs w:val="21"/>
        </w:rPr>
        <w:t xml:space="preserve">　</w:t>
      </w:r>
      <w:r w:rsidR="00EF401A" w:rsidRPr="00ED07E5">
        <w:rPr>
          <w:rFonts w:ascii="Times New Roman" w:eastAsia="ＭＳ Ｐ明朝" w:hAnsi="Times New Roman" w:hint="eastAsia"/>
          <w:sz w:val="21"/>
          <w:szCs w:val="21"/>
        </w:rPr>
        <w:t>近年</w:t>
      </w:r>
      <w:r w:rsidR="00675660" w:rsidRPr="00ED07E5">
        <w:rPr>
          <w:rFonts w:ascii="Times New Roman" w:eastAsia="ＭＳ Ｐ明朝" w:hAnsi="Times New Roman"/>
          <w:sz w:val="21"/>
          <w:szCs w:val="21"/>
        </w:rPr>
        <w:t>，</w:t>
      </w:r>
      <w:r w:rsidR="00EF401A" w:rsidRPr="00ED07E5">
        <w:rPr>
          <w:rFonts w:ascii="Times New Roman" w:eastAsia="ＭＳ Ｐ明朝" w:hAnsi="Times New Roman" w:hint="eastAsia"/>
          <w:sz w:val="21"/>
          <w:szCs w:val="21"/>
        </w:rPr>
        <w:t>株価予測に人工知能が活用され始めた．</w:t>
      </w:r>
      <w:r w:rsidR="001B08BF" w:rsidRPr="00ED07E5">
        <w:rPr>
          <w:rFonts w:ascii="Times New Roman" w:eastAsia="ＭＳ Ｐ明朝" w:hAnsi="Times New Roman" w:hint="eastAsia"/>
          <w:sz w:val="21"/>
          <w:szCs w:val="21"/>
        </w:rPr>
        <w:t>しかし，</w:t>
      </w:r>
      <w:r w:rsidR="00EF401A" w:rsidRPr="00ED07E5">
        <w:rPr>
          <w:rFonts w:ascii="Times New Roman" w:eastAsia="ＭＳ Ｐ明朝" w:hAnsi="Times New Roman" w:hint="eastAsia"/>
          <w:sz w:val="21"/>
          <w:szCs w:val="21"/>
        </w:rPr>
        <w:t>その研究の多くは</w:t>
      </w:r>
      <w:r w:rsidR="00675660" w:rsidRPr="00ED07E5">
        <w:rPr>
          <w:rFonts w:ascii="Times New Roman" w:eastAsia="ＭＳ Ｐ明朝" w:hAnsi="Times New Roman"/>
          <w:sz w:val="21"/>
          <w:szCs w:val="21"/>
        </w:rPr>
        <w:t>，</w:t>
      </w:r>
      <w:r w:rsidR="00EF401A" w:rsidRPr="00ED07E5">
        <w:rPr>
          <w:rFonts w:ascii="Times New Roman" w:eastAsia="ＭＳ Ｐ明朝" w:hAnsi="Times New Roman" w:hint="eastAsia"/>
          <w:sz w:val="21"/>
          <w:szCs w:val="21"/>
        </w:rPr>
        <w:t>指標</w:t>
      </w:r>
      <w:r w:rsidR="00E84F85" w:rsidRPr="00ED07E5">
        <w:rPr>
          <w:rFonts w:ascii="Times New Roman" w:eastAsia="ＭＳ Ｐ明朝" w:hAnsi="Times New Roman" w:hint="eastAsia"/>
          <w:sz w:val="21"/>
          <w:szCs w:val="21"/>
        </w:rPr>
        <w:t>などの</w:t>
      </w:r>
      <w:r w:rsidR="00EF401A" w:rsidRPr="00ED07E5">
        <w:rPr>
          <w:rFonts w:ascii="Times New Roman" w:eastAsia="ＭＳ Ｐ明朝" w:hAnsi="Times New Roman" w:hint="eastAsia"/>
          <w:sz w:val="21"/>
          <w:szCs w:val="21"/>
        </w:rPr>
        <w:t>巨視的な視点から分析するもので</w:t>
      </w:r>
      <w:r w:rsidR="00356375" w:rsidRPr="00ED07E5">
        <w:rPr>
          <w:rFonts w:ascii="Times New Roman" w:eastAsia="ＭＳ Ｐ明朝" w:hAnsi="Times New Roman" w:hint="eastAsia"/>
          <w:sz w:val="21"/>
          <w:szCs w:val="21"/>
        </w:rPr>
        <w:t>，</w:t>
      </w:r>
      <w:r w:rsidR="00EF401A" w:rsidRPr="00ED07E5">
        <w:rPr>
          <w:rFonts w:ascii="Times New Roman" w:eastAsia="ＭＳ Ｐ明朝" w:hAnsi="Times New Roman" w:hint="eastAsia"/>
          <w:sz w:val="21"/>
          <w:szCs w:val="21"/>
        </w:rPr>
        <w:t>投資家個人</w:t>
      </w:r>
      <w:r w:rsidR="00063C83" w:rsidRPr="00ED07E5">
        <w:rPr>
          <w:rFonts w:ascii="Times New Roman" w:eastAsia="ＭＳ Ｐ明朝" w:hAnsi="Times New Roman" w:hint="eastAsia"/>
          <w:sz w:val="21"/>
          <w:szCs w:val="21"/>
        </w:rPr>
        <w:t>のエージェント</w:t>
      </w:r>
      <w:r w:rsidR="00EF401A" w:rsidRPr="00ED07E5">
        <w:rPr>
          <w:rFonts w:ascii="Times New Roman" w:eastAsia="ＭＳ Ｐ明朝" w:hAnsi="Times New Roman" w:hint="eastAsia"/>
          <w:sz w:val="21"/>
          <w:szCs w:val="21"/>
        </w:rPr>
        <w:t>に着目する</w:t>
      </w:r>
      <w:r w:rsidR="00A85974" w:rsidRPr="00ED07E5">
        <w:rPr>
          <w:rFonts w:ascii="Times New Roman" w:eastAsia="ＭＳ Ｐ明朝" w:hAnsi="Times New Roman" w:hint="eastAsia"/>
          <w:sz w:val="21"/>
          <w:szCs w:val="21"/>
        </w:rPr>
        <w:t>ミクロ的アプローチをとった</w:t>
      </w:r>
      <w:r w:rsidR="00B659E5" w:rsidRPr="00ED07E5">
        <w:rPr>
          <w:rFonts w:ascii="Times New Roman" w:eastAsia="ＭＳ Ｐ明朝" w:hAnsi="Times New Roman" w:hint="eastAsia"/>
          <w:sz w:val="21"/>
          <w:szCs w:val="21"/>
        </w:rPr>
        <w:t>研究は数少ない．</w:t>
      </w:r>
    </w:p>
    <w:p w14:paraId="23A15D5E" w14:textId="009A63DD" w:rsidR="004F5858" w:rsidRPr="00ED07E5" w:rsidRDefault="004F5858" w:rsidP="00EF401A">
      <w:pPr>
        <w:ind w:firstLineChars="100" w:firstLine="210"/>
        <w:rPr>
          <w:rFonts w:ascii="Times New Roman" w:eastAsia="ＭＳ Ｐ明朝" w:hAnsi="Times New Roman"/>
          <w:sz w:val="21"/>
          <w:szCs w:val="21"/>
        </w:rPr>
      </w:pPr>
      <w:r w:rsidRPr="00ED07E5">
        <w:rPr>
          <w:rFonts w:ascii="Times New Roman" w:eastAsia="ＭＳ Ｐ明朝" w:hAnsi="Times New Roman" w:hint="eastAsia"/>
          <w:sz w:val="21"/>
          <w:szCs w:val="21"/>
        </w:rPr>
        <w:t>株価は株式市場において，投資家ネットワークにおける需供で決定すると言われている．そうであるならば，複数の投資家がいる株式市場を，マルチエージェントシステムと捉えることができるはずだ．また，株式市場において「情報の伝達」は昔から重要な議題の一つであった．マルチエ</w:t>
      </w:r>
      <w:r w:rsidR="00063C83" w:rsidRPr="00ED07E5">
        <w:rPr>
          <w:rFonts w:ascii="Times New Roman" w:eastAsia="ＭＳ Ｐ明朝" w:hAnsi="Times New Roman" w:hint="eastAsia"/>
          <w:sz w:val="21"/>
          <w:szCs w:val="21"/>
        </w:rPr>
        <w:t>ージェントシステムの中でどのように情報が伝播し，エージェントがどのような行動をとるかということは非常に興味深いことである．</w:t>
      </w:r>
    </w:p>
    <w:p w14:paraId="132DE8B0" w14:textId="0A29D568" w:rsidR="00A85974" w:rsidRPr="00ED07E5" w:rsidRDefault="001B08BF" w:rsidP="00EF401A">
      <w:pPr>
        <w:ind w:firstLineChars="100" w:firstLine="210"/>
        <w:rPr>
          <w:rFonts w:ascii="Times New Roman" w:eastAsia="ＭＳ Ｐ明朝" w:hAnsi="Times New Roman"/>
          <w:sz w:val="21"/>
          <w:szCs w:val="21"/>
        </w:rPr>
      </w:pPr>
      <w:r w:rsidRPr="00ED07E5">
        <w:rPr>
          <w:rFonts w:ascii="Times New Roman" w:eastAsia="ＭＳ Ｐ明朝" w:hAnsi="Times New Roman" w:hint="eastAsia"/>
          <w:sz w:val="21"/>
          <w:szCs w:val="21"/>
        </w:rPr>
        <w:t>そこで今回，</w:t>
      </w:r>
      <w:r w:rsidR="00EF401A" w:rsidRPr="00ED07E5">
        <w:rPr>
          <w:rFonts w:ascii="Times New Roman" w:eastAsia="ＭＳ Ｐ明朝" w:hAnsi="Times New Roman"/>
          <w:sz w:val="21"/>
          <w:szCs w:val="21"/>
        </w:rPr>
        <w:t>Twitter</w:t>
      </w:r>
      <w:r w:rsidR="00EF401A" w:rsidRPr="00ED07E5">
        <w:rPr>
          <w:rFonts w:ascii="Times New Roman" w:eastAsia="ＭＳ Ｐ明朝" w:hAnsi="Times New Roman" w:hint="eastAsia"/>
          <w:sz w:val="21"/>
          <w:szCs w:val="21"/>
        </w:rPr>
        <w:t>を活用し</w:t>
      </w:r>
      <w:r w:rsidR="00675660" w:rsidRPr="00ED07E5">
        <w:rPr>
          <w:rFonts w:ascii="Times New Roman" w:eastAsia="ＭＳ Ｐ明朝" w:hAnsi="Times New Roman"/>
          <w:sz w:val="21"/>
          <w:szCs w:val="21"/>
        </w:rPr>
        <w:t>，</w:t>
      </w:r>
      <w:r w:rsidR="00EF401A" w:rsidRPr="00ED07E5">
        <w:rPr>
          <w:rFonts w:ascii="Times New Roman" w:eastAsia="ＭＳ Ｐ明朝" w:hAnsi="Times New Roman" w:hint="eastAsia"/>
          <w:sz w:val="21"/>
          <w:szCs w:val="21"/>
        </w:rPr>
        <w:t>投資家のネットワークを分析し</w:t>
      </w:r>
      <w:r w:rsidRPr="00ED07E5">
        <w:rPr>
          <w:rFonts w:ascii="Times New Roman" w:eastAsia="ＭＳ Ｐ明朝" w:hAnsi="Times New Roman" w:hint="eastAsia"/>
          <w:sz w:val="21"/>
          <w:szCs w:val="21"/>
        </w:rPr>
        <w:t>，</w:t>
      </w:r>
    </w:p>
    <w:p w14:paraId="7191C80F" w14:textId="0E9BD44E" w:rsidR="00A85974" w:rsidRPr="00ED07E5" w:rsidRDefault="00A85974" w:rsidP="00A85974">
      <w:pPr>
        <w:pStyle w:val="a3"/>
        <w:numPr>
          <w:ilvl w:val="0"/>
          <w:numId w:val="1"/>
        </w:numPr>
        <w:ind w:leftChars="0"/>
        <w:rPr>
          <w:rFonts w:ascii="Times New Roman" w:eastAsia="ＭＳ Ｐ明朝" w:hAnsi="Times New Roman"/>
          <w:sz w:val="21"/>
          <w:szCs w:val="21"/>
        </w:rPr>
      </w:pPr>
      <w:r w:rsidRPr="00ED07E5">
        <w:rPr>
          <w:rFonts w:ascii="Times New Roman" w:eastAsia="ＭＳ Ｐ明朝" w:hAnsi="Times New Roman" w:hint="eastAsia"/>
          <w:sz w:val="21"/>
          <w:szCs w:val="21"/>
        </w:rPr>
        <w:t>投資家のネットワーク構造</w:t>
      </w:r>
    </w:p>
    <w:p w14:paraId="0B2C64E5" w14:textId="00A11D26" w:rsidR="00A85974" w:rsidRPr="00ED07E5" w:rsidRDefault="00A85974" w:rsidP="00A85974">
      <w:pPr>
        <w:pStyle w:val="a3"/>
        <w:numPr>
          <w:ilvl w:val="0"/>
          <w:numId w:val="1"/>
        </w:numPr>
        <w:ind w:leftChars="0"/>
        <w:rPr>
          <w:rFonts w:ascii="Times New Roman" w:eastAsia="ＭＳ Ｐ明朝" w:hAnsi="Times New Roman"/>
          <w:sz w:val="21"/>
          <w:szCs w:val="21"/>
        </w:rPr>
      </w:pPr>
      <w:r w:rsidRPr="00ED07E5">
        <w:rPr>
          <w:rFonts w:ascii="Times New Roman" w:eastAsia="ＭＳ Ｐ明朝" w:hAnsi="Times New Roman" w:hint="eastAsia"/>
          <w:sz w:val="21"/>
          <w:szCs w:val="21"/>
        </w:rPr>
        <w:t>ネットワークの関心と出来高及び株価との関係</w:t>
      </w:r>
    </w:p>
    <w:p w14:paraId="3FE7F34D" w14:textId="6EBA7679" w:rsidR="00A85974" w:rsidRPr="00ED07E5" w:rsidRDefault="00A85974" w:rsidP="00A85974">
      <w:pPr>
        <w:pStyle w:val="a3"/>
        <w:numPr>
          <w:ilvl w:val="0"/>
          <w:numId w:val="1"/>
        </w:numPr>
        <w:ind w:leftChars="0"/>
        <w:rPr>
          <w:rFonts w:ascii="Times New Roman" w:eastAsia="ＭＳ Ｐ明朝" w:hAnsi="Times New Roman"/>
          <w:sz w:val="21"/>
          <w:szCs w:val="21"/>
        </w:rPr>
      </w:pPr>
      <w:r w:rsidRPr="00ED07E5">
        <w:rPr>
          <w:rFonts w:ascii="Times New Roman" w:eastAsia="ＭＳ Ｐ明朝" w:hAnsi="Times New Roman" w:hint="eastAsia"/>
          <w:sz w:val="21"/>
          <w:szCs w:val="21"/>
        </w:rPr>
        <w:t>情報の伝播の仕方</w:t>
      </w:r>
    </w:p>
    <w:p w14:paraId="73F646D1" w14:textId="37B383E1" w:rsidR="00EF401A" w:rsidRPr="00ED07E5" w:rsidRDefault="00004045" w:rsidP="00004045">
      <w:pPr>
        <w:ind w:left="180"/>
        <w:rPr>
          <w:rFonts w:ascii="Times New Roman" w:eastAsia="ＭＳ Ｐ明朝" w:hAnsi="Times New Roman"/>
          <w:sz w:val="21"/>
          <w:szCs w:val="21"/>
        </w:rPr>
      </w:pPr>
      <w:r w:rsidRPr="00ED07E5">
        <w:rPr>
          <w:rFonts w:ascii="Times New Roman" w:eastAsia="ＭＳ Ｐ明朝" w:hAnsi="Times New Roman" w:hint="eastAsia"/>
          <w:sz w:val="21"/>
          <w:szCs w:val="21"/>
        </w:rPr>
        <w:t>を分析する．そして，</w:t>
      </w:r>
      <w:r w:rsidR="00EF401A" w:rsidRPr="00ED07E5">
        <w:rPr>
          <w:rFonts w:ascii="Times New Roman" w:eastAsia="ＭＳ Ｐ明朝" w:hAnsi="Times New Roman" w:hint="eastAsia"/>
          <w:sz w:val="21"/>
          <w:szCs w:val="21"/>
        </w:rPr>
        <w:t>ミクロ的アプローチが株価予測に有意である可能性</w:t>
      </w:r>
      <w:r w:rsidR="00E84F85" w:rsidRPr="00ED07E5">
        <w:rPr>
          <w:rFonts w:ascii="Times New Roman" w:eastAsia="ＭＳ Ｐ明朝" w:hAnsi="Times New Roman" w:hint="eastAsia"/>
          <w:sz w:val="21"/>
          <w:szCs w:val="21"/>
        </w:rPr>
        <w:t>を提言する</w:t>
      </w:r>
      <w:r w:rsidR="007A2F70" w:rsidRPr="00ED07E5">
        <w:rPr>
          <w:rFonts w:ascii="Times New Roman" w:eastAsia="ＭＳ Ｐ明朝" w:hAnsi="Times New Roman" w:hint="eastAsia"/>
          <w:sz w:val="21"/>
          <w:szCs w:val="21"/>
        </w:rPr>
        <w:t>．</w:t>
      </w:r>
    </w:p>
    <w:p w14:paraId="700694D1" w14:textId="47881707" w:rsidR="007D746F" w:rsidRPr="00ED07E5" w:rsidRDefault="007D746F" w:rsidP="0066441C">
      <w:pPr>
        <w:pStyle w:val="p1"/>
        <w:jc w:val="both"/>
        <w:rPr>
          <w:sz w:val="21"/>
          <w:szCs w:val="21"/>
        </w:rPr>
      </w:pPr>
    </w:p>
    <w:p w14:paraId="3887D1A9" w14:textId="4CB4BE56" w:rsidR="00C63475" w:rsidRPr="00924B21" w:rsidRDefault="00C63475" w:rsidP="0066441C">
      <w:pPr>
        <w:pStyle w:val="p1"/>
        <w:jc w:val="both"/>
        <w:rPr>
          <w:rFonts w:ascii="Times New Roman" w:eastAsia="ＭＳ Ｐ明朝" w:hAnsi="Times New Roman"/>
          <w:b/>
          <w:sz w:val="21"/>
          <w:szCs w:val="21"/>
        </w:rPr>
      </w:pPr>
      <w:r w:rsidRPr="00924B21">
        <w:rPr>
          <w:rFonts w:ascii="Times New Roman" w:eastAsia="ＭＳ Ｐ明朝" w:hAnsi="Times New Roman" w:hint="eastAsia"/>
          <w:b/>
          <w:sz w:val="21"/>
          <w:szCs w:val="21"/>
        </w:rPr>
        <w:t>分析手法</w:t>
      </w:r>
      <w:r w:rsidRPr="00924B21">
        <w:rPr>
          <w:rFonts w:ascii="Times New Roman" w:eastAsia="ＭＳ Ｐ明朝" w:hAnsi="Times New Roman"/>
          <w:b/>
          <w:sz w:val="21"/>
          <w:szCs w:val="21"/>
        </w:rPr>
        <w:t>:</w:t>
      </w:r>
    </w:p>
    <w:p w14:paraId="06345B1E" w14:textId="274DEFB3" w:rsidR="00C63475" w:rsidRPr="00ED07E5" w:rsidRDefault="00C63475" w:rsidP="00C63475">
      <w:pPr>
        <w:rPr>
          <w:rFonts w:ascii="Times New Roman" w:eastAsia="ＭＳ Ｐ明朝" w:hAnsi="Times New Roman"/>
          <w:sz w:val="21"/>
          <w:szCs w:val="21"/>
        </w:rPr>
      </w:pPr>
      <w:r w:rsidRPr="00ED07E5">
        <w:rPr>
          <w:rFonts w:ascii="Times New Roman" w:eastAsia="ＭＳ Ｐ明朝" w:hAnsi="Times New Roman" w:hint="eastAsia"/>
          <w:sz w:val="21"/>
          <w:szCs w:val="21"/>
        </w:rPr>
        <w:t xml:space="preserve">　</w:t>
      </w:r>
      <w:r w:rsidRPr="00ED07E5">
        <w:rPr>
          <w:rFonts w:ascii="Times New Roman" w:eastAsia="ＭＳ Ｐ明朝" w:hAnsi="Times New Roman"/>
          <w:sz w:val="21"/>
          <w:szCs w:val="21"/>
        </w:rPr>
        <w:t>Twitter API</w:t>
      </w:r>
      <w:r w:rsidRPr="00ED07E5">
        <w:rPr>
          <w:rFonts w:ascii="Times New Roman" w:eastAsia="ＭＳ Ｐ明朝" w:hAnsi="Times New Roman" w:hint="eastAsia"/>
          <w:sz w:val="21"/>
          <w:szCs w:val="21"/>
        </w:rPr>
        <w:t>を用いて</w:t>
      </w:r>
      <w:r w:rsidR="00675660" w:rsidRPr="00ED07E5">
        <w:rPr>
          <w:rFonts w:ascii="Times New Roman" w:eastAsia="ＭＳ Ｐ明朝" w:hAnsi="Times New Roman"/>
          <w:sz w:val="21"/>
          <w:szCs w:val="21"/>
        </w:rPr>
        <w:t>，</w:t>
      </w:r>
      <w:r w:rsidR="004B695F" w:rsidRPr="00ED07E5">
        <w:rPr>
          <w:rFonts w:ascii="Times New Roman" w:eastAsia="ＭＳ Ｐ明朝" w:hAnsi="Times New Roman" w:hint="eastAsia"/>
          <w:sz w:val="21"/>
          <w:szCs w:val="21"/>
        </w:rPr>
        <w:t>投資家がフォローしている可能性が高いと推測される</w:t>
      </w:r>
      <w:r w:rsidRPr="00ED07E5">
        <w:rPr>
          <w:rFonts w:ascii="Times New Roman" w:eastAsia="ＭＳ Ｐ明朝" w:hAnsi="Times New Roman" w:hint="eastAsia"/>
          <w:sz w:val="21"/>
          <w:szCs w:val="21"/>
        </w:rPr>
        <w:t>「</w:t>
      </w:r>
      <w:r w:rsidRPr="00ED07E5">
        <w:rPr>
          <w:rFonts w:ascii="Times New Roman" w:eastAsia="ＭＳ Ｐ明朝" w:hAnsi="Times New Roman"/>
          <w:sz w:val="21"/>
          <w:szCs w:val="21"/>
        </w:rPr>
        <w:t>stop</w:t>
      </w:r>
      <w:r w:rsidRPr="00ED07E5">
        <w:rPr>
          <w:rFonts w:ascii="Times New Roman" w:eastAsia="ＭＳ Ｐ明朝" w:hAnsi="Times New Roman" w:hint="eastAsia"/>
          <w:sz w:val="21"/>
          <w:szCs w:val="21"/>
        </w:rPr>
        <w:t>高銘柄</w:t>
      </w:r>
      <w:r w:rsidRPr="00ED07E5">
        <w:rPr>
          <w:rFonts w:ascii="Times New Roman" w:eastAsia="ＭＳ Ｐ明朝" w:hAnsi="Times New Roman"/>
          <w:sz w:val="21"/>
          <w:szCs w:val="21"/>
        </w:rPr>
        <w:t>bot</w:t>
      </w:r>
      <w:r w:rsidRPr="00ED07E5">
        <w:rPr>
          <w:rFonts w:ascii="Times New Roman" w:eastAsia="ＭＳ Ｐ明朝" w:hAnsi="Times New Roman" w:hint="eastAsia"/>
          <w:sz w:val="21"/>
          <w:szCs w:val="21"/>
        </w:rPr>
        <w:t>」をフォローしている約</w:t>
      </w:r>
      <w:r w:rsidRPr="00ED07E5">
        <w:rPr>
          <w:rFonts w:ascii="Times New Roman" w:eastAsia="ＭＳ Ｐ明朝" w:hAnsi="Times New Roman"/>
          <w:sz w:val="21"/>
          <w:szCs w:val="21"/>
        </w:rPr>
        <w:t>16000</w:t>
      </w:r>
      <w:r w:rsidRPr="00ED07E5">
        <w:rPr>
          <w:rFonts w:ascii="Times New Roman" w:eastAsia="ＭＳ Ｐ明朝" w:hAnsi="Times New Roman" w:hint="eastAsia"/>
          <w:sz w:val="21"/>
          <w:szCs w:val="21"/>
        </w:rPr>
        <w:t>アカウントの相互フォロー関係を取得した</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有効グラフを作成し</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各</w:t>
      </w:r>
      <w:r w:rsidRPr="00ED07E5">
        <w:rPr>
          <w:rFonts w:ascii="Times New Roman" w:eastAsia="ＭＳ Ｐ明朝" w:hAnsi="Times New Roman"/>
          <w:sz w:val="21"/>
          <w:szCs w:val="21"/>
        </w:rPr>
        <w:t>Node</w:t>
      </w:r>
      <w:r w:rsidRPr="00ED07E5">
        <w:rPr>
          <w:rFonts w:ascii="Times New Roman" w:eastAsia="ＭＳ Ｐ明朝" w:hAnsi="Times New Roman" w:hint="eastAsia"/>
          <w:sz w:val="21"/>
          <w:szCs w:val="21"/>
        </w:rPr>
        <w:t>の中心性指標を算出することで</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アカウント分析対象を決定した</w:t>
      </w:r>
      <w:r w:rsidR="00BE7B6D" w:rsidRPr="00ED07E5">
        <w:rPr>
          <w:rFonts w:ascii="Times New Roman" w:eastAsia="ＭＳ Ｐ明朝" w:hAnsi="Times New Roman" w:hint="eastAsia"/>
          <w:sz w:val="21"/>
          <w:szCs w:val="21"/>
        </w:rPr>
        <w:t>．</w:t>
      </w:r>
      <w:r w:rsidR="00BE7B6D" w:rsidRPr="00ED07E5">
        <w:rPr>
          <w:rFonts w:ascii="Times New Roman" w:eastAsia="ＭＳ Ｐ明朝" w:hAnsi="Times New Roman"/>
          <w:sz w:val="21"/>
          <w:szCs w:val="21"/>
        </w:rPr>
        <w:t>(</w:t>
      </w:r>
      <w:r w:rsidR="00BE7B6D" w:rsidRPr="00ED07E5">
        <w:rPr>
          <w:rFonts w:ascii="Times New Roman" w:eastAsia="ＭＳ Ｐ明朝" w:hAnsi="Times New Roman" w:hint="eastAsia"/>
          <w:sz w:val="21"/>
          <w:szCs w:val="21"/>
        </w:rPr>
        <w:t>媒介中心性によって決定した</w:t>
      </w:r>
      <w:r w:rsidR="00BE7B6D" w:rsidRPr="00ED07E5">
        <w:rPr>
          <w:rFonts w:ascii="Times New Roman" w:eastAsia="ＭＳ Ｐ明朝" w:hAnsi="Times New Roman"/>
          <w:sz w:val="21"/>
          <w:szCs w:val="21"/>
        </w:rPr>
        <w:t>)</w:t>
      </w:r>
    </w:p>
    <w:p w14:paraId="21984202" w14:textId="3FA5F691" w:rsidR="00C63475" w:rsidRPr="00ED07E5" w:rsidRDefault="00C63475" w:rsidP="00C63475">
      <w:pPr>
        <w:rPr>
          <w:rFonts w:ascii="ＭＳ Ｐ明朝" w:eastAsia="ＭＳ Ｐ明朝" w:hAnsi="ＭＳ Ｐ明朝"/>
          <w:sz w:val="21"/>
          <w:szCs w:val="21"/>
        </w:rPr>
      </w:pPr>
      <w:r w:rsidRPr="00ED07E5">
        <w:rPr>
          <w:rFonts w:ascii="Times New Roman" w:eastAsia="ＭＳ Ｐ明朝" w:hAnsi="Times New Roman" w:hint="eastAsia"/>
          <w:sz w:val="21"/>
          <w:szCs w:val="21"/>
        </w:rPr>
        <w:t xml:space="preserve">　そして</w:t>
      </w:r>
      <w:r w:rsidR="00675660" w:rsidRPr="00ED07E5">
        <w:rPr>
          <w:rFonts w:ascii="Times New Roman" w:eastAsia="ＭＳ Ｐ明朝" w:hAnsi="Times New Roman"/>
          <w:sz w:val="21"/>
          <w:szCs w:val="21"/>
        </w:rPr>
        <w:t>，</w:t>
      </w:r>
      <w:r w:rsidRPr="00ED07E5">
        <w:rPr>
          <w:rFonts w:ascii="ＭＳ Ｐ明朝" w:eastAsia="ＭＳ Ｐ明朝" w:hAnsi="ＭＳ Ｐ明朝" w:hint="eastAsia"/>
          <w:sz w:val="21"/>
          <w:szCs w:val="21"/>
        </w:rPr>
        <w:t>投資家アカウントの</w:t>
      </w:r>
      <w:r w:rsidRPr="00ED07E5">
        <w:rPr>
          <w:rFonts w:ascii="ＭＳ Ｐ明朝" w:eastAsia="ＭＳ Ｐ明朝" w:hAnsi="ＭＳ Ｐ明朝"/>
          <w:sz w:val="21"/>
          <w:szCs w:val="21"/>
        </w:rPr>
        <w:t>tweet</w:t>
      </w:r>
      <w:r w:rsidRPr="00ED07E5">
        <w:rPr>
          <w:rFonts w:ascii="ＭＳ Ｐ明朝" w:eastAsia="ＭＳ Ｐ明朝" w:hAnsi="ＭＳ Ｐ明朝" w:hint="eastAsia"/>
          <w:sz w:val="21"/>
          <w:szCs w:val="21"/>
        </w:rPr>
        <w:t>について形態素解析を行い</w:t>
      </w:r>
      <w:r w:rsidR="00675660" w:rsidRPr="00ED07E5">
        <w:rPr>
          <w:rFonts w:ascii="ＭＳ Ｐ明朝" w:eastAsia="ＭＳ Ｐ明朝" w:hAnsi="ＭＳ Ｐ明朝"/>
          <w:sz w:val="21"/>
          <w:szCs w:val="21"/>
        </w:rPr>
        <w:t>，</w:t>
      </w:r>
      <w:r w:rsidRPr="00ED07E5">
        <w:rPr>
          <w:rFonts w:ascii="ＭＳ Ｐ明朝" w:eastAsia="ＭＳ Ｐ明朝" w:hAnsi="ＭＳ Ｐ明朝" w:hint="eastAsia"/>
          <w:sz w:val="21"/>
          <w:szCs w:val="21"/>
        </w:rPr>
        <w:t>あらかじめ用意した</w:t>
      </w:r>
      <w:r w:rsidR="00EA2D45" w:rsidRPr="00ED07E5">
        <w:rPr>
          <w:rFonts w:ascii="ＭＳ Ｐ明朝" w:eastAsia="ＭＳ Ｐ明朝" w:hAnsi="ＭＳ Ｐ明朝" w:hint="eastAsia"/>
          <w:sz w:val="21"/>
          <w:szCs w:val="21"/>
        </w:rPr>
        <w:t>上場企業約</w:t>
      </w:r>
      <w:r w:rsidR="00EA2D45" w:rsidRPr="00ED07E5">
        <w:rPr>
          <w:rFonts w:ascii="ＭＳ Ｐ明朝" w:eastAsia="ＭＳ Ｐ明朝" w:hAnsi="ＭＳ Ｐ明朝"/>
          <w:sz w:val="21"/>
          <w:szCs w:val="21"/>
        </w:rPr>
        <w:t>3000</w:t>
      </w:r>
      <w:r w:rsidRPr="00ED07E5">
        <w:rPr>
          <w:rFonts w:ascii="ＭＳ Ｐ明朝" w:eastAsia="ＭＳ Ｐ明朝" w:hAnsi="ＭＳ Ｐ明朝" w:hint="eastAsia"/>
          <w:sz w:val="21"/>
          <w:szCs w:val="21"/>
        </w:rPr>
        <w:t>銘柄と関連</w:t>
      </w:r>
      <w:r w:rsidRPr="00ED07E5">
        <w:rPr>
          <w:rFonts w:ascii="ＭＳ Ｐ明朝" w:eastAsia="ＭＳ Ｐ明朝" w:hAnsi="ＭＳ Ｐ明朝"/>
          <w:sz w:val="21"/>
          <w:szCs w:val="21"/>
        </w:rPr>
        <w:t>word</w:t>
      </w:r>
      <w:r w:rsidRPr="00ED07E5">
        <w:rPr>
          <w:rFonts w:ascii="ＭＳ Ｐ明朝" w:eastAsia="ＭＳ Ｐ明朝" w:hAnsi="ＭＳ Ｐ明朝" w:hint="eastAsia"/>
          <w:sz w:val="21"/>
          <w:szCs w:val="21"/>
        </w:rPr>
        <w:t>が紐付けられた</w:t>
      </w:r>
      <w:r w:rsidR="00EA2D45" w:rsidRPr="00ED07E5">
        <w:rPr>
          <w:rFonts w:ascii="ＭＳ Ｐ明朝" w:eastAsia="ＭＳ Ｐ明朝" w:hAnsi="ＭＳ Ｐ明朝" w:hint="eastAsia"/>
          <w:sz w:val="21"/>
          <w:szCs w:val="21"/>
        </w:rPr>
        <w:t>辞書</w:t>
      </w:r>
      <w:r w:rsidRPr="00ED07E5">
        <w:rPr>
          <w:rFonts w:ascii="ＭＳ Ｐ明朝" w:eastAsia="ＭＳ Ｐ明朝" w:hAnsi="ＭＳ Ｐ明朝" w:hint="eastAsia"/>
          <w:sz w:val="21"/>
          <w:szCs w:val="21"/>
        </w:rPr>
        <w:t>データを参照することで</w:t>
      </w:r>
      <w:r w:rsidR="00675660" w:rsidRPr="00ED07E5">
        <w:rPr>
          <w:rFonts w:ascii="ＭＳ Ｐ明朝" w:eastAsia="ＭＳ Ｐ明朝" w:hAnsi="ＭＳ Ｐ明朝"/>
          <w:sz w:val="21"/>
          <w:szCs w:val="21"/>
        </w:rPr>
        <w:t>，</w:t>
      </w:r>
      <w:r w:rsidRPr="00ED07E5">
        <w:rPr>
          <w:rFonts w:ascii="ＭＳ Ｐ明朝" w:eastAsia="ＭＳ Ｐ明朝" w:hAnsi="ＭＳ Ｐ明朝"/>
          <w:sz w:val="21"/>
          <w:szCs w:val="21"/>
        </w:rPr>
        <w:t>tweet</w:t>
      </w:r>
      <w:r w:rsidRPr="00ED07E5">
        <w:rPr>
          <w:rFonts w:ascii="ＭＳ Ｐ明朝" w:eastAsia="ＭＳ Ｐ明朝" w:hAnsi="ＭＳ Ｐ明朝" w:hint="eastAsia"/>
          <w:sz w:val="21"/>
          <w:szCs w:val="21"/>
        </w:rPr>
        <w:t>がどの銘柄に関連しているかを判別．</w:t>
      </w:r>
      <w:r w:rsidR="00EA2D45" w:rsidRPr="00ED07E5">
        <w:rPr>
          <w:rFonts w:ascii="ＭＳ Ｐ明朝" w:eastAsia="ＭＳ Ｐ明朝" w:hAnsi="ＭＳ Ｐ明朝" w:hint="eastAsia"/>
          <w:sz w:val="21"/>
          <w:szCs w:val="21"/>
        </w:rPr>
        <w:t>そして，</w:t>
      </w:r>
      <w:r w:rsidRPr="00ED07E5">
        <w:rPr>
          <w:rFonts w:ascii="ＭＳ Ｐ明朝" w:eastAsia="ＭＳ Ｐ明朝" w:hAnsi="ＭＳ Ｐ明朝" w:hint="eastAsia"/>
          <w:sz w:val="21"/>
          <w:szCs w:val="21"/>
        </w:rPr>
        <w:t>特定の銘柄についての各日のツイート数にツイート主のアカウントの中心次元性で重み付けをしたネットワークの関心</w:t>
      </w:r>
      <w:r w:rsidRPr="00ED07E5">
        <w:rPr>
          <w:rFonts w:ascii="ＭＳ Ｐ明朝" w:eastAsia="ＭＳ Ｐ明朝" w:hAnsi="ＭＳ Ｐ明朝"/>
          <w:sz w:val="21"/>
          <w:szCs w:val="21"/>
        </w:rPr>
        <w:t>(</w:t>
      </w:r>
      <w:r w:rsidRPr="00ED07E5">
        <w:rPr>
          <w:rFonts w:ascii="ＭＳ Ｐ明朝" w:eastAsia="ＭＳ Ｐ明朝" w:hAnsi="ＭＳ Ｐ明朝" w:hint="eastAsia"/>
          <w:sz w:val="21"/>
          <w:szCs w:val="21"/>
        </w:rPr>
        <w:t>以下「関心」</w:t>
      </w:r>
      <w:r w:rsidRPr="00ED07E5">
        <w:rPr>
          <w:rFonts w:ascii="ＭＳ Ｐ明朝" w:eastAsia="ＭＳ Ｐ明朝" w:hAnsi="ＭＳ Ｐ明朝"/>
          <w:sz w:val="21"/>
          <w:szCs w:val="21"/>
        </w:rPr>
        <w:t>)</w:t>
      </w:r>
      <w:r w:rsidRPr="00ED07E5">
        <w:rPr>
          <w:rFonts w:ascii="ＭＳ Ｐ明朝" w:eastAsia="ＭＳ Ｐ明朝" w:hAnsi="ＭＳ Ｐ明朝" w:hint="eastAsia"/>
          <w:sz w:val="21"/>
          <w:szCs w:val="21"/>
        </w:rPr>
        <w:t>の推移を</w:t>
      </w:r>
      <w:r w:rsidR="00EA2D45" w:rsidRPr="00ED07E5">
        <w:rPr>
          <w:rFonts w:ascii="ＭＳ Ｐ明朝" w:eastAsia="ＭＳ Ｐ明朝" w:hAnsi="ＭＳ Ｐ明朝" w:hint="eastAsia"/>
          <w:sz w:val="21"/>
          <w:szCs w:val="21"/>
        </w:rPr>
        <w:t>ランキング化，情報伝播のあり方を観測した．</w:t>
      </w:r>
    </w:p>
    <w:p w14:paraId="69291274" w14:textId="369D6EE8" w:rsidR="00C63475" w:rsidRPr="00ED07E5" w:rsidRDefault="00C63475" w:rsidP="00C63475">
      <w:pPr>
        <w:rPr>
          <w:rFonts w:ascii="Times New Roman" w:eastAsia="ＭＳ Ｐ明朝" w:hAnsi="Times New Roman"/>
          <w:sz w:val="21"/>
          <w:szCs w:val="21"/>
        </w:rPr>
      </w:pPr>
      <w:r w:rsidRPr="00ED07E5">
        <w:rPr>
          <w:rFonts w:ascii="ＭＳ Ｐ明朝" w:eastAsia="ＭＳ Ｐ明朝" w:hAnsi="ＭＳ Ｐ明朝" w:hint="eastAsia"/>
          <w:sz w:val="21"/>
          <w:szCs w:val="21"/>
        </w:rPr>
        <w:t xml:space="preserve">　その後</w:t>
      </w:r>
      <w:r w:rsidR="00675660" w:rsidRPr="00ED07E5">
        <w:rPr>
          <w:rFonts w:ascii="ＭＳ Ｐ明朝" w:eastAsia="ＭＳ Ｐ明朝" w:hAnsi="ＭＳ Ｐ明朝"/>
          <w:sz w:val="21"/>
          <w:szCs w:val="21"/>
        </w:rPr>
        <w:t>，</w:t>
      </w:r>
      <w:r w:rsidRPr="00ED07E5">
        <w:rPr>
          <w:rFonts w:ascii="ＭＳ Ｐ明朝" w:eastAsia="ＭＳ Ｐ明朝" w:hAnsi="ＭＳ Ｐ明朝" w:hint="eastAsia"/>
          <w:sz w:val="21"/>
          <w:szCs w:val="21"/>
        </w:rPr>
        <w:t>ネットワークにおける「関心」と</w:t>
      </w:r>
      <w:r w:rsidR="00675660" w:rsidRPr="00ED07E5">
        <w:rPr>
          <w:rFonts w:ascii="ＭＳ Ｐ明朝" w:eastAsia="ＭＳ Ｐ明朝" w:hAnsi="ＭＳ Ｐ明朝"/>
          <w:sz w:val="21"/>
          <w:szCs w:val="21"/>
        </w:rPr>
        <w:t>，</w:t>
      </w:r>
      <w:r w:rsidRPr="00ED07E5">
        <w:rPr>
          <w:rFonts w:ascii="ＭＳ Ｐ明朝" w:eastAsia="ＭＳ Ｐ明朝" w:hAnsi="ＭＳ Ｐ明朝" w:hint="eastAsia"/>
          <w:sz w:val="21"/>
          <w:szCs w:val="21"/>
        </w:rPr>
        <w:t>マーケット指標の間にどのような相関があるのかを可視化</w:t>
      </w:r>
      <w:r w:rsidR="00675660" w:rsidRPr="00ED07E5">
        <w:rPr>
          <w:rFonts w:ascii="ＭＳ Ｐ明朝" w:eastAsia="ＭＳ Ｐ明朝" w:hAnsi="ＭＳ Ｐ明朝"/>
          <w:sz w:val="21"/>
          <w:szCs w:val="21"/>
        </w:rPr>
        <w:t>，</w:t>
      </w:r>
      <w:r w:rsidRPr="00ED07E5">
        <w:rPr>
          <w:rFonts w:ascii="ＭＳ Ｐ明朝" w:eastAsia="ＭＳ Ｐ明朝" w:hAnsi="ＭＳ Ｐ明朝" w:hint="eastAsia"/>
          <w:sz w:val="21"/>
          <w:szCs w:val="21"/>
        </w:rPr>
        <w:t>計算した</w:t>
      </w:r>
      <w:r w:rsidR="00675660" w:rsidRPr="00ED07E5">
        <w:rPr>
          <w:rFonts w:ascii="ＭＳ Ｐ明朝" w:eastAsia="ＭＳ Ｐ明朝" w:hAnsi="ＭＳ Ｐ明朝"/>
          <w:sz w:val="21"/>
          <w:szCs w:val="21"/>
        </w:rPr>
        <w:t>．</w:t>
      </w:r>
    </w:p>
    <w:p w14:paraId="6F69E64B" w14:textId="77777777" w:rsidR="00C63475" w:rsidRPr="00ED07E5" w:rsidRDefault="00C63475" w:rsidP="0066441C">
      <w:pPr>
        <w:pStyle w:val="p1"/>
        <w:jc w:val="both"/>
        <w:rPr>
          <w:sz w:val="21"/>
          <w:szCs w:val="21"/>
        </w:rPr>
      </w:pPr>
    </w:p>
    <w:p w14:paraId="35BA0834" w14:textId="63AD320F" w:rsidR="00C63475" w:rsidRPr="00924B21" w:rsidRDefault="00C63475" w:rsidP="0066441C">
      <w:pPr>
        <w:pStyle w:val="p1"/>
        <w:jc w:val="both"/>
        <w:rPr>
          <w:rFonts w:ascii="Times New Roman" w:eastAsia="ＭＳ Ｐ明朝" w:hAnsi="Times New Roman"/>
          <w:b/>
          <w:sz w:val="21"/>
          <w:szCs w:val="21"/>
        </w:rPr>
      </w:pPr>
      <w:r w:rsidRPr="00924B21">
        <w:rPr>
          <w:rFonts w:ascii="Times New Roman" w:eastAsia="ＭＳ Ｐ明朝" w:hAnsi="Times New Roman" w:hint="eastAsia"/>
          <w:b/>
          <w:sz w:val="21"/>
          <w:szCs w:val="21"/>
        </w:rPr>
        <w:t>結果</w:t>
      </w:r>
      <w:r w:rsidRPr="00924B21">
        <w:rPr>
          <w:rFonts w:ascii="Times New Roman" w:eastAsia="ＭＳ Ｐ明朝" w:hAnsi="Times New Roman" w:hint="eastAsia"/>
          <w:b/>
          <w:sz w:val="21"/>
          <w:szCs w:val="21"/>
        </w:rPr>
        <w:t>:</w:t>
      </w:r>
    </w:p>
    <w:p w14:paraId="69734487" w14:textId="43EDDCFF" w:rsidR="00C63475" w:rsidRPr="00ED07E5" w:rsidRDefault="00C63475" w:rsidP="00C63475">
      <w:pPr>
        <w:ind w:firstLineChars="100" w:firstLine="210"/>
        <w:rPr>
          <w:rFonts w:ascii="Times New Roman" w:eastAsia="ＭＳ Ｐ明朝" w:hAnsi="Times New Roman"/>
          <w:sz w:val="21"/>
          <w:szCs w:val="21"/>
        </w:rPr>
      </w:pPr>
      <w:r w:rsidRPr="00ED07E5">
        <w:rPr>
          <w:rFonts w:ascii="Times New Roman" w:eastAsia="ＭＳ Ｐ明朝" w:hAnsi="Times New Roman" w:hint="eastAsia"/>
          <w:sz w:val="21"/>
          <w:szCs w:val="21"/>
        </w:rPr>
        <w:t xml:space="preserve">　有効グラフを作成すると</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図</w:t>
      </w:r>
      <w:r w:rsidRPr="00ED07E5">
        <w:rPr>
          <w:rFonts w:ascii="Times New Roman" w:eastAsia="ＭＳ Ｐ明朝" w:hAnsi="Times New Roman"/>
          <w:sz w:val="21"/>
          <w:szCs w:val="21"/>
        </w:rPr>
        <w:t>1</w:t>
      </w:r>
      <w:r w:rsidRPr="00ED07E5">
        <w:rPr>
          <w:rFonts w:ascii="Times New Roman" w:eastAsia="ＭＳ Ｐ明朝" w:hAnsi="Times New Roman" w:hint="eastAsia"/>
          <w:sz w:val="21"/>
          <w:szCs w:val="21"/>
        </w:rPr>
        <w:t>左のように</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中心のインフルエンサーの周囲に非常に密なネットワークが確認された</w:t>
      </w:r>
      <w:r w:rsidR="00675660" w:rsidRPr="00ED07E5">
        <w:rPr>
          <w:rFonts w:ascii="Times New Roman" w:eastAsia="ＭＳ Ｐ明朝" w:hAnsi="Times New Roman"/>
          <w:sz w:val="21"/>
          <w:szCs w:val="21"/>
        </w:rPr>
        <w:t>．</w:t>
      </w:r>
    </w:p>
    <w:p w14:paraId="4CA7FD4C" w14:textId="06666768" w:rsidR="00C63475" w:rsidRPr="00ED07E5" w:rsidRDefault="00C63475" w:rsidP="0066441C">
      <w:pPr>
        <w:pStyle w:val="p1"/>
        <w:jc w:val="both"/>
        <w:rPr>
          <w:sz w:val="21"/>
          <w:szCs w:val="21"/>
        </w:rPr>
      </w:pPr>
    </w:p>
    <w:p w14:paraId="0618D16D" w14:textId="5DDC5867" w:rsidR="00C63475" w:rsidRPr="00ED07E5" w:rsidRDefault="00C63475" w:rsidP="00C63475">
      <w:pPr>
        <w:pStyle w:val="p1"/>
        <w:rPr>
          <w:sz w:val="21"/>
          <w:szCs w:val="21"/>
        </w:rPr>
      </w:pPr>
      <w:r w:rsidRPr="00ED07E5">
        <w:rPr>
          <w:rFonts w:ascii="Times New Roman" w:eastAsia="ＭＳ Ｐ明朝" w:hAnsi="Times New Roman" w:hint="eastAsia"/>
          <w:noProof/>
          <w:sz w:val="21"/>
          <w:szCs w:val="21"/>
        </w:rPr>
        <w:drawing>
          <wp:inline distT="0" distB="0" distL="0" distR="0" wp14:anchorId="4CBD35AD" wp14:editId="636BCB51">
            <wp:extent cx="4807620" cy="2339340"/>
            <wp:effectExtent l="0" t="0" r="0" b="0"/>
            <wp:docPr id="1" name="図 1" descr="スクリーンショット 2016-05-07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スクリーンショット 2016-05-07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102" cy="2344927"/>
                    </a:xfrm>
                    <a:prstGeom prst="rect">
                      <a:avLst/>
                    </a:prstGeom>
                    <a:noFill/>
                    <a:ln>
                      <a:noFill/>
                    </a:ln>
                  </pic:spPr>
                </pic:pic>
              </a:graphicData>
            </a:graphic>
          </wp:inline>
        </w:drawing>
      </w:r>
    </w:p>
    <w:p w14:paraId="01270909" w14:textId="6DA20A2F" w:rsidR="00C63475" w:rsidRPr="008C2187" w:rsidRDefault="00C63475" w:rsidP="008C2187">
      <w:pPr>
        <w:jc w:val="center"/>
        <w:rPr>
          <w:rFonts w:ascii="Times New Roman" w:eastAsia="ＭＳ Ｐ明朝" w:hAnsi="Times New Roman"/>
          <w:sz w:val="21"/>
          <w:szCs w:val="21"/>
        </w:rPr>
      </w:pPr>
      <w:r w:rsidRPr="00ED07E5">
        <w:rPr>
          <w:rFonts w:ascii="Times New Roman" w:eastAsia="ＭＳ Ｐ明朝" w:hAnsi="Times New Roman" w:hint="eastAsia"/>
          <w:sz w:val="21"/>
          <w:szCs w:val="21"/>
        </w:rPr>
        <w:t>図１．投資家のネットワーク</w:t>
      </w:r>
      <w:r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左</w:t>
      </w:r>
      <w:r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全体</w:t>
      </w:r>
      <w:r w:rsidRPr="00ED07E5">
        <w:rPr>
          <w:rFonts w:ascii="Times New Roman" w:eastAsia="ＭＳ Ｐ明朝" w:hAnsi="Times New Roman"/>
          <w:sz w:val="21"/>
          <w:szCs w:val="21"/>
        </w:rPr>
        <w:t xml:space="preserve"> </w:t>
      </w:r>
      <w:r w:rsidRPr="00ED07E5">
        <w:rPr>
          <w:rFonts w:ascii="Times New Roman" w:eastAsia="ＭＳ Ｐ明朝" w:hAnsi="Times New Roman" w:hint="eastAsia"/>
          <w:sz w:val="21"/>
          <w:szCs w:val="21"/>
        </w:rPr>
        <w:t>右</w:t>
      </w:r>
      <w:r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中心</w:t>
      </w:r>
      <w:r w:rsidRPr="00ED07E5">
        <w:rPr>
          <w:rFonts w:ascii="Times New Roman" w:eastAsia="ＭＳ Ｐ明朝" w:hAnsi="Times New Roman"/>
          <w:sz w:val="21"/>
          <w:szCs w:val="21"/>
        </w:rPr>
        <w:t>)</w:t>
      </w:r>
    </w:p>
    <w:p w14:paraId="73CD984E" w14:textId="0759DEF0" w:rsidR="00C63475" w:rsidRPr="00ED07E5" w:rsidRDefault="004B695F" w:rsidP="0066441C">
      <w:pPr>
        <w:pStyle w:val="p1"/>
        <w:jc w:val="both"/>
        <w:rPr>
          <w:sz w:val="21"/>
          <w:szCs w:val="21"/>
        </w:rPr>
      </w:pPr>
      <w:r w:rsidRPr="00ED07E5">
        <w:rPr>
          <w:rFonts w:ascii="Times New Roman" w:eastAsia="ＭＳ Ｐ明朝" w:hAnsi="Times New Roman" w:hint="eastAsia"/>
          <w:sz w:val="21"/>
          <w:szCs w:val="21"/>
        </w:rPr>
        <w:t xml:space="preserve">　以下</w:t>
      </w:r>
      <w:r w:rsidR="00675660" w:rsidRPr="00ED07E5">
        <w:rPr>
          <w:rFonts w:ascii="Times New Roman" w:eastAsia="ＭＳ Ｐ明朝" w:hAnsi="Times New Roman"/>
          <w:sz w:val="21"/>
          <w:szCs w:val="21"/>
        </w:rPr>
        <w:t>，</w:t>
      </w:r>
      <w:r w:rsidR="004643E3">
        <w:rPr>
          <w:rFonts w:ascii="Times New Roman" w:eastAsia="ＭＳ Ｐ明朝" w:hAnsi="Times New Roman" w:hint="eastAsia"/>
          <w:sz w:val="21"/>
          <w:szCs w:val="21"/>
        </w:rPr>
        <w:t>実際のデータを参照し，ネットワーク分析によって得られる示唆を考察する．</w:t>
      </w:r>
      <w:r w:rsidRPr="00ED07E5">
        <w:rPr>
          <w:rFonts w:ascii="Times New Roman" w:eastAsia="ＭＳ Ｐ明朝" w:hAnsi="Times New Roman" w:hint="eastAsia"/>
          <w:sz w:val="21"/>
          <w:szCs w:val="21"/>
        </w:rPr>
        <w:t>今回の分析時関心上位</w:t>
      </w:r>
      <w:r w:rsidRPr="00ED07E5">
        <w:rPr>
          <w:rFonts w:ascii="Times New Roman" w:eastAsia="ＭＳ Ｐ明朝" w:hAnsi="Times New Roman"/>
          <w:sz w:val="21"/>
          <w:szCs w:val="21"/>
        </w:rPr>
        <w:t>10</w:t>
      </w:r>
      <w:r w:rsidRPr="00ED07E5">
        <w:rPr>
          <w:rFonts w:ascii="Times New Roman" w:eastAsia="ＭＳ Ｐ明朝" w:hAnsi="Times New Roman" w:hint="eastAsia"/>
          <w:sz w:val="21"/>
          <w:szCs w:val="21"/>
        </w:rPr>
        <w:t>銘柄の各日における出来高と</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前日</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当日</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翌日の「関心」の相関係数である</w:t>
      </w:r>
      <w:r w:rsidR="00675660" w:rsidRPr="00ED07E5">
        <w:rPr>
          <w:rFonts w:ascii="Times New Roman" w:eastAsia="ＭＳ Ｐ明朝" w:hAnsi="Times New Roman"/>
          <w:sz w:val="21"/>
          <w:szCs w:val="21"/>
        </w:rPr>
        <w:t>．</w:t>
      </w:r>
    </w:p>
    <w:p w14:paraId="3158EB03" w14:textId="038B7EFA" w:rsidR="00C63475" w:rsidRPr="00ED07E5" w:rsidRDefault="00736558" w:rsidP="00736558">
      <w:pPr>
        <w:pStyle w:val="p1"/>
        <w:rPr>
          <w:sz w:val="21"/>
          <w:szCs w:val="21"/>
        </w:rPr>
      </w:pPr>
      <w:r w:rsidRPr="00ED07E5">
        <w:rPr>
          <w:rFonts w:ascii="Times New Roman" w:eastAsia="ＭＳ Ｐ明朝" w:hAnsi="Times New Roman" w:hint="eastAsia"/>
          <w:noProof/>
          <w:sz w:val="21"/>
          <w:szCs w:val="21"/>
        </w:rPr>
        <w:drawing>
          <wp:inline distT="0" distB="0" distL="0" distR="0" wp14:anchorId="4E6B54F4" wp14:editId="77F54B51">
            <wp:extent cx="2502535" cy="2046605"/>
            <wp:effectExtent l="0" t="0" r="12065" b="10795"/>
            <wp:docPr id="2" name="図 2" descr="スクリーンショット 2016-05-09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スクリーンショット 2016-05-09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5068" cy="2065033"/>
                    </a:xfrm>
                    <a:prstGeom prst="rect">
                      <a:avLst/>
                    </a:prstGeom>
                    <a:noFill/>
                    <a:ln>
                      <a:noFill/>
                    </a:ln>
                  </pic:spPr>
                </pic:pic>
              </a:graphicData>
            </a:graphic>
          </wp:inline>
        </w:drawing>
      </w:r>
    </w:p>
    <w:p w14:paraId="1BDC50D2" w14:textId="77777777" w:rsidR="00736558" w:rsidRPr="00ED07E5" w:rsidRDefault="00736558" w:rsidP="00736558">
      <w:pPr>
        <w:jc w:val="center"/>
        <w:rPr>
          <w:rFonts w:ascii="Times New Roman" w:eastAsia="ＭＳ Ｐ明朝" w:hAnsi="Times New Roman"/>
          <w:sz w:val="21"/>
          <w:szCs w:val="21"/>
        </w:rPr>
      </w:pPr>
      <w:r w:rsidRPr="00ED07E5">
        <w:rPr>
          <w:rFonts w:ascii="Times New Roman" w:eastAsia="ＭＳ Ｐ明朝" w:hAnsi="Times New Roman" w:hint="eastAsia"/>
          <w:sz w:val="21"/>
          <w:szCs w:val="21"/>
        </w:rPr>
        <w:t>表</w:t>
      </w:r>
      <w:r w:rsidRPr="00ED07E5">
        <w:rPr>
          <w:rFonts w:ascii="Times New Roman" w:eastAsia="ＭＳ Ｐ明朝" w:hAnsi="Times New Roman"/>
          <w:sz w:val="21"/>
          <w:szCs w:val="21"/>
        </w:rPr>
        <w:t>1.</w:t>
      </w:r>
      <w:r w:rsidRPr="00ED07E5">
        <w:rPr>
          <w:rFonts w:ascii="Times New Roman" w:eastAsia="ＭＳ Ｐ明朝" w:hAnsi="Times New Roman" w:hint="eastAsia"/>
          <w:sz w:val="21"/>
          <w:szCs w:val="21"/>
        </w:rPr>
        <w:t>「関心」と出来高の相関係数</w:t>
      </w:r>
    </w:p>
    <w:p w14:paraId="79AAB4ED" w14:textId="352E4854" w:rsidR="00736558" w:rsidRPr="00ED07E5" w:rsidRDefault="008C2187" w:rsidP="00736558">
      <w:pPr>
        <w:rPr>
          <w:rFonts w:ascii="Times New Roman" w:eastAsia="ＭＳ Ｐ明朝" w:hAnsi="Times New Roman"/>
          <w:sz w:val="21"/>
          <w:szCs w:val="21"/>
        </w:rPr>
      </w:pPr>
      <w:r>
        <w:rPr>
          <w:rFonts w:ascii="Times New Roman" w:eastAsia="ＭＳ Ｐ明朝" w:hAnsi="Times New Roman" w:hint="eastAsia"/>
          <w:sz w:val="21"/>
          <w:szCs w:val="21"/>
        </w:rPr>
        <w:t xml:space="preserve">　</w:t>
      </w:r>
      <w:r w:rsidR="00736558" w:rsidRPr="00ED07E5">
        <w:rPr>
          <w:rFonts w:ascii="Times New Roman" w:eastAsia="ＭＳ Ｐ明朝" w:hAnsi="Times New Roman" w:hint="eastAsia"/>
          <w:sz w:val="21"/>
          <w:szCs w:val="21"/>
        </w:rPr>
        <w:t>以上の表から</w:t>
      </w:r>
      <w:r w:rsidR="00675660" w:rsidRPr="00ED07E5">
        <w:rPr>
          <w:rFonts w:ascii="Times New Roman" w:eastAsia="ＭＳ Ｐ明朝" w:hAnsi="Times New Roman"/>
          <w:sz w:val="21"/>
          <w:szCs w:val="21"/>
        </w:rPr>
        <w:t>，</w:t>
      </w:r>
      <w:r w:rsidR="00736558" w:rsidRPr="00ED07E5">
        <w:rPr>
          <w:rFonts w:ascii="Times New Roman" w:eastAsia="ＭＳ Ｐ明朝" w:hAnsi="Times New Roman"/>
          <w:sz w:val="21"/>
          <w:szCs w:val="21"/>
        </w:rPr>
        <w:t>前日や当日の「関心」と</w:t>
      </w:r>
      <w:r w:rsidR="00736558" w:rsidRPr="00ED07E5">
        <w:rPr>
          <w:rFonts w:ascii="Times New Roman" w:eastAsia="ＭＳ Ｐ明朝" w:hAnsi="Times New Roman" w:hint="eastAsia"/>
          <w:sz w:val="21"/>
          <w:szCs w:val="21"/>
        </w:rPr>
        <w:t>出来</w:t>
      </w:r>
      <w:r w:rsidR="00736558" w:rsidRPr="00ED07E5">
        <w:rPr>
          <w:rFonts w:ascii="Times New Roman" w:eastAsia="ＭＳ Ｐ明朝" w:hAnsi="Times New Roman"/>
          <w:sz w:val="21"/>
          <w:szCs w:val="21"/>
        </w:rPr>
        <w:t>高</w:t>
      </w:r>
      <w:r w:rsidR="00736558" w:rsidRPr="00ED07E5">
        <w:rPr>
          <w:rFonts w:ascii="Times New Roman" w:eastAsia="ＭＳ Ｐ明朝" w:hAnsi="Times New Roman" w:hint="eastAsia"/>
          <w:sz w:val="21"/>
          <w:szCs w:val="21"/>
        </w:rPr>
        <w:t>の</w:t>
      </w:r>
      <w:r w:rsidR="00736558" w:rsidRPr="00ED07E5">
        <w:rPr>
          <w:rFonts w:ascii="Times New Roman" w:eastAsia="ＭＳ Ｐ明朝" w:hAnsi="Times New Roman"/>
          <w:sz w:val="21"/>
          <w:szCs w:val="21"/>
        </w:rPr>
        <w:t>相関が高く</w:t>
      </w:r>
      <w:r w:rsidR="00675660" w:rsidRPr="00ED07E5">
        <w:rPr>
          <w:rFonts w:ascii="Times New Roman" w:eastAsia="ＭＳ Ｐ明朝" w:hAnsi="Times New Roman"/>
          <w:sz w:val="21"/>
          <w:szCs w:val="21"/>
        </w:rPr>
        <w:t>，</w:t>
      </w:r>
      <w:r w:rsidR="00736558" w:rsidRPr="00ED07E5">
        <w:rPr>
          <w:rFonts w:ascii="Times New Roman" w:eastAsia="ＭＳ Ｐ明朝" w:hAnsi="Times New Roman"/>
          <w:sz w:val="21"/>
          <w:szCs w:val="21"/>
        </w:rPr>
        <w:t>翌日はそれに</w:t>
      </w:r>
      <w:r w:rsidR="00736558" w:rsidRPr="00ED07E5">
        <w:rPr>
          <w:rFonts w:ascii="Times New Roman" w:eastAsia="ＭＳ Ｐ明朝" w:hAnsi="Times New Roman" w:hint="eastAsia"/>
          <w:sz w:val="21"/>
          <w:szCs w:val="21"/>
        </w:rPr>
        <w:t>比べて</w:t>
      </w:r>
      <w:r w:rsidR="00736558" w:rsidRPr="00ED07E5">
        <w:rPr>
          <w:rFonts w:ascii="Times New Roman" w:eastAsia="ＭＳ Ｐ明朝" w:hAnsi="Times New Roman"/>
          <w:sz w:val="21"/>
          <w:szCs w:val="21"/>
        </w:rPr>
        <w:t>高くない</w:t>
      </w:r>
      <w:r w:rsidR="00675660" w:rsidRPr="00ED07E5">
        <w:rPr>
          <w:rFonts w:ascii="Times New Roman" w:eastAsia="ＭＳ Ｐ明朝" w:hAnsi="Times New Roman"/>
          <w:sz w:val="21"/>
          <w:szCs w:val="21"/>
        </w:rPr>
        <w:t>．</w:t>
      </w:r>
      <w:r w:rsidR="00736558" w:rsidRPr="00ED07E5">
        <w:rPr>
          <w:rFonts w:ascii="Times New Roman" w:eastAsia="ＭＳ Ｐ明朝" w:hAnsi="Times New Roman" w:hint="eastAsia"/>
          <w:sz w:val="21"/>
          <w:szCs w:val="21"/>
        </w:rPr>
        <w:t>つまり</w:t>
      </w:r>
      <w:r w:rsidR="00675660" w:rsidRPr="00ED07E5">
        <w:rPr>
          <w:rFonts w:ascii="Times New Roman" w:eastAsia="ＭＳ Ｐ明朝" w:hAnsi="Times New Roman"/>
          <w:sz w:val="21"/>
          <w:szCs w:val="21"/>
        </w:rPr>
        <w:t>，</w:t>
      </w:r>
      <w:r>
        <w:rPr>
          <w:rFonts w:ascii="Times New Roman" w:eastAsia="ＭＳ Ｐ明朝" w:hAnsi="Times New Roman" w:hint="eastAsia"/>
          <w:sz w:val="21"/>
          <w:szCs w:val="21"/>
        </w:rPr>
        <w:t>「</w:t>
      </w:r>
      <w:r w:rsidR="00736558" w:rsidRPr="00ED07E5">
        <w:rPr>
          <w:rFonts w:ascii="Times New Roman" w:eastAsia="ＭＳ Ｐ明朝" w:hAnsi="Times New Roman"/>
          <w:sz w:val="21"/>
          <w:szCs w:val="21"/>
        </w:rPr>
        <w:t>関心</w:t>
      </w:r>
      <w:r>
        <w:rPr>
          <w:rFonts w:ascii="Times New Roman" w:eastAsia="ＭＳ Ｐ明朝" w:hAnsi="Times New Roman" w:hint="eastAsia"/>
          <w:sz w:val="21"/>
          <w:szCs w:val="21"/>
        </w:rPr>
        <w:t>」は</w:t>
      </w:r>
      <w:r w:rsidR="00736558" w:rsidRPr="00ED07E5">
        <w:rPr>
          <w:rFonts w:ascii="Times New Roman" w:eastAsia="ＭＳ Ｐ明朝" w:hAnsi="Times New Roman" w:hint="eastAsia"/>
          <w:sz w:val="21"/>
          <w:szCs w:val="21"/>
        </w:rPr>
        <w:t>出来高</w:t>
      </w:r>
      <w:r>
        <w:rPr>
          <w:rFonts w:ascii="Times New Roman" w:eastAsia="ＭＳ Ｐ明朝" w:hAnsi="Times New Roman" w:hint="eastAsia"/>
          <w:sz w:val="21"/>
          <w:szCs w:val="21"/>
        </w:rPr>
        <w:t>の潜在変数であるという</w:t>
      </w:r>
      <w:r w:rsidR="00736558" w:rsidRPr="00ED07E5">
        <w:rPr>
          <w:rFonts w:ascii="Times New Roman" w:eastAsia="ＭＳ Ｐ明朝" w:hAnsi="Times New Roman"/>
          <w:sz w:val="21"/>
          <w:szCs w:val="21"/>
        </w:rPr>
        <w:t>因果関係が示唆される</w:t>
      </w:r>
      <w:r w:rsidR="00675660" w:rsidRPr="00ED07E5">
        <w:rPr>
          <w:rFonts w:ascii="Times New Roman" w:eastAsia="ＭＳ Ｐ明朝" w:hAnsi="Times New Roman"/>
          <w:sz w:val="21"/>
          <w:szCs w:val="21"/>
        </w:rPr>
        <w:t>．</w:t>
      </w:r>
    </w:p>
    <w:p w14:paraId="37FF31AD" w14:textId="5AE32F68" w:rsidR="00736558" w:rsidRPr="00ED07E5" w:rsidRDefault="004643E3" w:rsidP="00736558">
      <w:pPr>
        <w:pStyle w:val="p1"/>
        <w:jc w:val="both"/>
        <w:rPr>
          <w:rFonts w:ascii="Times New Roman" w:eastAsia="ＭＳ Ｐ明朝" w:hAnsi="Times New Roman"/>
          <w:sz w:val="21"/>
          <w:szCs w:val="21"/>
        </w:rPr>
      </w:pPr>
      <w:r>
        <w:rPr>
          <w:rFonts w:ascii="Times New Roman" w:eastAsia="ＭＳ Ｐ明朝" w:hAnsi="Times New Roman" w:hint="eastAsia"/>
          <w:sz w:val="21"/>
          <w:szCs w:val="21"/>
        </w:rPr>
        <w:t xml:space="preserve">　</w:t>
      </w:r>
      <w:r w:rsidR="00736558" w:rsidRPr="00ED07E5">
        <w:rPr>
          <w:rFonts w:ascii="Times New Roman" w:eastAsia="ＭＳ Ｐ明朝" w:hAnsi="Times New Roman" w:hint="eastAsia"/>
          <w:sz w:val="21"/>
          <w:szCs w:val="21"/>
        </w:rPr>
        <w:t>また</w:t>
      </w:r>
      <w:r w:rsidR="00675660" w:rsidRPr="00ED07E5">
        <w:rPr>
          <w:rFonts w:ascii="Times New Roman" w:eastAsia="ＭＳ Ｐ明朝" w:hAnsi="Times New Roman"/>
          <w:sz w:val="21"/>
          <w:szCs w:val="21"/>
        </w:rPr>
        <w:t>，</w:t>
      </w:r>
      <w:r w:rsidR="00736558" w:rsidRPr="00ED07E5">
        <w:rPr>
          <w:rFonts w:ascii="Times New Roman" w:eastAsia="ＭＳ Ｐ明朝" w:hAnsi="Times New Roman" w:hint="eastAsia"/>
          <w:sz w:val="21"/>
          <w:szCs w:val="21"/>
        </w:rPr>
        <w:t>今回対象とした</w:t>
      </w:r>
      <w:r w:rsidR="00736558" w:rsidRPr="00ED07E5">
        <w:rPr>
          <w:rFonts w:ascii="Times New Roman" w:eastAsia="ＭＳ Ｐ明朝" w:hAnsi="Times New Roman"/>
          <w:sz w:val="21"/>
          <w:szCs w:val="21"/>
        </w:rPr>
        <w:t>10</w:t>
      </w:r>
      <w:r w:rsidR="00736558" w:rsidRPr="00ED07E5">
        <w:rPr>
          <w:rFonts w:ascii="Times New Roman" w:eastAsia="ＭＳ Ｐ明朝" w:hAnsi="Times New Roman" w:hint="eastAsia"/>
          <w:sz w:val="21"/>
          <w:szCs w:val="21"/>
        </w:rPr>
        <w:t>銘柄のうち</w:t>
      </w:r>
      <w:r w:rsidR="00675660" w:rsidRPr="00ED07E5">
        <w:rPr>
          <w:rFonts w:ascii="Times New Roman" w:eastAsia="ＭＳ Ｐ明朝" w:hAnsi="Times New Roman"/>
          <w:sz w:val="21"/>
          <w:szCs w:val="21"/>
        </w:rPr>
        <w:t>，</w:t>
      </w:r>
      <w:r>
        <w:rPr>
          <w:rFonts w:ascii="Times New Roman" w:eastAsia="ＭＳ Ｐ明朝" w:hAnsi="Times New Roman" w:hint="eastAsia"/>
          <w:sz w:val="21"/>
          <w:szCs w:val="21"/>
        </w:rPr>
        <w:t>特に</w:t>
      </w:r>
      <w:r w:rsidR="00736558" w:rsidRPr="00ED07E5">
        <w:rPr>
          <w:rFonts w:ascii="Times New Roman" w:eastAsia="ＭＳ Ｐ明朝" w:hAnsi="Times New Roman" w:hint="eastAsia"/>
          <w:sz w:val="21"/>
          <w:szCs w:val="21"/>
        </w:rPr>
        <w:t>急騰した</w:t>
      </w:r>
      <w:r w:rsidR="00736558" w:rsidRPr="00ED07E5">
        <w:rPr>
          <w:rFonts w:ascii="Times New Roman" w:eastAsia="ＭＳ Ｐ明朝" w:hAnsi="Times New Roman"/>
          <w:sz w:val="21"/>
          <w:szCs w:val="21"/>
        </w:rPr>
        <w:t>2</w:t>
      </w:r>
      <w:r w:rsidR="00736558" w:rsidRPr="00ED07E5">
        <w:rPr>
          <w:rFonts w:ascii="Times New Roman" w:eastAsia="ＭＳ Ｐ明朝" w:hAnsi="Times New Roman" w:hint="eastAsia"/>
          <w:sz w:val="21"/>
          <w:szCs w:val="21"/>
        </w:rPr>
        <w:t>銘柄</w:t>
      </w:r>
      <w:r w:rsidR="00736558" w:rsidRPr="00ED07E5">
        <w:rPr>
          <w:rFonts w:ascii="Times New Roman" w:eastAsia="ＭＳ Ｐ明朝" w:hAnsi="Times New Roman"/>
          <w:sz w:val="21"/>
          <w:szCs w:val="21"/>
        </w:rPr>
        <w:t>(</w:t>
      </w:r>
      <w:r w:rsidR="00736558" w:rsidRPr="00ED07E5">
        <w:rPr>
          <w:rFonts w:ascii="Times New Roman" w:eastAsia="ＭＳ Ｐ明朝" w:hAnsi="Times New Roman" w:hint="eastAsia"/>
          <w:sz w:val="21"/>
          <w:szCs w:val="21"/>
        </w:rPr>
        <w:t>小野製薬</w:t>
      </w:r>
      <w:r w:rsidR="00675660" w:rsidRPr="00ED07E5">
        <w:rPr>
          <w:rFonts w:ascii="Times New Roman" w:eastAsia="ＭＳ Ｐ明朝" w:hAnsi="Times New Roman"/>
          <w:sz w:val="21"/>
          <w:szCs w:val="21"/>
        </w:rPr>
        <w:t>，</w:t>
      </w:r>
      <w:r w:rsidR="00736558" w:rsidRPr="00ED07E5">
        <w:rPr>
          <w:rFonts w:ascii="Times New Roman" w:eastAsia="ＭＳ Ｐ明朝" w:hAnsi="Times New Roman" w:hint="eastAsia"/>
          <w:sz w:val="21"/>
          <w:szCs w:val="21"/>
        </w:rPr>
        <w:t>テイツー</w:t>
      </w:r>
      <w:r w:rsidR="00736558" w:rsidRPr="00ED07E5">
        <w:rPr>
          <w:rFonts w:ascii="Times New Roman" w:eastAsia="ＭＳ Ｐ明朝" w:hAnsi="Times New Roman"/>
          <w:sz w:val="21"/>
          <w:szCs w:val="21"/>
        </w:rPr>
        <w:t>)</w:t>
      </w:r>
      <w:r w:rsidR="00736558" w:rsidRPr="00ED07E5">
        <w:rPr>
          <w:rFonts w:ascii="Times New Roman" w:eastAsia="ＭＳ Ｐ明朝" w:hAnsi="Times New Roman" w:hint="eastAsia"/>
          <w:sz w:val="21"/>
          <w:szCs w:val="21"/>
        </w:rPr>
        <w:t>において</w:t>
      </w:r>
      <w:r w:rsidR="00675660" w:rsidRPr="00ED07E5">
        <w:rPr>
          <w:rFonts w:ascii="Times New Roman" w:eastAsia="ＭＳ Ｐ明朝" w:hAnsi="Times New Roman"/>
          <w:sz w:val="21"/>
          <w:szCs w:val="21"/>
        </w:rPr>
        <w:t>，</w:t>
      </w:r>
      <w:r w:rsidR="00736558" w:rsidRPr="00ED07E5">
        <w:rPr>
          <w:rFonts w:ascii="Times New Roman" w:eastAsia="ＭＳ Ｐ明朝" w:hAnsi="Times New Roman" w:hint="eastAsia"/>
          <w:sz w:val="21"/>
          <w:szCs w:val="21"/>
        </w:rPr>
        <w:t>インフルエンサー</w:t>
      </w:r>
      <w:r w:rsidR="00736558" w:rsidRPr="00ED07E5">
        <w:rPr>
          <w:rFonts w:ascii="Times New Roman" w:eastAsia="ＭＳ Ｐ明朝" w:hAnsi="Times New Roman"/>
          <w:sz w:val="21"/>
          <w:szCs w:val="21"/>
        </w:rPr>
        <w:t>(</w:t>
      </w:r>
      <w:r w:rsidR="00736558" w:rsidRPr="00ED07E5">
        <w:rPr>
          <w:rFonts w:ascii="Times New Roman" w:eastAsia="ＭＳ Ｐ明朝" w:hAnsi="Times New Roman" w:hint="eastAsia"/>
          <w:sz w:val="21"/>
          <w:szCs w:val="21"/>
        </w:rPr>
        <w:t>中心次元性が高いアカウント</w:t>
      </w:r>
      <w:r w:rsidR="00736558" w:rsidRPr="00ED07E5">
        <w:rPr>
          <w:rFonts w:ascii="Times New Roman" w:eastAsia="ＭＳ Ｐ明朝" w:hAnsi="Times New Roman"/>
          <w:sz w:val="21"/>
          <w:szCs w:val="21"/>
        </w:rPr>
        <w:t>)</w:t>
      </w:r>
      <w:r w:rsidR="00736558" w:rsidRPr="00ED07E5">
        <w:rPr>
          <w:rFonts w:ascii="Times New Roman" w:eastAsia="ＭＳ Ｐ明朝" w:hAnsi="Times New Roman" w:hint="eastAsia"/>
          <w:sz w:val="21"/>
          <w:szCs w:val="21"/>
        </w:rPr>
        <w:t>から周囲に徐々に関心が伝わっていく様子が確認できた</w:t>
      </w:r>
      <w:r w:rsidR="00675660" w:rsidRPr="00ED07E5">
        <w:rPr>
          <w:rFonts w:ascii="Times New Roman" w:eastAsia="ＭＳ Ｐ明朝" w:hAnsi="Times New Roman"/>
          <w:sz w:val="21"/>
          <w:szCs w:val="21"/>
        </w:rPr>
        <w:t>．</w:t>
      </w:r>
    </w:p>
    <w:p w14:paraId="389851FB" w14:textId="6CDEDDDB" w:rsidR="00736558" w:rsidRPr="00ED07E5" w:rsidRDefault="00736558" w:rsidP="00736558">
      <w:pPr>
        <w:pStyle w:val="p1"/>
        <w:rPr>
          <w:sz w:val="21"/>
          <w:szCs w:val="21"/>
        </w:rPr>
      </w:pPr>
      <w:r w:rsidRPr="00ED07E5">
        <w:rPr>
          <w:rFonts w:ascii="Times New Roman" w:eastAsia="ＭＳ Ｐ明朝" w:hAnsi="Times New Roman" w:hint="eastAsia"/>
          <w:noProof/>
          <w:sz w:val="21"/>
          <w:szCs w:val="21"/>
        </w:rPr>
        <w:drawing>
          <wp:inline distT="0" distB="0" distL="0" distR="0" wp14:anchorId="4C23F0E7" wp14:editId="49474797">
            <wp:extent cx="5545611" cy="2301240"/>
            <wp:effectExtent l="0" t="0" r="0" b="10160"/>
            <wp:docPr id="3" name="図 3" descr="スクリーンショット 2016-05-07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スクリーンショット 2016-05-07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475" cy="2304503"/>
                    </a:xfrm>
                    <a:prstGeom prst="rect">
                      <a:avLst/>
                    </a:prstGeom>
                    <a:noFill/>
                    <a:ln>
                      <a:noFill/>
                    </a:ln>
                  </pic:spPr>
                </pic:pic>
              </a:graphicData>
            </a:graphic>
          </wp:inline>
        </w:drawing>
      </w:r>
    </w:p>
    <w:p w14:paraId="468DD869" w14:textId="21708352" w:rsidR="00736558" w:rsidRPr="00ED07E5" w:rsidRDefault="00736558" w:rsidP="00736558">
      <w:pPr>
        <w:pStyle w:val="p1"/>
        <w:rPr>
          <w:rFonts w:ascii="Times New Roman" w:eastAsia="ＭＳ Ｐ明朝" w:hAnsi="Times New Roman"/>
          <w:sz w:val="21"/>
          <w:szCs w:val="21"/>
        </w:rPr>
      </w:pPr>
      <w:r w:rsidRPr="00ED07E5">
        <w:rPr>
          <w:rFonts w:ascii="Times New Roman" w:eastAsia="ＭＳ Ｐ明朝" w:hAnsi="Times New Roman" w:hint="eastAsia"/>
          <w:sz w:val="21"/>
          <w:szCs w:val="21"/>
        </w:rPr>
        <w:t>図</w:t>
      </w:r>
      <w:r w:rsidRPr="00ED07E5">
        <w:rPr>
          <w:rFonts w:ascii="Times New Roman" w:eastAsia="ＭＳ Ｐ明朝" w:hAnsi="Times New Roman"/>
          <w:sz w:val="21"/>
          <w:szCs w:val="21"/>
        </w:rPr>
        <w:t>2.</w:t>
      </w:r>
      <w:r w:rsidRPr="00ED07E5">
        <w:rPr>
          <w:rFonts w:ascii="Times New Roman" w:eastAsia="ＭＳ Ｐ明朝" w:hAnsi="Times New Roman" w:hint="eastAsia"/>
          <w:sz w:val="21"/>
          <w:szCs w:val="21"/>
        </w:rPr>
        <w:t>小野製薬「関心」の推移</w:t>
      </w:r>
      <w:r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赤</w:t>
      </w:r>
      <w:r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発信者青</w:t>
      </w:r>
      <w:r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受読者</w:t>
      </w:r>
      <w:r w:rsidRPr="00ED07E5">
        <w:rPr>
          <w:rFonts w:ascii="Times New Roman" w:eastAsia="ＭＳ Ｐ明朝" w:hAnsi="Times New Roman"/>
          <w:sz w:val="21"/>
          <w:szCs w:val="21"/>
        </w:rPr>
        <w:t>)</w:t>
      </w:r>
    </w:p>
    <w:p w14:paraId="746AACD7" w14:textId="77777777" w:rsidR="00736558" w:rsidRPr="00ED07E5" w:rsidRDefault="00736558" w:rsidP="00736558">
      <w:pPr>
        <w:pStyle w:val="p1"/>
        <w:jc w:val="both"/>
        <w:rPr>
          <w:sz w:val="21"/>
          <w:szCs w:val="21"/>
        </w:rPr>
      </w:pPr>
    </w:p>
    <w:p w14:paraId="5421988E" w14:textId="78920B47" w:rsidR="00736558" w:rsidRPr="00924B21" w:rsidRDefault="00BF19E1" w:rsidP="0066441C">
      <w:pPr>
        <w:pStyle w:val="p1"/>
        <w:jc w:val="both"/>
        <w:rPr>
          <w:b/>
          <w:sz w:val="21"/>
          <w:szCs w:val="21"/>
        </w:rPr>
      </w:pPr>
      <w:r w:rsidRPr="00924B21">
        <w:rPr>
          <w:rFonts w:hint="eastAsia"/>
          <w:b/>
          <w:sz w:val="21"/>
          <w:szCs w:val="21"/>
        </w:rPr>
        <w:t>まとめ</w:t>
      </w:r>
      <w:r w:rsidRPr="00924B21">
        <w:rPr>
          <w:b/>
          <w:sz w:val="21"/>
          <w:szCs w:val="21"/>
        </w:rPr>
        <w:t>:</w:t>
      </w:r>
    </w:p>
    <w:p w14:paraId="27E67034" w14:textId="74544BBB" w:rsidR="00736558" w:rsidRPr="00F34C7C" w:rsidRDefault="00BF19E1" w:rsidP="00F34C7C">
      <w:pPr>
        <w:rPr>
          <w:rFonts w:ascii="Times New Roman" w:eastAsia="ＭＳ Ｐ明朝" w:hAnsi="Times New Roman"/>
          <w:sz w:val="21"/>
          <w:szCs w:val="21"/>
        </w:rPr>
      </w:pPr>
      <w:r w:rsidRPr="00ED07E5">
        <w:rPr>
          <w:rFonts w:ascii="Times New Roman" w:eastAsia="ＭＳ Ｐ明朝" w:hAnsi="Times New Roman" w:hint="eastAsia"/>
          <w:sz w:val="21"/>
          <w:szCs w:val="21"/>
        </w:rPr>
        <w:t>投資家のネットワークは非常に密なネットワークであり</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一部のインフルエンサーを中心として構成されている</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そしてそのインフルエンサーから情報がネットワーク全体に伝播していく様子が確認されたほか</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出来高との相関も高く</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「関心」が出来高を先行する傾向にあるため</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投資家のネットワークに着目する手法は株価予測に有効</w:t>
      </w:r>
      <w:r w:rsidR="00122226">
        <w:rPr>
          <w:rFonts w:ascii="Times New Roman" w:eastAsia="ＭＳ Ｐ明朝" w:hAnsi="Times New Roman" w:hint="eastAsia"/>
          <w:sz w:val="21"/>
          <w:szCs w:val="21"/>
        </w:rPr>
        <w:t>な可能性がある</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今後</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ネットワークの関心を表す指標は</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株価予測の一つの特徴量として扱えることが期待出来る</w:t>
      </w:r>
      <w:r w:rsidR="00675660" w:rsidRPr="00ED07E5">
        <w:rPr>
          <w:rFonts w:ascii="Times New Roman" w:eastAsia="ＭＳ Ｐ明朝" w:hAnsi="Times New Roman"/>
          <w:sz w:val="21"/>
          <w:szCs w:val="21"/>
        </w:rPr>
        <w:t>．</w:t>
      </w:r>
      <w:r w:rsidRPr="00ED07E5">
        <w:rPr>
          <w:rFonts w:ascii="Times New Roman" w:eastAsia="ＭＳ Ｐ明朝" w:hAnsi="Times New Roman" w:hint="eastAsia"/>
          <w:sz w:val="21"/>
          <w:szCs w:val="21"/>
        </w:rPr>
        <w:t xml:space="preserve">　</w:t>
      </w:r>
    </w:p>
    <w:sectPr w:rsidR="00736558" w:rsidRPr="00F34C7C" w:rsidSect="0076732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S PMincho">
    <w:panose1 w:val="02020600040205080304"/>
    <w:charset w:val="80"/>
    <w:family w:val="auto"/>
    <w:pitch w:val="variable"/>
    <w:sig w:usb0="E00002FF" w:usb1="6AC7FDFB" w:usb2="08000012" w:usb3="00000000" w:csb0="0002009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3B46A8"/>
    <w:multiLevelType w:val="hybridMultilevel"/>
    <w:tmpl w:val="CC4C2CDA"/>
    <w:lvl w:ilvl="0" w:tplc="0409000F">
      <w:start w:val="1"/>
      <w:numFmt w:val="decimal"/>
      <w:lvlText w:val="%1."/>
      <w:lvlJc w:val="left"/>
      <w:pPr>
        <w:ind w:left="660" w:hanging="480"/>
      </w:pPr>
    </w:lvl>
    <w:lvl w:ilvl="1" w:tplc="04090017" w:tentative="1">
      <w:start w:val="1"/>
      <w:numFmt w:val="aiueoFullWidth"/>
      <w:lvlText w:val="(%2)"/>
      <w:lvlJc w:val="left"/>
      <w:pPr>
        <w:ind w:left="1140" w:hanging="480"/>
      </w:pPr>
    </w:lvl>
    <w:lvl w:ilvl="2" w:tplc="04090011" w:tentative="1">
      <w:start w:val="1"/>
      <w:numFmt w:val="decimalEnclosedCircle"/>
      <w:lvlText w:val="%3"/>
      <w:lvlJc w:val="left"/>
      <w:pPr>
        <w:ind w:left="1620" w:hanging="480"/>
      </w:pPr>
    </w:lvl>
    <w:lvl w:ilvl="3" w:tplc="0409000F" w:tentative="1">
      <w:start w:val="1"/>
      <w:numFmt w:val="decimal"/>
      <w:lvlText w:val="%4."/>
      <w:lvlJc w:val="left"/>
      <w:pPr>
        <w:ind w:left="2100" w:hanging="480"/>
      </w:pPr>
    </w:lvl>
    <w:lvl w:ilvl="4" w:tplc="04090017" w:tentative="1">
      <w:start w:val="1"/>
      <w:numFmt w:val="aiueoFullWidth"/>
      <w:lvlText w:val="(%5)"/>
      <w:lvlJc w:val="left"/>
      <w:pPr>
        <w:ind w:left="2580" w:hanging="480"/>
      </w:pPr>
    </w:lvl>
    <w:lvl w:ilvl="5" w:tplc="04090011" w:tentative="1">
      <w:start w:val="1"/>
      <w:numFmt w:val="decimalEnclosedCircle"/>
      <w:lvlText w:val="%6"/>
      <w:lvlJc w:val="left"/>
      <w:pPr>
        <w:ind w:left="3060" w:hanging="480"/>
      </w:pPr>
    </w:lvl>
    <w:lvl w:ilvl="6" w:tplc="0409000F" w:tentative="1">
      <w:start w:val="1"/>
      <w:numFmt w:val="decimal"/>
      <w:lvlText w:val="%7."/>
      <w:lvlJc w:val="left"/>
      <w:pPr>
        <w:ind w:left="3540" w:hanging="480"/>
      </w:pPr>
    </w:lvl>
    <w:lvl w:ilvl="7" w:tplc="04090017" w:tentative="1">
      <w:start w:val="1"/>
      <w:numFmt w:val="aiueoFullWidth"/>
      <w:lvlText w:val="(%8)"/>
      <w:lvlJc w:val="left"/>
      <w:pPr>
        <w:ind w:left="4020" w:hanging="480"/>
      </w:pPr>
    </w:lvl>
    <w:lvl w:ilvl="8" w:tplc="04090011" w:tentative="1">
      <w:start w:val="1"/>
      <w:numFmt w:val="decimalEnclosedCircle"/>
      <w:lvlText w:val="%9"/>
      <w:lvlJc w:val="left"/>
      <w:pPr>
        <w:ind w:left="45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24"/>
    <w:rsid w:val="00004045"/>
    <w:rsid w:val="00063C83"/>
    <w:rsid w:val="00122226"/>
    <w:rsid w:val="00171EE9"/>
    <w:rsid w:val="001B08BF"/>
    <w:rsid w:val="002820AC"/>
    <w:rsid w:val="002A7924"/>
    <w:rsid w:val="00356375"/>
    <w:rsid w:val="004643E3"/>
    <w:rsid w:val="004B695F"/>
    <w:rsid w:val="004F5858"/>
    <w:rsid w:val="0066441C"/>
    <w:rsid w:val="00672249"/>
    <w:rsid w:val="00675660"/>
    <w:rsid w:val="00736558"/>
    <w:rsid w:val="00767322"/>
    <w:rsid w:val="00787DF5"/>
    <w:rsid w:val="007A2F70"/>
    <w:rsid w:val="007B5A05"/>
    <w:rsid w:val="007D746F"/>
    <w:rsid w:val="008C2187"/>
    <w:rsid w:val="00924B21"/>
    <w:rsid w:val="00A85974"/>
    <w:rsid w:val="00B659E5"/>
    <w:rsid w:val="00BE7B6D"/>
    <w:rsid w:val="00BF19E1"/>
    <w:rsid w:val="00C25AD3"/>
    <w:rsid w:val="00C63475"/>
    <w:rsid w:val="00E84F85"/>
    <w:rsid w:val="00EA2D45"/>
    <w:rsid w:val="00ED07E5"/>
    <w:rsid w:val="00EF401A"/>
    <w:rsid w:val="00F34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A41BB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6441C"/>
    <w:pPr>
      <w:widowControl/>
      <w:jc w:val="center"/>
    </w:pPr>
    <w:rPr>
      <w:rFonts w:ascii="MS PMincho" w:eastAsia="MS PMincho" w:hAnsi="MS PMincho" w:cs="Times New Roman"/>
      <w:kern w:val="0"/>
      <w:sz w:val="18"/>
      <w:szCs w:val="18"/>
    </w:rPr>
  </w:style>
  <w:style w:type="paragraph" w:styleId="a3">
    <w:name w:val="List Paragraph"/>
    <w:basedOn w:val="a"/>
    <w:uiPriority w:val="34"/>
    <w:qFormat/>
    <w:rsid w:val="00A85974"/>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983120">
      <w:bodyDiv w:val="1"/>
      <w:marLeft w:val="0"/>
      <w:marRight w:val="0"/>
      <w:marTop w:val="0"/>
      <w:marBottom w:val="0"/>
      <w:divBdr>
        <w:top w:val="none" w:sz="0" w:space="0" w:color="auto"/>
        <w:left w:val="none" w:sz="0" w:space="0" w:color="auto"/>
        <w:bottom w:val="none" w:sz="0" w:space="0" w:color="auto"/>
        <w:right w:val="none" w:sz="0" w:space="0" w:color="auto"/>
      </w:divBdr>
    </w:div>
    <w:div w:id="1166751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273</Words>
  <Characters>1558</Characters>
  <Application>Microsoft Macintosh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koichiro tamura</cp:lastModifiedBy>
  <cp:revision>22</cp:revision>
  <dcterms:created xsi:type="dcterms:W3CDTF">2017-07-17T07:39:00Z</dcterms:created>
  <dcterms:modified xsi:type="dcterms:W3CDTF">2017-07-17T08:33:00Z</dcterms:modified>
</cp:coreProperties>
</file>