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E0B" w:rsidRDefault="009417CC" w:rsidP="00113F63">
      <w:pPr>
        <w:jc w:val="center"/>
      </w:pPr>
      <w:r>
        <w:rPr>
          <w:rFonts w:hint="eastAsia"/>
        </w:rPr>
        <w:t>第二</w:t>
      </w:r>
      <w:r w:rsidR="00113F63">
        <w:rPr>
          <w:rFonts w:hint="eastAsia"/>
        </w:rPr>
        <w:t>回　スポーツ経営とイノベーション</w:t>
      </w:r>
    </w:p>
    <w:p w:rsidR="00113F63" w:rsidRDefault="00113F63" w:rsidP="00113F63">
      <w:pPr>
        <w:jc w:val="center"/>
      </w:pPr>
      <w:r>
        <w:rPr>
          <w:rFonts w:hint="eastAsia"/>
        </w:rPr>
        <w:t>工学系研究科技術経営戦略学専攻</w:t>
      </w:r>
      <w:r>
        <w:t xml:space="preserve"> 37-176839 </w:t>
      </w:r>
      <w:r>
        <w:rPr>
          <w:rFonts w:hint="eastAsia"/>
        </w:rPr>
        <w:t>田村</w:t>
      </w:r>
      <w:r>
        <w:t xml:space="preserve"> </w:t>
      </w:r>
      <w:r>
        <w:rPr>
          <w:rFonts w:hint="eastAsia"/>
        </w:rPr>
        <w:t>浩一郎</w:t>
      </w:r>
    </w:p>
    <w:p w:rsidR="00113F63" w:rsidRDefault="00113F63" w:rsidP="00113F63">
      <w:pPr>
        <w:jc w:val="center"/>
      </w:pPr>
    </w:p>
    <w:p w:rsidR="00113F63" w:rsidRDefault="00DE5B52" w:rsidP="00113F63">
      <w:pPr>
        <w:jc w:val="center"/>
      </w:pPr>
      <w:r>
        <w:t>B</w:t>
      </w:r>
      <w:r w:rsidR="00113F63">
        <w:rPr>
          <w:rFonts w:hint="eastAsia"/>
        </w:rPr>
        <w:t>リーグの経常収益を２０２５年までに3倍にするにはどうしたら良いか？</w:t>
      </w:r>
    </w:p>
    <w:p w:rsidR="00113F63" w:rsidRDefault="00113F63" w:rsidP="00113F63">
      <w:pPr>
        <w:jc w:val="center"/>
      </w:pPr>
    </w:p>
    <w:p w:rsidR="00113F63" w:rsidRDefault="00804876" w:rsidP="00113F63">
      <w:pPr>
        <w:jc w:val="left"/>
      </w:pPr>
      <w:r>
        <w:rPr>
          <w:rFonts w:hint="eastAsia"/>
        </w:rPr>
        <w:t>上記の命題を解くために，今回は以下の点について考察する．</w:t>
      </w:r>
    </w:p>
    <w:p w:rsidR="00804876" w:rsidRDefault="00804876" w:rsidP="00804876">
      <w:pPr>
        <w:pStyle w:val="a3"/>
        <w:numPr>
          <w:ilvl w:val="0"/>
          <w:numId w:val="1"/>
        </w:numPr>
        <w:ind w:leftChars="0"/>
        <w:jc w:val="left"/>
      </w:pPr>
      <w:r>
        <w:rPr>
          <w:rFonts w:hint="eastAsia"/>
        </w:rPr>
        <w:t>現在の収益構造</w:t>
      </w:r>
    </w:p>
    <w:p w:rsidR="00804876" w:rsidRDefault="00DE5B52" w:rsidP="00804876">
      <w:pPr>
        <w:pStyle w:val="a3"/>
        <w:numPr>
          <w:ilvl w:val="0"/>
          <w:numId w:val="1"/>
        </w:numPr>
        <w:ind w:leftChars="0"/>
        <w:jc w:val="left"/>
      </w:pPr>
      <w:r>
        <w:t>B</w:t>
      </w:r>
      <w:r w:rsidR="00804876">
        <w:rPr>
          <w:rFonts w:hint="eastAsia"/>
        </w:rPr>
        <w:t>リーグにおける問題点</w:t>
      </w:r>
    </w:p>
    <w:p w:rsidR="00804876" w:rsidRDefault="00804876" w:rsidP="00804876">
      <w:pPr>
        <w:pStyle w:val="a3"/>
        <w:numPr>
          <w:ilvl w:val="0"/>
          <w:numId w:val="1"/>
        </w:numPr>
        <w:ind w:leftChars="0"/>
        <w:jc w:val="left"/>
      </w:pPr>
      <w:r>
        <w:rPr>
          <w:rFonts w:hint="eastAsia"/>
        </w:rPr>
        <w:t>課題解決と新規ユーザーの獲得</w:t>
      </w:r>
    </w:p>
    <w:p w:rsidR="00252A71" w:rsidRDefault="00252A71" w:rsidP="00252A71">
      <w:pPr>
        <w:jc w:val="left"/>
      </w:pPr>
    </w:p>
    <w:p w:rsidR="00252A71" w:rsidRDefault="00252A71" w:rsidP="00252A71">
      <w:pPr>
        <w:pStyle w:val="a3"/>
        <w:numPr>
          <w:ilvl w:val="0"/>
          <w:numId w:val="2"/>
        </w:numPr>
        <w:ind w:leftChars="0"/>
        <w:jc w:val="left"/>
      </w:pPr>
      <w:r>
        <w:rPr>
          <w:rFonts w:hint="eastAsia"/>
        </w:rPr>
        <w:t>現在の収益構造</w:t>
      </w:r>
    </w:p>
    <w:p w:rsidR="00252A71" w:rsidRDefault="00252A71" w:rsidP="00252A71">
      <w:pPr>
        <w:ind w:firstLineChars="50" w:firstLine="120"/>
        <w:jc w:val="left"/>
      </w:pPr>
      <w:r>
        <w:rPr>
          <w:rFonts w:hint="eastAsia"/>
        </w:rPr>
        <w:t>現在の収益構造は，</w:t>
      </w:r>
      <w:r w:rsidR="00A1366F">
        <w:rPr>
          <w:rFonts w:hint="eastAsia"/>
        </w:rPr>
        <w:t>多い順にスポンサー収入，広告収入，入場料収入，配分金，ユーススクール関連収入</w:t>
      </w:r>
      <w:r>
        <w:rPr>
          <w:rFonts w:hint="eastAsia"/>
        </w:rPr>
        <w:t>である．</w:t>
      </w:r>
    </w:p>
    <w:p w:rsidR="00A1366F" w:rsidRPr="00A1366F" w:rsidRDefault="00A1366F" w:rsidP="00A1366F">
      <w:pPr>
        <w:ind w:firstLineChars="50" w:firstLine="120"/>
        <w:jc w:val="left"/>
        <w:rPr>
          <w:rFonts w:hint="eastAsia"/>
        </w:rPr>
      </w:pPr>
      <w:r>
        <w:rPr>
          <w:rFonts w:hint="eastAsia"/>
        </w:rPr>
        <w:t>参考</w:t>
      </w:r>
      <w:r>
        <w:t xml:space="preserve">: </w:t>
      </w:r>
      <w:r w:rsidRPr="00A1366F">
        <w:t>https://www.bleague.jp/news/pdf/</w:t>
      </w:r>
      <w:proofErr w:type="gramStart"/>
      <w:r w:rsidRPr="00A1366F">
        <w:t>f</w:t>
      </w:r>
      <w:proofErr w:type="gramEnd"/>
      <w:r w:rsidRPr="00A1366F">
        <w:t>inancial_settlement_2016.pdf</w:t>
      </w:r>
    </w:p>
    <w:p w:rsidR="00A1366F" w:rsidRDefault="00A1366F" w:rsidP="00252A71">
      <w:pPr>
        <w:ind w:firstLineChars="50" w:firstLine="120"/>
        <w:jc w:val="left"/>
        <w:rPr>
          <w:rFonts w:hint="eastAsia"/>
        </w:rPr>
      </w:pPr>
      <w:r>
        <w:t>10</w:t>
      </w:r>
      <w:r>
        <w:rPr>
          <w:rFonts w:hint="eastAsia"/>
        </w:rPr>
        <w:t>年弱で3倍にするには，入場料収入やスポンサー収入といった主力事業を伸ばすことが現実的であると思われる．また，規制(賭博の可能性</w:t>
      </w:r>
      <w:r w:rsidR="00B56A57">
        <w:rPr>
          <w:rFonts w:hint="eastAsia"/>
        </w:rPr>
        <w:t>など</w:t>
      </w:r>
      <w:r>
        <w:rPr>
          <w:rFonts w:hint="eastAsia"/>
        </w:rPr>
        <w:t>)といった外部要因の変化は，大きな収益構造の変化を生むことが考えられ，期待が大きい．</w:t>
      </w:r>
    </w:p>
    <w:p w:rsidR="00A1366F" w:rsidRDefault="00A1366F" w:rsidP="00252A71">
      <w:pPr>
        <w:ind w:firstLineChars="50" w:firstLine="120"/>
        <w:jc w:val="left"/>
        <w:rPr>
          <w:rFonts w:hint="eastAsia"/>
        </w:rPr>
      </w:pPr>
    </w:p>
    <w:p w:rsidR="004D21D6" w:rsidRDefault="00A1366F" w:rsidP="004D21D6">
      <w:pPr>
        <w:pStyle w:val="a3"/>
        <w:numPr>
          <w:ilvl w:val="0"/>
          <w:numId w:val="2"/>
        </w:numPr>
        <w:ind w:leftChars="0"/>
        <w:jc w:val="left"/>
      </w:pPr>
      <w:r>
        <w:t>B</w:t>
      </w:r>
      <w:r w:rsidR="004D21D6">
        <w:rPr>
          <w:rFonts w:hint="eastAsia"/>
        </w:rPr>
        <w:t>リーグにおける問題点</w:t>
      </w:r>
    </w:p>
    <w:p w:rsidR="004D21D6" w:rsidRDefault="00A1366F" w:rsidP="004D21D6">
      <w:pPr>
        <w:jc w:val="left"/>
      </w:pPr>
      <w:r>
        <w:t>B</w:t>
      </w:r>
      <w:r>
        <w:rPr>
          <w:rFonts w:hint="eastAsia"/>
        </w:rPr>
        <w:t>リーグにおける問題点は，同じ市場で流動的な関係にある他国</w:t>
      </w:r>
      <w:r w:rsidR="004D21D6">
        <w:rPr>
          <w:rFonts w:hint="eastAsia"/>
        </w:rPr>
        <w:t>リーグ（</w:t>
      </w:r>
      <w:r>
        <w:rPr>
          <w:rFonts w:hint="eastAsia"/>
        </w:rPr>
        <w:t>NBA</w:t>
      </w:r>
      <w:r w:rsidR="004D21D6">
        <w:rPr>
          <w:rFonts w:hint="eastAsia"/>
        </w:rPr>
        <w:t>）と，他のエンターテイメント市場（野球やゲーム，パチンコなど）の２つの軸で議論すべきである．</w:t>
      </w:r>
    </w:p>
    <w:p w:rsidR="00A1366F" w:rsidRPr="006D430D" w:rsidRDefault="004D21D6" w:rsidP="00A1366F">
      <w:pPr>
        <w:jc w:val="left"/>
        <w:rPr>
          <w:rFonts w:hint="eastAsia"/>
        </w:rPr>
      </w:pPr>
      <w:r>
        <w:rPr>
          <w:rFonts w:hint="eastAsia"/>
        </w:rPr>
        <w:t xml:space="preserve">　</w:t>
      </w:r>
      <w:r w:rsidR="00A1366F">
        <w:rPr>
          <w:rFonts w:hint="eastAsia"/>
        </w:rPr>
        <w:t>NBAのマーケットサイズは非常に大きく，</w:t>
      </w:r>
      <w:r w:rsidR="00A1366F">
        <w:t>NBA</w:t>
      </w:r>
      <w:r w:rsidR="00A1366F">
        <w:rPr>
          <w:rFonts w:hint="eastAsia"/>
        </w:rPr>
        <w:t>のリーグありきでの議論をする</w:t>
      </w:r>
      <w:r w:rsidR="006D430D">
        <w:rPr>
          <w:rFonts w:hint="eastAsia"/>
        </w:rPr>
        <w:t>必要</w:t>
      </w:r>
      <w:r w:rsidR="00A1366F">
        <w:rPr>
          <w:rFonts w:hint="eastAsia"/>
        </w:rPr>
        <w:t>がある．ここでは時間がないため</w:t>
      </w:r>
      <w:r w:rsidR="00A1366F">
        <w:t>(</w:t>
      </w:r>
      <w:r w:rsidR="00A1366F">
        <w:rPr>
          <w:rFonts w:hint="eastAsia"/>
        </w:rPr>
        <w:t>そしてすでにやっていると思われるため</w:t>
      </w:r>
      <w:r w:rsidR="00A1366F">
        <w:t>)</w:t>
      </w:r>
      <w:r w:rsidR="00A1366F">
        <w:rPr>
          <w:rFonts w:hint="eastAsia"/>
        </w:rPr>
        <w:t>，深くは議論できないが，</w:t>
      </w:r>
      <w:r w:rsidR="006D430D">
        <w:t>NBA</w:t>
      </w:r>
      <w:r w:rsidR="006D430D">
        <w:rPr>
          <w:rFonts w:hint="eastAsia"/>
        </w:rPr>
        <w:t>とのマーケットと市場との差分が大きく質の高い選手を収集することが難しいこと，また</w:t>
      </w:r>
      <w:r w:rsidR="006D430D">
        <w:t>NBA</w:t>
      </w:r>
      <w:r w:rsidR="006D430D">
        <w:rPr>
          <w:rFonts w:hint="eastAsia"/>
        </w:rPr>
        <w:t>の市場戦略としての取り組みで，日本ができていない施策が多いことが問題のようだ．</w:t>
      </w:r>
    </w:p>
    <w:p w:rsidR="004D21D6" w:rsidRDefault="006D430D" w:rsidP="004D21D6">
      <w:pPr>
        <w:jc w:val="left"/>
        <w:rPr>
          <w:rFonts w:hint="eastAsia"/>
        </w:rPr>
      </w:pPr>
      <w:r>
        <w:rPr>
          <w:rFonts w:hint="eastAsia"/>
        </w:rPr>
        <w:t xml:space="preserve"> 他のエンターテイメント市場との違いでいうと，スタジアムの規模や管理の問題が大きいことが授業で言及されている．</w:t>
      </w:r>
    </w:p>
    <w:p w:rsidR="004D21D6" w:rsidRDefault="004D21D6" w:rsidP="004D21D6">
      <w:pPr>
        <w:jc w:val="left"/>
      </w:pPr>
    </w:p>
    <w:p w:rsidR="004D21D6" w:rsidRDefault="006D430D" w:rsidP="004D21D6">
      <w:pPr>
        <w:pStyle w:val="a3"/>
        <w:numPr>
          <w:ilvl w:val="0"/>
          <w:numId w:val="2"/>
        </w:numPr>
        <w:ind w:leftChars="0"/>
        <w:jc w:val="left"/>
      </w:pPr>
      <w:r>
        <w:rPr>
          <w:rFonts w:hint="eastAsia"/>
        </w:rPr>
        <w:t>課題解決</w:t>
      </w:r>
      <w:r w:rsidR="004D21D6">
        <w:rPr>
          <w:rFonts w:hint="eastAsia"/>
        </w:rPr>
        <w:t>と新規ユーザーの獲得</w:t>
      </w:r>
    </w:p>
    <w:p w:rsidR="006D430D" w:rsidRDefault="004D21D6" w:rsidP="004D21D6">
      <w:pPr>
        <w:jc w:val="left"/>
      </w:pPr>
      <w:r>
        <w:rPr>
          <w:rFonts w:hint="eastAsia"/>
        </w:rPr>
        <w:lastRenderedPageBreak/>
        <w:t xml:space="preserve">　まずは，上記の課題を解決することが重要である．</w:t>
      </w:r>
    </w:p>
    <w:p w:rsidR="004D21D6" w:rsidRDefault="006D430D" w:rsidP="006D430D">
      <w:pPr>
        <w:jc w:val="left"/>
        <w:rPr>
          <w:rFonts w:hint="eastAsia"/>
        </w:rPr>
      </w:pPr>
      <w:r>
        <w:rPr>
          <w:rFonts w:hint="eastAsia"/>
        </w:rPr>
        <w:t xml:space="preserve">　Bリーグはやはり</w:t>
      </w:r>
      <w:r>
        <w:t>NBA</w:t>
      </w:r>
      <w:r>
        <w:rPr>
          <w:rFonts w:hint="eastAsia"/>
        </w:rPr>
        <w:t>ありきで議論する必要があり，</w:t>
      </w:r>
    </w:p>
    <w:p w:rsidR="004D21D6" w:rsidRDefault="006D430D" w:rsidP="004D21D6">
      <w:pPr>
        <w:pStyle w:val="a3"/>
        <w:numPr>
          <w:ilvl w:val="0"/>
          <w:numId w:val="4"/>
        </w:numPr>
        <w:ind w:leftChars="0"/>
        <w:jc w:val="left"/>
        <w:rPr>
          <w:rFonts w:hint="eastAsia"/>
        </w:rPr>
      </w:pPr>
      <w:r>
        <w:t>NBA</w:t>
      </w:r>
      <w:r>
        <w:rPr>
          <w:rFonts w:hint="eastAsia"/>
        </w:rPr>
        <w:t>との市場価格のギャップを狙ったアービトラージ戦略</w:t>
      </w:r>
      <w:r>
        <w:t>(</w:t>
      </w:r>
      <w:r>
        <w:rPr>
          <w:rFonts w:hint="eastAsia"/>
        </w:rPr>
        <w:t>例えば，</w:t>
      </w:r>
      <w:r>
        <w:t>NBA</w:t>
      </w:r>
      <w:r>
        <w:rPr>
          <w:rFonts w:hint="eastAsia"/>
        </w:rPr>
        <w:t>に選手を高額移籍させることを狙った戦略)</w:t>
      </w:r>
    </w:p>
    <w:p w:rsidR="004D21D6" w:rsidRDefault="006D430D" w:rsidP="004D21D6">
      <w:pPr>
        <w:pStyle w:val="a3"/>
        <w:numPr>
          <w:ilvl w:val="0"/>
          <w:numId w:val="4"/>
        </w:numPr>
        <w:ind w:leftChars="0"/>
        <w:jc w:val="left"/>
      </w:pPr>
      <w:r>
        <w:t>NBA</w:t>
      </w:r>
      <w:r>
        <w:rPr>
          <w:rFonts w:hint="eastAsia"/>
        </w:rPr>
        <w:t>がやっているが、日本でやっていない施策のコピー</w:t>
      </w:r>
      <w:r>
        <w:t>(</w:t>
      </w:r>
      <w:r>
        <w:rPr>
          <w:rFonts w:hint="eastAsia"/>
        </w:rPr>
        <w:t>データマーケティングなど</w:t>
      </w:r>
      <w:r>
        <w:t>)</w:t>
      </w:r>
    </w:p>
    <w:p w:rsidR="00B56A57" w:rsidRDefault="006D430D" w:rsidP="004D21D6">
      <w:pPr>
        <w:jc w:val="left"/>
      </w:pPr>
      <w:r>
        <w:rPr>
          <w:rFonts w:hint="eastAsia"/>
        </w:rPr>
        <w:t>が有効であるはずだ。選手の移籍金が</w:t>
      </w:r>
      <w:r>
        <w:t>10</w:t>
      </w:r>
      <w:r>
        <w:rPr>
          <w:rFonts w:hint="eastAsia"/>
        </w:rPr>
        <w:t>億円などであれば，一気に</w:t>
      </w:r>
      <w:r>
        <w:t>3</w:t>
      </w:r>
      <w:r>
        <w:rPr>
          <w:rFonts w:hint="eastAsia"/>
        </w:rPr>
        <w:t>倍以上を狙える．</w:t>
      </w:r>
    </w:p>
    <w:p w:rsidR="00B56A57" w:rsidRPr="007951DC" w:rsidRDefault="00B56A57" w:rsidP="004D21D6">
      <w:pPr>
        <w:jc w:val="left"/>
        <w:rPr>
          <w:rFonts w:hint="eastAsia"/>
        </w:rPr>
      </w:pPr>
      <w:r>
        <w:rPr>
          <w:rFonts w:hint="eastAsia"/>
        </w:rPr>
        <w:t xml:space="preserve">　スタジアムに関しては，</w:t>
      </w:r>
      <w:r w:rsidR="007951DC">
        <w:rPr>
          <w:rFonts w:hint="eastAsia"/>
        </w:rPr>
        <w:t>ゲームフィールドの大きさから大きなスタジアムは現実的でない．一方で，小さい体育館だからこその臨場感があるはずだ．その近距離感を</w:t>
      </w:r>
      <w:r w:rsidR="007951DC">
        <w:t>VR</w:t>
      </w:r>
      <w:r w:rsidR="007951DC">
        <w:rPr>
          <w:rFonts w:hint="eastAsia"/>
        </w:rPr>
        <w:t>観戦で再現</w:t>
      </w:r>
      <w:proofErr w:type="gramStart"/>
      <w:r w:rsidR="007951DC">
        <w:rPr>
          <w:rFonts w:hint="eastAsia"/>
        </w:rPr>
        <w:t>したり</w:t>
      </w:r>
      <w:proofErr w:type="gramEnd"/>
      <w:r w:rsidR="007951DC">
        <w:rPr>
          <w:rFonts w:hint="eastAsia"/>
        </w:rPr>
        <w:t xml:space="preserve">，試合数を増やす(例えばアマチュアチームがプロと対戦できる仕組みを作るなど)の施策は，入場料収入を倍増させる期待がある．　</w:t>
      </w:r>
    </w:p>
    <w:p w:rsidR="004D21D6" w:rsidRPr="004D21D6" w:rsidRDefault="004D21D6" w:rsidP="007951DC">
      <w:pPr>
        <w:ind w:firstLineChars="50" w:firstLine="120"/>
        <w:jc w:val="left"/>
      </w:pPr>
      <w:bookmarkStart w:id="0" w:name="_GoBack"/>
      <w:bookmarkEnd w:id="0"/>
      <w:r>
        <w:rPr>
          <w:rFonts w:hint="eastAsia"/>
        </w:rPr>
        <w:t>また，</w:t>
      </w:r>
      <w:r w:rsidR="009975F0">
        <w:rPr>
          <w:rFonts w:hint="eastAsia"/>
        </w:rPr>
        <w:t>海外のブックメーカーのように，ギャンブル市場を狙うべきだ．規制の問題など障壁は多いが，ギャンブルは大きなエンターテイメント市場であり，ギャンブルから</w:t>
      </w:r>
      <w:r w:rsidR="006D430D">
        <w:rPr>
          <w:rFonts w:hint="eastAsia"/>
        </w:rPr>
        <w:t>バスケ</w:t>
      </w:r>
      <w:r w:rsidR="009975F0">
        <w:rPr>
          <w:rFonts w:hint="eastAsia"/>
        </w:rPr>
        <w:t>に入る可能性もある．実際，自分の賭けているチームは全力で応援するし，もっと</w:t>
      </w:r>
      <w:r w:rsidR="00212A45">
        <w:rPr>
          <w:rFonts w:hint="eastAsia"/>
        </w:rPr>
        <w:t>バスケ</w:t>
      </w:r>
      <w:r w:rsidR="009975F0">
        <w:rPr>
          <w:rFonts w:hint="eastAsia"/>
        </w:rPr>
        <w:t>を知ろうと思うだろう．カジノ合法化に合わせて，検討できるところから手を打つべきだ．</w:t>
      </w:r>
    </w:p>
    <w:sectPr w:rsidR="004D21D6" w:rsidRPr="004D21D6" w:rsidSect="004C225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967"/>
    <w:multiLevelType w:val="hybridMultilevel"/>
    <w:tmpl w:val="C756D604"/>
    <w:lvl w:ilvl="0" w:tplc="04090001">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abstractNum w:abstractNumId="1" w15:restartNumberingAfterBreak="0">
    <w:nsid w:val="49160561"/>
    <w:multiLevelType w:val="hybridMultilevel"/>
    <w:tmpl w:val="FC70F87C"/>
    <w:lvl w:ilvl="0" w:tplc="04090003">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abstractNum w:abstractNumId="2" w15:restartNumberingAfterBreak="0">
    <w:nsid w:val="6F76416C"/>
    <w:multiLevelType w:val="hybridMultilevel"/>
    <w:tmpl w:val="A606A3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7DC00E6"/>
    <w:multiLevelType w:val="hybridMultilevel"/>
    <w:tmpl w:val="C5C6DC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8232647"/>
    <w:multiLevelType w:val="hybridMultilevel"/>
    <w:tmpl w:val="35F67E74"/>
    <w:lvl w:ilvl="0" w:tplc="04090003">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63"/>
    <w:rsid w:val="00113F63"/>
    <w:rsid w:val="00212A45"/>
    <w:rsid w:val="00252A71"/>
    <w:rsid w:val="00293E07"/>
    <w:rsid w:val="004C225E"/>
    <w:rsid w:val="004D21D6"/>
    <w:rsid w:val="006D430D"/>
    <w:rsid w:val="00745E0B"/>
    <w:rsid w:val="007951DC"/>
    <w:rsid w:val="00804876"/>
    <w:rsid w:val="009417CC"/>
    <w:rsid w:val="009975F0"/>
    <w:rsid w:val="00A1366F"/>
    <w:rsid w:val="00B56A57"/>
    <w:rsid w:val="00DE5B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CB072A"/>
  <w14:defaultImageDpi w14:val="32767"/>
  <w15:chartTrackingRefBased/>
  <w15:docId w15:val="{33756AFE-C82D-6340-B4C9-78D24296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876"/>
    <w:pPr>
      <w:ind w:leftChars="400" w:left="960"/>
    </w:pPr>
  </w:style>
  <w:style w:type="character" w:styleId="a4">
    <w:name w:val="Hyperlink"/>
    <w:basedOn w:val="a0"/>
    <w:uiPriority w:val="99"/>
    <w:unhideWhenUsed/>
    <w:rsid w:val="00A1366F"/>
    <w:rPr>
      <w:color w:val="0563C1" w:themeColor="hyperlink"/>
      <w:u w:val="single"/>
    </w:rPr>
  </w:style>
  <w:style w:type="character" w:styleId="a5">
    <w:name w:val="Unresolved Mention"/>
    <w:basedOn w:val="a0"/>
    <w:uiPriority w:val="99"/>
    <w:rsid w:val="00A1366F"/>
    <w:rPr>
      <w:color w:val="605E5C"/>
      <w:shd w:val="clear" w:color="auto" w:fill="E1DFDD"/>
    </w:rPr>
  </w:style>
  <w:style w:type="paragraph" w:styleId="a6">
    <w:name w:val="Balloon Text"/>
    <w:basedOn w:val="a"/>
    <w:link w:val="a7"/>
    <w:uiPriority w:val="99"/>
    <w:semiHidden/>
    <w:unhideWhenUsed/>
    <w:rsid w:val="00B56A57"/>
    <w:rPr>
      <w:rFonts w:ascii="ＭＳ 明朝" w:eastAsia="ＭＳ 明朝"/>
      <w:sz w:val="18"/>
      <w:szCs w:val="18"/>
    </w:rPr>
  </w:style>
  <w:style w:type="character" w:customStyle="1" w:styleId="a7">
    <w:name w:val="吹き出し (文字)"/>
    <w:basedOn w:val="a0"/>
    <w:link w:val="a6"/>
    <w:uiPriority w:val="99"/>
    <w:semiHidden/>
    <w:rsid w:val="00B56A57"/>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91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183</Words>
  <Characters>1047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koichiro tamura</dc:creator>
  <cp:keywords/>
  <dc:description/>
  <cp:lastModifiedBy>田村　浩一郎</cp:lastModifiedBy>
  <cp:revision>2</cp:revision>
  <cp:lastPrinted>2018-10-09T14:58:00Z</cp:lastPrinted>
  <dcterms:created xsi:type="dcterms:W3CDTF">2018-10-09T15:08:00Z</dcterms:created>
  <dcterms:modified xsi:type="dcterms:W3CDTF">2018-10-09T15:08:00Z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