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 | Unit introduction and revision of basic statistical concepts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Biostatistics?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1 - Workshop Notes and Recording</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 Lab 1 - Foundational Week</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 Lab 1 - Solution to Excel t-test calculation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p w:rsidR="00000000" w:rsidDel="00000000" w:rsidP="00000000" w:rsidRDefault="00000000" w:rsidRPr="00000000" w14:paraId="0000000B">
      <w:pPr>
        <w:shd w:fill="ffffff" w:val="clear"/>
        <w:spacing w:after="180" w:before="180" w:lineRule="auto"/>
        <w:rPr>
          <w:b w:val="1"/>
          <w:color w:val="252320"/>
          <w:sz w:val="24"/>
          <w:szCs w:val="24"/>
        </w:rPr>
      </w:pPr>
      <w:r w:rsidDel="00000000" w:rsidR="00000000" w:rsidRPr="00000000">
        <w:rPr>
          <w:b w:val="1"/>
          <w:color w:val="252320"/>
          <w:sz w:val="24"/>
          <w:szCs w:val="24"/>
          <w:rtl w:val="0"/>
        </w:rPr>
        <w:t xml:space="preserve">READ</w:t>
      </w:r>
    </w:p>
    <w:p w:rsidR="00000000" w:rsidDel="00000000" w:rsidP="00000000" w:rsidRDefault="00000000" w:rsidRPr="00000000" w14:paraId="0000000C">
      <w:pPr>
        <w:shd w:fill="ffffff" w:val="clear"/>
        <w:spacing w:after="180" w:before="180" w:lineRule="auto"/>
        <w:rPr>
          <w:color w:val="252320"/>
          <w:sz w:val="24"/>
          <w:szCs w:val="24"/>
        </w:rPr>
      </w:pPr>
      <w:r w:rsidDel="00000000" w:rsidR="00000000" w:rsidRPr="00000000">
        <w:rPr>
          <w:color w:val="252320"/>
          <w:sz w:val="24"/>
          <w:szCs w:val="24"/>
          <w:rtl w:val="0"/>
        </w:rPr>
        <w:t xml:space="preserve">To get you started on reading journal articles in public health, please read the two papers below. Write down what you think are the main points in the Introduction, Methods, Results and Discussion/Conclusion sections. Pay special attention to how the statistics is presented in the papers.</w:t>
      </w:r>
    </w:p>
    <w:p w:rsidR="00000000" w:rsidDel="00000000" w:rsidP="00000000" w:rsidRDefault="00000000" w:rsidRPr="00000000" w14:paraId="0000000D">
      <w:pPr>
        <w:shd w:fill="ffffff" w:val="clear"/>
        <w:rPr>
          <w:color w:val="007ddf"/>
          <w:sz w:val="24"/>
          <w:szCs w:val="24"/>
        </w:rPr>
      </w:pPr>
      <w:r w:rsidDel="00000000" w:rsidR="00000000" w:rsidRPr="00000000">
        <w:fldChar w:fldCharType="begin"/>
        <w:instrText xml:space="preserve"> HYPERLINK "https://acu-edu-primo.hosted.exlibrisgroup.com/primo-explore/openurl?sid=google&amp;auinit=DH&amp;aulast=Wilson&amp;atitle=Depression%20and%20obesity%20in%20adults%20with%20asthma:%20multiple%20comorbidities%20and%20management%20issues&amp;id=doi:10.5694%2Fj.1326-5377.2010.tb03559.x&amp;title=MJA&amp;volume=192&amp;issue=7&amp;date=2010&amp;spage=381&amp;issn=0025-729X&amp;vid=61ACU_SP&amp;institution=61ACU&amp;url_ctx_val=&amp;url_ctx_fmt=null&amp;isSerivcesPage=true" </w:instrText>
        <w:fldChar w:fldCharType="separate"/>
      </w:r>
      <w:r w:rsidDel="00000000" w:rsidR="00000000" w:rsidRPr="00000000">
        <w:rPr>
          <w:color w:val="007ddf"/>
          <w:sz w:val="24"/>
          <w:szCs w:val="24"/>
          <w:rtl w:val="0"/>
        </w:rPr>
        <w:t xml:space="preserve">Wilson, D. H., Appleton, S. L., Taylor, A. W., Tucker, G., Ruffin, R. E., Wittert, G., ... &amp; Adams, R. J. (2010). Depression and obesity in adults with asthma: multiple comorbidities and management issues. Medical Journal of Australia, 192(7), 381-383.</w:t>
      </w:r>
    </w:p>
    <w:p w:rsidR="00000000" w:rsidDel="00000000" w:rsidP="00000000" w:rsidRDefault="00000000" w:rsidRPr="00000000" w14:paraId="0000000E">
      <w:pPr>
        <w:shd w:fill="ffffff" w:val="clear"/>
        <w:spacing w:after="0" w:before="0" w:lineRule="auto"/>
        <w:ind w:left="-20" w:right="-20" w:firstLine="0"/>
        <w:rPr>
          <w:color w:val="007ddf"/>
          <w:sz w:val="24"/>
          <w:szCs w:val="24"/>
        </w:rPr>
      </w:pPr>
      <w:r w:rsidDel="00000000" w:rsidR="00000000" w:rsidRPr="00000000">
        <w:rPr>
          <w:color w:val="007ddf"/>
          <w:sz w:val="24"/>
          <w:szCs w:val="24"/>
          <w:rtl w:val="0"/>
        </w:rPr>
        <w:t xml:space="preserve">Links to an external site.</w:t>
      </w:r>
    </w:p>
    <w:p w:rsidR="00000000" w:rsidDel="00000000" w:rsidP="00000000" w:rsidRDefault="00000000" w:rsidRPr="00000000" w14:paraId="0000000F">
      <w:pPr>
        <w:shd w:fill="ffffff" w:val="clear"/>
        <w:rPr>
          <w:color w:val="252320"/>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10">
      <w:pPr>
        <w:shd w:fill="ffffff" w:val="clear"/>
        <w:rPr>
          <w:color w:val="007ddf"/>
          <w:sz w:val="24"/>
          <w:szCs w:val="24"/>
        </w:rPr>
      </w:pPr>
      <w:r w:rsidDel="00000000" w:rsidR="00000000" w:rsidRPr="00000000">
        <w:fldChar w:fldCharType="begin"/>
        <w:instrText xml:space="preserve"> HYPERLINK "https://acu.primo.exlibrisgroup.com/discovery/fulldisplay?docid=cdi_openaire_primary_pmid_7492402e293bbe30a5c0d5320f38e8fc&amp;context=PC&amp;vid=61ACU_INST:61ACU&amp;lang=en&amp;search_scope=MyInst_and_CI&amp;adaptor=Primo%20Central&amp;tab=Everything&amp;query=any,contains,cardiac%20surgery%20clinical%20outcomes%2070&amp;offset=0" </w:instrText>
        <w:fldChar w:fldCharType="separate"/>
      </w:r>
      <w:r w:rsidDel="00000000" w:rsidR="00000000" w:rsidRPr="00000000">
        <w:rPr>
          <w:color w:val="007ddf"/>
          <w:sz w:val="24"/>
          <w:szCs w:val="24"/>
          <w:rtl w:val="0"/>
        </w:rPr>
        <w:t xml:space="preserve">Atalay, H. H., &amp; Atalay, B. G. (2019). Cardiac surgery clinical outcomes in 70 years and over patients. Hypertension, 155, 56-2.</w:t>
      </w:r>
    </w:p>
    <w:p w:rsidR="00000000" w:rsidDel="00000000" w:rsidP="00000000" w:rsidRDefault="00000000" w:rsidRPr="00000000" w14:paraId="00000011">
      <w:pPr>
        <w:shd w:fill="ffffff" w:val="clear"/>
        <w:spacing w:after="0" w:before="0" w:lineRule="auto"/>
        <w:ind w:left="-20" w:right="-20" w:firstLine="0"/>
        <w:rPr>
          <w:color w:val="007ddf"/>
          <w:sz w:val="24"/>
          <w:szCs w:val="24"/>
        </w:rPr>
      </w:pPr>
      <w:r w:rsidDel="00000000" w:rsidR="00000000" w:rsidRPr="00000000">
        <w:rPr>
          <w:color w:val="007ddf"/>
          <w:sz w:val="24"/>
          <w:szCs w:val="24"/>
          <w:rtl w:val="0"/>
        </w:rPr>
        <w:t xml:space="preserve">Links to an external site.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fldChar w:fldCharType="end"/>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2 | Inferential statistics and sampling techniques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Welcome to Week 2!</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2 - Workshop Notes and Recording</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 Lab 2 - Introduction to SPSS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 Lab 2 - How to "Recode into different variables" in SPSS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p w:rsidR="00000000" w:rsidDel="00000000" w:rsidP="00000000" w:rsidRDefault="00000000" w:rsidRPr="00000000" w14:paraId="00000020">
      <w:pPr>
        <w:rPr>
          <w:color w:val="007ddf"/>
          <w:sz w:val="24"/>
          <w:szCs w:val="24"/>
          <w:highlight w:val="white"/>
        </w:rPr>
      </w:pPr>
      <w:r w:rsidDel="00000000" w:rsidR="00000000" w:rsidRPr="00000000">
        <w:rPr>
          <w:color w:val="252320"/>
          <w:sz w:val="24"/>
          <w:szCs w:val="24"/>
          <w:highlight w:val="white"/>
          <w:rtl w:val="0"/>
        </w:rPr>
        <w:t xml:space="preserve">For additional video tutorials on SPSS, visit Linkedin Learning </w:t>
      </w:r>
      <w:r w:rsidDel="00000000" w:rsidR="00000000" w:rsidRPr="00000000">
        <w:fldChar w:fldCharType="begin"/>
        <w:instrText xml:space="preserve"> HYPERLINK "https://linkedin.com/learning/?u=2107881&amp;auth=true" </w:instrText>
        <w:fldChar w:fldCharType="separate"/>
      </w:r>
      <w:r w:rsidDel="00000000" w:rsidR="00000000" w:rsidRPr="00000000">
        <w:rPr>
          <w:color w:val="007ddf"/>
          <w:sz w:val="24"/>
          <w:szCs w:val="24"/>
          <w:highlight w:val="white"/>
          <w:rtl w:val="0"/>
        </w:rPr>
        <w:t xml:space="preserve">https://linkedin.com/learning/?u=2107881&amp;auth=true</w:t>
      </w:r>
    </w:p>
    <w:p w:rsidR="00000000" w:rsidDel="00000000" w:rsidP="00000000" w:rsidRDefault="00000000" w:rsidRPr="00000000" w14:paraId="00000021">
      <w:pPr>
        <w:spacing w:after="0" w:before="0" w:lineRule="auto"/>
        <w:ind w:left="-20" w:right="-20" w:firstLine="0"/>
        <w:rPr>
          <w:color w:val="007ddf"/>
          <w:sz w:val="24"/>
          <w:szCs w:val="24"/>
          <w:highlight w:val="white"/>
        </w:rPr>
      </w:pPr>
      <w:r w:rsidDel="00000000" w:rsidR="00000000" w:rsidRPr="00000000">
        <w:rPr>
          <w:color w:val="007ddf"/>
          <w:sz w:val="24"/>
          <w:szCs w:val="24"/>
          <w:highlight w:val="white"/>
          <w:rtl w:val="0"/>
        </w:rPr>
        <w:t xml:space="preserve">Links to an external site.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fldChar w:fldCharType="end"/>
      </w:r>
      <w:r w:rsidDel="00000000" w:rsidR="00000000" w:rsidRPr="00000000">
        <w:rPr>
          <w:color w:val="252320"/>
          <w:sz w:val="24"/>
          <w:szCs w:val="24"/>
          <w:highlight w:val="white"/>
          <w:rtl w:val="0"/>
        </w:rPr>
        <w:t xml:space="preserve"> and search for ‘SPSS Statistics Essential Training’ by Barton Poulson. </w:t>
      </w:r>
      <w:r w:rsidDel="00000000" w:rsidR="00000000" w:rsidRPr="00000000">
        <w:rPr>
          <w:b w:val="1"/>
          <w:color w:val="252320"/>
          <w:sz w:val="24"/>
          <w:szCs w:val="24"/>
          <w:highlight w:val="white"/>
          <w:rtl w:val="0"/>
        </w:rPr>
        <w:t xml:space="preserve">Complete the Introduction and Sections 1 through to 5</w:t>
      </w:r>
      <w:r w:rsidDel="00000000" w:rsidR="00000000" w:rsidRPr="00000000">
        <w:rPr>
          <w:color w:val="252320"/>
          <w:sz w:val="24"/>
          <w:szCs w:val="24"/>
          <w:highlight w:val="white"/>
          <w:rtl w:val="0"/>
        </w:rPr>
        <w:t xml:space="preserve">. Bookmark this page so you can come back to it later in the semester.</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3 | T-tests and chi-square tests</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Welcome to Week 3!</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3 - Workshop Notes and Recording</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Examples SPSS files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 Lab 3 - T-tests and Chi-square Tests Using SPSS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p w:rsidR="00000000" w:rsidDel="00000000" w:rsidP="00000000" w:rsidRDefault="00000000" w:rsidRPr="00000000" w14:paraId="0000002F">
      <w:pPr>
        <w:shd w:fill="ffffff" w:val="clear"/>
        <w:spacing w:after="180" w:before="180" w:lineRule="auto"/>
        <w:rPr>
          <w:b w:val="1"/>
          <w:color w:val="252320"/>
          <w:sz w:val="24"/>
          <w:szCs w:val="24"/>
        </w:rPr>
      </w:pPr>
      <w:r w:rsidDel="00000000" w:rsidR="00000000" w:rsidRPr="00000000">
        <w:rPr>
          <w:b w:val="1"/>
          <w:color w:val="252320"/>
          <w:sz w:val="24"/>
          <w:szCs w:val="24"/>
          <w:rtl w:val="0"/>
        </w:rPr>
        <w:t xml:space="preserve">READ</w:t>
      </w:r>
    </w:p>
    <w:p w:rsidR="00000000" w:rsidDel="00000000" w:rsidP="00000000" w:rsidRDefault="00000000" w:rsidRPr="00000000" w14:paraId="00000030">
      <w:pPr>
        <w:shd w:fill="ffffff" w:val="clear"/>
        <w:spacing w:after="180" w:before="180" w:lineRule="auto"/>
        <w:rPr>
          <w:color w:val="252320"/>
          <w:sz w:val="24"/>
          <w:szCs w:val="24"/>
        </w:rPr>
      </w:pPr>
      <w:r w:rsidDel="00000000" w:rsidR="00000000" w:rsidRPr="00000000">
        <w:rPr>
          <w:color w:val="252320"/>
          <w:sz w:val="24"/>
          <w:szCs w:val="24"/>
          <w:rtl w:val="0"/>
        </w:rPr>
        <w:t xml:space="preserve">Read the paper below that details normality tests and for what sample size they are useful.</w:t>
      </w:r>
    </w:p>
    <w:p w:rsidR="00000000" w:rsidDel="00000000" w:rsidP="00000000" w:rsidRDefault="00000000" w:rsidRPr="00000000" w14:paraId="00000031">
      <w:pPr>
        <w:shd w:fill="ffffff" w:val="clear"/>
        <w:spacing w:after="180" w:before="180" w:lineRule="auto"/>
        <w:rPr>
          <w:color w:val="007ddf"/>
          <w:sz w:val="24"/>
          <w:szCs w:val="24"/>
        </w:rPr>
      </w:pPr>
      <w:hyperlink r:id="rId6">
        <w:r w:rsidDel="00000000" w:rsidR="00000000" w:rsidRPr="00000000">
          <w:rPr>
            <w:color w:val="007ddf"/>
            <w:sz w:val="24"/>
            <w:szCs w:val="24"/>
            <w:rtl w:val="0"/>
          </w:rPr>
          <w:t xml:space="preserve">Ghasemi, A., &amp; Zahediasl, S. (2012). Normality tests for statistical analysis: a guide for non-statisticians. </w:t>
        </w:r>
      </w:hyperlink>
      <w:hyperlink r:id="rId7">
        <w:r w:rsidDel="00000000" w:rsidR="00000000" w:rsidRPr="00000000">
          <w:rPr>
            <w:i w:val="1"/>
            <w:color w:val="007ddf"/>
            <w:sz w:val="24"/>
            <w:szCs w:val="24"/>
            <w:rtl w:val="0"/>
          </w:rPr>
          <w:t xml:space="preserve">International journal of endocrinology and metabolism</w:t>
        </w:r>
      </w:hyperlink>
      <w:hyperlink r:id="rId8">
        <w:r w:rsidDel="00000000" w:rsidR="00000000" w:rsidRPr="00000000">
          <w:rPr>
            <w:color w:val="007ddf"/>
            <w:sz w:val="24"/>
            <w:szCs w:val="24"/>
            <w:rtl w:val="0"/>
          </w:rPr>
          <w:t xml:space="preserve">, </w:t>
        </w:r>
      </w:hyperlink>
      <w:hyperlink r:id="rId9">
        <w:r w:rsidDel="00000000" w:rsidR="00000000" w:rsidRPr="00000000">
          <w:rPr>
            <w:i w:val="1"/>
            <w:color w:val="007ddf"/>
            <w:sz w:val="24"/>
            <w:szCs w:val="24"/>
            <w:rtl w:val="0"/>
          </w:rPr>
          <w:t xml:space="preserve">10</w:t>
        </w:r>
      </w:hyperlink>
      <w:r w:rsidDel="00000000" w:rsidR="00000000" w:rsidRPr="00000000">
        <w:fldChar w:fldCharType="begin"/>
        <w:instrText xml:space="preserve"> HYPERLINK "https://brieflands.com/articles/ijem-71904.pdf" </w:instrText>
        <w:fldChar w:fldCharType="separate"/>
      </w:r>
      <w:r w:rsidDel="00000000" w:rsidR="00000000" w:rsidRPr="00000000">
        <w:rPr>
          <w:color w:val="007ddf"/>
          <w:sz w:val="24"/>
          <w:szCs w:val="24"/>
          <w:rtl w:val="0"/>
        </w:rPr>
        <w:t xml:space="preserve">(2), 486.</w:t>
      </w:r>
    </w:p>
    <w:p w:rsidR="00000000" w:rsidDel="00000000" w:rsidP="00000000" w:rsidRDefault="00000000" w:rsidRPr="00000000" w14:paraId="00000032">
      <w:pPr>
        <w:shd w:fill="ffffff" w:val="clear"/>
        <w:spacing w:after="160" w:before="160" w:lineRule="auto"/>
        <w:ind w:left="-20" w:right="-20" w:firstLine="0"/>
        <w:rPr>
          <w:color w:val="007ddf"/>
          <w:sz w:val="24"/>
          <w:szCs w:val="24"/>
        </w:rPr>
      </w:pPr>
      <w:r w:rsidDel="00000000" w:rsidR="00000000" w:rsidRPr="00000000">
        <w:rPr>
          <w:color w:val="007ddf"/>
          <w:sz w:val="24"/>
          <w:szCs w:val="24"/>
          <w:rtl w:val="0"/>
        </w:rPr>
        <w:t xml:space="preserve">Links to an external site.</w:t>
      </w:r>
    </w:p>
    <w:p w:rsidR="00000000" w:rsidDel="00000000" w:rsidP="00000000" w:rsidRDefault="00000000" w:rsidRPr="00000000" w14:paraId="00000033">
      <w:pPr>
        <w:shd w:fill="ffffff" w:val="clear"/>
        <w:spacing w:after="180" w:before="180" w:lineRule="auto"/>
        <w:rPr>
          <w:color w:val="252320"/>
          <w:sz w:val="24"/>
          <w:szCs w:val="24"/>
        </w:rPr>
      </w:pPr>
      <w:r w:rsidDel="00000000" w:rsidR="00000000" w:rsidRPr="00000000">
        <w:fldChar w:fldCharType="end"/>
      </w:r>
      <w:r w:rsidDel="00000000" w:rsidR="00000000" w:rsidRPr="00000000">
        <w:rPr>
          <w:color w:val="252320"/>
          <w:sz w:val="24"/>
          <w:szCs w:val="24"/>
          <w:rtl w:val="0"/>
        </w:rPr>
        <w:t xml:space="preserve">Read the papers below to see how t-tests and chi-square tests are used in research.</w:t>
      </w:r>
    </w:p>
    <w:p w:rsidR="00000000" w:rsidDel="00000000" w:rsidP="00000000" w:rsidRDefault="00000000" w:rsidRPr="00000000" w14:paraId="00000034">
      <w:pPr>
        <w:rPr>
          <w:color w:val="007ddf"/>
          <w:sz w:val="24"/>
          <w:szCs w:val="24"/>
          <w:highlight w:val="white"/>
        </w:rPr>
      </w:pPr>
      <w:hyperlink r:id="rId10">
        <w:r w:rsidDel="00000000" w:rsidR="00000000" w:rsidRPr="00000000">
          <w:rPr>
            <w:color w:val="007ddf"/>
            <w:sz w:val="24"/>
            <w:szCs w:val="24"/>
            <w:highlight w:val="white"/>
            <w:rtl w:val="0"/>
          </w:rPr>
          <w:t xml:space="preserve">Clarke, V., White, V., Beckwith, J., Borland, R., &amp; Hill, D. (1993). Are attitudes towards smoking different for males and females?. </w:t>
        </w:r>
      </w:hyperlink>
      <w:hyperlink r:id="rId11">
        <w:r w:rsidDel="00000000" w:rsidR="00000000" w:rsidRPr="00000000">
          <w:rPr>
            <w:i w:val="1"/>
            <w:color w:val="007ddf"/>
            <w:sz w:val="24"/>
            <w:szCs w:val="24"/>
            <w:highlight w:val="white"/>
            <w:rtl w:val="0"/>
          </w:rPr>
          <w:t xml:space="preserve">Tobacco Control</w:t>
        </w:r>
      </w:hyperlink>
      <w:hyperlink r:id="rId12">
        <w:r w:rsidDel="00000000" w:rsidR="00000000" w:rsidRPr="00000000">
          <w:rPr>
            <w:color w:val="007ddf"/>
            <w:sz w:val="24"/>
            <w:szCs w:val="24"/>
            <w:highlight w:val="white"/>
            <w:rtl w:val="0"/>
          </w:rPr>
          <w:t xml:space="preserve">, </w:t>
        </w:r>
      </w:hyperlink>
      <w:hyperlink r:id="rId13">
        <w:r w:rsidDel="00000000" w:rsidR="00000000" w:rsidRPr="00000000">
          <w:rPr>
            <w:i w:val="1"/>
            <w:color w:val="007ddf"/>
            <w:sz w:val="24"/>
            <w:szCs w:val="24"/>
            <w:highlight w:val="white"/>
            <w:rtl w:val="0"/>
          </w:rPr>
          <w:t xml:space="preserve">2</w:t>
        </w:r>
      </w:hyperlink>
      <w:r w:rsidDel="00000000" w:rsidR="00000000" w:rsidRPr="00000000">
        <w:fldChar w:fldCharType="begin"/>
        <w:instrText xml:space="preserve"> HYPERLINK "https://www.ncbi.nlm.nih.gov/pmc/articles/PMC1759266/pdf/v002p00201.pdf" </w:instrText>
        <w:fldChar w:fldCharType="separate"/>
      </w:r>
      <w:r w:rsidDel="00000000" w:rsidR="00000000" w:rsidRPr="00000000">
        <w:rPr>
          <w:color w:val="007ddf"/>
          <w:sz w:val="24"/>
          <w:szCs w:val="24"/>
          <w:highlight w:val="white"/>
          <w:rtl w:val="0"/>
        </w:rPr>
        <w:t xml:space="preserve">(3), 201. </w:t>
      </w:r>
    </w:p>
    <w:p w:rsidR="00000000" w:rsidDel="00000000" w:rsidP="00000000" w:rsidRDefault="00000000" w:rsidRPr="00000000" w14:paraId="00000035">
      <w:pPr>
        <w:spacing w:after="0" w:before="0" w:lineRule="auto"/>
        <w:ind w:left="-20" w:right="-20" w:firstLine="0"/>
        <w:rPr>
          <w:color w:val="007ddf"/>
          <w:sz w:val="24"/>
          <w:szCs w:val="24"/>
          <w:highlight w:val="white"/>
        </w:rPr>
      </w:pPr>
      <w:r w:rsidDel="00000000" w:rsidR="00000000" w:rsidRPr="00000000">
        <w:rPr>
          <w:color w:val="007ddf"/>
          <w:sz w:val="24"/>
          <w:szCs w:val="24"/>
          <w:highlight w:val="white"/>
          <w:rtl w:val="0"/>
        </w:rPr>
        <w:t xml:space="preserve">Links to an external site.</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fldChar w:fldCharType="end"/>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color w:val="007ddf"/>
          <w:sz w:val="24"/>
          <w:szCs w:val="24"/>
          <w:highlight w:val="white"/>
        </w:rPr>
      </w:pPr>
      <w:hyperlink r:id="rId14">
        <w:r w:rsidDel="00000000" w:rsidR="00000000" w:rsidRPr="00000000">
          <w:rPr>
            <w:color w:val="007ddf"/>
            <w:sz w:val="24"/>
            <w:szCs w:val="24"/>
            <w:highlight w:val="white"/>
            <w:rtl w:val="0"/>
          </w:rPr>
          <w:t xml:space="preserve">Dehkordi, A. H., &amp; Far, A. K. (2015). Effect of exercise training on the quality of life and echocardiography parameter of systolic function in patients with chronic heart failure: a randomized trial. </w:t>
        </w:r>
      </w:hyperlink>
      <w:hyperlink r:id="rId15">
        <w:r w:rsidDel="00000000" w:rsidR="00000000" w:rsidRPr="00000000">
          <w:rPr>
            <w:i w:val="1"/>
            <w:color w:val="007ddf"/>
            <w:sz w:val="24"/>
            <w:szCs w:val="24"/>
            <w:highlight w:val="white"/>
            <w:rtl w:val="0"/>
          </w:rPr>
          <w:t xml:space="preserve">Asian journal of sports medicine</w:t>
        </w:r>
      </w:hyperlink>
      <w:hyperlink r:id="rId16">
        <w:r w:rsidDel="00000000" w:rsidR="00000000" w:rsidRPr="00000000">
          <w:rPr>
            <w:color w:val="007ddf"/>
            <w:sz w:val="24"/>
            <w:szCs w:val="24"/>
            <w:highlight w:val="white"/>
            <w:rtl w:val="0"/>
          </w:rPr>
          <w:t xml:space="preserve">, </w:t>
        </w:r>
      </w:hyperlink>
      <w:hyperlink r:id="rId17">
        <w:r w:rsidDel="00000000" w:rsidR="00000000" w:rsidRPr="00000000">
          <w:rPr>
            <w:i w:val="1"/>
            <w:color w:val="007ddf"/>
            <w:sz w:val="24"/>
            <w:szCs w:val="24"/>
            <w:highlight w:val="white"/>
            <w:rtl w:val="0"/>
          </w:rPr>
          <w:t xml:space="preserve">6</w:t>
        </w:r>
      </w:hyperlink>
      <w:r w:rsidDel="00000000" w:rsidR="00000000" w:rsidRPr="00000000">
        <w:fldChar w:fldCharType="begin"/>
        <w:instrText xml:space="preserve"> HYPERLINK "https://www.ncbi.nlm.nih.gov/pmc/articles/PMC4393541/" </w:instrText>
        <w:fldChar w:fldCharType="separate"/>
      </w:r>
      <w:r w:rsidDel="00000000" w:rsidR="00000000" w:rsidRPr="00000000">
        <w:rPr>
          <w:color w:val="007ddf"/>
          <w:sz w:val="24"/>
          <w:szCs w:val="24"/>
          <w:highlight w:val="white"/>
          <w:rtl w:val="0"/>
        </w:rPr>
        <w:t xml:space="preserve">(1).</w:t>
      </w:r>
    </w:p>
    <w:p w:rsidR="00000000" w:rsidDel="00000000" w:rsidP="00000000" w:rsidRDefault="00000000" w:rsidRPr="00000000" w14:paraId="00000039">
      <w:pPr>
        <w:spacing w:after="0" w:before="0" w:lineRule="auto"/>
        <w:ind w:left="-20" w:right="-20" w:firstLine="0"/>
        <w:rPr>
          <w:color w:val="007ddf"/>
          <w:sz w:val="24"/>
          <w:szCs w:val="24"/>
          <w:highlight w:val="white"/>
        </w:rPr>
      </w:pPr>
      <w:r w:rsidDel="00000000" w:rsidR="00000000" w:rsidRPr="00000000">
        <w:rPr>
          <w:color w:val="007ddf"/>
          <w:sz w:val="24"/>
          <w:szCs w:val="24"/>
          <w:highlight w:val="white"/>
          <w:rtl w:val="0"/>
        </w:rPr>
        <w:t xml:space="preserve">Links to an external site.</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fldChar w:fldCharType="end"/>
      </w:r>
      <w:r w:rsidDel="00000000" w:rsidR="00000000" w:rsidRPr="00000000">
        <w:rPr>
          <w:rtl w:val="0"/>
        </w:rPr>
      </w:r>
    </w:p>
    <w:p w:rsidR="00000000" w:rsidDel="00000000" w:rsidP="00000000" w:rsidRDefault="00000000" w:rsidRPr="00000000" w14:paraId="0000003B">
      <w:pPr>
        <w:rPr>
          <w:color w:val="007ddf"/>
          <w:sz w:val="24"/>
          <w:szCs w:val="24"/>
          <w:highlight w:val="white"/>
        </w:rPr>
      </w:pPr>
      <w:r w:rsidDel="00000000" w:rsidR="00000000" w:rsidRPr="00000000">
        <w:fldChar w:fldCharType="begin"/>
        <w:instrText xml:space="preserve"> HYPERLINK "https://www.ncbi.nlm.nih.gov/pmc/articles/PMC4590201/" </w:instrText>
        <w:fldChar w:fldCharType="separate"/>
      </w:r>
      <w:r w:rsidDel="00000000" w:rsidR="00000000" w:rsidRPr="00000000">
        <w:rPr>
          <w:rtl w:val="0"/>
        </w:rPr>
      </w:r>
    </w:p>
    <w:p w:rsidR="00000000" w:rsidDel="00000000" w:rsidP="00000000" w:rsidRDefault="00000000" w:rsidRPr="00000000" w14:paraId="0000003C">
      <w:pPr>
        <w:rPr>
          <w:color w:val="007ddf"/>
          <w:sz w:val="24"/>
          <w:szCs w:val="24"/>
          <w:highlight w:val="white"/>
        </w:rPr>
      </w:pPr>
      <w:r w:rsidDel="00000000" w:rsidR="00000000" w:rsidRPr="00000000">
        <w:rPr>
          <w:color w:val="007ddf"/>
          <w:sz w:val="24"/>
          <w:szCs w:val="24"/>
          <w:highlight w:val="white"/>
          <w:rtl w:val="0"/>
        </w:rPr>
        <w:t xml:space="preserve">Maleki, A., Montazeri, M., Rashidi, N., Montazeri, M., &amp; Yousefi-Abdolmaleki, E. (2015). Metabolic syndrome and its components associated with chronic kidney disease. </w:t>
      </w:r>
      <w:r w:rsidDel="00000000" w:rsidR="00000000" w:rsidRPr="00000000">
        <w:fldChar w:fldCharType="end"/>
      </w:r>
      <w:hyperlink r:id="rId18">
        <w:r w:rsidDel="00000000" w:rsidR="00000000" w:rsidRPr="00000000">
          <w:rPr>
            <w:i w:val="1"/>
            <w:color w:val="007ddf"/>
            <w:sz w:val="24"/>
            <w:szCs w:val="24"/>
            <w:highlight w:val="white"/>
            <w:rtl w:val="0"/>
          </w:rPr>
          <w:t xml:space="preserve">Journal of research in medical sciences: the official journal of Isfahan University of Medical Sciences</w:t>
        </w:r>
      </w:hyperlink>
      <w:hyperlink r:id="rId19">
        <w:r w:rsidDel="00000000" w:rsidR="00000000" w:rsidRPr="00000000">
          <w:rPr>
            <w:color w:val="007ddf"/>
            <w:sz w:val="24"/>
            <w:szCs w:val="24"/>
            <w:highlight w:val="white"/>
            <w:rtl w:val="0"/>
          </w:rPr>
          <w:t xml:space="preserve">, </w:t>
        </w:r>
      </w:hyperlink>
      <w:hyperlink r:id="rId20">
        <w:r w:rsidDel="00000000" w:rsidR="00000000" w:rsidRPr="00000000">
          <w:rPr>
            <w:i w:val="1"/>
            <w:color w:val="007ddf"/>
            <w:sz w:val="24"/>
            <w:szCs w:val="24"/>
            <w:highlight w:val="white"/>
            <w:rtl w:val="0"/>
          </w:rPr>
          <w:t xml:space="preserve">20</w:t>
        </w:r>
      </w:hyperlink>
      <w:r w:rsidDel="00000000" w:rsidR="00000000" w:rsidRPr="00000000">
        <w:fldChar w:fldCharType="begin"/>
        <w:instrText xml:space="preserve"> HYPERLINK "https://www.ncbi.nlm.nih.gov/pmc/articles/PMC4590201/" </w:instrText>
        <w:fldChar w:fldCharType="separate"/>
      </w:r>
      <w:r w:rsidDel="00000000" w:rsidR="00000000" w:rsidRPr="00000000">
        <w:rPr>
          <w:color w:val="007ddf"/>
          <w:sz w:val="24"/>
          <w:szCs w:val="24"/>
          <w:highlight w:val="white"/>
          <w:rtl w:val="0"/>
        </w:rPr>
        <w:t xml:space="preserve">(5), 465.</w:t>
      </w:r>
    </w:p>
    <w:p w:rsidR="00000000" w:rsidDel="00000000" w:rsidP="00000000" w:rsidRDefault="00000000" w:rsidRPr="00000000" w14:paraId="0000003D">
      <w:pPr>
        <w:spacing w:after="0" w:before="0" w:lineRule="auto"/>
        <w:ind w:left="-20" w:right="-20" w:firstLine="0"/>
        <w:rPr>
          <w:color w:val="007ddf"/>
          <w:sz w:val="24"/>
          <w:szCs w:val="24"/>
          <w:highlight w:val="white"/>
        </w:rPr>
      </w:pPr>
      <w:r w:rsidDel="00000000" w:rsidR="00000000" w:rsidRPr="00000000">
        <w:rPr>
          <w:color w:val="007ddf"/>
          <w:sz w:val="24"/>
          <w:szCs w:val="24"/>
          <w:highlight w:val="white"/>
          <w:rtl w:val="0"/>
        </w:rPr>
        <w:t xml:space="preserve">Links to an external site.</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fldChar w:fldCharType="end"/>
      </w:r>
      <w:r w:rsidDel="00000000" w:rsidR="00000000" w:rsidRPr="00000000">
        <w:rPr>
          <w:rFonts w:ascii="Times New Roman" w:cs="Times New Roman" w:eastAsia="Times New Roman" w:hAnsi="Times New Roman"/>
          <w:rtl w:val="0"/>
        </w:rPr>
        <w:t xml:space="preserve">Week 4 | Analysis of Variance and Post-Hoc Testing</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Welcome to Week 4!</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4 - Workshop Notes and Recording</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 Lab 4 - One-Way ANOVA</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5 | Pearson's correlation and simple linear regression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Welcome to Week 5!</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5 - Workshop Notes and Recording</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6 | Multiple linear regression</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Welcome to Week 6!</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Week 6 - Workshop Notes and Recording</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URL</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good example of reporting MLR in APA format Links to an external site.</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color w:val="007ddf"/>
          <w:sz w:val="24"/>
          <w:szCs w:val="24"/>
          <w:shd w:fill="eef7ff" w:val="clear"/>
        </w:rPr>
      </w:pPr>
      <w:r w:rsidDel="00000000" w:rsidR="00000000" w:rsidRPr="00000000">
        <w:rPr>
          <w:color w:val="007ddf"/>
          <w:sz w:val="24"/>
          <w:szCs w:val="24"/>
          <w:shd w:fill="eef7ff" w:val="clear"/>
          <w:rtl w:val="0"/>
        </w:rPr>
        <w:t xml:space="preserve">Another good example of reporting MLR in APA format </w:t>
      </w:r>
    </w:p>
    <w:p w:rsidR="00000000" w:rsidDel="00000000" w:rsidP="00000000" w:rsidRDefault="00000000" w:rsidRPr="00000000" w14:paraId="00000055">
      <w:pPr>
        <w:spacing w:after="0" w:before="0" w:lineRule="auto"/>
        <w:ind w:left="-20" w:right="-20" w:firstLine="0"/>
        <w:rPr>
          <w:color w:val="007ddf"/>
          <w:sz w:val="24"/>
          <w:szCs w:val="24"/>
          <w:shd w:fill="eef7ff" w:val="clear"/>
        </w:rPr>
      </w:pPr>
      <w:r w:rsidDel="00000000" w:rsidR="00000000" w:rsidRPr="00000000">
        <w:rPr>
          <w:color w:val="007ddf"/>
          <w:sz w:val="24"/>
          <w:szCs w:val="24"/>
          <w:shd w:fill="eef7ff" w:val="clear"/>
          <w:rtl w:val="0"/>
        </w:rPr>
        <w:t xml:space="preserve">Links to an external site.</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 Lab 6 - Pearson's, SLR and MLR</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Resources</w:t>
      </w:r>
    </w:p>
    <w:p w:rsidR="00000000" w:rsidDel="00000000" w:rsidP="00000000" w:rsidRDefault="00000000" w:rsidRPr="00000000" w14:paraId="0000005B">
      <w:pPr>
        <w:shd w:fill="ffffff" w:val="clear"/>
        <w:spacing w:after="180" w:before="180" w:lineRule="auto"/>
        <w:rPr>
          <w:b w:val="1"/>
          <w:color w:val="252320"/>
          <w:sz w:val="24"/>
          <w:szCs w:val="24"/>
        </w:rPr>
      </w:pPr>
      <w:r w:rsidDel="00000000" w:rsidR="00000000" w:rsidRPr="00000000">
        <w:rPr>
          <w:b w:val="1"/>
          <w:color w:val="252320"/>
          <w:sz w:val="24"/>
          <w:szCs w:val="24"/>
          <w:rtl w:val="0"/>
        </w:rPr>
        <w:t xml:space="preserve">READ</w:t>
      </w:r>
    </w:p>
    <w:p w:rsidR="00000000" w:rsidDel="00000000" w:rsidP="00000000" w:rsidRDefault="00000000" w:rsidRPr="00000000" w14:paraId="0000005C">
      <w:pPr>
        <w:shd w:fill="ffffff" w:val="clear"/>
        <w:spacing w:after="180" w:before="180" w:lineRule="auto"/>
        <w:rPr>
          <w:color w:val="252320"/>
          <w:sz w:val="24"/>
          <w:szCs w:val="24"/>
        </w:rPr>
      </w:pPr>
      <w:r w:rsidDel="00000000" w:rsidR="00000000" w:rsidRPr="00000000">
        <w:rPr>
          <w:color w:val="252320"/>
          <w:sz w:val="24"/>
          <w:szCs w:val="24"/>
          <w:rtl w:val="0"/>
        </w:rPr>
        <w:t xml:space="preserve"> </w:t>
      </w:r>
    </w:p>
    <w:p w:rsidR="00000000" w:rsidDel="00000000" w:rsidP="00000000" w:rsidRDefault="00000000" w:rsidRPr="00000000" w14:paraId="0000005D">
      <w:pPr>
        <w:shd w:fill="ffffff" w:val="clear"/>
        <w:spacing w:after="180" w:before="180" w:lineRule="auto"/>
        <w:rPr>
          <w:color w:val="252320"/>
          <w:sz w:val="24"/>
          <w:szCs w:val="24"/>
        </w:rPr>
      </w:pPr>
      <w:r w:rsidDel="00000000" w:rsidR="00000000" w:rsidRPr="00000000">
        <w:rPr>
          <w:color w:val="252320"/>
          <w:sz w:val="24"/>
          <w:szCs w:val="24"/>
          <w:rtl w:val="0"/>
        </w:rPr>
        <w:t xml:space="preserve">The below article has a statistical analysis section that uses SPSS version 7.5! Despite using software from the dark ages (joking), there is a paragraph on the statistical analysis, which shows the reporting of the multiple linear regression and Pearson's. The paper also mentions the Spearman's test which is the non-parametric equivalent to the Pearson's test. We will learn about this in Week 10.</w:t>
      </w:r>
    </w:p>
    <w:p w:rsidR="00000000" w:rsidDel="00000000" w:rsidP="00000000" w:rsidRDefault="00000000" w:rsidRPr="00000000" w14:paraId="0000005E">
      <w:pPr>
        <w:shd w:fill="ffffff" w:val="clear"/>
        <w:spacing w:after="180" w:before="180" w:lineRule="auto"/>
        <w:rPr>
          <w:color w:val="252320"/>
          <w:sz w:val="24"/>
          <w:szCs w:val="24"/>
        </w:rPr>
      </w:pPr>
      <w:r w:rsidDel="00000000" w:rsidR="00000000" w:rsidRPr="00000000">
        <w:rPr>
          <w:color w:val="252320"/>
          <w:sz w:val="24"/>
          <w:szCs w:val="24"/>
          <w:rtl w:val="0"/>
        </w:rPr>
        <w:t xml:space="preserve"> </w:t>
      </w:r>
    </w:p>
    <w:p w:rsidR="00000000" w:rsidDel="00000000" w:rsidP="00000000" w:rsidRDefault="00000000" w:rsidRPr="00000000" w14:paraId="0000005F">
      <w:pPr>
        <w:shd w:fill="ffffff" w:val="clear"/>
        <w:spacing w:after="180" w:before="180" w:lineRule="auto"/>
        <w:rPr>
          <w:color w:val="007ddf"/>
          <w:sz w:val="24"/>
          <w:szCs w:val="24"/>
        </w:rPr>
      </w:pPr>
      <w:hyperlink r:id="rId21">
        <w:r w:rsidDel="00000000" w:rsidR="00000000" w:rsidRPr="00000000">
          <w:rPr>
            <w:color w:val="007ddf"/>
            <w:sz w:val="24"/>
            <w:szCs w:val="24"/>
            <w:rtl w:val="0"/>
          </w:rPr>
          <w:t xml:space="preserve">Alewijnse, D., Mesters, I. E. P. E., Metsemakers, J., Adriaans, J., &amp; Van Den Borne, B. (2001). Predictors of intention to adhere to physiotherapy among women with urinary incontinence. </w:t>
        </w:r>
      </w:hyperlink>
      <w:hyperlink r:id="rId22">
        <w:r w:rsidDel="00000000" w:rsidR="00000000" w:rsidRPr="00000000">
          <w:rPr>
            <w:i w:val="1"/>
            <w:color w:val="007ddf"/>
            <w:sz w:val="24"/>
            <w:szCs w:val="24"/>
            <w:rtl w:val="0"/>
          </w:rPr>
          <w:t xml:space="preserve">Health Education Research</w:t>
        </w:r>
      </w:hyperlink>
      <w:hyperlink r:id="rId23">
        <w:r w:rsidDel="00000000" w:rsidR="00000000" w:rsidRPr="00000000">
          <w:rPr>
            <w:color w:val="007ddf"/>
            <w:sz w:val="24"/>
            <w:szCs w:val="24"/>
            <w:rtl w:val="0"/>
          </w:rPr>
          <w:t xml:space="preserve">, </w:t>
        </w:r>
      </w:hyperlink>
      <w:hyperlink r:id="rId24">
        <w:r w:rsidDel="00000000" w:rsidR="00000000" w:rsidRPr="00000000">
          <w:rPr>
            <w:i w:val="1"/>
            <w:color w:val="007ddf"/>
            <w:sz w:val="24"/>
            <w:szCs w:val="24"/>
            <w:rtl w:val="0"/>
          </w:rPr>
          <w:t xml:space="preserve">16</w:t>
        </w:r>
      </w:hyperlink>
      <w:r w:rsidDel="00000000" w:rsidR="00000000" w:rsidRPr="00000000">
        <w:fldChar w:fldCharType="begin"/>
        <w:instrText xml:space="preserve"> HYPERLINK "https://acu-edu-primo.hosted.exlibrisgroup.com/primo-explore/openurl?sid=google&amp;auinit=D&amp;aulast=Alewijnse&amp;atitle=Predictors%20of%20intention%20to%20adhere%20to%20physiotherapy%20among%20women%20with%20urinary%20incontinence&amp;id=doi:10.1093%2Fher%2F16.2.173&amp;title=Health%20education%20research.&amp;volume=16&amp;issue=2&amp;date=2001&amp;spage=173&amp;issn=0268-1153&amp;vid=61ACU_SP&amp;institution=61ACU&amp;url_ctx_val=&amp;url_ctx_fmt=null&amp;isSerivcesPage=true" </w:instrText>
        <w:fldChar w:fldCharType="separate"/>
      </w:r>
      <w:r w:rsidDel="00000000" w:rsidR="00000000" w:rsidRPr="00000000">
        <w:rPr>
          <w:color w:val="007ddf"/>
          <w:sz w:val="24"/>
          <w:szCs w:val="24"/>
          <w:rtl w:val="0"/>
        </w:rPr>
        <w:t xml:space="preserve">(2), 173-186.</w:t>
      </w:r>
    </w:p>
    <w:p w:rsidR="00000000" w:rsidDel="00000000" w:rsidP="00000000" w:rsidRDefault="00000000" w:rsidRPr="00000000" w14:paraId="00000060">
      <w:pPr>
        <w:shd w:fill="ffffff" w:val="clear"/>
        <w:spacing w:after="160" w:before="160" w:lineRule="auto"/>
        <w:ind w:left="-20" w:right="-20" w:firstLine="0"/>
        <w:rPr>
          <w:color w:val="007ddf"/>
          <w:sz w:val="24"/>
          <w:szCs w:val="24"/>
        </w:rPr>
      </w:pPr>
      <w:r w:rsidDel="00000000" w:rsidR="00000000" w:rsidRPr="00000000">
        <w:rPr>
          <w:color w:val="007ddf"/>
          <w:sz w:val="24"/>
          <w:szCs w:val="24"/>
          <w:rtl w:val="0"/>
        </w:rPr>
        <w:t xml:space="preserve">Links to an external site.</w:t>
      </w:r>
    </w:p>
    <w:p w:rsidR="00000000" w:rsidDel="00000000" w:rsidP="00000000" w:rsidRDefault="00000000" w:rsidRPr="00000000" w14:paraId="00000061">
      <w:pPr>
        <w:rPr>
          <w:color w:val="252320"/>
          <w:sz w:val="24"/>
          <w:szCs w:val="24"/>
          <w:highlight w:val="white"/>
        </w:rPr>
      </w:pPr>
      <w:r w:rsidDel="00000000" w:rsidR="00000000" w:rsidRPr="00000000">
        <w:fldChar w:fldCharType="end"/>
      </w:r>
      <w:r w:rsidDel="00000000" w:rsidR="00000000" w:rsidRPr="00000000">
        <w:rPr>
          <w:color w:val="252320"/>
          <w:sz w:val="24"/>
          <w:szCs w:val="24"/>
          <w:highlight w:val="white"/>
          <w:rtl w:val="0"/>
        </w:rPr>
        <w:t xml:space="preserve">The below article has a detailed description of running a multiple linear regression analysis. Take note on how the authors have dealt with the categorical variables in doing the MLR.</w:t>
      </w:r>
    </w:p>
    <w:p w:rsidR="00000000" w:rsidDel="00000000" w:rsidP="00000000" w:rsidRDefault="00000000" w:rsidRPr="00000000" w14:paraId="00000062">
      <w:pPr>
        <w:shd w:fill="ffffff" w:val="clear"/>
        <w:spacing w:after="180" w:before="180" w:lineRule="auto"/>
        <w:rPr>
          <w:color w:val="252320"/>
          <w:sz w:val="24"/>
          <w:szCs w:val="24"/>
        </w:rPr>
      </w:pPr>
      <w:r w:rsidDel="00000000" w:rsidR="00000000" w:rsidRPr="00000000">
        <w:rPr>
          <w:color w:val="252320"/>
          <w:sz w:val="24"/>
          <w:szCs w:val="24"/>
          <w:rtl w:val="0"/>
        </w:rPr>
        <w:t xml:space="preserve"> </w:t>
      </w:r>
    </w:p>
    <w:p w:rsidR="00000000" w:rsidDel="00000000" w:rsidP="00000000" w:rsidRDefault="00000000" w:rsidRPr="00000000" w14:paraId="00000063">
      <w:pPr>
        <w:shd w:fill="ffffff" w:val="clear"/>
        <w:spacing w:after="180" w:before="180" w:lineRule="auto"/>
        <w:rPr>
          <w:color w:val="007ddf"/>
          <w:sz w:val="24"/>
          <w:szCs w:val="24"/>
        </w:rPr>
      </w:pPr>
      <w:hyperlink r:id="rId25">
        <w:r w:rsidDel="00000000" w:rsidR="00000000" w:rsidRPr="00000000">
          <w:rPr>
            <w:color w:val="007ddf"/>
            <w:sz w:val="24"/>
            <w:szCs w:val="24"/>
            <w:rtl w:val="0"/>
          </w:rPr>
          <w:t xml:space="preserve">Ferrari, M., Dal Cin, M., &amp; Steele, M. (2017). Self‐compassion is associated with optimum self‐care behaviour, medical outcomes and psychological well‐being in a cross‐sectional sample of adults with diabetes. </w:t>
        </w:r>
      </w:hyperlink>
      <w:hyperlink r:id="rId26">
        <w:r w:rsidDel="00000000" w:rsidR="00000000" w:rsidRPr="00000000">
          <w:rPr>
            <w:i w:val="1"/>
            <w:color w:val="007ddf"/>
            <w:sz w:val="24"/>
            <w:szCs w:val="24"/>
            <w:rtl w:val="0"/>
          </w:rPr>
          <w:t xml:space="preserve">Diabetic Medicine</w:t>
        </w:r>
      </w:hyperlink>
      <w:hyperlink r:id="rId27">
        <w:r w:rsidDel="00000000" w:rsidR="00000000" w:rsidRPr="00000000">
          <w:rPr>
            <w:color w:val="007ddf"/>
            <w:sz w:val="24"/>
            <w:szCs w:val="24"/>
            <w:rtl w:val="0"/>
          </w:rPr>
          <w:t xml:space="preserve">, </w:t>
        </w:r>
      </w:hyperlink>
      <w:hyperlink r:id="rId28">
        <w:r w:rsidDel="00000000" w:rsidR="00000000" w:rsidRPr="00000000">
          <w:rPr>
            <w:i w:val="1"/>
            <w:color w:val="007ddf"/>
            <w:sz w:val="24"/>
            <w:szCs w:val="24"/>
            <w:rtl w:val="0"/>
          </w:rPr>
          <w:t xml:space="preserve">34</w:t>
        </w:r>
      </w:hyperlink>
      <w:r w:rsidDel="00000000" w:rsidR="00000000" w:rsidRPr="00000000">
        <w:fldChar w:fldCharType="begin"/>
        <w:instrText xml:space="preserve"> HYPERLINK "https://acu-edu-primo.hosted.exlibrisgroup.com/primo-explore/openurl?sid=google&amp;auinit=M&amp;aulast=Ferrari&amp;atitle=Self%E2%80%90compassion%20is%20associated%20with%20optimum%20self%E2%80%90care%20behaviour,%20medical%20outcomes%20and%20psychological%20well%E2%80%90being%20in%20a%20cross%E2%80%90sectional%20sample%20of%20adults%20with%20diabetes&amp;id=doi:10.1111%2Fdme.13451&amp;title=Diabetic%20medicine.&amp;volume=34&amp;issue=11&amp;date=2017&amp;spage=1546&amp;issn=0742-3071&amp;vid=61ACU_SP&amp;institution=61ACU&amp;url_ctx_val=&amp;url_ctx_fmt=null&amp;isSerivcesPage=true" </w:instrText>
        <w:fldChar w:fldCharType="separate"/>
      </w:r>
      <w:r w:rsidDel="00000000" w:rsidR="00000000" w:rsidRPr="00000000">
        <w:rPr>
          <w:color w:val="007ddf"/>
          <w:sz w:val="24"/>
          <w:szCs w:val="24"/>
          <w:rtl w:val="0"/>
        </w:rPr>
        <w:t xml:space="preserve">(11), 1546-1553.</w:t>
      </w:r>
    </w:p>
    <w:p w:rsidR="00000000" w:rsidDel="00000000" w:rsidP="00000000" w:rsidRDefault="00000000" w:rsidRPr="00000000" w14:paraId="00000064">
      <w:pPr>
        <w:shd w:fill="ffffff" w:val="clear"/>
        <w:spacing w:after="160" w:before="160" w:lineRule="auto"/>
        <w:ind w:left="-20" w:right="-20" w:firstLine="0"/>
        <w:rPr>
          <w:color w:val="007ddf"/>
          <w:sz w:val="24"/>
          <w:szCs w:val="24"/>
        </w:rPr>
      </w:pPr>
      <w:r w:rsidDel="00000000" w:rsidR="00000000" w:rsidRPr="00000000">
        <w:rPr>
          <w:color w:val="007ddf"/>
          <w:sz w:val="24"/>
          <w:szCs w:val="24"/>
          <w:rtl w:val="0"/>
        </w:rPr>
        <w:t xml:space="preserve">Links to an external site.</w:t>
      </w:r>
    </w:p>
    <w:p w:rsidR="00000000" w:rsidDel="00000000" w:rsidP="00000000" w:rsidRDefault="00000000" w:rsidRPr="00000000" w14:paraId="00000065">
      <w:pPr>
        <w:shd w:fill="ffffff" w:val="clear"/>
        <w:spacing w:after="180" w:before="180" w:lineRule="auto"/>
        <w:rPr>
          <w:color w:val="252320"/>
          <w:sz w:val="24"/>
          <w:szCs w:val="24"/>
        </w:rPr>
      </w:pPr>
      <w:r w:rsidDel="00000000" w:rsidR="00000000" w:rsidRPr="00000000">
        <w:fldChar w:fldCharType="end"/>
      </w:r>
      <w:r w:rsidDel="00000000" w:rsidR="00000000" w:rsidRPr="00000000">
        <w:rPr>
          <w:color w:val="252320"/>
          <w:sz w:val="24"/>
          <w:szCs w:val="24"/>
          <w:rtl w:val="0"/>
        </w:rPr>
        <w:t xml:space="preserve"> Week 7 | Relative risk and odds ratio</w:t>
      </w:r>
    </w:p>
    <w:p w:rsidR="00000000" w:rsidDel="00000000" w:rsidP="00000000" w:rsidRDefault="00000000" w:rsidRPr="00000000" w14:paraId="00000066">
      <w:pPr>
        <w:shd w:fill="ffffff" w:val="clear"/>
        <w:spacing w:after="180" w:before="180" w:lineRule="auto"/>
        <w:rPr>
          <w:color w:val="252320"/>
          <w:sz w:val="24"/>
          <w:szCs w:val="24"/>
        </w:rPr>
      </w:pPr>
      <w:r w:rsidDel="00000000" w:rsidR="00000000" w:rsidRPr="00000000">
        <w:rPr>
          <w:color w:val="252320"/>
          <w:sz w:val="24"/>
          <w:szCs w:val="24"/>
          <w:rtl w:val="0"/>
        </w:rPr>
        <w:t xml:space="preserve">Page</w:t>
      </w:r>
    </w:p>
    <w:p w:rsidR="00000000" w:rsidDel="00000000" w:rsidP="00000000" w:rsidRDefault="00000000" w:rsidRPr="00000000" w14:paraId="00000067">
      <w:pPr>
        <w:shd w:fill="ffffff" w:val="clear"/>
        <w:spacing w:after="180" w:before="180" w:lineRule="auto"/>
        <w:rPr>
          <w:color w:val="252320"/>
          <w:sz w:val="24"/>
          <w:szCs w:val="24"/>
        </w:rPr>
      </w:pPr>
      <w:r w:rsidDel="00000000" w:rsidR="00000000" w:rsidRPr="00000000">
        <w:rPr>
          <w:color w:val="252320"/>
          <w:sz w:val="24"/>
          <w:szCs w:val="24"/>
          <w:rtl w:val="0"/>
        </w:rPr>
        <w:t xml:space="preserve">Welcome to Week 7!</w:t>
      </w:r>
    </w:p>
    <w:p w:rsidR="00000000" w:rsidDel="00000000" w:rsidP="00000000" w:rsidRDefault="00000000" w:rsidRPr="00000000" w14:paraId="00000068">
      <w:pPr>
        <w:shd w:fill="ffffff" w:val="clear"/>
        <w:spacing w:after="180" w:before="180" w:lineRule="auto"/>
        <w:rPr>
          <w:color w:val="252320"/>
          <w:sz w:val="24"/>
          <w:szCs w:val="24"/>
        </w:rPr>
      </w:pPr>
      <w:r w:rsidDel="00000000" w:rsidR="00000000" w:rsidRPr="00000000">
        <w:rPr>
          <w:color w:val="252320"/>
          <w:sz w:val="24"/>
          <w:szCs w:val="24"/>
          <w:rtl w:val="0"/>
        </w:rPr>
        <w:t xml:space="preserve">Page</w:t>
      </w:r>
    </w:p>
    <w:p w:rsidR="00000000" w:rsidDel="00000000" w:rsidP="00000000" w:rsidRDefault="00000000" w:rsidRPr="00000000" w14:paraId="00000069">
      <w:pPr>
        <w:shd w:fill="ffffff" w:val="clear"/>
        <w:spacing w:after="180" w:before="180" w:lineRule="auto"/>
        <w:rPr>
          <w:color w:val="252320"/>
          <w:sz w:val="24"/>
          <w:szCs w:val="24"/>
        </w:rPr>
      </w:pPr>
      <w:r w:rsidDel="00000000" w:rsidR="00000000" w:rsidRPr="00000000">
        <w:rPr>
          <w:color w:val="252320"/>
          <w:sz w:val="24"/>
          <w:szCs w:val="24"/>
          <w:rtl w:val="0"/>
        </w:rPr>
        <w:t xml:space="preserve">Week 7 - Workshop Notes and Recording</w:t>
      </w:r>
    </w:p>
    <w:p w:rsidR="00000000" w:rsidDel="00000000" w:rsidP="00000000" w:rsidRDefault="00000000" w:rsidRPr="00000000" w14:paraId="0000006A">
      <w:pPr>
        <w:shd w:fill="ffffff" w:val="clear"/>
        <w:spacing w:after="180" w:before="180" w:lineRule="auto"/>
        <w:rPr>
          <w:color w:val="252320"/>
          <w:sz w:val="24"/>
          <w:szCs w:val="24"/>
        </w:rPr>
      </w:pPr>
      <w:r w:rsidDel="00000000" w:rsidR="00000000" w:rsidRPr="00000000">
        <w:rPr>
          <w:color w:val="252320"/>
          <w:sz w:val="24"/>
          <w:szCs w:val="24"/>
          <w:rtl w:val="0"/>
        </w:rPr>
        <w:t xml:space="preserve">Page</w:t>
      </w:r>
    </w:p>
    <w:p w:rsidR="00000000" w:rsidDel="00000000" w:rsidP="00000000" w:rsidRDefault="00000000" w:rsidRPr="00000000" w14:paraId="0000006B">
      <w:pPr>
        <w:shd w:fill="ffffff" w:val="clear"/>
        <w:spacing w:after="180" w:before="180" w:lineRule="auto"/>
        <w:rPr>
          <w:color w:val="252320"/>
          <w:sz w:val="24"/>
          <w:szCs w:val="24"/>
        </w:rPr>
      </w:pPr>
      <w:r w:rsidDel="00000000" w:rsidR="00000000" w:rsidRPr="00000000">
        <w:rPr>
          <w:color w:val="252320"/>
          <w:sz w:val="24"/>
          <w:szCs w:val="24"/>
          <w:rtl w:val="0"/>
        </w:rPr>
        <w:t xml:space="preserve">PC Lab 7 - Relative Risk and Odds Ratio</w:t>
      </w:r>
    </w:p>
    <w:p w:rsidR="00000000" w:rsidDel="00000000" w:rsidP="00000000" w:rsidRDefault="00000000" w:rsidRPr="00000000" w14:paraId="0000006C">
      <w:pPr>
        <w:shd w:fill="ffffff" w:val="clear"/>
        <w:spacing w:after="180" w:before="180" w:lineRule="auto"/>
        <w:rPr>
          <w:color w:val="252320"/>
          <w:sz w:val="24"/>
          <w:szCs w:val="24"/>
        </w:rPr>
      </w:pPr>
      <w:r w:rsidDel="00000000" w:rsidR="00000000" w:rsidRPr="00000000">
        <w:rPr>
          <w:color w:val="252320"/>
          <w:sz w:val="24"/>
          <w:szCs w:val="24"/>
          <w:rtl w:val="0"/>
        </w:rPr>
        <w:t xml:space="preserve">Page</w:t>
      </w:r>
    </w:p>
    <w:p w:rsidR="00000000" w:rsidDel="00000000" w:rsidP="00000000" w:rsidRDefault="00000000" w:rsidRPr="00000000" w14:paraId="0000006D">
      <w:pPr>
        <w:shd w:fill="ffffff" w:val="clear"/>
        <w:spacing w:after="180" w:before="180" w:lineRule="auto"/>
        <w:rPr>
          <w:color w:val="252320"/>
          <w:sz w:val="24"/>
          <w:szCs w:val="24"/>
        </w:rPr>
      </w:pPr>
      <w:r w:rsidDel="00000000" w:rsidR="00000000" w:rsidRPr="00000000">
        <w:rPr>
          <w:color w:val="252320"/>
          <w:sz w:val="24"/>
          <w:szCs w:val="24"/>
          <w:rtl w:val="0"/>
        </w:rPr>
        <w:t xml:space="preserve">Resources</w:t>
      </w:r>
    </w:p>
    <w:p w:rsidR="00000000" w:rsidDel="00000000" w:rsidP="00000000" w:rsidRDefault="00000000" w:rsidRPr="00000000" w14:paraId="0000006E">
      <w:pPr>
        <w:shd w:fill="ffffff" w:val="clear"/>
        <w:spacing w:after="180" w:before="180" w:lineRule="auto"/>
        <w:rPr>
          <w:b w:val="1"/>
          <w:color w:val="252320"/>
          <w:sz w:val="24"/>
          <w:szCs w:val="24"/>
        </w:rPr>
      </w:pPr>
      <w:r w:rsidDel="00000000" w:rsidR="00000000" w:rsidRPr="00000000">
        <w:rPr>
          <w:b w:val="1"/>
          <w:color w:val="252320"/>
          <w:sz w:val="24"/>
          <w:szCs w:val="24"/>
          <w:rtl w:val="0"/>
        </w:rPr>
        <w:t xml:space="preserve">READ</w:t>
      </w:r>
    </w:p>
    <w:p w:rsidR="00000000" w:rsidDel="00000000" w:rsidP="00000000" w:rsidRDefault="00000000" w:rsidRPr="00000000" w14:paraId="0000006F">
      <w:pPr>
        <w:shd w:fill="ffffff" w:val="clear"/>
        <w:spacing w:after="180" w:before="180" w:lineRule="auto"/>
        <w:rPr>
          <w:color w:val="252320"/>
          <w:sz w:val="24"/>
          <w:szCs w:val="24"/>
        </w:rPr>
      </w:pPr>
      <w:r w:rsidDel="00000000" w:rsidR="00000000" w:rsidRPr="00000000">
        <w:rPr>
          <w:color w:val="252320"/>
          <w:sz w:val="24"/>
          <w:szCs w:val="24"/>
          <w:rtl w:val="0"/>
        </w:rPr>
        <w:t xml:space="preserve">The article below looks at determinants of Type 2 DM in a rural population Pondicherry in South India. The statistical methods section indicates that continuous and categorical variables were analysed using an unpaired (independent) t-test and chi-square test respectively. A backward logistic regression is also done and OR and CI values can be seen to have been calculated in Tables 1, 3 and 4.</w:t>
      </w:r>
    </w:p>
    <w:p w:rsidR="00000000" w:rsidDel="00000000" w:rsidP="00000000" w:rsidRDefault="00000000" w:rsidRPr="00000000" w14:paraId="00000070">
      <w:pPr>
        <w:shd w:fill="ffffff" w:val="clear"/>
        <w:spacing w:after="180" w:before="180" w:lineRule="auto"/>
        <w:rPr>
          <w:color w:val="007ddf"/>
          <w:sz w:val="24"/>
          <w:szCs w:val="24"/>
        </w:rPr>
      </w:pPr>
      <w:hyperlink r:id="rId29">
        <w:r w:rsidDel="00000000" w:rsidR="00000000" w:rsidRPr="00000000">
          <w:rPr>
            <w:color w:val="007ddf"/>
            <w:sz w:val="24"/>
            <w:szCs w:val="24"/>
            <w:rtl w:val="0"/>
          </w:rPr>
          <w:t xml:space="preserve">Shrivastava, S. R., &amp; Ghorpade, A. G. (2014). High prevalence of type 2 diabetes melitus and its risk factors among the rural population of Pondicherry, South India. </w:t>
        </w:r>
      </w:hyperlink>
      <w:hyperlink r:id="rId30">
        <w:r w:rsidDel="00000000" w:rsidR="00000000" w:rsidRPr="00000000">
          <w:rPr>
            <w:i w:val="1"/>
            <w:color w:val="007ddf"/>
            <w:sz w:val="24"/>
            <w:szCs w:val="24"/>
            <w:rtl w:val="0"/>
          </w:rPr>
          <w:t xml:space="preserve">Journal of research in health sciences</w:t>
        </w:r>
      </w:hyperlink>
      <w:hyperlink r:id="rId31">
        <w:r w:rsidDel="00000000" w:rsidR="00000000" w:rsidRPr="00000000">
          <w:rPr>
            <w:color w:val="007ddf"/>
            <w:sz w:val="24"/>
            <w:szCs w:val="24"/>
            <w:rtl w:val="0"/>
          </w:rPr>
          <w:t xml:space="preserve">, </w:t>
        </w:r>
      </w:hyperlink>
      <w:hyperlink r:id="rId32">
        <w:r w:rsidDel="00000000" w:rsidR="00000000" w:rsidRPr="00000000">
          <w:rPr>
            <w:i w:val="1"/>
            <w:color w:val="007ddf"/>
            <w:sz w:val="24"/>
            <w:szCs w:val="24"/>
            <w:rtl w:val="0"/>
          </w:rPr>
          <w:t xml:space="preserve">14</w:t>
        </w:r>
      </w:hyperlink>
      <w:r w:rsidDel="00000000" w:rsidR="00000000" w:rsidRPr="00000000">
        <w:fldChar w:fldCharType="begin"/>
        <w:instrText xml:space="preserve"> HYPERLINK "https://acu-edu-primo.hosted.exlibrisgroup.com/primo-explore/openurl?sid=google&amp;auinit=SRBL&amp;aulast=Shrivastava&amp;atitle=High%20prevalence%20of%20type%202%20diabetes%20melitus%20and%20its%20risk%20factors%20among%20the%20rural%20population%20of%20Pondicherry,%20South%20India&amp;id=doi:10.34172%2Fjrhs141769&amp;title=Journal%20of%20research%20in%20health%20sciences.&amp;volume=14&amp;issue=4&amp;date=2014&amp;spage=258&amp;vid=61ACU_SP&amp;institution=61ACU&amp;url_ctx_val=&amp;url_ctx_fmt=null&amp;isSerivcesPage=true" </w:instrText>
        <w:fldChar w:fldCharType="separate"/>
      </w:r>
      <w:r w:rsidDel="00000000" w:rsidR="00000000" w:rsidRPr="00000000">
        <w:rPr>
          <w:color w:val="007ddf"/>
          <w:sz w:val="24"/>
          <w:szCs w:val="24"/>
          <w:rtl w:val="0"/>
        </w:rPr>
        <w:t xml:space="preserve">(4), 258-263.</w:t>
      </w:r>
    </w:p>
    <w:p w:rsidR="00000000" w:rsidDel="00000000" w:rsidP="00000000" w:rsidRDefault="00000000" w:rsidRPr="00000000" w14:paraId="00000071">
      <w:pPr>
        <w:shd w:fill="ffffff" w:val="clear"/>
        <w:spacing w:after="160" w:before="160" w:lineRule="auto"/>
        <w:ind w:left="-20" w:right="-20" w:firstLine="0"/>
        <w:rPr>
          <w:color w:val="007ddf"/>
          <w:sz w:val="24"/>
          <w:szCs w:val="24"/>
        </w:rPr>
      </w:pPr>
      <w:r w:rsidDel="00000000" w:rsidR="00000000" w:rsidRPr="00000000">
        <w:rPr>
          <w:color w:val="007ddf"/>
          <w:sz w:val="24"/>
          <w:szCs w:val="24"/>
          <w:rtl w:val="0"/>
        </w:rPr>
        <w:t xml:space="preserve">Links to an external site.</w:t>
      </w:r>
    </w:p>
    <w:p w:rsidR="00000000" w:rsidDel="00000000" w:rsidP="00000000" w:rsidRDefault="00000000" w:rsidRPr="00000000" w14:paraId="00000072">
      <w:pPr>
        <w:shd w:fill="ffffff" w:val="clear"/>
        <w:spacing w:after="180" w:before="180" w:lineRule="auto"/>
        <w:rPr>
          <w:color w:val="252320"/>
          <w:sz w:val="24"/>
          <w:szCs w:val="24"/>
        </w:rPr>
      </w:pPr>
      <w:r w:rsidDel="00000000" w:rsidR="00000000" w:rsidRPr="00000000">
        <w:fldChar w:fldCharType="end"/>
      </w:r>
      <w:r w:rsidDel="00000000" w:rsidR="00000000" w:rsidRPr="00000000">
        <w:rPr>
          <w:color w:val="252320"/>
          <w:sz w:val="24"/>
          <w:szCs w:val="24"/>
          <w:rtl w:val="0"/>
        </w:rPr>
        <w:t xml:space="preserve">In the discussion (page 262), we see a statement about "positive family history of diabetes". The OR quoted here is 1.96...we remember that OR &gt; 1 means that the exposed group has a higher odds than the unexposed groups in getting diabetes so in this context it means that those with a positive family history of diabetes are 1.96 times more likely to get T2DM.</w:t>
      </w:r>
    </w:p>
    <w:p w:rsidR="00000000" w:rsidDel="00000000" w:rsidP="00000000" w:rsidRDefault="00000000" w:rsidRPr="00000000" w14:paraId="00000073">
      <w:pPr>
        <w:shd w:fill="ffffff" w:val="clear"/>
        <w:spacing w:after="180" w:before="180" w:lineRule="auto"/>
        <w:rPr>
          <w:color w:val="252320"/>
          <w:sz w:val="24"/>
          <w:szCs w:val="24"/>
        </w:rPr>
      </w:pPr>
      <w:r w:rsidDel="00000000" w:rsidR="00000000" w:rsidRPr="00000000">
        <w:rPr>
          <w:color w:val="252320"/>
          <w:sz w:val="24"/>
          <w:szCs w:val="24"/>
          <w:rtl w:val="0"/>
        </w:rPr>
        <w:t xml:space="preserve">Week 8 | Binary logistic regression</w:t>
      </w:r>
    </w:p>
    <w:p w:rsidR="00000000" w:rsidDel="00000000" w:rsidP="00000000" w:rsidRDefault="00000000" w:rsidRPr="00000000" w14:paraId="00000074">
      <w:pPr>
        <w:shd w:fill="ffffff" w:val="clear"/>
        <w:spacing w:after="180" w:before="180" w:lineRule="auto"/>
        <w:rPr>
          <w:color w:val="252320"/>
          <w:sz w:val="24"/>
          <w:szCs w:val="24"/>
        </w:rPr>
      </w:pPr>
      <w:r w:rsidDel="00000000" w:rsidR="00000000" w:rsidRPr="00000000">
        <w:rPr>
          <w:color w:val="252320"/>
          <w:sz w:val="24"/>
          <w:szCs w:val="24"/>
          <w:rtl w:val="0"/>
        </w:rPr>
        <w:t xml:space="preserve">Page</w:t>
      </w:r>
    </w:p>
    <w:p w:rsidR="00000000" w:rsidDel="00000000" w:rsidP="00000000" w:rsidRDefault="00000000" w:rsidRPr="00000000" w14:paraId="00000075">
      <w:pPr>
        <w:shd w:fill="ffffff" w:val="clear"/>
        <w:spacing w:after="180" w:before="180" w:lineRule="auto"/>
        <w:rPr>
          <w:color w:val="252320"/>
          <w:sz w:val="24"/>
          <w:szCs w:val="24"/>
        </w:rPr>
      </w:pPr>
      <w:r w:rsidDel="00000000" w:rsidR="00000000" w:rsidRPr="00000000">
        <w:rPr>
          <w:color w:val="252320"/>
          <w:sz w:val="24"/>
          <w:szCs w:val="24"/>
          <w:rtl w:val="0"/>
        </w:rPr>
        <w:t xml:space="preserve">Welcome to Week 8!</w:t>
      </w:r>
    </w:p>
    <w:p w:rsidR="00000000" w:rsidDel="00000000" w:rsidP="00000000" w:rsidRDefault="00000000" w:rsidRPr="00000000" w14:paraId="00000076">
      <w:pPr>
        <w:shd w:fill="ffffff" w:val="clear"/>
        <w:spacing w:after="180" w:before="180" w:lineRule="auto"/>
        <w:rPr>
          <w:color w:val="252320"/>
          <w:sz w:val="24"/>
          <w:szCs w:val="24"/>
        </w:rPr>
      </w:pPr>
      <w:r w:rsidDel="00000000" w:rsidR="00000000" w:rsidRPr="00000000">
        <w:rPr>
          <w:color w:val="252320"/>
          <w:sz w:val="24"/>
          <w:szCs w:val="24"/>
          <w:rtl w:val="0"/>
        </w:rPr>
        <w:t xml:space="preserve">Page</w:t>
      </w:r>
    </w:p>
    <w:p w:rsidR="00000000" w:rsidDel="00000000" w:rsidP="00000000" w:rsidRDefault="00000000" w:rsidRPr="00000000" w14:paraId="00000077">
      <w:pPr>
        <w:shd w:fill="ffffff" w:val="clear"/>
        <w:spacing w:after="180" w:before="180" w:lineRule="auto"/>
        <w:rPr>
          <w:color w:val="252320"/>
          <w:sz w:val="24"/>
          <w:szCs w:val="24"/>
        </w:rPr>
      </w:pPr>
      <w:r w:rsidDel="00000000" w:rsidR="00000000" w:rsidRPr="00000000">
        <w:rPr>
          <w:color w:val="252320"/>
          <w:sz w:val="24"/>
          <w:szCs w:val="24"/>
          <w:rtl w:val="0"/>
        </w:rPr>
        <w:t xml:space="preserve">Week 8 - Workshop Notes and Recording</w:t>
      </w:r>
    </w:p>
    <w:p w:rsidR="00000000" w:rsidDel="00000000" w:rsidP="00000000" w:rsidRDefault="00000000" w:rsidRPr="00000000" w14:paraId="00000078">
      <w:pPr>
        <w:shd w:fill="ffffff" w:val="clear"/>
        <w:spacing w:after="180" w:before="180" w:lineRule="auto"/>
        <w:rPr>
          <w:color w:val="252320"/>
          <w:sz w:val="24"/>
          <w:szCs w:val="24"/>
        </w:rPr>
      </w:pPr>
      <w:r w:rsidDel="00000000" w:rsidR="00000000" w:rsidRPr="00000000">
        <w:rPr>
          <w:color w:val="252320"/>
          <w:sz w:val="24"/>
          <w:szCs w:val="24"/>
          <w:rtl w:val="0"/>
        </w:rPr>
        <w:t xml:space="preserve">Page</w:t>
      </w:r>
    </w:p>
    <w:p w:rsidR="00000000" w:rsidDel="00000000" w:rsidP="00000000" w:rsidRDefault="00000000" w:rsidRPr="00000000" w14:paraId="00000079">
      <w:pPr>
        <w:shd w:fill="ffffff" w:val="clear"/>
        <w:spacing w:after="180" w:before="180" w:lineRule="auto"/>
        <w:rPr>
          <w:color w:val="252320"/>
          <w:sz w:val="24"/>
          <w:szCs w:val="24"/>
        </w:rPr>
      </w:pPr>
      <w:r w:rsidDel="00000000" w:rsidR="00000000" w:rsidRPr="00000000">
        <w:rPr>
          <w:color w:val="252320"/>
          <w:sz w:val="24"/>
          <w:szCs w:val="24"/>
          <w:rtl w:val="0"/>
        </w:rPr>
        <w:t xml:space="preserve">PC Lab 8 - Binary Logistic Regression</w:t>
      </w:r>
    </w:p>
    <w:p w:rsidR="00000000" w:rsidDel="00000000" w:rsidP="00000000" w:rsidRDefault="00000000" w:rsidRPr="00000000" w14:paraId="0000007A">
      <w:pPr>
        <w:shd w:fill="ffffff" w:val="clear"/>
        <w:spacing w:after="180" w:before="180" w:lineRule="auto"/>
        <w:rPr>
          <w:color w:val="252320"/>
          <w:sz w:val="24"/>
          <w:szCs w:val="24"/>
        </w:rPr>
      </w:pPr>
      <w:r w:rsidDel="00000000" w:rsidR="00000000" w:rsidRPr="00000000">
        <w:rPr>
          <w:color w:val="252320"/>
          <w:sz w:val="24"/>
          <w:szCs w:val="24"/>
          <w:rtl w:val="0"/>
        </w:rPr>
        <w:t xml:space="preserve">This week you will have the class to focus on your Assessment 2. Please use this time wisely!</w:t>
      </w:r>
    </w:p>
    <w:p w:rsidR="00000000" w:rsidDel="00000000" w:rsidP="00000000" w:rsidRDefault="00000000" w:rsidRPr="00000000" w14:paraId="0000007B">
      <w:pPr>
        <w:shd w:fill="ffffff" w:val="clear"/>
        <w:spacing w:after="180" w:before="180" w:lineRule="auto"/>
        <w:rPr>
          <w:color w:val="252320"/>
          <w:sz w:val="24"/>
          <w:szCs w:val="24"/>
        </w:rPr>
      </w:pPr>
      <w:r w:rsidDel="00000000" w:rsidR="00000000" w:rsidRPr="00000000">
        <w:rPr>
          <w:color w:val="252320"/>
          <w:sz w:val="24"/>
          <w:szCs w:val="24"/>
          <w:rtl w:val="0"/>
        </w:rPr>
        <w:t xml:space="preserve">It is highly recommended that you work through the Binary Logistic Regression example in the lecture notes. This will help you with your Assessment 2.</w:t>
      </w:r>
    </w:p>
    <w:p w:rsidR="00000000" w:rsidDel="00000000" w:rsidP="00000000" w:rsidRDefault="00000000" w:rsidRPr="00000000" w14:paraId="0000007C">
      <w:pPr>
        <w:shd w:fill="ffffff" w:val="clear"/>
        <w:spacing w:after="180" w:before="180" w:lineRule="auto"/>
        <w:rPr>
          <w:color w:val="252320"/>
          <w:sz w:val="24"/>
          <w:szCs w:val="24"/>
        </w:rPr>
      </w:pPr>
      <w:r w:rsidDel="00000000" w:rsidR="00000000" w:rsidRPr="00000000">
        <w:rPr>
          <w:color w:val="252320"/>
          <w:sz w:val="24"/>
          <w:szCs w:val="24"/>
          <w:rtl w:val="0"/>
        </w:rPr>
        <w:t xml:space="preserve">In the PC lab, we will be doing workshops on how to write sections of a journal article. Please make sure you attend your classes!</w:t>
      </w:r>
    </w:p>
    <w:p w:rsidR="00000000" w:rsidDel="00000000" w:rsidP="00000000" w:rsidRDefault="00000000" w:rsidRPr="00000000" w14:paraId="0000007D">
      <w:pPr>
        <w:shd w:fill="ffffff" w:val="clear"/>
        <w:spacing w:after="180" w:before="180" w:lineRule="auto"/>
        <w:rPr>
          <w:color w:val="252320"/>
          <w:sz w:val="24"/>
          <w:szCs w:val="24"/>
        </w:rPr>
      </w:pPr>
      <w:r w:rsidDel="00000000" w:rsidR="00000000" w:rsidRPr="00000000">
        <w:rPr>
          <w:color w:val="252320"/>
          <w:sz w:val="24"/>
          <w:szCs w:val="24"/>
          <w:rtl w:val="0"/>
        </w:rPr>
        <w:t xml:space="preserve">Page</w:t>
      </w:r>
    </w:p>
    <w:p w:rsidR="00000000" w:rsidDel="00000000" w:rsidP="00000000" w:rsidRDefault="00000000" w:rsidRPr="00000000" w14:paraId="0000007E">
      <w:pPr>
        <w:shd w:fill="ffffff" w:val="clear"/>
        <w:spacing w:after="180" w:before="180" w:lineRule="auto"/>
        <w:rPr>
          <w:color w:val="252320"/>
          <w:sz w:val="24"/>
          <w:szCs w:val="24"/>
        </w:rPr>
      </w:pPr>
      <w:r w:rsidDel="00000000" w:rsidR="00000000" w:rsidRPr="00000000">
        <w:rPr>
          <w:color w:val="252320"/>
          <w:sz w:val="24"/>
          <w:szCs w:val="24"/>
          <w:rtl w:val="0"/>
        </w:rPr>
        <w:t xml:space="preserve">Resources</w:t>
      </w:r>
    </w:p>
    <w:p w:rsidR="00000000" w:rsidDel="00000000" w:rsidP="00000000" w:rsidRDefault="00000000" w:rsidRPr="00000000" w14:paraId="0000007F">
      <w:pPr>
        <w:shd w:fill="ffffff" w:val="clear"/>
        <w:spacing w:after="180" w:before="180" w:lineRule="auto"/>
        <w:rPr>
          <w:color w:val="252320"/>
          <w:sz w:val="24"/>
          <w:szCs w:val="24"/>
        </w:rPr>
      </w:pPr>
      <w:r w:rsidDel="00000000" w:rsidR="00000000" w:rsidRPr="00000000">
        <w:rPr>
          <w:color w:val="252320"/>
          <w:sz w:val="24"/>
          <w:szCs w:val="24"/>
          <w:rtl w:val="0"/>
        </w:rPr>
        <w:t xml:space="preserve">Week 8 Reading</w:t>
      </w:r>
    </w:p>
    <w:p w:rsidR="00000000" w:rsidDel="00000000" w:rsidP="00000000" w:rsidRDefault="00000000" w:rsidRPr="00000000" w14:paraId="00000080">
      <w:pPr>
        <w:shd w:fill="ffffff" w:val="clear"/>
        <w:spacing w:after="180" w:before="180" w:lineRule="auto"/>
        <w:rPr>
          <w:color w:val="252320"/>
          <w:sz w:val="24"/>
          <w:szCs w:val="24"/>
        </w:rPr>
      </w:pPr>
      <w:r w:rsidDel="00000000" w:rsidR="00000000" w:rsidRPr="00000000">
        <w:rPr>
          <w:color w:val="252320"/>
          <w:sz w:val="24"/>
          <w:szCs w:val="24"/>
          <w:rtl w:val="0"/>
        </w:rPr>
        <w:t xml:space="preserve">In the Methods (Analyses) section of the below paper, you will see that a multivariate logistic regression was performed. Pay attention to how this statistical test has been reported. You will also see the details of this test in Table 3. Note that the Hosmer and Lemeshow test was used to assess model fit, just like what we have been doing! Another test that was used was the c-statistic however, this is not something we cover in this unit but essentially is just another test for checking model fit.</w:t>
      </w:r>
    </w:p>
    <w:p w:rsidR="00000000" w:rsidDel="00000000" w:rsidP="00000000" w:rsidRDefault="00000000" w:rsidRPr="00000000" w14:paraId="00000081">
      <w:pPr>
        <w:shd w:fill="ffffff" w:val="clear"/>
        <w:spacing w:after="180" w:before="180" w:lineRule="auto"/>
        <w:rPr>
          <w:color w:val="252320"/>
          <w:sz w:val="24"/>
          <w:szCs w:val="24"/>
        </w:rPr>
      </w:pPr>
      <w:r w:rsidDel="00000000" w:rsidR="00000000" w:rsidRPr="00000000">
        <w:rPr>
          <w:color w:val="252320"/>
          <w:sz w:val="24"/>
          <w:szCs w:val="24"/>
          <w:rtl w:val="0"/>
        </w:rPr>
        <w:t xml:space="preserve"> </w:t>
      </w:r>
    </w:p>
    <w:p w:rsidR="00000000" w:rsidDel="00000000" w:rsidP="00000000" w:rsidRDefault="00000000" w:rsidRPr="00000000" w14:paraId="00000082">
      <w:pPr>
        <w:shd w:fill="ffffff" w:val="clear"/>
        <w:spacing w:after="180" w:before="180" w:lineRule="auto"/>
        <w:rPr>
          <w:color w:val="007ddf"/>
          <w:sz w:val="24"/>
          <w:szCs w:val="24"/>
        </w:rPr>
      </w:pPr>
      <w:hyperlink r:id="rId33">
        <w:r w:rsidDel="00000000" w:rsidR="00000000" w:rsidRPr="00000000">
          <w:rPr>
            <w:color w:val="007ddf"/>
            <w:sz w:val="24"/>
            <w:szCs w:val="24"/>
            <w:rtl w:val="0"/>
          </w:rPr>
          <w:t xml:space="preserve">Du Mont, J., &amp; Forte, T. (2014). Intimate partner violence among women with mental health-related activity limitations: a Canadian population based study. </w:t>
        </w:r>
      </w:hyperlink>
      <w:hyperlink r:id="rId34">
        <w:r w:rsidDel="00000000" w:rsidR="00000000" w:rsidRPr="00000000">
          <w:rPr>
            <w:i w:val="1"/>
            <w:color w:val="007ddf"/>
            <w:sz w:val="24"/>
            <w:szCs w:val="24"/>
            <w:rtl w:val="0"/>
          </w:rPr>
          <w:t xml:space="preserve">BMC public health</w:t>
        </w:r>
      </w:hyperlink>
      <w:hyperlink r:id="rId35">
        <w:r w:rsidDel="00000000" w:rsidR="00000000" w:rsidRPr="00000000">
          <w:rPr>
            <w:color w:val="007ddf"/>
            <w:sz w:val="24"/>
            <w:szCs w:val="24"/>
            <w:rtl w:val="0"/>
          </w:rPr>
          <w:t xml:space="preserve">, </w:t>
        </w:r>
      </w:hyperlink>
      <w:hyperlink r:id="rId36">
        <w:r w:rsidDel="00000000" w:rsidR="00000000" w:rsidRPr="00000000">
          <w:rPr>
            <w:i w:val="1"/>
            <w:color w:val="007ddf"/>
            <w:sz w:val="24"/>
            <w:szCs w:val="24"/>
            <w:rtl w:val="0"/>
          </w:rPr>
          <w:t xml:space="preserve">14</w:t>
        </w:r>
      </w:hyperlink>
      <w:r w:rsidDel="00000000" w:rsidR="00000000" w:rsidRPr="00000000">
        <w:fldChar w:fldCharType="begin"/>
        <w:instrText xml:space="preserve"> HYPERLINK "https://acu-edu-primo.hosted.exlibrisgroup.com/primo-explore/openurl?sid=google&amp;auinit=J&amp;aulast=Du%20Mont&amp;atitle=Intimate%20partner%20violence%20among%20women%20with%20mental%20health-related%20activity%20limitations:%20a%20Canadian%20population%20based%20study&amp;id=doi:10.1186%2F1471-2458-14-51&amp;title=BMC%20public%20health.&amp;volume=14&amp;issue=1&amp;date=2014&amp;spage=1&amp;vid=61ACU_SP&amp;institution=61ACU&amp;url_ctx_val=&amp;url_ctx_fmt=null&amp;isSerivcesPage=true" </w:instrText>
        <w:fldChar w:fldCharType="separate"/>
      </w:r>
      <w:r w:rsidDel="00000000" w:rsidR="00000000" w:rsidRPr="00000000">
        <w:rPr>
          <w:color w:val="007ddf"/>
          <w:sz w:val="24"/>
          <w:szCs w:val="24"/>
          <w:rtl w:val="0"/>
        </w:rPr>
        <w:t xml:space="preserve">(1), 51.</w:t>
      </w:r>
    </w:p>
    <w:p w:rsidR="00000000" w:rsidDel="00000000" w:rsidP="00000000" w:rsidRDefault="00000000" w:rsidRPr="00000000" w14:paraId="00000083">
      <w:pPr>
        <w:shd w:fill="ffffff" w:val="clear"/>
        <w:spacing w:after="160" w:before="160" w:lineRule="auto"/>
        <w:ind w:left="-20" w:right="-20" w:firstLine="0"/>
        <w:rPr>
          <w:color w:val="007ddf"/>
          <w:sz w:val="24"/>
          <w:szCs w:val="24"/>
        </w:rPr>
      </w:pPr>
      <w:r w:rsidDel="00000000" w:rsidR="00000000" w:rsidRPr="00000000">
        <w:rPr>
          <w:color w:val="007ddf"/>
          <w:sz w:val="24"/>
          <w:szCs w:val="24"/>
          <w:rtl w:val="0"/>
        </w:rPr>
        <w:t xml:space="preserve">Links to an external site.</w:t>
      </w:r>
    </w:p>
    <w:p w:rsidR="00000000" w:rsidDel="00000000" w:rsidP="00000000" w:rsidRDefault="00000000" w:rsidRPr="00000000" w14:paraId="00000084">
      <w:pPr>
        <w:shd w:fill="ffffff" w:val="clear"/>
        <w:spacing w:after="180" w:before="180" w:lineRule="auto"/>
        <w:rPr>
          <w:color w:val="252320"/>
          <w:sz w:val="24"/>
          <w:szCs w:val="24"/>
        </w:rPr>
      </w:pPr>
      <w:r w:rsidDel="00000000" w:rsidR="00000000" w:rsidRPr="00000000">
        <w:fldChar w:fldCharType="end"/>
      </w:r>
      <w:r w:rsidDel="00000000" w:rsidR="00000000" w:rsidRPr="00000000">
        <w:rPr>
          <w:color w:val="252320"/>
          <w:sz w:val="24"/>
          <w:szCs w:val="24"/>
          <w:rtl w:val="0"/>
        </w:rPr>
        <w:t xml:space="preserve">Week 9 | Consolidation Week</w:t>
      </w:r>
    </w:p>
    <w:p w:rsidR="00000000" w:rsidDel="00000000" w:rsidP="00000000" w:rsidRDefault="00000000" w:rsidRPr="00000000" w14:paraId="00000085">
      <w:pPr>
        <w:shd w:fill="ffffff" w:val="clear"/>
        <w:spacing w:after="180" w:before="180" w:lineRule="auto"/>
        <w:rPr>
          <w:color w:val="252320"/>
          <w:sz w:val="24"/>
          <w:szCs w:val="24"/>
        </w:rPr>
      </w:pPr>
      <w:r w:rsidDel="00000000" w:rsidR="00000000" w:rsidRPr="00000000">
        <w:rPr>
          <w:color w:val="252320"/>
          <w:sz w:val="24"/>
          <w:szCs w:val="24"/>
          <w:rtl w:val="0"/>
        </w:rPr>
        <w:t xml:space="preserve">Page</w:t>
      </w:r>
    </w:p>
    <w:p w:rsidR="00000000" w:rsidDel="00000000" w:rsidP="00000000" w:rsidRDefault="00000000" w:rsidRPr="00000000" w14:paraId="00000086">
      <w:pPr>
        <w:shd w:fill="ffffff" w:val="clear"/>
        <w:spacing w:after="180" w:before="180" w:lineRule="auto"/>
        <w:rPr>
          <w:color w:val="252320"/>
          <w:sz w:val="24"/>
          <w:szCs w:val="24"/>
        </w:rPr>
      </w:pPr>
      <w:r w:rsidDel="00000000" w:rsidR="00000000" w:rsidRPr="00000000">
        <w:rPr>
          <w:color w:val="252320"/>
          <w:sz w:val="24"/>
          <w:szCs w:val="24"/>
          <w:rtl w:val="0"/>
        </w:rPr>
        <w:t xml:space="preserve">Week 9 - Consolidation Week</w:t>
      </w:r>
    </w:p>
    <w:p w:rsidR="00000000" w:rsidDel="00000000" w:rsidP="00000000" w:rsidRDefault="00000000" w:rsidRPr="00000000" w14:paraId="00000087">
      <w:pPr>
        <w:shd w:fill="ffffff" w:val="clear"/>
        <w:spacing w:after="180" w:before="180" w:lineRule="auto"/>
        <w:rPr>
          <w:b w:val="1"/>
          <w:color w:val="252320"/>
          <w:sz w:val="24"/>
          <w:szCs w:val="24"/>
        </w:rPr>
      </w:pPr>
      <w:r w:rsidDel="00000000" w:rsidR="00000000" w:rsidRPr="00000000">
        <w:rPr>
          <w:b w:val="1"/>
          <w:color w:val="252320"/>
          <w:sz w:val="24"/>
          <w:szCs w:val="24"/>
          <w:rtl w:val="0"/>
        </w:rPr>
        <w:t xml:space="preserve">You will have the PC lab to work on your A2 this week. Please make sure you use this time wisely.</w:t>
      </w:r>
    </w:p>
    <w:p w:rsidR="00000000" w:rsidDel="00000000" w:rsidP="00000000" w:rsidRDefault="00000000" w:rsidRPr="00000000" w14:paraId="00000088">
      <w:pPr>
        <w:shd w:fill="ffffff" w:val="clear"/>
        <w:spacing w:after="180" w:before="180" w:lineRule="auto"/>
        <w:rPr>
          <w:color w:val="252320"/>
          <w:sz w:val="24"/>
          <w:szCs w:val="24"/>
        </w:rPr>
      </w:pPr>
      <w:r w:rsidDel="00000000" w:rsidR="00000000" w:rsidRPr="00000000">
        <w:rPr>
          <w:color w:val="252320"/>
          <w:sz w:val="24"/>
          <w:szCs w:val="24"/>
          <w:rtl w:val="0"/>
        </w:rPr>
        <w:t xml:space="preserve">The workshop class will be time for Q&amp;A with regards to your A2. Please make sure you attend this class.</w:t>
      </w:r>
    </w:p>
    <w:p w:rsidR="00000000" w:rsidDel="00000000" w:rsidP="00000000" w:rsidRDefault="00000000" w:rsidRPr="00000000" w14:paraId="00000089">
      <w:pPr>
        <w:shd w:fill="ffffff" w:val="clear"/>
        <w:spacing w:after="180" w:before="180" w:lineRule="auto"/>
        <w:rPr>
          <w:color w:val="252320"/>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cbi.nlm.nih.gov/pmc/articles/PMC4590201/" TargetMode="External"/><Relationship Id="rId22" Type="http://schemas.openxmlformats.org/officeDocument/2006/relationships/hyperlink" Target="https://acu-edu-primo.hosted.exlibrisgroup.com/primo-explore/openurl?sid=google&amp;auinit=D&amp;aulast=Alewijnse&amp;atitle=Predictors%20of%20intention%20to%20adhere%20to%20physiotherapy%20among%20women%20with%20urinary%20incontinence&amp;id=doi:10.1093%2Fher%2F16.2.173&amp;title=Health%20education%20research.&amp;volume=16&amp;issue=2&amp;date=2001&amp;spage=173&amp;issn=0268-1153&amp;vid=61ACU_SP&amp;institution=61ACU&amp;url_ctx_val=&amp;url_ctx_fmt=null&amp;isSerivcesPage=true" TargetMode="External"/><Relationship Id="rId21" Type="http://schemas.openxmlformats.org/officeDocument/2006/relationships/hyperlink" Target="https://acu-edu-primo.hosted.exlibrisgroup.com/primo-explore/openurl?sid=google&amp;auinit=D&amp;aulast=Alewijnse&amp;atitle=Predictors%20of%20intention%20to%20adhere%20to%20physiotherapy%20among%20women%20with%20urinary%20incontinence&amp;id=doi:10.1093%2Fher%2F16.2.173&amp;title=Health%20education%20research.&amp;volume=16&amp;issue=2&amp;date=2001&amp;spage=173&amp;issn=0268-1153&amp;vid=61ACU_SP&amp;institution=61ACU&amp;url_ctx_val=&amp;url_ctx_fmt=null&amp;isSerivcesPage=true" TargetMode="External"/><Relationship Id="rId24" Type="http://schemas.openxmlformats.org/officeDocument/2006/relationships/hyperlink" Target="https://acu-edu-primo.hosted.exlibrisgroup.com/primo-explore/openurl?sid=google&amp;auinit=D&amp;aulast=Alewijnse&amp;atitle=Predictors%20of%20intention%20to%20adhere%20to%20physiotherapy%20among%20women%20with%20urinary%20incontinence&amp;id=doi:10.1093%2Fher%2F16.2.173&amp;title=Health%20education%20research.&amp;volume=16&amp;issue=2&amp;date=2001&amp;spage=173&amp;issn=0268-1153&amp;vid=61ACU_SP&amp;institution=61ACU&amp;url_ctx_val=&amp;url_ctx_fmt=null&amp;isSerivcesPage=true" TargetMode="External"/><Relationship Id="rId23" Type="http://schemas.openxmlformats.org/officeDocument/2006/relationships/hyperlink" Target="https://acu-edu-primo.hosted.exlibrisgroup.com/primo-explore/openurl?sid=google&amp;auinit=D&amp;aulast=Alewijnse&amp;atitle=Predictors%20of%20intention%20to%20adhere%20to%20physiotherapy%20among%20women%20with%20urinary%20incontinence&amp;id=doi:10.1093%2Fher%2F16.2.173&amp;title=Health%20education%20research.&amp;volume=16&amp;issue=2&amp;date=2001&amp;spage=173&amp;issn=0268-1153&amp;vid=61ACU_SP&amp;institution=61ACU&amp;url_ctx_val=&amp;url_ctx_fmt=null&amp;isSerivcesPage=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rieflands.com/articles/ijem-71904.pdf" TargetMode="External"/><Relationship Id="rId26" Type="http://schemas.openxmlformats.org/officeDocument/2006/relationships/hyperlink" Target="https://acu-edu-primo.hosted.exlibrisgroup.com/primo-explore/openurl?sid=google&amp;auinit=M&amp;aulast=Ferrari&amp;atitle=Self%E2%80%90compassion%20is%20associated%20with%20optimum%20self%E2%80%90care%20behaviour,%20medical%20outcomes%20and%20psychological%20well%E2%80%90being%20in%20a%20cross%E2%80%90sectional%20sample%20of%20adults%20with%20diabetes&amp;id=doi:10.1111%2Fdme.13451&amp;title=Diabetic%20medicine.&amp;volume=34&amp;issue=11&amp;date=2017&amp;spage=1546&amp;issn=0742-3071&amp;vid=61ACU_SP&amp;institution=61ACU&amp;url_ctx_val=&amp;url_ctx_fmt=null&amp;isSerivcesPage=true" TargetMode="External"/><Relationship Id="rId25" Type="http://schemas.openxmlformats.org/officeDocument/2006/relationships/hyperlink" Target="https://acu-edu-primo.hosted.exlibrisgroup.com/primo-explore/openurl?sid=google&amp;auinit=M&amp;aulast=Ferrari&amp;atitle=Self%E2%80%90compassion%20is%20associated%20with%20optimum%20self%E2%80%90care%20behaviour,%20medical%20outcomes%20and%20psychological%20well%E2%80%90being%20in%20a%20cross%E2%80%90sectional%20sample%20of%20adults%20with%20diabetes&amp;id=doi:10.1111%2Fdme.13451&amp;title=Diabetic%20medicine.&amp;volume=34&amp;issue=11&amp;date=2017&amp;spage=1546&amp;issn=0742-3071&amp;vid=61ACU_SP&amp;institution=61ACU&amp;url_ctx_val=&amp;url_ctx_fmt=null&amp;isSerivcesPage=true" TargetMode="External"/><Relationship Id="rId28" Type="http://schemas.openxmlformats.org/officeDocument/2006/relationships/hyperlink" Target="https://acu-edu-primo.hosted.exlibrisgroup.com/primo-explore/openurl?sid=google&amp;auinit=M&amp;aulast=Ferrari&amp;atitle=Self%E2%80%90compassion%20is%20associated%20with%20optimum%20self%E2%80%90care%20behaviour,%20medical%20outcomes%20and%20psychological%20well%E2%80%90being%20in%20a%20cross%E2%80%90sectional%20sample%20of%20adults%20with%20diabetes&amp;id=doi:10.1111%2Fdme.13451&amp;title=Diabetic%20medicine.&amp;volume=34&amp;issue=11&amp;date=2017&amp;spage=1546&amp;issn=0742-3071&amp;vid=61ACU_SP&amp;institution=61ACU&amp;url_ctx_val=&amp;url_ctx_fmt=null&amp;isSerivcesPage=true" TargetMode="External"/><Relationship Id="rId27" Type="http://schemas.openxmlformats.org/officeDocument/2006/relationships/hyperlink" Target="https://acu-edu-primo.hosted.exlibrisgroup.com/primo-explore/openurl?sid=google&amp;auinit=M&amp;aulast=Ferrari&amp;atitle=Self%E2%80%90compassion%20is%20associated%20with%20optimum%20self%E2%80%90care%20behaviour,%20medical%20outcomes%20and%20psychological%20well%E2%80%90being%20in%20a%20cross%E2%80%90sectional%20sample%20of%20adults%20with%20diabetes&amp;id=doi:10.1111%2Fdme.13451&amp;title=Diabetic%20medicine.&amp;volume=34&amp;issue=11&amp;date=2017&amp;spage=1546&amp;issn=0742-3071&amp;vid=61ACU_SP&amp;institution=61ACU&amp;url_ctx_val=&amp;url_ctx_fmt=null&amp;isSerivcesPage=true" TargetMode="External"/><Relationship Id="rId5" Type="http://schemas.openxmlformats.org/officeDocument/2006/relationships/styles" Target="styles.xml"/><Relationship Id="rId6" Type="http://schemas.openxmlformats.org/officeDocument/2006/relationships/hyperlink" Target="https://brieflands.com/articles/ijem-71904.pdf" TargetMode="External"/><Relationship Id="rId29" Type="http://schemas.openxmlformats.org/officeDocument/2006/relationships/hyperlink" Target="https://acu-edu-primo.hosted.exlibrisgroup.com/primo-explore/openurl?sid=google&amp;auinit=SRBL&amp;aulast=Shrivastava&amp;atitle=High%20prevalence%20of%20type%202%20diabetes%20melitus%20and%20its%20risk%20factors%20among%20the%20rural%20population%20of%20Pondicherry,%20South%20India&amp;id=doi:10.34172%2Fjrhs141769&amp;title=Journal%20of%20research%20in%20health%20sciences.&amp;volume=14&amp;issue=4&amp;date=2014&amp;spage=258&amp;vid=61ACU_SP&amp;institution=61ACU&amp;url_ctx_val=&amp;url_ctx_fmt=null&amp;isSerivcesPage=true" TargetMode="External"/><Relationship Id="rId7" Type="http://schemas.openxmlformats.org/officeDocument/2006/relationships/hyperlink" Target="https://brieflands.com/articles/ijem-71904.pdf" TargetMode="External"/><Relationship Id="rId8" Type="http://schemas.openxmlformats.org/officeDocument/2006/relationships/hyperlink" Target="https://brieflands.com/articles/ijem-71904.pdf" TargetMode="External"/><Relationship Id="rId31" Type="http://schemas.openxmlformats.org/officeDocument/2006/relationships/hyperlink" Target="https://acu-edu-primo.hosted.exlibrisgroup.com/primo-explore/openurl?sid=google&amp;auinit=SRBL&amp;aulast=Shrivastava&amp;atitle=High%20prevalence%20of%20type%202%20diabetes%20melitus%20and%20its%20risk%20factors%20among%20the%20rural%20population%20of%20Pondicherry,%20South%20India&amp;id=doi:10.34172%2Fjrhs141769&amp;title=Journal%20of%20research%20in%20health%20sciences.&amp;volume=14&amp;issue=4&amp;date=2014&amp;spage=258&amp;vid=61ACU_SP&amp;institution=61ACU&amp;url_ctx_val=&amp;url_ctx_fmt=null&amp;isSerivcesPage=true" TargetMode="External"/><Relationship Id="rId30" Type="http://schemas.openxmlformats.org/officeDocument/2006/relationships/hyperlink" Target="https://acu-edu-primo.hosted.exlibrisgroup.com/primo-explore/openurl?sid=google&amp;auinit=SRBL&amp;aulast=Shrivastava&amp;atitle=High%20prevalence%20of%20type%202%20diabetes%20melitus%20and%20its%20risk%20factors%20among%20the%20rural%20population%20of%20Pondicherry,%20South%20India&amp;id=doi:10.34172%2Fjrhs141769&amp;title=Journal%20of%20research%20in%20health%20sciences.&amp;volume=14&amp;issue=4&amp;date=2014&amp;spage=258&amp;vid=61ACU_SP&amp;institution=61ACU&amp;url_ctx_val=&amp;url_ctx_fmt=null&amp;isSerivcesPage=true" TargetMode="External"/><Relationship Id="rId11" Type="http://schemas.openxmlformats.org/officeDocument/2006/relationships/hyperlink" Target="https://www.ncbi.nlm.nih.gov/pmc/articles/PMC1759266/pdf/v002p00201.pdf" TargetMode="External"/><Relationship Id="rId33" Type="http://schemas.openxmlformats.org/officeDocument/2006/relationships/hyperlink" Target="https://acu-edu-primo.hosted.exlibrisgroup.com/primo-explore/openurl?sid=google&amp;auinit=J&amp;aulast=Du%20Mont&amp;atitle=Intimate%20partner%20violence%20among%20women%20with%20mental%20health-related%20activity%20limitations:%20a%20Canadian%20population%20based%20study&amp;id=doi:10.1186%2F1471-2458-14-51&amp;title=BMC%20public%20health.&amp;volume=14&amp;issue=1&amp;date=2014&amp;spage=1&amp;vid=61ACU_SP&amp;institution=61ACU&amp;url_ctx_val=&amp;url_ctx_fmt=null&amp;isSerivcesPage=true" TargetMode="External"/><Relationship Id="rId10" Type="http://schemas.openxmlformats.org/officeDocument/2006/relationships/hyperlink" Target="https://www.ncbi.nlm.nih.gov/pmc/articles/PMC1759266/pdf/v002p00201.pdf" TargetMode="External"/><Relationship Id="rId32" Type="http://schemas.openxmlformats.org/officeDocument/2006/relationships/hyperlink" Target="https://acu-edu-primo.hosted.exlibrisgroup.com/primo-explore/openurl?sid=google&amp;auinit=SRBL&amp;aulast=Shrivastava&amp;atitle=High%20prevalence%20of%20type%202%20diabetes%20melitus%20and%20its%20risk%20factors%20among%20the%20rural%20population%20of%20Pondicherry,%20South%20India&amp;id=doi:10.34172%2Fjrhs141769&amp;title=Journal%20of%20research%20in%20health%20sciences.&amp;volume=14&amp;issue=4&amp;date=2014&amp;spage=258&amp;vid=61ACU_SP&amp;institution=61ACU&amp;url_ctx_val=&amp;url_ctx_fmt=null&amp;isSerivcesPage=true" TargetMode="External"/><Relationship Id="rId13" Type="http://schemas.openxmlformats.org/officeDocument/2006/relationships/hyperlink" Target="https://www.ncbi.nlm.nih.gov/pmc/articles/PMC1759266/pdf/v002p00201.pdf" TargetMode="External"/><Relationship Id="rId35" Type="http://schemas.openxmlformats.org/officeDocument/2006/relationships/hyperlink" Target="https://acu-edu-primo.hosted.exlibrisgroup.com/primo-explore/openurl?sid=google&amp;auinit=J&amp;aulast=Du%20Mont&amp;atitle=Intimate%20partner%20violence%20among%20women%20with%20mental%20health-related%20activity%20limitations:%20a%20Canadian%20population%20based%20study&amp;id=doi:10.1186%2F1471-2458-14-51&amp;title=BMC%20public%20health.&amp;volume=14&amp;issue=1&amp;date=2014&amp;spage=1&amp;vid=61ACU_SP&amp;institution=61ACU&amp;url_ctx_val=&amp;url_ctx_fmt=null&amp;isSerivcesPage=true" TargetMode="External"/><Relationship Id="rId12" Type="http://schemas.openxmlformats.org/officeDocument/2006/relationships/hyperlink" Target="https://www.ncbi.nlm.nih.gov/pmc/articles/PMC1759266/pdf/v002p00201.pdf" TargetMode="External"/><Relationship Id="rId34" Type="http://schemas.openxmlformats.org/officeDocument/2006/relationships/hyperlink" Target="https://acu-edu-primo.hosted.exlibrisgroup.com/primo-explore/openurl?sid=google&amp;auinit=J&amp;aulast=Du%20Mont&amp;atitle=Intimate%20partner%20violence%20among%20women%20with%20mental%20health-related%20activity%20limitations:%20a%20Canadian%20population%20based%20study&amp;id=doi:10.1186%2F1471-2458-14-51&amp;title=BMC%20public%20health.&amp;volume=14&amp;issue=1&amp;date=2014&amp;spage=1&amp;vid=61ACU_SP&amp;institution=61ACU&amp;url_ctx_val=&amp;url_ctx_fmt=null&amp;isSerivcesPage=true" TargetMode="External"/><Relationship Id="rId15" Type="http://schemas.openxmlformats.org/officeDocument/2006/relationships/hyperlink" Target="https://www.ncbi.nlm.nih.gov/pmc/articles/PMC4393541/" TargetMode="External"/><Relationship Id="rId14" Type="http://schemas.openxmlformats.org/officeDocument/2006/relationships/hyperlink" Target="https://www.ncbi.nlm.nih.gov/pmc/articles/PMC4393541/" TargetMode="External"/><Relationship Id="rId36" Type="http://schemas.openxmlformats.org/officeDocument/2006/relationships/hyperlink" Target="https://acu-edu-primo.hosted.exlibrisgroup.com/primo-explore/openurl?sid=google&amp;auinit=J&amp;aulast=Du%20Mont&amp;atitle=Intimate%20partner%20violence%20among%20women%20with%20mental%20health-related%20activity%20limitations:%20a%20Canadian%20population%20based%20study&amp;id=doi:10.1186%2F1471-2458-14-51&amp;title=BMC%20public%20health.&amp;volume=14&amp;issue=1&amp;date=2014&amp;spage=1&amp;vid=61ACU_SP&amp;institution=61ACU&amp;url_ctx_val=&amp;url_ctx_fmt=null&amp;isSerivcesPage=true" TargetMode="External"/><Relationship Id="rId17" Type="http://schemas.openxmlformats.org/officeDocument/2006/relationships/hyperlink" Target="https://www.ncbi.nlm.nih.gov/pmc/articles/PMC4393541/" TargetMode="External"/><Relationship Id="rId16" Type="http://schemas.openxmlformats.org/officeDocument/2006/relationships/hyperlink" Target="https://www.ncbi.nlm.nih.gov/pmc/articles/PMC4393541/" TargetMode="External"/><Relationship Id="rId19" Type="http://schemas.openxmlformats.org/officeDocument/2006/relationships/hyperlink" Target="https://www.ncbi.nlm.nih.gov/pmc/articles/PMC4590201/" TargetMode="External"/><Relationship Id="rId18" Type="http://schemas.openxmlformats.org/officeDocument/2006/relationships/hyperlink" Target="https://www.ncbi.nlm.nih.gov/pmc/articles/PMC45902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