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616EF" w14:textId="2EDD5B4B" w:rsidR="00C60EDC" w:rsidRDefault="007E57FF" w:rsidP="00C60EDC">
      <w:pPr>
        <w:pStyle w:val="Documenttitle"/>
      </w:pPr>
      <w:r>
        <w:t>PC Lab</w:t>
      </w:r>
      <w:r w:rsidR="00C60EDC">
        <w:t xml:space="preserve"> </w:t>
      </w:r>
      <w:r w:rsidR="00B048F6">
        <w:t>4</w:t>
      </w:r>
      <w:r w:rsidR="00C60EDC">
        <w:t xml:space="preserve"> – </w:t>
      </w:r>
      <w:r w:rsidR="00FB73E0">
        <w:t>Analysis of Variance and Post-Hoc testing</w:t>
      </w:r>
    </w:p>
    <w:p w14:paraId="400B5597" w14:textId="77777777" w:rsidR="00AE09F5" w:rsidRDefault="00AE09F5" w:rsidP="00952C91">
      <w:pPr>
        <w:pBdr>
          <w:bottom w:val="single" w:sz="12" w:space="1" w:color="auto"/>
        </w:pBdr>
        <w:spacing w:line="240" w:lineRule="auto"/>
        <w:jc w:val="center"/>
        <w:rPr>
          <w:b/>
          <w:sz w:val="32"/>
          <w:szCs w:val="32"/>
        </w:rPr>
      </w:pPr>
    </w:p>
    <w:p w14:paraId="3C0D4228" w14:textId="090E2A0B" w:rsidR="00B048F6" w:rsidRDefault="00B048F6" w:rsidP="00B048F6">
      <w:pPr>
        <w:pBdr>
          <w:bottom w:val="single" w:sz="12" w:space="1" w:color="auto"/>
        </w:pBdr>
        <w:spacing w:line="240" w:lineRule="auto"/>
        <w:jc w:val="center"/>
        <w:rPr>
          <w:b/>
          <w:sz w:val="32"/>
          <w:szCs w:val="32"/>
        </w:rPr>
      </w:pPr>
      <w:r>
        <w:rPr>
          <w:b/>
          <w:sz w:val="32"/>
          <w:szCs w:val="32"/>
        </w:rPr>
        <w:t>ANOVA</w:t>
      </w:r>
      <w:r w:rsidRPr="00952C91">
        <w:rPr>
          <w:b/>
          <w:sz w:val="32"/>
          <w:szCs w:val="32"/>
        </w:rPr>
        <w:t xml:space="preserve"> Exercises</w:t>
      </w:r>
      <w:r>
        <w:rPr>
          <w:b/>
          <w:sz w:val="32"/>
          <w:szCs w:val="32"/>
        </w:rPr>
        <w:t xml:space="preserve"> with SPSS</w:t>
      </w:r>
    </w:p>
    <w:p w14:paraId="63AFDF7B" w14:textId="77777777" w:rsidR="00B048F6" w:rsidRDefault="00B048F6" w:rsidP="00B048F6">
      <w:pPr>
        <w:spacing w:line="240" w:lineRule="auto"/>
      </w:pPr>
      <w:r>
        <w:t>The data set below shows data for a randomised controlled trial for research in child development using the Expressive Vocabulary Test, Third Edition (EVT-3) where the standard score is set to 100:</w:t>
      </w:r>
    </w:p>
    <w:tbl>
      <w:tblPr>
        <w:tblW w:w="39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417"/>
        <w:gridCol w:w="1353"/>
      </w:tblGrid>
      <w:tr w:rsidR="00B048F6" w:rsidRPr="00B57473" w14:paraId="2BD680D5" w14:textId="77777777" w:rsidTr="00DA22D9">
        <w:trPr>
          <w:trHeight w:val="288"/>
        </w:trPr>
        <w:tc>
          <w:tcPr>
            <w:tcW w:w="1418" w:type="dxa"/>
            <w:shd w:val="clear" w:color="auto" w:fill="auto"/>
            <w:noWrap/>
            <w:vAlign w:val="bottom"/>
            <w:hideMark/>
          </w:tcPr>
          <w:p w14:paraId="6D1D618D" w14:textId="77777777" w:rsidR="00B048F6" w:rsidRPr="00B57473" w:rsidRDefault="00B048F6" w:rsidP="00DA22D9">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Phonics-based education</w:t>
            </w:r>
          </w:p>
        </w:tc>
        <w:tc>
          <w:tcPr>
            <w:tcW w:w="1417" w:type="dxa"/>
            <w:shd w:val="clear" w:color="auto" w:fill="auto"/>
            <w:noWrap/>
            <w:vAlign w:val="bottom"/>
            <w:hideMark/>
          </w:tcPr>
          <w:p w14:paraId="1B343F55" w14:textId="77777777" w:rsidR="00B048F6" w:rsidRPr="00B57473" w:rsidRDefault="00B048F6" w:rsidP="00DA22D9">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Play-based education</w:t>
            </w:r>
          </w:p>
        </w:tc>
        <w:tc>
          <w:tcPr>
            <w:tcW w:w="1134" w:type="dxa"/>
            <w:shd w:val="clear" w:color="auto" w:fill="auto"/>
            <w:noWrap/>
            <w:vAlign w:val="bottom"/>
            <w:hideMark/>
          </w:tcPr>
          <w:p w14:paraId="3E6E62F1" w14:textId="77777777" w:rsidR="00B048F6" w:rsidRPr="00B57473" w:rsidRDefault="00B048F6" w:rsidP="00DA22D9">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No intervention</w:t>
            </w:r>
          </w:p>
        </w:tc>
      </w:tr>
      <w:tr w:rsidR="00B048F6" w:rsidRPr="00B57473" w14:paraId="44A650CA" w14:textId="77777777" w:rsidTr="00DA22D9">
        <w:trPr>
          <w:trHeight w:val="288"/>
        </w:trPr>
        <w:tc>
          <w:tcPr>
            <w:tcW w:w="1418" w:type="dxa"/>
            <w:shd w:val="clear" w:color="auto" w:fill="auto"/>
            <w:noWrap/>
            <w:vAlign w:val="bottom"/>
            <w:hideMark/>
          </w:tcPr>
          <w:p w14:paraId="5F193794"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108</w:t>
            </w:r>
          </w:p>
        </w:tc>
        <w:tc>
          <w:tcPr>
            <w:tcW w:w="1417" w:type="dxa"/>
            <w:shd w:val="clear" w:color="auto" w:fill="auto"/>
            <w:noWrap/>
            <w:vAlign w:val="bottom"/>
            <w:hideMark/>
          </w:tcPr>
          <w:p w14:paraId="65761E8D"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w:t>
            </w:r>
            <w:r w:rsidRPr="00B57473">
              <w:rPr>
                <w:rFonts w:ascii="Calibri" w:eastAsia="Times New Roman" w:hAnsi="Calibri" w:cs="Calibri"/>
                <w:color w:val="000000"/>
                <w:lang w:eastAsia="en-AU"/>
              </w:rPr>
              <w:t>7</w:t>
            </w:r>
          </w:p>
        </w:tc>
        <w:tc>
          <w:tcPr>
            <w:tcW w:w="1134" w:type="dxa"/>
            <w:shd w:val="clear" w:color="auto" w:fill="auto"/>
            <w:noWrap/>
            <w:vAlign w:val="bottom"/>
            <w:hideMark/>
          </w:tcPr>
          <w:p w14:paraId="7F7EF5BD"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100</w:t>
            </w:r>
          </w:p>
        </w:tc>
      </w:tr>
      <w:tr w:rsidR="00B048F6" w:rsidRPr="00B57473" w14:paraId="30D2D367" w14:textId="77777777" w:rsidTr="00DA22D9">
        <w:trPr>
          <w:trHeight w:val="288"/>
        </w:trPr>
        <w:tc>
          <w:tcPr>
            <w:tcW w:w="1418" w:type="dxa"/>
            <w:shd w:val="clear" w:color="auto" w:fill="auto"/>
            <w:noWrap/>
            <w:vAlign w:val="bottom"/>
            <w:hideMark/>
          </w:tcPr>
          <w:p w14:paraId="3B763C69"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110</w:t>
            </w:r>
          </w:p>
        </w:tc>
        <w:tc>
          <w:tcPr>
            <w:tcW w:w="1417" w:type="dxa"/>
            <w:shd w:val="clear" w:color="auto" w:fill="auto"/>
            <w:noWrap/>
            <w:vAlign w:val="bottom"/>
            <w:hideMark/>
          </w:tcPr>
          <w:p w14:paraId="41F8589E"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115</w:t>
            </w:r>
          </w:p>
        </w:tc>
        <w:tc>
          <w:tcPr>
            <w:tcW w:w="1134" w:type="dxa"/>
            <w:shd w:val="clear" w:color="auto" w:fill="auto"/>
            <w:noWrap/>
            <w:vAlign w:val="bottom"/>
            <w:hideMark/>
          </w:tcPr>
          <w:p w14:paraId="6F6C8262"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98</w:t>
            </w:r>
          </w:p>
        </w:tc>
      </w:tr>
      <w:tr w:rsidR="00B048F6" w:rsidRPr="00B57473" w14:paraId="0B7B868D" w14:textId="77777777" w:rsidTr="00DA22D9">
        <w:trPr>
          <w:trHeight w:val="288"/>
        </w:trPr>
        <w:tc>
          <w:tcPr>
            <w:tcW w:w="1418" w:type="dxa"/>
            <w:shd w:val="clear" w:color="auto" w:fill="auto"/>
            <w:noWrap/>
            <w:vAlign w:val="bottom"/>
            <w:hideMark/>
          </w:tcPr>
          <w:p w14:paraId="2304DC2E"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106</w:t>
            </w:r>
          </w:p>
        </w:tc>
        <w:tc>
          <w:tcPr>
            <w:tcW w:w="1417" w:type="dxa"/>
            <w:shd w:val="clear" w:color="auto" w:fill="auto"/>
            <w:noWrap/>
            <w:vAlign w:val="bottom"/>
            <w:hideMark/>
          </w:tcPr>
          <w:p w14:paraId="0C7F8850"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119</w:t>
            </w:r>
          </w:p>
        </w:tc>
        <w:tc>
          <w:tcPr>
            <w:tcW w:w="1134" w:type="dxa"/>
            <w:shd w:val="clear" w:color="auto" w:fill="auto"/>
            <w:noWrap/>
            <w:vAlign w:val="bottom"/>
            <w:hideMark/>
          </w:tcPr>
          <w:p w14:paraId="139D1000" w14:textId="77777777" w:rsidR="00B048F6" w:rsidRPr="00B57473" w:rsidRDefault="00B048F6" w:rsidP="00DA22D9">
            <w:pPr>
              <w:spacing w:after="0" w:line="240" w:lineRule="auto"/>
              <w:jc w:val="right"/>
              <w:rPr>
                <w:rFonts w:ascii="Calibri" w:eastAsia="Times New Roman" w:hAnsi="Calibri" w:cs="Calibri"/>
                <w:color w:val="000000"/>
                <w:lang w:eastAsia="en-AU"/>
              </w:rPr>
            </w:pPr>
            <w:r w:rsidRPr="00B57473">
              <w:rPr>
                <w:rFonts w:ascii="Calibri" w:eastAsia="Times New Roman" w:hAnsi="Calibri" w:cs="Calibri"/>
                <w:color w:val="000000"/>
                <w:lang w:eastAsia="en-AU"/>
              </w:rPr>
              <w:t>10</w:t>
            </w:r>
            <w:r>
              <w:rPr>
                <w:rFonts w:ascii="Calibri" w:eastAsia="Times New Roman" w:hAnsi="Calibri" w:cs="Calibri"/>
                <w:color w:val="000000"/>
                <w:lang w:eastAsia="en-AU"/>
              </w:rPr>
              <w:t>2</w:t>
            </w:r>
          </w:p>
        </w:tc>
      </w:tr>
      <w:tr w:rsidR="00B048F6" w:rsidRPr="00B57473" w14:paraId="5E13396D" w14:textId="77777777" w:rsidTr="00DA22D9">
        <w:trPr>
          <w:trHeight w:val="288"/>
        </w:trPr>
        <w:tc>
          <w:tcPr>
            <w:tcW w:w="1418" w:type="dxa"/>
            <w:shd w:val="clear" w:color="auto" w:fill="auto"/>
            <w:noWrap/>
            <w:vAlign w:val="bottom"/>
            <w:hideMark/>
          </w:tcPr>
          <w:p w14:paraId="1CE58BB1"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109</w:t>
            </w:r>
          </w:p>
        </w:tc>
        <w:tc>
          <w:tcPr>
            <w:tcW w:w="1417" w:type="dxa"/>
            <w:shd w:val="clear" w:color="auto" w:fill="auto"/>
            <w:noWrap/>
            <w:vAlign w:val="bottom"/>
            <w:hideMark/>
          </w:tcPr>
          <w:p w14:paraId="2D2CCF2E"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118</w:t>
            </w:r>
          </w:p>
        </w:tc>
        <w:tc>
          <w:tcPr>
            <w:tcW w:w="1134" w:type="dxa"/>
            <w:shd w:val="clear" w:color="auto" w:fill="auto"/>
            <w:noWrap/>
            <w:vAlign w:val="bottom"/>
            <w:hideMark/>
          </w:tcPr>
          <w:p w14:paraId="2B14F54C"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101</w:t>
            </w:r>
          </w:p>
        </w:tc>
      </w:tr>
      <w:tr w:rsidR="00B048F6" w:rsidRPr="00B57473" w14:paraId="3FF231DD" w14:textId="77777777" w:rsidTr="00DA22D9">
        <w:trPr>
          <w:trHeight w:val="288"/>
        </w:trPr>
        <w:tc>
          <w:tcPr>
            <w:tcW w:w="1418" w:type="dxa"/>
            <w:shd w:val="clear" w:color="auto" w:fill="auto"/>
            <w:noWrap/>
            <w:vAlign w:val="bottom"/>
            <w:hideMark/>
          </w:tcPr>
          <w:p w14:paraId="228EFC1E"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111</w:t>
            </w:r>
          </w:p>
        </w:tc>
        <w:tc>
          <w:tcPr>
            <w:tcW w:w="1417" w:type="dxa"/>
            <w:shd w:val="clear" w:color="auto" w:fill="auto"/>
            <w:noWrap/>
            <w:vAlign w:val="bottom"/>
            <w:hideMark/>
          </w:tcPr>
          <w:p w14:paraId="626AC57E"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116</w:t>
            </w:r>
          </w:p>
        </w:tc>
        <w:tc>
          <w:tcPr>
            <w:tcW w:w="1134" w:type="dxa"/>
            <w:shd w:val="clear" w:color="auto" w:fill="auto"/>
            <w:noWrap/>
            <w:vAlign w:val="bottom"/>
            <w:hideMark/>
          </w:tcPr>
          <w:p w14:paraId="35274E43" w14:textId="77777777" w:rsidR="00B048F6" w:rsidRPr="00B57473" w:rsidRDefault="00B048F6" w:rsidP="00DA22D9">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99</w:t>
            </w:r>
          </w:p>
        </w:tc>
      </w:tr>
    </w:tbl>
    <w:p w14:paraId="496FB6BD" w14:textId="77777777" w:rsidR="00B048F6" w:rsidRDefault="00B048F6" w:rsidP="00B048F6">
      <w:pPr>
        <w:spacing w:line="240" w:lineRule="auto"/>
      </w:pPr>
    </w:p>
    <w:p w14:paraId="5DC24720" w14:textId="65BFA919" w:rsidR="00B048F6" w:rsidRDefault="00B048F6" w:rsidP="00B048F6">
      <w:pPr>
        <w:spacing w:line="240" w:lineRule="auto"/>
      </w:pPr>
      <w:r>
        <w:t>For the data above, complete the following instructions</w:t>
      </w:r>
      <w:r>
        <w:t xml:space="preserve"> using SPSS where required</w:t>
      </w:r>
      <w:r>
        <w:t>.</w:t>
      </w:r>
    </w:p>
    <w:p w14:paraId="012F87FF" w14:textId="77777777" w:rsidR="00B048F6" w:rsidRDefault="00B048F6" w:rsidP="00B048F6">
      <w:pPr>
        <w:pStyle w:val="ListParagraph"/>
        <w:numPr>
          <w:ilvl w:val="0"/>
          <w:numId w:val="18"/>
        </w:numPr>
        <w:spacing w:line="240" w:lineRule="auto"/>
      </w:pPr>
      <w:r>
        <w:t>State the null and alternate hypotheses of this test.</w:t>
      </w:r>
    </w:p>
    <w:p w14:paraId="1780EE4C" w14:textId="77777777" w:rsidR="00B048F6" w:rsidRDefault="00B048F6" w:rsidP="00B048F6">
      <w:pPr>
        <w:pStyle w:val="ListParagraph"/>
        <w:numPr>
          <w:ilvl w:val="0"/>
          <w:numId w:val="18"/>
        </w:numPr>
        <w:spacing w:line="240" w:lineRule="auto"/>
      </w:pPr>
      <w:r>
        <w:t>Write down the assumptions of the test.</w:t>
      </w:r>
    </w:p>
    <w:p w14:paraId="484296FA" w14:textId="6FB4A9B2" w:rsidR="00B048F6" w:rsidRDefault="00B048F6" w:rsidP="00B048F6">
      <w:pPr>
        <w:pStyle w:val="ListParagraph"/>
        <w:numPr>
          <w:ilvl w:val="0"/>
          <w:numId w:val="18"/>
        </w:numPr>
        <w:spacing w:line="240" w:lineRule="auto"/>
      </w:pPr>
      <w:r>
        <w:t>Determine</w:t>
      </w:r>
      <w:r>
        <w:t xml:space="preserve"> the test statistic</w:t>
      </w:r>
    </w:p>
    <w:p w14:paraId="3DA6D118" w14:textId="28F102A9" w:rsidR="00B048F6" w:rsidRDefault="00B048F6" w:rsidP="00B048F6">
      <w:pPr>
        <w:pStyle w:val="ListParagraph"/>
        <w:numPr>
          <w:ilvl w:val="0"/>
          <w:numId w:val="18"/>
        </w:numPr>
        <w:spacing w:line="240" w:lineRule="auto"/>
      </w:pPr>
      <w:r>
        <w:t>Paste into this word (below) document the ANOVA table</w:t>
      </w:r>
      <w:r>
        <w:t>.</w:t>
      </w:r>
      <w:r>
        <w:t xml:space="preserve"> (Hint: you should paste files as image files)</w:t>
      </w:r>
    </w:p>
    <w:p w14:paraId="43B066D3" w14:textId="77777777" w:rsidR="00B048F6" w:rsidRDefault="00B048F6" w:rsidP="00B048F6">
      <w:pPr>
        <w:spacing w:line="240" w:lineRule="auto"/>
      </w:pPr>
    </w:p>
    <w:p w14:paraId="6714CC41" w14:textId="77777777" w:rsidR="002212D9" w:rsidRDefault="002212D9" w:rsidP="00CE5A9F">
      <w:pPr>
        <w:spacing w:line="240" w:lineRule="auto"/>
        <w:rPr>
          <w:b/>
          <w:bCs/>
          <w:u w:val="single"/>
        </w:rPr>
      </w:pPr>
      <w:r w:rsidRPr="002212D9">
        <w:rPr>
          <w:b/>
          <w:bCs/>
          <w:u w:val="single"/>
        </w:rPr>
        <w:t xml:space="preserve">Analysing </w:t>
      </w:r>
      <w:r>
        <w:rPr>
          <w:b/>
          <w:bCs/>
          <w:u w:val="single"/>
        </w:rPr>
        <w:t>multiple</w:t>
      </w:r>
      <w:r w:rsidRPr="002212D9">
        <w:rPr>
          <w:b/>
          <w:bCs/>
          <w:u w:val="single"/>
        </w:rPr>
        <w:t xml:space="preserve"> data set</w:t>
      </w:r>
      <w:r>
        <w:rPr>
          <w:b/>
          <w:bCs/>
          <w:u w:val="single"/>
        </w:rPr>
        <w:t>s using ANOVA</w:t>
      </w:r>
    </w:p>
    <w:p w14:paraId="2E0992CB" w14:textId="479CD7EF" w:rsidR="008908F8" w:rsidRDefault="008908F8" w:rsidP="00CE5A9F">
      <w:pPr>
        <w:spacing w:line="240" w:lineRule="auto"/>
      </w:pPr>
      <w:r>
        <w:t>The</w:t>
      </w:r>
      <w:r w:rsidR="00B048F6">
        <w:t xml:space="preserve"> following</w:t>
      </w:r>
      <w:r>
        <w:t xml:space="preserve"> questions are designed to give you practice in using the one-way ANOVA.</w:t>
      </w:r>
      <w:r w:rsidR="00312B0D">
        <w:t xml:space="preserve"> Open the Excel file called “</w:t>
      </w:r>
      <w:r w:rsidR="00A01372">
        <w:t xml:space="preserve">Week </w:t>
      </w:r>
      <w:r w:rsidR="002212D9">
        <w:t>4</w:t>
      </w:r>
      <w:r w:rsidR="00A01372">
        <w:t xml:space="preserve"> Data</w:t>
      </w:r>
      <w:r w:rsidR="00312B0D">
        <w:t>.xlsx</w:t>
      </w:r>
      <w:r w:rsidR="00036FEE">
        <w:t xml:space="preserve">”. </w:t>
      </w:r>
      <w:r w:rsidR="00C578E6">
        <w:t>Each sheet in the Excel file contains data for conducting a one-way ANOVA.</w:t>
      </w:r>
    </w:p>
    <w:p w14:paraId="15FB4412" w14:textId="77777777" w:rsidR="006B0055" w:rsidRDefault="006B0055" w:rsidP="006B0055">
      <w:pPr>
        <w:spacing w:line="240" w:lineRule="auto"/>
      </w:pPr>
    </w:p>
    <w:p w14:paraId="5EF1959F" w14:textId="17A66CFC" w:rsidR="006B0055" w:rsidRDefault="006B0055" w:rsidP="006B0055">
      <w:pPr>
        <w:spacing w:line="240" w:lineRule="auto"/>
      </w:pPr>
      <w:r>
        <w:t>For each set of data below, analyse it carefully and complete the following instructions.</w:t>
      </w:r>
    </w:p>
    <w:p w14:paraId="7BF04ED0" w14:textId="37CEE2A1" w:rsidR="006B0055" w:rsidRDefault="006B0055" w:rsidP="006B0055">
      <w:pPr>
        <w:pStyle w:val="ListParagraph"/>
        <w:numPr>
          <w:ilvl w:val="0"/>
          <w:numId w:val="18"/>
        </w:numPr>
        <w:spacing w:line="240" w:lineRule="auto"/>
      </w:pPr>
      <w:r>
        <w:t>State the null and alternate hypotheses of this test.</w:t>
      </w:r>
    </w:p>
    <w:p w14:paraId="4D0C690A" w14:textId="4719C83E" w:rsidR="006B0055" w:rsidRDefault="006B0055" w:rsidP="006B0055">
      <w:pPr>
        <w:pStyle w:val="ListParagraph"/>
        <w:numPr>
          <w:ilvl w:val="0"/>
          <w:numId w:val="18"/>
        </w:numPr>
        <w:spacing w:line="240" w:lineRule="auto"/>
      </w:pPr>
      <w:r>
        <w:t>Check the assumptions of this test.</w:t>
      </w:r>
    </w:p>
    <w:p w14:paraId="702678A0" w14:textId="391DCB99" w:rsidR="006B0055" w:rsidRDefault="006B0055" w:rsidP="006B0055">
      <w:pPr>
        <w:pStyle w:val="ListParagraph"/>
        <w:numPr>
          <w:ilvl w:val="0"/>
          <w:numId w:val="18"/>
        </w:numPr>
        <w:spacing w:line="240" w:lineRule="auto"/>
      </w:pPr>
      <w:r>
        <w:t>Perform the appropriate analysis using SPSS.</w:t>
      </w:r>
    </w:p>
    <w:p w14:paraId="0EEE83B8" w14:textId="3EA32141" w:rsidR="006B0055" w:rsidRDefault="006B0055" w:rsidP="006B0055">
      <w:pPr>
        <w:pStyle w:val="ListParagraph"/>
        <w:numPr>
          <w:ilvl w:val="0"/>
          <w:numId w:val="18"/>
        </w:numPr>
        <w:spacing w:line="240" w:lineRule="auto"/>
      </w:pPr>
      <w:r>
        <w:t>Do you require post-hoc testing? Why or why not?</w:t>
      </w:r>
    </w:p>
    <w:p w14:paraId="35F73A14" w14:textId="3DE565BB" w:rsidR="00B57704" w:rsidRDefault="006B0055" w:rsidP="00B57704">
      <w:pPr>
        <w:pStyle w:val="ListParagraph"/>
        <w:numPr>
          <w:ilvl w:val="0"/>
          <w:numId w:val="18"/>
        </w:numPr>
        <w:spacing w:line="240" w:lineRule="auto"/>
      </w:pPr>
      <w:r>
        <w:t>Report the results in APA</w:t>
      </w:r>
      <w:r w:rsidR="00B57704">
        <w:t>7</w:t>
      </w:r>
      <w:r>
        <w:t xml:space="preserve"> format.</w:t>
      </w:r>
    </w:p>
    <w:p w14:paraId="489AF78D" w14:textId="77777777" w:rsidR="00F7070C" w:rsidRDefault="00F7070C" w:rsidP="00CE5A9F">
      <w:pPr>
        <w:spacing w:line="240" w:lineRule="auto"/>
        <w:rPr>
          <w:u w:val="single"/>
        </w:rPr>
      </w:pPr>
    </w:p>
    <w:p w14:paraId="19121BC0" w14:textId="0BF4C7A0" w:rsidR="00876197" w:rsidRPr="00F41802" w:rsidRDefault="00876197" w:rsidP="00CE5A9F">
      <w:pPr>
        <w:spacing w:line="240" w:lineRule="auto"/>
        <w:rPr>
          <w:u w:val="single"/>
        </w:rPr>
      </w:pPr>
      <w:r w:rsidRPr="00F41802">
        <w:rPr>
          <w:u w:val="single"/>
        </w:rPr>
        <w:t>Potassium Levels</w:t>
      </w:r>
    </w:p>
    <w:p w14:paraId="217474B2" w14:textId="6B9CD5BD" w:rsidR="00AF2C82" w:rsidRDefault="00A25825" w:rsidP="00CE5A9F">
      <w:pPr>
        <w:spacing w:line="240" w:lineRule="auto"/>
      </w:pPr>
      <w:r>
        <w:t xml:space="preserve">Potassium is an essential mineral that helps the body to function normally namely the heart, muscles and nerves. However, high potassium levels can lead to hyperkalemia and chronic kidney disease or kidney failure. </w:t>
      </w:r>
      <w:r w:rsidR="00A36DD5">
        <w:t>Potassium levels</w:t>
      </w:r>
      <w:r w:rsidR="00A65DF3">
        <w:t xml:space="preserve"> (mmol/L)</w:t>
      </w:r>
      <w:r w:rsidR="00A36DD5">
        <w:t xml:space="preserve"> in blood are measure</w:t>
      </w:r>
      <w:r w:rsidR="00002CAC">
        <w:t>d</w:t>
      </w:r>
      <w:r w:rsidR="00A36DD5">
        <w:t xml:space="preserve"> at 5 different hospital sites. Is there a difference in the mean potassium level</w:t>
      </w:r>
      <w:r w:rsidR="000C3F58">
        <w:t>s</w:t>
      </w:r>
      <w:r w:rsidR="00A36DD5">
        <w:t xml:space="preserve"> among all 5 hospital sites?</w:t>
      </w:r>
    </w:p>
    <w:p w14:paraId="2BB940C6" w14:textId="7CF6B3C8" w:rsidR="00876197" w:rsidRDefault="00876197" w:rsidP="00CE5A9F">
      <w:pPr>
        <w:spacing w:line="240" w:lineRule="auto"/>
      </w:pPr>
    </w:p>
    <w:p w14:paraId="1F5C0747" w14:textId="3E8B494D" w:rsidR="00876197" w:rsidRPr="00A36DD5" w:rsidRDefault="00876197" w:rsidP="00CE5A9F">
      <w:pPr>
        <w:spacing w:line="240" w:lineRule="auto"/>
        <w:rPr>
          <w:u w:val="single"/>
        </w:rPr>
      </w:pPr>
      <w:r w:rsidRPr="00A36DD5">
        <w:rPr>
          <w:u w:val="single"/>
        </w:rPr>
        <w:lastRenderedPageBreak/>
        <w:t>Human Diets</w:t>
      </w:r>
    </w:p>
    <w:p w14:paraId="0087F208" w14:textId="1F791863" w:rsidR="004034F1" w:rsidRDefault="004034F1" w:rsidP="00CE5A9F">
      <w:pPr>
        <w:spacing w:line="240" w:lineRule="auto"/>
      </w:pPr>
      <w:r>
        <w:t>A study was conducted that followed three weight</w:t>
      </w:r>
      <w:r w:rsidR="00297962">
        <w:t xml:space="preserve"> (in kg)</w:t>
      </w:r>
      <w:r>
        <w:t xml:space="preserve"> loss dieting programs</w:t>
      </w:r>
      <w:r w:rsidR="00091551">
        <w:t xml:space="preserve"> across a one-month trial. You are curious to see whether the diets were equally effective or not and decide to analyse the data using </w:t>
      </w:r>
      <w:r w:rsidR="00D6780F">
        <w:t xml:space="preserve">a </w:t>
      </w:r>
      <w:r w:rsidR="00091551">
        <w:t>one-way ANOVA.</w:t>
      </w:r>
    </w:p>
    <w:p w14:paraId="276B00CD" w14:textId="4F0A898B" w:rsidR="00876197" w:rsidRDefault="00876197" w:rsidP="00CE5A9F">
      <w:pPr>
        <w:spacing w:line="240" w:lineRule="auto"/>
      </w:pPr>
    </w:p>
    <w:p w14:paraId="624B87DD" w14:textId="05301C8E" w:rsidR="00876197" w:rsidRPr="003533C9" w:rsidRDefault="00876197" w:rsidP="00CE5A9F">
      <w:pPr>
        <w:spacing w:line="240" w:lineRule="auto"/>
        <w:rPr>
          <w:u w:val="single"/>
        </w:rPr>
      </w:pPr>
      <w:r w:rsidRPr="003533C9">
        <w:rPr>
          <w:u w:val="single"/>
        </w:rPr>
        <w:t>FEV1 and COPD</w:t>
      </w:r>
    </w:p>
    <w:p w14:paraId="736EA4F6" w14:textId="4560903B" w:rsidR="00B437BC" w:rsidRDefault="00055B01" w:rsidP="00CE5A9F">
      <w:pPr>
        <w:spacing w:line="240" w:lineRule="auto"/>
      </w:pPr>
      <w:r>
        <w:t>The FEV1 value is an important parameter that is used to monitor chronic obstructive pulmonary disease (COPD). FEV is the forced expiratory volume and is a measure of how much air can leave your lungs in one second. This is often done through spirometry tests. You have the data of 4 hospital sites where the FEV1 value has been measured for numerous patients. Use a one-way ANOVA to see if there is a difference in the mean</w:t>
      </w:r>
      <w:r w:rsidR="003722C4">
        <w:t>s</w:t>
      </w:r>
      <w:r>
        <w:t xml:space="preserve"> of the FEV1 values among hospitals A, B, C and D.</w:t>
      </w:r>
    </w:p>
    <w:p w14:paraId="3204C003" w14:textId="7B4708F4" w:rsidR="00B57704" w:rsidRDefault="00B57704" w:rsidP="00CE5A9F">
      <w:pPr>
        <w:spacing w:line="240" w:lineRule="auto"/>
      </w:pPr>
    </w:p>
    <w:p w14:paraId="6F2F7EFC" w14:textId="2A3DF68A" w:rsidR="00B57704" w:rsidRDefault="00B57704" w:rsidP="00CE5A9F">
      <w:pPr>
        <w:spacing w:line="240" w:lineRule="auto"/>
      </w:pPr>
      <w:r>
        <w:t>Which data sets above were significant?</w:t>
      </w:r>
    </w:p>
    <w:p w14:paraId="12EB8887" w14:textId="77777777" w:rsidR="002212D9" w:rsidRDefault="002212D9" w:rsidP="00CE5A9F">
      <w:pPr>
        <w:spacing w:line="240" w:lineRule="auto"/>
      </w:pPr>
    </w:p>
    <w:p w14:paraId="4CA6A342" w14:textId="258B2BD4" w:rsidR="002212D9" w:rsidRPr="002212D9" w:rsidRDefault="002212D9" w:rsidP="00CE5A9F">
      <w:pPr>
        <w:spacing w:line="240" w:lineRule="auto"/>
        <w:rPr>
          <w:b/>
          <w:bCs/>
          <w:u w:val="single"/>
        </w:rPr>
      </w:pPr>
      <w:r>
        <w:rPr>
          <w:b/>
          <w:bCs/>
          <w:u w:val="single"/>
        </w:rPr>
        <w:t>Test your knowledge!</w:t>
      </w:r>
    </w:p>
    <w:p w14:paraId="05C27944" w14:textId="77777777" w:rsidR="002212D9" w:rsidRDefault="002212D9" w:rsidP="002212D9">
      <w:pPr>
        <w:spacing w:after="0"/>
      </w:pPr>
      <w:r w:rsidRPr="004840D1">
        <w:t xml:space="preserve">A researcher analysed whether the average number of plastic </w:t>
      </w:r>
      <w:r>
        <w:t>wastes in hospitals</w:t>
      </w:r>
      <w:r w:rsidRPr="004840D1">
        <w:t xml:space="preserve"> per day was different in four Australian states. After testing, he found that the prerequisites (assumptions) had all been met, and the researcher tested the data using a one-way ANOVA. The SPSS output from this test is shown below. Answer the questions that follow</w:t>
      </w:r>
      <w:r>
        <w:t>.</w:t>
      </w:r>
      <w:r>
        <w:br/>
      </w:r>
      <w:r>
        <w:br/>
      </w:r>
    </w:p>
    <w:tbl>
      <w:tblPr>
        <w:tblW w:w="79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2"/>
        <w:gridCol w:w="1475"/>
        <w:gridCol w:w="1030"/>
        <w:gridCol w:w="1415"/>
        <w:gridCol w:w="1030"/>
        <w:gridCol w:w="1030"/>
      </w:tblGrid>
      <w:tr w:rsidR="002212D9" w:rsidRPr="004840D1" w14:paraId="362343D4" w14:textId="77777777" w:rsidTr="00DA22D9">
        <w:trPr>
          <w:cantSplit/>
          <w:jc w:val="center"/>
        </w:trPr>
        <w:tc>
          <w:tcPr>
            <w:tcW w:w="7952" w:type="dxa"/>
            <w:gridSpan w:val="6"/>
            <w:tcBorders>
              <w:top w:val="nil"/>
              <w:left w:val="nil"/>
              <w:bottom w:val="nil"/>
              <w:right w:val="nil"/>
            </w:tcBorders>
            <w:shd w:val="clear" w:color="auto" w:fill="FFFFFF"/>
            <w:vAlign w:val="center"/>
          </w:tcPr>
          <w:p w14:paraId="10B2CB05" w14:textId="77777777" w:rsidR="002212D9" w:rsidRPr="004840D1" w:rsidRDefault="002212D9" w:rsidP="00DA22D9">
            <w:pPr>
              <w:autoSpaceDE w:val="0"/>
              <w:autoSpaceDN w:val="0"/>
              <w:adjustRightInd w:val="0"/>
              <w:spacing w:after="0" w:line="320" w:lineRule="atLeast"/>
              <w:ind w:left="60" w:right="60"/>
              <w:jc w:val="center"/>
              <w:rPr>
                <w:rFonts w:cs="Arial"/>
                <w:color w:val="000000"/>
              </w:rPr>
            </w:pPr>
            <w:r w:rsidRPr="004840D1">
              <w:rPr>
                <w:rFonts w:cs="Arial"/>
                <w:b/>
                <w:bCs/>
                <w:color w:val="000000"/>
              </w:rPr>
              <w:t>ANOVA</w:t>
            </w:r>
          </w:p>
        </w:tc>
      </w:tr>
      <w:tr w:rsidR="002212D9" w:rsidRPr="004840D1" w14:paraId="1CEA332E" w14:textId="77777777" w:rsidTr="00DA22D9">
        <w:trPr>
          <w:cantSplit/>
          <w:jc w:val="center"/>
        </w:trPr>
        <w:tc>
          <w:tcPr>
            <w:tcW w:w="7952" w:type="dxa"/>
            <w:gridSpan w:val="6"/>
            <w:tcBorders>
              <w:top w:val="nil"/>
              <w:left w:val="nil"/>
              <w:bottom w:val="nil"/>
              <w:right w:val="nil"/>
            </w:tcBorders>
            <w:shd w:val="clear" w:color="auto" w:fill="FFFFFF"/>
            <w:vAlign w:val="bottom"/>
          </w:tcPr>
          <w:p w14:paraId="01EDDAA9" w14:textId="77777777" w:rsidR="002212D9" w:rsidRPr="004840D1" w:rsidRDefault="002212D9" w:rsidP="00DA22D9">
            <w:pPr>
              <w:autoSpaceDE w:val="0"/>
              <w:autoSpaceDN w:val="0"/>
              <w:adjustRightInd w:val="0"/>
              <w:spacing w:after="0" w:line="320" w:lineRule="atLeast"/>
            </w:pPr>
            <w:r w:rsidRPr="004840D1">
              <w:rPr>
                <w:rFonts w:cs="Arial"/>
                <w:color w:val="000000"/>
                <w:shd w:val="clear" w:color="auto" w:fill="FFFFFF"/>
              </w:rPr>
              <w:t>Plastic_</w:t>
            </w:r>
            <w:r>
              <w:rPr>
                <w:rFonts w:cs="Arial"/>
                <w:color w:val="000000"/>
                <w:shd w:val="clear" w:color="auto" w:fill="FFFFFF"/>
              </w:rPr>
              <w:t>Wastes</w:t>
            </w:r>
          </w:p>
        </w:tc>
      </w:tr>
      <w:tr w:rsidR="002212D9" w:rsidRPr="004840D1" w14:paraId="6F9F8B40" w14:textId="77777777" w:rsidTr="00DA22D9">
        <w:trPr>
          <w:cantSplit/>
          <w:jc w:val="center"/>
        </w:trPr>
        <w:tc>
          <w:tcPr>
            <w:tcW w:w="1972"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FBA1E83" w14:textId="77777777" w:rsidR="002212D9" w:rsidRPr="004840D1" w:rsidRDefault="002212D9" w:rsidP="00DA22D9">
            <w:pPr>
              <w:autoSpaceDE w:val="0"/>
              <w:autoSpaceDN w:val="0"/>
              <w:adjustRightInd w:val="0"/>
              <w:spacing w:after="0"/>
            </w:pPr>
          </w:p>
        </w:tc>
        <w:tc>
          <w:tcPr>
            <w:tcW w:w="1475" w:type="dxa"/>
            <w:tcBorders>
              <w:top w:val="single" w:sz="16" w:space="0" w:color="000000"/>
              <w:left w:val="single" w:sz="16" w:space="0" w:color="000000"/>
              <w:bottom w:val="single" w:sz="16" w:space="0" w:color="000000"/>
            </w:tcBorders>
            <w:shd w:val="clear" w:color="auto" w:fill="FFFFFF"/>
            <w:vAlign w:val="bottom"/>
          </w:tcPr>
          <w:p w14:paraId="02317E48" w14:textId="77777777" w:rsidR="002212D9" w:rsidRPr="004840D1" w:rsidRDefault="002212D9" w:rsidP="00DA22D9">
            <w:pPr>
              <w:autoSpaceDE w:val="0"/>
              <w:autoSpaceDN w:val="0"/>
              <w:adjustRightInd w:val="0"/>
              <w:spacing w:after="0" w:line="320" w:lineRule="atLeast"/>
              <w:ind w:left="60" w:right="60"/>
              <w:jc w:val="center"/>
              <w:rPr>
                <w:rFonts w:cs="Arial"/>
                <w:color w:val="000000"/>
              </w:rPr>
            </w:pPr>
            <w:r w:rsidRPr="004840D1">
              <w:rPr>
                <w:rFonts w:cs="Arial"/>
                <w:color w:val="000000"/>
              </w:rPr>
              <w:t>Sum of Squares</w:t>
            </w:r>
          </w:p>
        </w:tc>
        <w:tc>
          <w:tcPr>
            <w:tcW w:w="1030" w:type="dxa"/>
            <w:tcBorders>
              <w:top w:val="single" w:sz="16" w:space="0" w:color="000000"/>
              <w:bottom w:val="single" w:sz="16" w:space="0" w:color="000000"/>
            </w:tcBorders>
            <w:shd w:val="clear" w:color="auto" w:fill="FFFFFF"/>
            <w:vAlign w:val="bottom"/>
          </w:tcPr>
          <w:p w14:paraId="3FC638D8" w14:textId="77777777" w:rsidR="002212D9" w:rsidRPr="004840D1" w:rsidRDefault="002212D9" w:rsidP="00DA22D9">
            <w:pPr>
              <w:autoSpaceDE w:val="0"/>
              <w:autoSpaceDN w:val="0"/>
              <w:adjustRightInd w:val="0"/>
              <w:spacing w:after="0" w:line="320" w:lineRule="atLeast"/>
              <w:ind w:left="60" w:right="60"/>
              <w:jc w:val="center"/>
              <w:rPr>
                <w:rFonts w:cs="Arial"/>
                <w:color w:val="000000"/>
              </w:rPr>
            </w:pPr>
            <w:r w:rsidRPr="004840D1">
              <w:rPr>
                <w:rFonts w:cs="Arial"/>
                <w:color w:val="000000"/>
              </w:rPr>
              <w:t>df</w:t>
            </w:r>
          </w:p>
        </w:tc>
        <w:tc>
          <w:tcPr>
            <w:tcW w:w="1415" w:type="dxa"/>
            <w:tcBorders>
              <w:top w:val="single" w:sz="16" w:space="0" w:color="000000"/>
              <w:bottom w:val="single" w:sz="16" w:space="0" w:color="000000"/>
            </w:tcBorders>
            <w:shd w:val="clear" w:color="auto" w:fill="FFFFFF"/>
            <w:vAlign w:val="bottom"/>
          </w:tcPr>
          <w:p w14:paraId="327F8226" w14:textId="77777777" w:rsidR="002212D9" w:rsidRPr="004840D1" w:rsidRDefault="002212D9" w:rsidP="00DA22D9">
            <w:pPr>
              <w:autoSpaceDE w:val="0"/>
              <w:autoSpaceDN w:val="0"/>
              <w:adjustRightInd w:val="0"/>
              <w:spacing w:after="0" w:line="320" w:lineRule="atLeast"/>
              <w:ind w:left="60" w:right="60"/>
              <w:jc w:val="center"/>
              <w:rPr>
                <w:rFonts w:cs="Arial"/>
                <w:color w:val="000000"/>
              </w:rPr>
            </w:pPr>
            <w:r w:rsidRPr="004840D1">
              <w:rPr>
                <w:rFonts w:cs="Arial"/>
                <w:color w:val="000000"/>
              </w:rPr>
              <w:t>Mean Square</w:t>
            </w:r>
          </w:p>
        </w:tc>
        <w:tc>
          <w:tcPr>
            <w:tcW w:w="1030" w:type="dxa"/>
            <w:tcBorders>
              <w:top w:val="single" w:sz="16" w:space="0" w:color="000000"/>
              <w:bottom w:val="single" w:sz="16" w:space="0" w:color="000000"/>
            </w:tcBorders>
            <w:shd w:val="clear" w:color="auto" w:fill="FFFFFF"/>
            <w:vAlign w:val="bottom"/>
          </w:tcPr>
          <w:p w14:paraId="60B0C7D1" w14:textId="77777777" w:rsidR="002212D9" w:rsidRPr="004840D1" w:rsidRDefault="002212D9" w:rsidP="00DA22D9">
            <w:pPr>
              <w:autoSpaceDE w:val="0"/>
              <w:autoSpaceDN w:val="0"/>
              <w:adjustRightInd w:val="0"/>
              <w:spacing w:after="0" w:line="320" w:lineRule="atLeast"/>
              <w:ind w:left="60" w:right="60"/>
              <w:jc w:val="center"/>
              <w:rPr>
                <w:rFonts w:cs="Arial"/>
                <w:color w:val="000000"/>
              </w:rPr>
            </w:pPr>
            <w:r w:rsidRPr="004840D1">
              <w:rPr>
                <w:rFonts w:cs="Arial"/>
                <w:color w:val="000000"/>
              </w:rPr>
              <w:t>F</w:t>
            </w:r>
          </w:p>
        </w:tc>
        <w:tc>
          <w:tcPr>
            <w:tcW w:w="1030" w:type="dxa"/>
            <w:tcBorders>
              <w:top w:val="single" w:sz="16" w:space="0" w:color="000000"/>
              <w:bottom w:val="single" w:sz="16" w:space="0" w:color="000000"/>
              <w:right w:val="single" w:sz="16" w:space="0" w:color="000000"/>
            </w:tcBorders>
            <w:shd w:val="clear" w:color="auto" w:fill="FFFFFF"/>
            <w:vAlign w:val="bottom"/>
          </w:tcPr>
          <w:p w14:paraId="78EE78DC" w14:textId="77777777" w:rsidR="002212D9" w:rsidRPr="004840D1" w:rsidRDefault="002212D9" w:rsidP="00DA22D9">
            <w:pPr>
              <w:autoSpaceDE w:val="0"/>
              <w:autoSpaceDN w:val="0"/>
              <w:adjustRightInd w:val="0"/>
              <w:spacing w:after="0" w:line="320" w:lineRule="atLeast"/>
              <w:ind w:left="60" w:right="60"/>
              <w:jc w:val="center"/>
              <w:rPr>
                <w:rFonts w:cs="Arial"/>
                <w:color w:val="000000"/>
              </w:rPr>
            </w:pPr>
            <w:r w:rsidRPr="004840D1">
              <w:rPr>
                <w:rFonts w:cs="Arial"/>
                <w:color w:val="000000"/>
              </w:rPr>
              <w:t>Sig.</w:t>
            </w:r>
          </w:p>
        </w:tc>
      </w:tr>
      <w:tr w:rsidR="002212D9" w:rsidRPr="004840D1" w14:paraId="13F4C58B" w14:textId="77777777" w:rsidTr="00DA22D9">
        <w:trPr>
          <w:cantSplit/>
          <w:jc w:val="center"/>
        </w:trPr>
        <w:tc>
          <w:tcPr>
            <w:tcW w:w="1972" w:type="dxa"/>
            <w:tcBorders>
              <w:top w:val="single" w:sz="16" w:space="0" w:color="000000"/>
              <w:left w:val="single" w:sz="16" w:space="0" w:color="000000"/>
              <w:bottom w:val="nil"/>
              <w:right w:val="single" w:sz="16" w:space="0" w:color="000000"/>
            </w:tcBorders>
            <w:shd w:val="clear" w:color="auto" w:fill="FFFFFF"/>
          </w:tcPr>
          <w:p w14:paraId="56AE15DA" w14:textId="77777777" w:rsidR="002212D9" w:rsidRPr="004840D1" w:rsidRDefault="002212D9" w:rsidP="00DA22D9">
            <w:pPr>
              <w:autoSpaceDE w:val="0"/>
              <w:autoSpaceDN w:val="0"/>
              <w:adjustRightInd w:val="0"/>
              <w:spacing w:after="0" w:line="320" w:lineRule="atLeast"/>
              <w:ind w:left="60" w:right="60"/>
              <w:rPr>
                <w:rFonts w:cs="Arial"/>
                <w:color w:val="000000"/>
              </w:rPr>
            </w:pPr>
            <w:r w:rsidRPr="004840D1">
              <w:rPr>
                <w:rFonts w:cs="Arial"/>
                <w:color w:val="000000"/>
              </w:rPr>
              <w:t>Between Groups</w:t>
            </w:r>
          </w:p>
        </w:tc>
        <w:tc>
          <w:tcPr>
            <w:tcW w:w="1475" w:type="dxa"/>
            <w:tcBorders>
              <w:top w:val="single" w:sz="16" w:space="0" w:color="000000"/>
              <w:left w:val="single" w:sz="16" w:space="0" w:color="000000"/>
              <w:bottom w:val="nil"/>
            </w:tcBorders>
            <w:shd w:val="clear" w:color="auto" w:fill="FFFFFF"/>
            <w:vAlign w:val="center"/>
          </w:tcPr>
          <w:p w14:paraId="6F8932EB" w14:textId="77777777" w:rsidR="002212D9" w:rsidRPr="004840D1" w:rsidRDefault="002212D9" w:rsidP="00DA22D9">
            <w:pPr>
              <w:autoSpaceDE w:val="0"/>
              <w:autoSpaceDN w:val="0"/>
              <w:adjustRightInd w:val="0"/>
              <w:spacing w:after="0" w:line="320" w:lineRule="atLeast"/>
              <w:ind w:left="60" w:right="60"/>
              <w:jc w:val="right"/>
              <w:rPr>
                <w:rFonts w:cs="Arial"/>
                <w:color w:val="000000"/>
              </w:rPr>
            </w:pPr>
            <w:r w:rsidRPr="004840D1">
              <w:rPr>
                <w:rFonts w:cs="Arial"/>
                <w:color w:val="000000"/>
              </w:rPr>
              <w:t>110.600</w:t>
            </w:r>
          </w:p>
        </w:tc>
        <w:tc>
          <w:tcPr>
            <w:tcW w:w="1030" w:type="dxa"/>
            <w:tcBorders>
              <w:top w:val="single" w:sz="16" w:space="0" w:color="000000"/>
              <w:bottom w:val="nil"/>
            </w:tcBorders>
            <w:shd w:val="clear" w:color="auto" w:fill="FFFFFF"/>
            <w:vAlign w:val="center"/>
          </w:tcPr>
          <w:p w14:paraId="7D7362B2" w14:textId="77777777" w:rsidR="002212D9" w:rsidRPr="008F42BB" w:rsidRDefault="002212D9" w:rsidP="00DA22D9">
            <w:pPr>
              <w:autoSpaceDE w:val="0"/>
              <w:autoSpaceDN w:val="0"/>
              <w:adjustRightInd w:val="0"/>
              <w:spacing w:after="0" w:line="320" w:lineRule="atLeast"/>
              <w:ind w:left="60" w:right="60"/>
              <w:jc w:val="right"/>
              <w:rPr>
                <w:rFonts w:cs="Arial"/>
                <w:b/>
                <w:color w:val="000000"/>
              </w:rPr>
            </w:pPr>
            <w:r>
              <w:rPr>
                <w:rFonts w:cs="Arial"/>
                <w:b/>
                <w:color w:val="000000"/>
              </w:rPr>
              <w:t>B</w:t>
            </w:r>
          </w:p>
        </w:tc>
        <w:tc>
          <w:tcPr>
            <w:tcW w:w="1415" w:type="dxa"/>
            <w:tcBorders>
              <w:top w:val="single" w:sz="16" w:space="0" w:color="000000"/>
              <w:bottom w:val="nil"/>
            </w:tcBorders>
            <w:shd w:val="clear" w:color="auto" w:fill="FFFFFF"/>
            <w:vAlign w:val="center"/>
          </w:tcPr>
          <w:p w14:paraId="4E9E3449" w14:textId="77777777" w:rsidR="002212D9" w:rsidRPr="004840D1" w:rsidRDefault="002212D9" w:rsidP="00DA22D9">
            <w:pPr>
              <w:autoSpaceDE w:val="0"/>
              <w:autoSpaceDN w:val="0"/>
              <w:adjustRightInd w:val="0"/>
              <w:spacing w:after="0" w:line="320" w:lineRule="atLeast"/>
              <w:ind w:left="60" w:right="60"/>
              <w:jc w:val="right"/>
              <w:rPr>
                <w:rFonts w:cs="Arial"/>
                <w:color w:val="000000"/>
              </w:rPr>
            </w:pPr>
            <w:r w:rsidRPr="004840D1">
              <w:rPr>
                <w:rFonts w:cs="Arial"/>
                <w:color w:val="000000"/>
              </w:rPr>
              <w:t>36.867</w:t>
            </w:r>
          </w:p>
        </w:tc>
        <w:tc>
          <w:tcPr>
            <w:tcW w:w="1030" w:type="dxa"/>
            <w:tcBorders>
              <w:top w:val="single" w:sz="16" w:space="0" w:color="000000"/>
              <w:bottom w:val="nil"/>
            </w:tcBorders>
            <w:shd w:val="clear" w:color="auto" w:fill="FFFFFF"/>
            <w:vAlign w:val="center"/>
          </w:tcPr>
          <w:p w14:paraId="2648A478" w14:textId="77777777" w:rsidR="002212D9" w:rsidRPr="004840D1" w:rsidRDefault="002212D9" w:rsidP="00DA22D9">
            <w:pPr>
              <w:autoSpaceDE w:val="0"/>
              <w:autoSpaceDN w:val="0"/>
              <w:adjustRightInd w:val="0"/>
              <w:spacing w:after="0" w:line="320" w:lineRule="atLeast"/>
              <w:ind w:left="60" w:right="60"/>
              <w:jc w:val="right"/>
              <w:rPr>
                <w:rFonts w:cs="Arial"/>
                <w:b/>
                <w:color w:val="000000"/>
              </w:rPr>
            </w:pPr>
            <w:r>
              <w:rPr>
                <w:rFonts w:cs="Arial"/>
                <w:b/>
                <w:color w:val="000000"/>
              </w:rPr>
              <w:t>D</w:t>
            </w:r>
          </w:p>
        </w:tc>
        <w:tc>
          <w:tcPr>
            <w:tcW w:w="1030" w:type="dxa"/>
            <w:tcBorders>
              <w:top w:val="single" w:sz="16" w:space="0" w:color="000000"/>
              <w:bottom w:val="nil"/>
              <w:right w:val="single" w:sz="16" w:space="0" w:color="000000"/>
            </w:tcBorders>
            <w:shd w:val="clear" w:color="auto" w:fill="FFFFFF"/>
            <w:vAlign w:val="center"/>
          </w:tcPr>
          <w:p w14:paraId="4BDA622A" w14:textId="77777777" w:rsidR="002212D9" w:rsidRPr="004840D1" w:rsidRDefault="002212D9" w:rsidP="00DA22D9">
            <w:pPr>
              <w:autoSpaceDE w:val="0"/>
              <w:autoSpaceDN w:val="0"/>
              <w:adjustRightInd w:val="0"/>
              <w:spacing w:after="0" w:line="320" w:lineRule="atLeast"/>
              <w:ind w:left="60" w:right="60"/>
              <w:jc w:val="right"/>
              <w:rPr>
                <w:rFonts w:cs="Arial"/>
                <w:color w:val="000000"/>
              </w:rPr>
            </w:pPr>
            <w:r w:rsidRPr="004840D1">
              <w:rPr>
                <w:rFonts w:cs="Arial"/>
                <w:color w:val="000000"/>
              </w:rPr>
              <w:t>.455</w:t>
            </w:r>
          </w:p>
        </w:tc>
      </w:tr>
      <w:tr w:rsidR="002212D9" w:rsidRPr="004840D1" w14:paraId="48C0A8D8" w14:textId="77777777" w:rsidTr="00DA22D9">
        <w:trPr>
          <w:cantSplit/>
          <w:jc w:val="center"/>
        </w:trPr>
        <w:tc>
          <w:tcPr>
            <w:tcW w:w="1972" w:type="dxa"/>
            <w:tcBorders>
              <w:top w:val="nil"/>
              <w:left w:val="single" w:sz="16" w:space="0" w:color="000000"/>
              <w:bottom w:val="nil"/>
              <w:right w:val="single" w:sz="16" w:space="0" w:color="000000"/>
            </w:tcBorders>
            <w:shd w:val="clear" w:color="auto" w:fill="FFFFFF"/>
          </w:tcPr>
          <w:p w14:paraId="304B28A2" w14:textId="77777777" w:rsidR="002212D9" w:rsidRPr="004840D1" w:rsidRDefault="002212D9" w:rsidP="00DA22D9">
            <w:pPr>
              <w:autoSpaceDE w:val="0"/>
              <w:autoSpaceDN w:val="0"/>
              <w:adjustRightInd w:val="0"/>
              <w:spacing w:after="0" w:line="320" w:lineRule="atLeast"/>
              <w:ind w:left="60" w:right="60"/>
              <w:rPr>
                <w:rFonts w:cs="Arial"/>
                <w:color w:val="000000"/>
              </w:rPr>
            </w:pPr>
            <w:r w:rsidRPr="004840D1">
              <w:rPr>
                <w:rFonts w:cs="Arial"/>
                <w:color w:val="000000"/>
              </w:rPr>
              <w:t>Within Groups</w:t>
            </w:r>
          </w:p>
        </w:tc>
        <w:tc>
          <w:tcPr>
            <w:tcW w:w="1475" w:type="dxa"/>
            <w:tcBorders>
              <w:top w:val="nil"/>
              <w:left w:val="single" w:sz="16" w:space="0" w:color="000000"/>
              <w:bottom w:val="nil"/>
            </w:tcBorders>
            <w:shd w:val="clear" w:color="auto" w:fill="FFFFFF"/>
            <w:vAlign w:val="center"/>
          </w:tcPr>
          <w:p w14:paraId="4E629F19" w14:textId="77777777" w:rsidR="002212D9" w:rsidRPr="004840D1" w:rsidRDefault="002212D9" w:rsidP="00DA22D9">
            <w:pPr>
              <w:autoSpaceDE w:val="0"/>
              <w:autoSpaceDN w:val="0"/>
              <w:adjustRightInd w:val="0"/>
              <w:spacing w:after="0" w:line="320" w:lineRule="atLeast"/>
              <w:ind w:left="60" w:right="60"/>
              <w:jc w:val="right"/>
              <w:rPr>
                <w:rFonts w:cs="Arial"/>
                <w:color w:val="000000"/>
              </w:rPr>
            </w:pPr>
            <w:r w:rsidRPr="004840D1">
              <w:rPr>
                <w:rFonts w:cs="Arial"/>
                <w:color w:val="000000"/>
              </w:rPr>
              <w:t>4028.160</w:t>
            </w:r>
          </w:p>
        </w:tc>
        <w:tc>
          <w:tcPr>
            <w:tcW w:w="1030" w:type="dxa"/>
            <w:tcBorders>
              <w:top w:val="nil"/>
              <w:bottom w:val="nil"/>
            </w:tcBorders>
            <w:shd w:val="clear" w:color="auto" w:fill="FFFFFF"/>
            <w:vAlign w:val="center"/>
          </w:tcPr>
          <w:p w14:paraId="387E7087" w14:textId="77777777" w:rsidR="002212D9" w:rsidRPr="004840D1" w:rsidRDefault="002212D9" w:rsidP="00DA22D9">
            <w:pPr>
              <w:autoSpaceDE w:val="0"/>
              <w:autoSpaceDN w:val="0"/>
              <w:adjustRightInd w:val="0"/>
              <w:spacing w:after="0" w:line="320" w:lineRule="atLeast"/>
              <w:ind w:left="60" w:right="60"/>
              <w:jc w:val="right"/>
              <w:rPr>
                <w:rFonts w:cs="Arial"/>
                <w:b/>
                <w:color w:val="000000"/>
              </w:rPr>
            </w:pPr>
            <w:r>
              <w:rPr>
                <w:rFonts w:cs="Arial"/>
                <w:b/>
                <w:color w:val="000000"/>
              </w:rPr>
              <w:t>C</w:t>
            </w:r>
          </w:p>
        </w:tc>
        <w:tc>
          <w:tcPr>
            <w:tcW w:w="1415" w:type="dxa"/>
            <w:tcBorders>
              <w:top w:val="nil"/>
              <w:bottom w:val="nil"/>
            </w:tcBorders>
            <w:shd w:val="clear" w:color="auto" w:fill="FFFFFF"/>
            <w:vAlign w:val="center"/>
          </w:tcPr>
          <w:p w14:paraId="65AFBAD7" w14:textId="77777777" w:rsidR="002212D9" w:rsidRPr="004840D1" w:rsidRDefault="002212D9" w:rsidP="00DA22D9">
            <w:pPr>
              <w:autoSpaceDE w:val="0"/>
              <w:autoSpaceDN w:val="0"/>
              <w:adjustRightInd w:val="0"/>
              <w:spacing w:after="0" w:line="320" w:lineRule="atLeast"/>
              <w:ind w:left="60" w:right="60"/>
              <w:jc w:val="right"/>
              <w:rPr>
                <w:rFonts w:cs="Arial"/>
                <w:color w:val="000000"/>
              </w:rPr>
            </w:pPr>
            <w:r w:rsidRPr="004840D1">
              <w:rPr>
                <w:rFonts w:cs="Arial"/>
                <w:color w:val="000000"/>
              </w:rPr>
              <w:t>41.960</w:t>
            </w:r>
          </w:p>
        </w:tc>
        <w:tc>
          <w:tcPr>
            <w:tcW w:w="1030" w:type="dxa"/>
            <w:tcBorders>
              <w:top w:val="nil"/>
              <w:bottom w:val="nil"/>
            </w:tcBorders>
            <w:shd w:val="clear" w:color="auto" w:fill="FFFFFF"/>
            <w:vAlign w:val="center"/>
          </w:tcPr>
          <w:p w14:paraId="219FB51B" w14:textId="77777777" w:rsidR="002212D9" w:rsidRPr="004840D1" w:rsidRDefault="002212D9" w:rsidP="00DA22D9">
            <w:pPr>
              <w:autoSpaceDE w:val="0"/>
              <w:autoSpaceDN w:val="0"/>
              <w:adjustRightInd w:val="0"/>
              <w:spacing w:after="0"/>
            </w:pPr>
          </w:p>
        </w:tc>
        <w:tc>
          <w:tcPr>
            <w:tcW w:w="1030" w:type="dxa"/>
            <w:tcBorders>
              <w:top w:val="nil"/>
              <w:bottom w:val="nil"/>
              <w:right w:val="single" w:sz="16" w:space="0" w:color="000000"/>
            </w:tcBorders>
            <w:shd w:val="clear" w:color="auto" w:fill="FFFFFF"/>
            <w:vAlign w:val="center"/>
          </w:tcPr>
          <w:p w14:paraId="06F38EF9" w14:textId="77777777" w:rsidR="002212D9" w:rsidRPr="004840D1" w:rsidRDefault="002212D9" w:rsidP="00DA22D9">
            <w:pPr>
              <w:autoSpaceDE w:val="0"/>
              <w:autoSpaceDN w:val="0"/>
              <w:adjustRightInd w:val="0"/>
              <w:spacing w:after="0"/>
            </w:pPr>
          </w:p>
        </w:tc>
      </w:tr>
      <w:tr w:rsidR="002212D9" w:rsidRPr="004840D1" w14:paraId="58ECFAB5" w14:textId="77777777" w:rsidTr="00DA22D9">
        <w:trPr>
          <w:cantSplit/>
          <w:jc w:val="center"/>
        </w:trPr>
        <w:tc>
          <w:tcPr>
            <w:tcW w:w="1972" w:type="dxa"/>
            <w:tcBorders>
              <w:top w:val="nil"/>
              <w:left w:val="single" w:sz="16" w:space="0" w:color="000000"/>
              <w:bottom w:val="single" w:sz="16" w:space="0" w:color="000000"/>
              <w:right w:val="single" w:sz="16" w:space="0" w:color="000000"/>
            </w:tcBorders>
            <w:shd w:val="clear" w:color="auto" w:fill="FFFFFF"/>
          </w:tcPr>
          <w:p w14:paraId="221A3DC3" w14:textId="77777777" w:rsidR="002212D9" w:rsidRPr="004840D1" w:rsidRDefault="002212D9" w:rsidP="00DA22D9">
            <w:pPr>
              <w:autoSpaceDE w:val="0"/>
              <w:autoSpaceDN w:val="0"/>
              <w:adjustRightInd w:val="0"/>
              <w:spacing w:after="0" w:line="320" w:lineRule="atLeast"/>
              <w:ind w:left="60" w:right="60"/>
              <w:rPr>
                <w:rFonts w:cs="Arial"/>
                <w:color w:val="000000"/>
              </w:rPr>
            </w:pPr>
            <w:r w:rsidRPr="004840D1">
              <w:rPr>
                <w:rFonts w:cs="Arial"/>
                <w:color w:val="000000"/>
              </w:rPr>
              <w:t>Total</w:t>
            </w:r>
          </w:p>
        </w:tc>
        <w:tc>
          <w:tcPr>
            <w:tcW w:w="1475" w:type="dxa"/>
            <w:tcBorders>
              <w:top w:val="nil"/>
              <w:left w:val="single" w:sz="16" w:space="0" w:color="000000"/>
              <w:bottom w:val="single" w:sz="16" w:space="0" w:color="000000"/>
            </w:tcBorders>
            <w:shd w:val="clear" w:color="auto" w:fill="FFFFFF"/>
            <w:vAlign w:val="center"/>
          </w:tcPr>
          <w:p w14:paraId="63C02CC4" w14:textId="77777777" w:rsidR="002212D9" w:rsidRPr="004840D1" w:rsidRDefault="002212D9" w:rsidP="00DA22D9">
            <w:pPr>
              <w:autoSpaceDE w:val="0"/>
              <w:autoSpaceDN w:val="0"/>
              <w:adjustRightInd w:val="0"/>
              <w:spacing w:after="0" w:line="320" w:lineRule="atLeast"/>
              <w:ind w:left="60" w:right="60"/>
              <w:jc w:val="right"/>
              <w:rPr>
                <w:rFonts w:cs="Arial"/>
                <w:b/>
                <w:color w:val="000000"/>
              </w:rPr>
            </w:pPr>
            <w:r w:rsidRPr="004840D1">
              <w:rPr>
                <w:rFonts w:cs="Arial"/>
                <w:b/>
                <w:color w:val="000000"/>
              </w:rPr>
              <w:t>A</w:t>
            </w:r>
          </w:p>
        </w:tc>
        <w:tc>
          <w:tcPr>
            <w:tcW w:w="1030" w:type="dxa"/>
            <w:tcBorders>
              <w:top w:val="nil"/>
              <w:bottom w:val="single" w:sz="16" w:space="0" w:color="000000"/>
            </w:tcBorders>
            <w:shd w:val="clear" w:color="auto" w:fill="FFFFFF"/>
            <w:vAlign w:val="center"/>
          </w:tcPr>
          <w:p w14:paraId="5E824D9E" w14:textId="77777777" w:rsidR="002212D9" w:rsidRPr="004840D1" w:rsidRDefault="002212D9" w:rsidP="00DA22D9">
            <w:pPr>
              <w:autoSpaceDE w:val="0"/>
              <w:autoSpaceDN w:val="0"/>
              <w:adjustRightInd w:val="0"/>
              <w:spacing w:after="0" w:line="320" w:lineRule="atLeast"/>
              <w:ind w:left="60" w:right="60"/>
              <w:jc w:val="right"/>
              <w:rPr>
                <w:rFonts w:cs="Arial"/>
                <w:color w:val="000000"/>
              </w:rPr>
            </w:pPr>
            <w:r w:rsidRPr="004840D1">
              <w:rPr>
                <w:rFonts w:cs="Arial"/>
                <w:color w:val="000000"/>
              </w:rPr>
              <w:t>99</w:t>
            </w:r>
          </w:p>
        </w:tc>
        <w:tc>
          <w:tcPr>
            <w:tcW w:w="1415" w:type="dxa"/>
            <w:tcBorders>
              <w:top w:val="nil"/>
              <w:bottom w:val="single" w:sz="16" w:space="0" w:color="000000"/>
            </w:tcBorders>
            <w:shd w:val="clear" w:color="auto" w:fill="FFFFFF"/>
            <w:vAlign w:val="center"/>
          </w:tcPr>
          <w:p w14:paraId="47E88E40" w14:textId="77777777" w:rsidR="002212D9" w:rsidRPr="004840D1" w:rsidRDefault="002212D9" w:rsidP="00DA22D9">
            <w:pPr>
              <w:autoSpaceDE w:val="0"/>
              <w:autoSpaceDN w:val="0"/>
              <w:adjustRightInd w:val="0"/>
              <w:spacing w:after="0"/>
            </w:pPr>
          </w:p>
        </w:tc>
        <w:tc>
          <w:tcPr>
            <w:tcW w:w="1030" w:type="dxa"/>
            <w:tcBorders>
              <w:top w:val="nil"/>
              <w:bottom w:val="single" w:sz="16" w:space="0" w:color="000000"/>
            </w:tcBorders>
            <w:shd w:val="clear" w:color="auto" w:fill="FFFFFF"/>
            <w:vAlign w:val="center"/>
          </w:tcPr>
          <w:p w14:paraId="3FA5FDA6" w14:textId="77777777" w:rsidR="002212D9" w:rsidRPr="004840D1" w:rsidRDefault="002212D9" w:rsidP="00DA22D9">
            <w:pPr>
              <w:autoSpaceDE w:val="0"/>
              <w:autoSpaceDN w:val="0"/>
              <w:adjustRightInd w:val="0"/>
              <w:spacing w:after="0"/>
            </w:pPr>
          </w:p>
        </w:tc>
        <w:tc>
          <w:tcPr>
            <w:tcW w:w="1030" w:type="dxa"/>
            <w:tcBorders>
              <w:top w:val="nil"/>
              <w:bottom w:val="single" w:sz="16" w:space="0" w:color="000000"/>
              <w:right w:val="single" w:sz="16" w:space="0" w:color="000000"/>
            </w:tcBorders>
            <w:shd w:val="clear" w:color="auto" w:fill="FFFFFF"/>
            <w:vAlign w:val="center"/>
          </w:tcPr>
          <w:p w14:paraId="5E009F52" w14:textId="77777777" w:rsidR="002212D9" w:rsidRPr="004840D1" w:rsidRDefault="002212D9" w:rsidP="00DA22D9">
            <w:pPr>
              <w:autoSpaceDE w:val="0"/>
              <w:autoSpaceDN w:val="0"/>
              <w:adjustRightInd w:val="0"/>
              <w:spacing w:after="0"/>
            </w:pPr>
          </w:p>
        </w:tc>
      </w:tr>
    </w:tbl>
    <w:p w14:paraId="165ADD81" w14:textId="77777777" w:rsidR="002212D9" w:rsidRDefault="002212D9" w:rsidP="002212D9">
      <w:pPr>
        <w:pStyle w:val="ListParagraph"/>
        <w:spacing w:after="0"/>
        <w:ind w:left="360"/>
      </w:pPr>
    </w:p>
    <w:p w14:paraId="36F058FC" w14:textId="77777777" w:rsidR="002212D9" w:rsidRDefault="002212D9" w:rsidP="002212D9">
      <w:pPr>
        <w:pStyle w:val="ListParagraph"/>
        <w:spacing w:after="0"/>
        <w:ind w:left="360"/>
      </w:pPr>
    </w:p>
    <w:p w14:paraId="3D927B16" w14:textId="77777777" w:rsidR="002212D9" w:rsidRDefault="002212D9" w:rsidP="002212D9">
      <w:pPr>
        <w:pStyle w:val="ListParagraph"/>
        <w:numPr>
          <w:ilvl w:val="1"/>
          <w:numId w:val="20"/>
        </w:numPr>
        <w:spacing w:after="0"/>
      </w:pPr>
      <w:r w:rsidRPr="004840D1">
        <w:t>What is the null hypothesis for this statistical test?</w:t>
      </w:r>
      <w:r>
        <w:t xml:space="preserve"> </w:t>
      </w:r>
    </w:p>
    <w:p w14:paraId="3788D608" w14:textId="77777777" w:rsidR="002212D9" w:rsidRDefault="002212D9" w:rsidP="002212D9">
      <w:pPr>
        <w:spacing w:after="0"/>
        <w:ind w:left="360"/>
      </w:pPr>
    </w:p>
    <w:p w14:paraId="1787BEFC" w14:textId="77777777" w:rsidR="002212D9" w:rsidRDefault="002212D9" w:rsidP="002212D9">
      <w:pPr>
        <w:pStyle w:val="ListParagraph"/>
        <w:numPr>
          <w:ilvl w:val="1"/>
          <w:numId w:val="20"/>
        </w:numPr>
        <w:spacing w:after="0"/>
      </w:pPr>
      <w:r w:rsidRPr="004840D1">
        <w:t xml:space="preserve">Based on this output, should the researcher accept or reject this null hypothesis at </w:t>
      </w:r>
      <w:r w:rsidRPr="004840D1">
        <w:rPr>
          <w:rFonts w:cs="Arial"/>
        </w:rPr>
        <w:t>α</w:t>
      </w:r>
      <w:r w:rsidRPr="004840D1">
        <w:t xml:space="preserve"> = 0.05? Explain your answer.</w:t>
      </w:r>
      <w:r>
        <w:t xml:space="preserve"> </w:t>
      </w:r>
    </w:p>
    <w:p w14:paraId="4DB6875D" w14:textId="77777777" w:rsidR="002212D9" w:rsidRPr="00F57E4B" w:rsidRDefault="002212D9" w:rsidP="002212D9">
      <w:pPr>
        <w:pStyle w:val="ListParagraph"/>
        <w:spacing w:after="0"/>
        <w:rPr>
          <w:color w:val="FF0000"/>
        </w:rPr>
      </w:pPr>
      <w:r w:rsidRPr="00F57E4B">
        <w:rPr>
          <w:color w:val="FF0000"/>
        </w:rPr>
        <w:br/>
      </w:r>
    </w:p>
    <w:p w14:paraId="6E73CF01" w14:textId="77777777" w:rsidR="002212D9" w:rsidRDefault="002212D9" w:rsidP="002212D9">
      <w:pPr>
        <w:pStyle w:val="ListParagraph"/>
        <w:numPr>
          <w:ilvl w:val="1"/>
          <w:numId w:val="20"/>
        </w:numPr>
        <w:spacing w:after="0"/>
      </w:pPr>
      <w:r>
        <w:t>Four</w:t>
      </w:r>
      <w:r w:rsidRPr="004840D1">
        <w:t xml:space="preserve"> numbers have been removed from the SPSS output and replaced with letters. Next to the relevant letter, write the number that should have appeared in that spot.</w:t>
      </w:r>
      <w:r w:rsidRPr="004840D1">
        <w:br/>
      </w:r>
      <w:r w:rsidRPr="004840D1">
        <w:br/>
      </w:r>
      <w:r w:rsidRPr="006A44F8">
        <w:rPr>
          <w:b/>
        </w:rPr>
        <w:t>A</w:t>
      </w:r>
      <w:r w:rsidRPr="004840D1">
        <w:t xml:space="preserve">. </w:t>
      </w:r>
      <w:r w:rsidRPr="004840D1">
        <w:br/>
      </w:r>
      <w:r w:rsidRPr="004840D1">
        <w:lastRenderedPageBreak/>
        <w:br/>
      </w:r>
      <w:r w:rsidRPr="006A44F8">
        <w:rPr>
          <w:b/>
        </w:rPr>
        <w:t>B</w:t>
      </w:r>
      <w:r w:rsidRPr="004840D1">
        <w:t xml:space="preserve">. </w:t>
      </w:r>
      <w:r w:rsidRPr="004840D1">
        <w:br/>
      </w:r>
      <w:r w:rsidRPr="004840D1">
        <w:br/>
      </w:r>
      <w:r w:rsidRPr="006A44F8">
        <w:rPr>
          <w:b/>
        </w:rPr>
        <w:t>C</w:t>
      </w:r>
      <w:r w:rsidRPr="004840D1">
        <w:t>.</w:t>
      </w:r>
      <w:r w:rsidRPr="00EE5825">
        <w:rPr>
          <w:color w:val="FF0000"/>
        </w:rPr>
        <w:t xml:space="preserve"> </w:t>
      </w:r>
    </w:p>
    <w:p w14:paraId="6BD9397E" w14:textId="77777777" w:rsidR="002212D9" w:rsidRDefault="002212D9" w:rsidP="002212D9">
      <w:pPr>
        <w:spacing w:line="240" w:lineRule="auto"/>
        <w:ind w:firstLine="720"/>
        <w:rPr>
          <w:b/>
        </w:rPr>
      </w:pPr>
    </w:p>
    <w:p w14:paraId="077F98C7" w14:textId="77777777" w:rsidR="002212D9" w:rsidRDefault="002212D9" w:rsidP="002212D9">
      <w:pPr>
        <w:spacing w:line="240" w:lineRule="auto"/>
        <w:ind w:firstLine="720"/>
      </w:pPr>
      <w:r w:rsidRPr="008F42BB">
        <w:rPr>
          <w:b/>
        </w:rPr>
        <w:t>D</w:t>
      </w:r>
      <w:r w:rsidRPr="004840D1">
        <w:t>.</w:t>
      </w:r>
      <w:r>
        <w:t xml:space="preserve"> </w:t>
      </w:r>
    </w:p>
    <w:p w14:paraId="4514C377" w14:textId="77777777" w:rsidR="002212D9" w:rsidRDefault="002212D9" w:rsidP="002212D9">
      <w:pPr>
        <w:spacing w:line="240" w:lineRule="auto"/>
      </w:pPr>
    </w:p>
    <w:p w14:paraId="489B7669" w14:textId="77777777" w:rsidR="002212D9" w:rsidRPr="00A01451" w:rsidRDefault="002212D9" w:rsidP="002212D9">
      <w:pPr>
        <w:spacing w:line="240" w:lineRule="auto"/>
        <w:rPr>
          <w:rFonts w:cstheme="minorHAnsi"/>
        </w:rPr>
      </w:pPr>
      <w:r w:rsidRPr="00A01451">
        <w:rPr>
          <w:rFonts w:cstheme="minorHAnsi"/>
        </w:rPr>
        <w:t>Find the article below and read through it. Answer the questions that follow:</w:t>
      </w:r>
    </w:p>
    <w:p w14:paraId="0F1A6D3E" w14:textId="77777777" w:rsidR="002212D9" w:rsidRPr="00A01451" w:rsidRDefault="002212D9" w:rsidP="002212D9">
      <w:pPr>
        <w:rPr>
          <w:rFonts w:cstheme="minorHAnsi"/>
        </w:rPr>
      </w:pPr>
      <w:r w:rsidRPr="00A01451">
        <w:rPr>
          <w:rFonts w:cstheme="minorHAnsi"/>
          <w:color w:val="222222"/>
          <w:shd w:val="clear" w:color="auto" w:fill="FFFFFF"/>
        </w:rPr>
        <w:t>Lin, L. P., &amp; Zakaria, N. S. (2013). Breast Cancer and Chemotherapy Knowledge among Undergraduates of Health Sciences: Which Traits Predict Good Knowledge?. </w:t>
      </w:r>
      <w:r w:rsidRPr="00A01451">
        <w:rPr>
          <w:rFonts w:cstheme="minorHAnsi"/>
          <w:i/>
          <w:iCs/>
          <w:color w:val="222222"/>
          <w:shd w:val="clear" w:color="auto" w:fill="FFFFFF"/>
        </w:rPr>
        <w:t>The Malaysian journal of medical sciences: MJMS</w:t>
      </w:r>
      <w:r w:rsidRPr="00A01451">
        <w:rPr>
          <w:rFonts w:cstheme="minorHAnsi"/>
          <w:color w:val="222222"/>
          <w:shd w:val="clear" w:color="auto" w:fill="FFFFFF"/>
        </w:rPr>
        <w:t>, </w:t>
      </w:r>
      <w:r w:rsidRPr="00A01451">
        <w:rPr>
          <w:rFonts w:cstheme="minorHAnsi"/>
          <w:i/>
          <w:iCs/>
          <w:color w:val="222222"/>
          <w:shd w:val="clear" w:color="auto" w:fill="FFFFFF"/>
        </w:rPr>
        <w:t>20</w:t>
      </w:r>
      <w:r w:rsidRPr="00A01451">
        <w:rPr>
          <w:rFonts w:cstheme="minorHAnsi"/>
          <w:color w:val="222222"/>
          <w:shd w:val="clear" w:color="auto" w:fill="FFFFFF"/>
        </w:rPr>
        <w:t>(1), 60.</w:t>
      </w:r>
    </w:p>
    <w:p w14:paraId="03DDA7DD" w14:textId="77777777" w:rsidR="002212D9" w:rsidRPr="00A01451" w:rsidRDefault="002212D9" w:rsidP="002212D9">
      <w:pPr>
        <w:rPr>
          <w:rFonts w:cstheme="minorHAnsi"/>
          <w:color w:val="222222"/>
          <w:shd w:val="clear" w:color="auto" w:fill="FFFFFF"/>
        </w:rPr>
      </w:pPr>
    </w:p>
    <w:p w14:paraId="697D6F92" w14:textId="77777777" w:rsidR="002212D9" w:rsidRPr="00A01451" w:rsidRDefault="002212D9" w:rsidP="002212D9">
      <w:pPr>
        <w:rPr>
          <w:rFonts w:cstheme="minorHAnsi"/>
          <w:color w:val="222222"/>
          <w:shd w:val="clear" w:color="auto" w:fill="FFFFFF"/>
        </w:rPr>
      </w:pPr>
      <w:r w:rsidRPr="00A01451">
        <w:rPr>
          <w:rFonts w:cstheme="minorHAnsi"/>
          <w:color w:val="222222"/>
          <w:shd w:val="clear" w:color="auto" w:fill="FFFFFF"/>
        </w:rPr>
        <w:t>1. How many groups were involved in the ANOVA test?</w:t>
      </w:r>
    </w:p>
    <w:p w14:paraId="0C2E2D47" w14:textId="77777777" w:rsidR="002212D9" w:rsidRPr="00A01451" w:rsidRDefault="002212D9" w:rsidP="002212D9">
      <w:pPr>
        <w:rPr>
          <w:rFonts w:cstheme="minorHAnsi"/>
          <w:color w:val="222222"/>
          <w:shd w:val="clear" w:color="auto" w:fill="FFFFFF"/>
        </w:rPr>
      </w:pPr>
      <w:r w:rsidRPr="00A01451">
        <w:rPr>
          <w:rFonts w:cstheme="minorHAnsi"/>
          <w:color w:val="222222"/>
          <w:shd w:val="clear" w:color="auto" w:fill="FFFFFF"/>
        </w:rPr>
        <w:t>2. What were these groups?</w:t>
      </w:r>
    </w:p>
    <w:p w14:paraId="628BAC39" w14:textId="77777777" w:rsidR="002212D9" w:rsidRPr="00A01451" w:rsidRDefault="002212D9" w:rsidP="002212D9">
      <w:pPr>
        <w:rPr>
          <w:rFonts w:cstheme="minorHAnsi"/>
          <w:color w:val="222222"/>
          <w:shd w:val="clear" w:color="auto" w:fill="FFFFFF"/>
        </w:rPr>
      </w:pPr>
      <w:r w:rsidRPr="00A01451">
        <w:rPr>
          <w:rFonts w:cstheme="minorHAnsi"/>
          <w:color w:val="222222"/>
          <w:shd w:val="clear" w:color="auto" w:fill="FFFFFF"/>
        </w:rPr>
        <w:t>3. What continuous data was being analysed?</w:t>
      </w:r>
    </w:p>
    <w:p w14:paraId="235ADFB9" w14:textId="77777777" w:rsidR="002212D9" w:rsidRPr="00A01451" w:rsidRDefault="002212D9" w:rsidP="002212D9">
      <w:pPr>
        <w:rPr>
          <w:rFonts w:cstheme="minorHAnsi"/>
          <w:color w:val="222222"/>
          <w:shd w:val="clear" w:color="auto" w:fill="FFFFFF"/>
        </w:rPr>
      </w:pPr>
      <w:r w:rsidRPr="00A01451">
        <w:rPr>
          <w:rFonts w:cstheme="minorHAnsi"/>
          <w:color w:val="222222"/>
          <w:shd w:val="clear" w:color="auto" w:fill="FFFFFF"/>
        </w:rPr>
        <w:t>4. What statistical software did they use to do the analysis?</w:t>
      </w:r>
    </w:p>
    <w:p w14:paraId="70458DF4" w14:textId="77777777" w:rsidR="002212D9" w:rsidRDefault="002212D9" w:rsidP="002212D9">
      <w:pPr>
        <w:rPr>
          <w:rFonts w:cstheme="minorHAnsi"/>
          <w:color w:val="222222"/>
          <w:shd w:val="clear" w:color="auto" w:fill="FFFFFF"/>
        </w:rPr>
      </w:pPr>
      <w:r w:rsidRPr="00A01451">
        <w:rPr>
          <w:rFonts w:cstheme="minorHAnsi"/>
          <w:color w:val="222222"/>
          <w:shd w:val="clear" w:color="auto" w:fill="FFFFFF"/>
        </w:rPr>
        <w:t>5. The post-hoc test that was used was the Bonferroni adjustment. What do the authors mean when they say the “Bonferroni adjustment was used when necessary”. ie. What are they implying when they say “when necessary”?</w:t>
      </w:r>
    </w:p>
    <w:p w14:paraId="07B2FF10" w14:textId="77777777" w:rsidR="00CC7622" w:rsidRDefault="00CC7622" w:rsidP="002212D9">
      <w:pPr>
        <w:rPr>
          <w:rFonts w:cstheme="minorHAnsi"/>
          <w:color w:val="222222"/>
          <w:shd w:val="clear" w:color="auto" w:fill="FFFFFF"/>
        </w:rPr>
      </w:pPr>
    </w:p>
    <w:p w14:paraId="1E344A49" w14:textId="7646664E" w:rsidR="00CC7622" w:rsidRPr="00DD2ADD" w:rsidRDefault="00CC7622" w:rsidP="002212D9">
      <w:pPr>
        <w:rPr>
          <w:rFonts w:cstheme="minorHAnsi"/>
          <w:b/>
          <w:bCs/>
          <w:color w:val="222222"/>
          <w:shd w:val="clear" w:color="auto" w:fill="FFFFFF"/>
        </w:rPr>
      </w:pPr>
      <w:r w:rsidRPr="00DD2ADD">
        <w:rPr>
          <w:rFonts w:cstheme="minorHAnsi"/>
          <w:b/>
          <w:bCs/>
          <w:color w:val="222222"/>
          <w:shd w:val="clear" w:color="auto" w:fill="FFFFFF"/>
        </w:rPr>
        <w:t>You may use the rest of this class to work on Assessment Task 1.</w:t>
      </w:r>
    </w:p>
    <w:p w14:paraId="0F4283AF" w14:textId="77777777" w:rsidR="002212D9" w:rsidRDefault="002212D9" w:rsidP="00CE5A9F">
      <w:pPr>
        <w:spacing w:line="240" w:lineRule="auto"/>
      </w:pPr>
    </w:p>
    <w:sectPr w:rsidR="002212D9" w:rsidSect="008E4CB2">
      <w:headerReference w:type="default" r:id="rId8"/>
      <w:footerReference w:type="default" r:id="rId9"/>
      <w:pgSz w:w="11906" w:h="16838"/>
      <w:pgMar w:top="2268" w:right="851" w:bottom="1276"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49DCE" w14:textId="77777777" w:rsidR="008E4CB2" w:rsidRDefault="008E4CB2" w:rsidP="001A2A3B">
      <w:pPr>
        <w:spacing w:after="0" w:line="240" w:lineRule="auto"/>
      </w:pPr>
      <w:r>
        <w:separator/>
      </w:r>
    </w:p>
  </w:endnote>
  <w:endnote w:type="continuationSeparator" w:id="0">
    <w:p w14:paraId="725E6338" w14:textId="77777777" w:rsidR="008E4CB2" w:rsidRDefault="008E4CB2" w:rsidP="001A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919304"/>
      <w:docPartObj>
        <w:docPartGallery w:val="Page Numbers (Bottom of Page)"/>
        <w:docPartUnique/>
      </w:docPartObj>
    </w:sdtPr>
    <w:sdtContent>
      <w:sdt>
        <w:sdtPr>
          <w:id w:val="1316072310"/>
          <w:docPartObj>
            <w:docPartGallery w:val="Page Numbers (Top of Page)"/>
            <w:docPartUnique/>
          </w:docPartObj>
        </w:sdtPr>
        <w:sdtContent>
          <w:p w14:paraId="52BAD413" w14:textId="77777777" w:rsidR="001E574E" w:rsidRDefault="001E574E">
            <w:pPr>
              <w:pStyle w:val="Footer"/>
              <w:jc w:val="center"/>
            </w:pPr>
            <w:r>
              <w:t xml:space="preserve">Page </w:t>
            </w:r>
            <w:r w:rsidR="00B069C2">
              <w:rPr>
                <w:b/>
                <w:bCs/>
                <w:sz w:val="24"/>
                <w:szCs w:val="24"/>
              </w:rPr>
              <w:fldChar w:fldCharType="begin"/>
            </w:r>
            <w:r>
              <w:rPr>
                <w:b/>
                <w:bCs/>
              </w:rPr>
              <w:instrText xml:space="preserve"> PAGE </w:instrText>
            </w:r>
            <w:r w:rsidR="00B069C2">
              <w:rPr>
                <w:b/>
                <w:bCs/>
                <w:sz w:val="24"/>
                <w:szCs w:val="24"/>
              </w:rPr>
              <w:fldChar w:fldCharType="separate"/>
            </w:r>
            <w:r w:rsidR="00B6640F">
              <w:rPr>
                <w:b/>
                <w:bCs/>
                <w:noProof/>
              </w:rPr>
              <w:t>5</w:t>
            </w:r>
            <w:r w:rsidR="00B069C2">
              <w:rPr>
                <w:b/>
                <w:bCs/>
                <w:sz w:val="24"/>
                <w:szCs w:val="24"/>
              </w:rPr>
              <w:fldChar w:fldCharType="end"/>
            </w:r>
            <w:r>
              <w:t xml:space="preserve"> of </w:t>
            </w:r>
            <w:r w:rsidR="00B069C2">
              <w:rPr>
                <w:b/>
                <w:bCs/>
                <w:sz w:val="24"/>
                <w:szCs w:val="24"/>
              </w:rPr>
              <w:fldChar w:fldCharType="begin"/>
            </w:r>
            <w:r>
              <w:rPr>
                <w:b/>
                <w:bCs/>
              </w:rPr>
              <w:instrText xml:space="preserve"> NUMPAGES  </w:instrText>
            </w:r>
            <w:r w:rsidR="00B069C2">
              <w:rPr>
                <w:b/>
                <w:bCs/>
                <w:sz w:val="24"/>
                <w:szCs w:val="24"/>
              </w:rPr>
              <w:fldChar w:fldCharType="separate"/>
            </w:r>
            <w:r w:rsidR="00B6640F">
              <w:rPr>
                <w:b/>
                <w:bCs/>
                <w:noProof/>
              </w:rPr>
              <w:t>12</w:t>
            </w:r>
            <w:r w:rsidR="00B069C2">
              <w:rPr>
                <w:b/>
                <w:bCs/>
                <w:sz w:val="24"/>
                <w:szCs w:val="24"/>
              </w:rPr>
              <w:fldChar w:fldCharType="end"/>
            </w:r>
          </w:p>
        </w:sdtContent>
      </w:sdt>
    </w:sdtContent>
  </w:sdt>
  <w:p w14:paraId="6466B47E" w14:textId="77777777" w:rsidR="001E574E" w:rsidRDefault="001E5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9E4D3" w14:textId="77777777" w:rsidR="008E4CB2" w:rsidRDefault="008E4CB2" w:rsidP="001A2A3B">
      <w:pPr>
        <w:spacing w:after="0" w:line="240" w:lineRule="auto"/>
      </w:pPr>
      <w:r>
        <w:separator/>
      </w:r>
    </w:p>
  </w:footnote>
  <w:footnote w:type="continuationSeparator" w:id="0">
    <w:p w14:paraId="5C536A4A" w14:textId="77777777" w:rsidR="008E4CB2" w:rsidRDefault="008E4CB2" w:rsidP="001A2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82D6A" w14:textId="530A6935" w:rsidR="00D2064C" w:rsidRDefault="00D2064C" w:rsidP="00D2064C">
    <w:pPr>
      <w:pStyle w:val="Documenttitle"/>
    </w:pPr>
    <w:r>
      <w:rPr>
        <w:lang w:val="en-AU" w:eastAsia="en-AU"/>
      </w:rPr>
      <w:drawing>
        <wp:anchor distT="0" distB="0" distL="114300" distR="114300" simplePos="0" relativeHeight="251668480" behindDoc="0" locked="0" layoutInCell="1" allowOverlap="1" wp14:anchorId="55222761" wp14:editId="1A4D907A">
          <wp:simplePos x="0" y="0"/>
          <wp:positionH relativeFrom="margin">
            <wp:posOffset>4297680</wp:posOffset>
          </wp:positionH>
          <wp:positionV relativeFrom="margin">
            <wp:posOffset>-1056640</wp:posOffset>
          </wp:positionV>
          <wp:extent cx="2092960" cy="76708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 logo CMYK.jpg"/>
                  <pic:cNvPicPr/>
                </pic:nvPicPr>
                <pic:blipFill>
                  <a:blip r:embed="rId1"/>
                  <a:stretch>
                    <a:fillRect/>
                  </a:stretch>
                </pic:blipFill>
                <pic:spPr bwMode="auto">
                  <a:xfrm>
                    <a:off x="0" y="0"/>
                    <a:ext cx="2092960" cy="767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6328D3" w14:textId="77777777" w:rsidR="00D2064C" w:rsidRDefault="00D2064C" w:rsidP="00D2064C">
    <w:pPr>
      <w:pStyle w:val="Header"/>
    </w:pPr>
  </w:p>
  <w:p w14:paraId="46F1BE34" w14:textId="56EAA58B" w:rsidR="00D2064C" w:rsidRDefault="00D2064C">
    <w:pPr>
      <w:pStyle w:val="Header"/>
    </w:pPr>
  </w:p>
  <w:p w14:paraId="1B44BDD7" w14:textId="77777777" w:rsidR="001E574E" w:rsidRDefault="001E5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5126"/>
    <w:multiLevelType w:val="hybridMultilevel"/>
    <w:tmpl w:val="CCDE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B640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3C51E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4C2046"/>
    <w:multiLevelType w:val="hybridMultilevel"/>
    <w:tmpl w:val="D6949754"/>
    <w:lvl w:ilvl="0" w:tplc="792C1A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01A4D1A"/>
    <w:multiLevelType w:val="hybridMultilevel"/>
    <w:tmpl w:val="6CC8A0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5D585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073C73"/>
    <w:multiLevelType w:val="hybridMultilevel"/>
    <w:tmpl w:val="6980CC80"/>
    <w:lvl w:ilvl="0" w:tplc="FFFFFFFF">
      <w:start w:val="1"/>
      <w:numFmt w:val="decimal"/>
      <w:lvlText w:val="%1."/>
      <w:lvlJc w:val="left"/>
      <w:pPr>
        <w:tabs>
          <w:tab w:val="num" w:pos="510"/>
        </w:tabs>
        <w:ind w:left="510" w:hanging="51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95831CE"/>
    <w:multiLevelType w:val="hybridMultilevel"/>
    <w:tmpl w:val="88BE6D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E23A27"/>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422C16"/>
    <w:multiLevelType w:val="hybridMultilevel"/>
    <w:tmpl w:val="27949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723ADD"/>
    <w:multiLevelType w:val="hybridMultilevel"/>
    <w:tmpl w:val="F98AE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3C1091"/>
    <w:multiLevelType w:val="hybridMultilevel"/>
    <w:tmpl w:val="6CC8A0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E5A08E0"/>
    <w:multiLevelType w:val="hybridMultilevel"/>
    <w:tmpl w:val="59D49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AC67A1"/>
    <w:multiLevelType w:val="hybridMultilevel"/>
    <w:tmpl w:val="D6949754"/>
    <w:lvl w:ilvl="0" w:tplc="792C1A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31E3113"/>
    <w:multiLevelType w:val="hybridMultilevel"/>
    <w:tmpl w:val="71E4B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173619"/>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677284"/>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5D9618B"/>
    <w:multiLevelType w:val="hybridMultilevel"/>
    <w:tmpl w:val="DC30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003E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CB579D9"/>
    <w:multiLevelType w:val="hybridMultilevel"/>
    <w:tmpl w:val="B4CEF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48467457">
    <w:abstractNumId w:val="8"/>
  </w:num>
  <w:num w:numId="2" w16cid:durableId="1400593160">
    <w:abstractNumId w:val="18"/>
  </w:num>
  <w:num w:numId="3" w16cid:durableId="333263196">
    <w:abstractNumId w:val="2"/>
  </w:num>
  <w:num w:numId="4" w16cid:durableId="722602669">
    <w:abstractNumId w:val="6"/>
  </w:num>
  <w:num w:numId="5" w16cid:durableId="1539703436">
    <w:abstractNumId w:val="16"/>
  </w:num>
  <w:num w:numId="6" w16cid:durableId="402802754">
    <w:abstractNumId w:val="15"/>
  </w:num>
  <w:num w:numId="7" w16cid:durableId="1256018964">
    <w:abstractNumId w:val="5"/>
  </w:num>
  <w:num w:numId="8" w16cid:durableId="1432359543">
    <w:abstractNumId w:val="0"/>
  </w:num>
  <w:num w:numId="9" w16cid:durableId="1164592167">
    <w:abstractNumId w:val="17"/>
  </w:num>
  <w:num w:numId="10" w16cid:durableId="788857238">
    <w:abstractNumId w:val="7"/>
  </w:num>
  <w:num w:numId="11" w16cid:durableId="1303921240">
    <w:abstractNumId w:val="13"/>
  </w:num>
  <w:num w:numId="12" w16cid:durableId="1207067565">
    <w:abstractNumId w:val="3"/>
  </w:num>
  <w:num w:numId="13" w16cid:durableId="424570834">
    <w:abstractNumId w:val="14"/>
  </w:num>
  <w:num w:numId="14" w16cid:durableId="1259289846">
    <w:abstractNumId w:val="10"/>
  </w:num>
  <w:num w:numId="15" w16cid:durableId="1253978056">
    <w:abstractNumId w:val="9"/>
  </w:num>
  <w:num w:numId="16" w16cid:durableId="652562276">
    <w:abstractNumId w:val="12"/>
  </w:num>
  <w:num w:numId="17" w16cid:durableId="1212494561">
    <w:abstractNumId w:val="19"/>
  </w:num>
  <w:num w:numId="18" w16cid:durableId="1528790335">
    <w:abstractNumId w:val="11"/>
  </w:num>
  <w:num w:numId="19" w16cid:durableId="1077291721">
    <w:abstractNumId w:val="4"/>
  </w:num>
  <w:num w:numId="20" w16cid:durableId="2013409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2A3B"/>
    <w:rsid w:val="0000186B"/>
    <w:rsid w:val="00002CAC"/>
    <w:rsid w:val="00003A37"/>
    <w:rsid w:val="000063D5"/>
    <w:rsid w:val="000113D7"/>
    <w:rsid w:val="00013932"/>
    <w:rsid w:val="0001466A"/>
    <w:rsid w:val="000151F3"/>
    <w:rsid w:val="000164F5"/>
    <w:rsid w:val="00023041"/>
    <w:rsid w:val="0002506B"/>
    <w:rsid w:val="00033D2C"/>
    <w:rsid w:val="00035909"/>
    <w:rsid w:val="00036FEE"/>
    <w:rsid w:val="00045B7C"/>
    <w:rsid w:val="00046422"/>
    <w:rsid w:val="000534B1"/>
    <w:rsid w:val="00055B01"/>
    <w:rsid w:val="00060D6B"/>
    <w:rsid w:val="0006642D"/>
    <w:rsid w:val="00071F6B"/>
    <w:rsid w:val="00074F77"/>
    <w:rsid w:val="000752F0"/>
    <w:rsid w:val="000763AE"/>
    <w:rsid w:val="00091551"/>
    <w:rsid w:val="00093175"/>
    <w:rsid w:val="00097699"/>
    <w:rsid w:val="000A5AE0"/>
    <w:rsid w:val="000B527B"/>
    <w:rsid w:val="000B593C"/>
    <w:rsid w:val="000C3F58"/>
    <w:rsid w:val="000D253E"/>
    <w:rsid w:val="000D36D7"/>
    <w:rsid w:val="000D5688"/>
    <w:rsid w:val="000E234B"/>
    <w:rsid w:val="000F4962"/>
    <w:rsid w:val="000F5740"/>
    <w:rsid w:val="0012041E"/>
    <w:rsid w:val="00122AD4"/>
    <w:rsid w:val="00124999"/>
    <w:rsid w:val="001305A0"/>
    <w:rsid w:val="001356AA"/>
    <w:rsid w:val="00140E60"/>
    <w:rsid w:val="0014556E"/>
    <w:rsid w:val="00145921"/>
    <w:rsid w:val="00147851"/>
    <w:rsid w:val="00152BB3"/>
    <w:rsid w:val="00157073"/>
    <w:rsid w:val="00157AF5"/>
    <w:rsid w:val="00164C8E"/>
    <w:rsid w:val="00166BAD"/>
    <w:rsid w:val="001728E7"/>
    <w:rsid w:val="00174391"/>
    <w:rsid w:val="00176158"/>
    <w:rsid w:val="00176536"/>
    <w:rsid w:val="0018266E"/>
    <w:rsid w:val="001936ED"/>
    <w:rsid w:val="001947BA"/>
    <w:rsid w:val="001962A1"/>
    <w:rsid w:val="00197681"/>
    <w:rsid w:val="001A2A3B"/>
    <w:rsid w:val="001A50DE"/>
    <w:rsid w:val="001A5F72"/>
    <w:rsid w:val="001B1313"/>
    <w:rsid w:val="001B2402"/>
    <w:rsid w:val="001B511A"/>
    <w:rsid w:val="001B53A4"/>
    <w:rsid w:val="001C36FF"/>
    <w:rsid w:val="001C4460"/>
    <w:rsid w:val="001D269A"/>
    <w:rsid w:val="001D59B4"/>
    <w:rsid w:val="001E4897"/>
    <w:rsid w:val="001E574E"/>
    <w:rsid w:val="001E5E44"/>
    <w:rsid w:val="001E7357"/>
    <w:rsid w:val="001F2907"/>
    <w:rsid w:val="001F34D4"/>
    <w:rsid w:val="001F3DC4"/>
    <w:rsid w:val="001F5A42"/>
    <w:rsid w:val="001F7540"/>
    <w:rsid w:val="00216F21"/>
    <w:rsid w:val="00217FB3"/>
    <w:rsid w:val="002212D9"/>
    <w:rsid w:val="00223459"/>
    <w:rsid w:val="00224BB1"/>
    <w:rsid w:val="00230770"/>
    <w:rsid w:val="00232341"/>
    <w:rsid w:val="00232B1F"/>
    <w:rsid w:val="002379A9"/>
    <w:rsid w:val="00240031"/>
    <w:rsid w:val="002412F1"/>
    <w:rsid w:val="002413E6"/>
    <w:rsid w:val="00245DD1"/>
    <w:rsid w:val="00252341"/>
    <w:rsid w:val="00252C8B"/>
    <w:rsid w:val="00254B45"/>
    <w:rsid w:val="00261D53"/>
    <w:rsid w:val="002658D9"/>
    <w:rsid w:val="002753FF"/>
    <w:rsid w:val="002757F5"/>
    <w:rsid w:val="002805B5"/>
    <w:rsid w:val="00285677"/>
    <w:rsid w:val="002856C7"/>
    <w:rsid w:val="00287BC8"/>
    <w:rsid w:val="0029555D"/>
    <w:rsid w:val="00297962"/>
    <w:rsid w:val="002A31C8"/>
    <w:rsid w:val="002A4F7A"/>
    <w:rsid w:val="002A5469"/>
    <w:rsid w:val="002B0992"/>
    <w:rsid w:val="002B122D"/>
    <w:rsid w:val="002B1B14"/>
    <w:rsid w:val="002C09F0"/>
    <w:rsid w:val="002C0DED"/>
    <w:rsid w:val="002D18F4"/>
    <w:rsid w:val="002D6755"/>
    <w:rsid w:val="002D79A1"/>
    <w:rsid w:val="002E00E4"/>
    <w:rsid w:val="002E0A09"/>
    <w:rsid w:val="002E24E3"/>
    <w:rsid w:val="002E71A4"/>
    <w:rsid w:val="002F4616"/>
    <w:rsid w:val="00300EA7"/>
    <w:rsid w:val="003051F8"/>
    <w:rsid w:val="00305E6F"/>
    <w:rsid w:val="003071EB"/>
    <w:rsid w:val="00312B0D"/>
    <w:rsid w:val="00323C9A"/>
    <w:rsid w:val="0032504F"/>
    <w:rsid w:val="003268FF"/>
    <w:rsid w:val="00327025"/>
    <w:rsid w:val="003279BF"/>
    <w:rsid w:val="00327DC9"/>
    <w:rsid w:val="00333E40"/>
    <w:rsid w:val="003350A9"/>
    <w:rsid w:val="00335A4D"/>
    <w:rsid w:val="003422DA"/>
    <w:rsid w:val="00345517"/>
    <w:rsid w:val="00345F32"/>
    <w:rsid w:val="003533C9"/>
    <w:rsid w:val="003533D9"/>
    <w:rsid w:val="00354E25"/>
    <w:rsid w:val="00356B36"/>
    <w:rsid w:val="00362043"/>
    <w:rsid w:val="00362B90"/>
    <w:rsid w:val="00365E28"/>
    <w:rsid w:val="003722C4"/>
    <w:rsid w:val="00391ED5"/>
    <w:rsid w:val="003951C7"/>
    <w:rsid w:val="003A0578"/>
    <w:rsid w:val="003A63A8"/>
    <w:rsid w:val="003A7599"/>
    <w:rsid w:val="003B0506"/>
    <w:rsid w:val="003B4EE9"/>
    <w:rsid w:val="003B6471"/>
    <w:rsid w:val="003C089D"/>
    <w:rsid w:val="003C3B40"/>
    <w:rsid w:val="003C411E"/>
    <w:rsid w:val="003C5B19"/>
    <w:rsid w:val="003D0EE9"/>
    <w:rsid w:val="003D5845"/>
    <w:rsid w:val="003D59CF"/>
    <w:rsid w:val="003E30B0"/>
    <w:rsid w:val="003E398C"/>
    <w:rsid w:val="003E439C"/>
    <w:rsid w:val="003F047A"/>
    <w:rsid w:val="003F1981"/>
    <w:rsid w:val="003F36A1"/>
    <w:rsid w:val="003F6FD8"/>
    <w:rsid w:val="00400804"/>
    <w:rsid w:val="00400834"/>
    <w:rsid w:val="004034F1"/>
    <w:rsid w:val="00412FF6"/>
    <w:rsid w:val="0041508F"/>
    <w:rsid w:val="004234A3"/>
    <w:rsid w:val="00425900"/>
    <w:rsid w:val="00425A83"/>
    <w:rsid w:val="004344FA"/>
    <w:rsid w:val="004416C6"/>
    <w:rsid w:val="00441952"/>
    <w:rsid w:val="004525E5"/>
    <w:rsid w:val="004604F8"/>
    <w:rsid w:val="00461FE2"/>
    <w:rsid w:val="00463656"/>
    <w:rsid w:val="00466E31"/>
    <w:rsid w:val="004739D9"/>
    <w:rsid w:val="00477B55"/>
    <w:rsid w:val="00480678"/>
    <w:rsid w:val="00484D4D"/>
    <w:rsid w:val="0049463A"/>
    <w:rsid w:val="004969DC"/>
    <w:rsid w:val="004A6EB5"/>
    <w:rsid w:val="004A71AC"/>
    <w:rsid w:val="004B0BBD"/>
    <w:rsid w:val="004B5EF5"/>
    <w:rsid w:val="004B72E9"/>
    <w:rsid w:val="004C1867"/>
    <w:rsid w:val="004C4CD9"/>
    <w:rsid w:val="004D14B5"/>
    <w:rsid w:val="004D20E3"/>
    <w:rsid w:val="004D25E7"/>
    <w:rsid w:val="004D4EB0"/>
    <w:rsid w:val="004D5455"/>
    <w:rsid w:val="004D792F"/>
    <w:rsid w:val="004E4518"/>
    <w:rsid w:val="004F28B0"/>
    <w:rsid w:val="004F3B3B"/>
    <w:rsid w:val="004F43FA"/>
    <w:rsid w:val="004F77C4"/>
    <w:rsid w:val="00501FF8"/>
    <w:rsid w:val="00502650"/>
    <w:rsid w:val="005037C7"/>
    <w:rsid w:val="00504E46"/>
    <w:rsid w:val="00507412"/>
    <w:rsid w:val="00511ACA"/>
    <w:rsid w:val="00511B94"/>
    <w:rsid w:val="00513E8C"/>
    <w:rsid w:val="00517F0B"/>
    <w:rsid w:val="00522599"/>
    <w:rsid w:val="00527C2B"/>
    <w:rsid w:val="005353CF"/>
    <w:rsid w:val="0053672B"/>
    <w:rsid w:val="00543052"/>
    <w:rsid w:val="005436AE"/>
    <w:rsid w:val="005466D6"/>
    <w:rsid w:val="0055146A"/>
    <w:rsid w:val="005528AC"/>
    <w:rsid w:val="00553A6B"/>
    <w:rsid w:val="00574211"/>
    <w:rsid w:val="00575528"/>
    <w:rsid w:val="00575689"/>
    <w:rsid w:val="00576C11"/>
    <w:rsid w:val="0059214F"/>
    <w:rsid w:val="00593A8A"/>
    <w:rsid w:val="00597864"/>
    <w:rsid w:val="005A4738"/>
    <w:rsid w:val="005A63B8"/>
    <w:rsid w:val="005B0012"/>
    <w:rsid w:val="005B06B3"/>
    <w:rsid w:val="005B2B8F"/>
    <w:rsid w:val="005C0F28"/>
    <w:rsid w:val="005C49C5"/>
    <w:rsid w:val="005C5268"/>
    <w:rsid w:val="005C6355"/>
    <w:rsid w:val="005D02C1"/>
    <w:rsid w:val="005D0DB6"/>
    <w:rsid w:val="005D2A9D"/>
    <w:rsid w:val="005D3F91"/>
    <w:rsid w:val="005D5787"/>
    <w:rsid w:val="005E4512"/>
    <w:rsid w:val="005E63CA"/>
    <w:rsid w:val="005F0863"/>
    <w:rsid w:val="005F67BF"/>
    <w:rsid w:val="00607F4A"/>
    <w:rsid w:val="00615639"/>
    <w:rsid w:val="00615E7D"/>
    <w:rsid w:val="00621BA4"/>
    <w:rsid w:val="0062257D"/>
    <w:rsid w:val="00627935"/>
    <w:rsid w:val="00632E06"/>
    <w:rsid w:val="00641022"/>
    <w:rsid w:val="00641FD6"/>
    <w:rsid w:val="00646AC3"/>
    <w:rsid w:val="006476D3"/>
    <w:rsid w:val="006539AC"/>
    <w:rsid w:val="00663CDB"/>
    <w:rsid w:val="00664234"/>
    <w:rsid w:val="006656CA"/>
    <w:rsid w:val="00665855"/>
    <w:rsid w:val="00667520"/>
    <w:rsid w:val="006844B2"/>
    <w:rsid w:val="00684ED9"/>
    <w:rsid w:val="006863D6"/>
    <w:rsid w:val="006903DC"/>
    <w:rsid w:val="006A490A"/>
    <w:rsid w:val="006B0055"/>
    <w:rsid w:val="006B0C76"/>
    <w:rsid w:val="006B2369"/>
    <w:rsid w:val="006B7078"/>
    <w:rsid w:val="006C2FAA"/>
    <w:rsid w:val="006C41D2"/>
    <w:rsid w:val="006C4CDE"/>
    <w:rsid w:val="006C6BA2"/>
    <w:rsid w:val="006D0A7D"/>
    <w:rsid w:val="006D2D97"/>
    <w:rsid w:val="006D33BF"/>
    <w:rsid w:val="006D5DAB"/>
    <w:rsid w:val="006E1648"/>
    <w:rsid w:val="006E195C"/>
    <w:rsid w:val="006E28E4"/>
    <w:rsid w:val="006E5397"/>
    <w:rsid w:val="006E6B87"/>
    <w:rsid w:val="006F4994"/>
    <w:rsid w:val="006F5C7C"/>
    <w:rsid w:val="007005BB"/>
    <w:rsid w:val="00700BBF"/>
    <w:rsid w:val="00700CF2"/>
    <w:rsid w:val="007013E3"/>
    <w:rsid w:val="00702878"/>
    <w:rsid w:val="00704B4F"/>
    <w:rsid w:val="00710621"/>
    <w:rsid w:val="007106EE"/>
    <w:rsid w:val="0071310D"/>
    <w:rsid w:val="00716D1F"/>
    <w:rsid w:val="007218F1"/>
    <w:rsid w:val="00721C95"/>
    <w:rsid w:val="00726001"/>
    <w:rsid w:val="00727B91"/>
    <w:rsid w:val="00735501"/>
    <w:rsid w:val="007418C5"/>
    <w:rsid w:val="00743D9A"/>
    <w:rsid w:val="00744E53"/>
    <w:rsid w:val="00746D79"/>
    <w:rsid w:val="00751177"/>
    <w:rsid w:val="00753187"/>
    <w:rsid w:val="0075671B"/>
    <w:rsid w:val="007602F7"/>
    <w:rsid w:val="007619DB"/>
    <w:rsid w:val="00763419"/>
    <w:rsid w:val="00763E41"/>
    <w:rsid w:val="00765C94"/>
    <w:rsid w:val="00766C11"/>
    <w:rsid w:val="00773DF9"/>
    <w:rsid w:val="007814EC"/>
    <w:rsid w:val="00782746"/>
    <w:rsid w:val="007828BE"/>
    <w:rsid w:val="007928DD"/>
    <w:rsid w:val="00793923"/>
    <w:rsid w:val="00793D4E"/>
    <w:rsid w:val="00794392"/>
    <w:rsid w:val="0079535C"/>
    <w:rsid w:val="007A2CF1"/>
    <w:rsid w:val="007A30E7"/>
    <w:rsid w:val="007B188C"/>
    <w:rsid w:val="007B4B2C"/>
    <w:rsid w:val="007B7302"/>
    <w:rsid w:val="007B787F"/>
    <w:rsid w:val="007C2D2F"/>
    <w:rsid w:val="007C36E7"/>
    <w:rsid w:val="007C383F"/>
    <w:rsid w:val="007C48CD"/>
    <w:rsid w:val="007C78E8"/>
    <w:rsid w:val="007D2A9E"/>
    <w:rsid w:val="007E17EE"/>
    <w:rsid w:val="007E2F9F"/>
    <w:rsid w:val="007E57FF"/>
    <w:rsid w:val="007E6457"/>
    <w:rsid w:val="007F08FF"/>
    <w:rsid w:val="007F5599"/>
    <w:rsid w:val="007F7FB6"/>
    <w:rsid w:val="00802059"/>
    <w:rsid w:val="00804391"/>
    <w:rsid w:val="00811119"/>
    <w:rsid w:val="008129DB"/>
    <w:rsid w:val="00834C46"/>
    <w:rsid w:val="00840BC7"/>
    <w:rsid w:val="008507BA"/>
    <w:rsid w:val="00857F1B"/>
    <w:rsid w:val="00871D41"/>
    <w:rsid w:val="00874988"/>
    <w:rsid w:val="00876197"/>
    <w:rsid w:val="0088782C"/>
    <w:rsid w:val="00887FF7"/>
    <w:rsid w:val="008908F8"/>
    <w:rsid w:val="00893F14"/>
    <w:rsid w:val="008964F4"/>
    <w:rsid w:val="008A2A89"/>
    <w:rsid w:val="008A2D0B"/>
    <w:rsid w:val="008A5492"/>
    <w:rsid w:val="008B5040"/>
    <w:rsid w:val="008B5507"/>
    <w:rsid w:val="008C20A7"/>
    <w:rsid w:val="008C2542"/>
    <w:rsid w:val="008C6FF7"/>
    <w:rsid w:val="008D35BC"/>
    <w:rsid w:val="008E032D"/>
    <w:rsid w:val="008E1957"/>
    <w:rsid w:val="008E4CB2"/>
    <w:rsid w:val="008E75A4"/>
    <w:rsid w:val="008F31A6"/>
    <w:rsid w:val="008F42BB"/>
    <w:rsid w:val="008F484E"/>
    <w:rsid w:val="008F67AF"/>
    <w:rsid w:val="00904BD3"/>
    <w:rsid w:val="00910173"/>
    <w:rsid w:val="00920ACA"/>
    <w:rsid w:val="00921AB1"/>
    <w:rsid w:val="00922C52"/>
    <w:rsid w:val="00925132"/>
    <w:rsid w:val="00932F77"/>
    <w:rsid w:val="00934B8F"/>
    <w:rsid w:val="00936A8D"/>
    <w:rsid w:val="00936F4A"/>
    <w:rsid w:val="00942B57"/>
    <w:rsid w:val="00945C51"/>
    <w:rsid w:val="009465EB"/>
    <w:rsid w:val="00952C91"/>
    <w:rsid w:val="00953504"/>
    <w:rsid w:val="00956CC3"/>
    <w:rsid w:val="00962AE4"/>
    <w:rsid w:val="0096554E"/>
    <w:rsid w:val="00965C1E"/>
    <w:rsid w:val="00981EB3"/>
    <w:rsid w:val="00981F19"/>
    <w:rsid w:val="009833BC"/>
    <w:rsid w:val="009837D2"/>
    <w:rsid w:val="00983AA0"/>
    <w:rsid w:val="00985081"/>
    <w:rsid w:val="00986236"/>
    <w:rsid w:val="00987BCD"/>
    <w:rsid w:val="009945E6"/>
    <w:rsid w:val="009A00A9"/>
    <w:rsid w:val="009A063E"/>
    <w:rsid w:val="009A3283"/>
    <w:rsid w:val="009A56A9"/>
    <w:rsid w:val="009A6395"/>
    <w:rsid w:val="009B3F09"/>
    <w:rsid w:val="009C4032"/>
    <w:rsid w:val="009C542F"/>
    <w:rsid w:val="009C5889"/>
    <w:rsid w:val="009D16C0"/>
    <w:rsid w:val="009E02CC"/>
    <w:rsid w:val="009E0A47"/>
    <w:rsid w:val="009E18EE"/>
    <w:rsid w:val="009E294D"/>
    <w:rsid w:val="009E35EB"/>
    <w:rsid w:val="009E466D"/>
    <w:rsid w:val="009E64C5"/>
    <w:rsid w:val="009E6675"/>
    <w:rsid w:val="009F01D7"/>
    <w:rsid w:val="009F0D76"/>
    <w:rsid w:val="00A01372"/>
    <w:rsid w:val="00A06F69"/>
    <w:rsid w:val="00A1391C"/>
    <w:rsid w:val="00A16469"/>
    <w:rsid w:val="00A25825"/>
    <w:rsid w:val="00A26D79"/>
    <w:rsid w:val="00A26FAE"/>
    <w:rsid w:val="00A324B7"/>
    <w:rsid w:val="00A36DD5"/>
    <w:rsid w:val="00A4181F"/>
    <w:rsid w:val="00A43A10"/>
    <w:rsid w:val="00A50D13"/>
    <w:rsid w:val="00A57BA8"/>
    <w:rsid w:val="00A63D8E"/>
    <w:rsid w:val="00A65DF3"/>
    <w:rsid w:val="00A6775D"/>
    <w:rsid w:val="00A67EA8"/>
    <w:rsid w:val="00A70611"/>
    <w:rsid w:val="00A75C68"/>
    <w:rsid w:val="00A8126B"/>
    <w:rsid w:val="00A81D0A"/>
    <w:rsid w:val="00A8350A"/>
    <w:rsid w:val="00A848BF"/>
    <w:rsid w:val="00A869DD"/>
    <w:rsid w:val="00A86C13"/>
    <w:rsid w:val="00A91F0A"/>
    <w:rsid w:val="00A94E26"/>
    <w:rsid w:val="00A95D0E"/>
    <w:rsid w:val="00AA0A08"/>
    <w:rsid w:val="00AA6369"/>
    <w:rsid w:val="00AA6C52"/>
    <w:rsid w:val="00AB1102"/>
    <w:rsid w:val="00AC0ABB"/>
    <w:rsid w:val="00AC6021"/>
    <w:rsid w:val="00AD21D6"/>
    <w:rsid w:val="00AD2DC0"/>
    <w:rsid w:val="00AD389E"/>
    <w:rsid w:val="00AD5E6F"/>
    <w:rsid w:val="00AE09F5"/>
    <w:rsid w:val="00AE4DD9"/>
    <w:rsid w:val="00AE51D3"/>
    <w:rsid w:val="00AF2C4C"/>
    <w:rsid w:val="00AF2C82"/>
    <w:rsid w:val="00AF525F"/>
    <w:rsid w:val="00AF6D5A"/>
    <w:rsid w:val="00B01FB1"/>
    <w:rsid w:val="00B048F6"/>
    <w:rsid w:val="00B069C2"/>
    <w:rsid w:val="00B074E7"/>
    <w:rsid w:val="00B14035"/>
    <w:rsid w:val="00B21D58"/>
    <w:rsid w:val="00B23929"/>
    <w:rsid w:val="00B24018"/>
    <w:rsid w:val="00B24DAE"/>
    <w:rsid w:val="00B25484"/>
    <w:rsid w:val="00B3221F"/>
    <w:rsid w:val="00B32AC8"/>
    <w:rsid w:val="00B42D84"/>
    <w:rsid w:val="00B437BC"/>
    <w:rsid w:val="00B46606"/>
    <w:rsid w:val="00B5587B"/>
    <w:rsid w:val="00B57704"/>
    <w:rsid w:val="00B60086"/>
    <w:rsid w:val="00B62943"/>
    <w:rsid w:val="00B6640F"/>
    <w:rsid w:val="00B70302"/>
    <w:rsid w:val="00B716F0"/>
    <w:rsid w:val="00B74BFF"/>
    <w:rsid w:val="00B76276"/>
    <w:rsid w:val="00B83E24"/>
    <w:rsid w:val="00B90880"/>
    <w:rsid w:val="00BA1E33"/>
    <w:rsid w:val="00BA3D1E"/>
    <w:rsid w:val="00BA40DF"/>
    <w:rsid w:val="00BA4A4A"/>
    <w:rsid w:val="00BB20E0"/>
    <w:rsid w:val="00BC1701"/>
    <w:rsid w:val="00BC5816"/>
    <w:rsid w:val="00BD1396"/>
    <w:rsid w:val="00BD5CB4"/>
    <w:rsid w:val="00BE105C"/>
    <w:rsid w:val="00BE2018"/>
    <w:rsid w:val="00BE2F1E"/>
    <w:rsid w:val="00BE343D"/>
    <w:rsid w:val="00BE5E71"/>
    <w:rsid w:val="00BE78AF"/>
    <w:rsid w:val="00BF0C8D"/>
    <w:rsid w:val="00BF6BD7"/>
    <w:rsid w:val="00C12556"/>
    <w:rsid w:val="00C132C5"/>
    <w:rsid w:val="00C16330"/>
    <w:rsid w:val="00C211A5"/>
    <w:rsid w:val="00C25410"/>
    <w:rsid w:val="00C27DB9"/>
    <w:rsid w:val="00C33B4C"/>
    <w:rsid w:val="00C36924"/>
    <w:rsid w:val="00C378EB"/>
    <w:rsid w:val="00C4143C"/>
    <w:rsid w:val="00C46FE6"/>
    <w:rsid w:val="00C50349"/>
    <w:rsid w:val="00C578E6"/>
    <w:rsid w:val="00C60EDC"/>
    <w:rsid w:val="00C647DE"/>
    <w:rsid w:val="00C649CE"/>
    <w:rsid w:val="00C67E7B"/>
    <w:rsid w:val="00C80A75"/>
    <w:rsid w:val="00C826CE"/>
    <w:rsid w:val="00C85C89"/>
    <w:rsid w:val="00CC17EB"/>
    <w:rsid w:val="00CC2D1E"/>
    <w:rsid w:val="00CC7041"/>
    <w:rsid w:val="00CC7622"/>
    <w:rsid w:val="00CD4178"/>
    <w:rsid w:val="00CD54C2"/>
    <w:rsid w:val="00CD67DB"/>
    <w:rsid w:val="00CE0940"/>
    <w:rsid w:val="00CE5222"/>
    <w:rsid w:val="00CE5A9F"/>
    <w:rsid w:val="00CE5F8C"/>
    <w:rsid w:val="00CF26CC"/>
    <w:rsid w:val="00CF28B2"/>
    <w:rsid w:val="00CF4015"/>
    <w:rsid w:val="00CF48DA"/>
    <w:rsid w:val="00D02719"/>
    <w:rsid w:val="00D05A76"/>
    <w:rsid w:val="00D05DA6"/>
    <w:rsid w:val="00D060B2"/>
    <w:rsid w:val="00D12CC3"/>
    <w:rsid w:val="00D2064C"/>
    <w:rsid w:val="00D22C29"/>
    <w:rsid w:val="00D247EE"/>
    <w:rsid w:val="00D26547"/>
    <w:rsid w:val="00D307B2"/>
    <w:rsid w:val="00D34E8B"/>
    <w:rsid w:val="00D36BF5"/>
    <w:rsid w:val="00D37678"/>
    <w:rsid w:val="00D50A37"/>
    <w:rsid w:val="00D64CAE"/>
    <w:rsid w:val="00D66766"/>
    <w:rsid w:val="00D6780F"/>
    <w:rsid w:val="00D74158"/>
    <w:rsid w:val="00D75470"/>
    <w:rsid w:val="00D75E90"/>
    <w:rsid w:val="00D802F2"/>
    <w:rsid w:val="00D81C43"/>
    <w:rsid w:val="00D81D53"/>
    <w:rsid w:val="00D82FF6"/>
    <w:rsid w:val="00D8509E"/>
    <w:rsid w:val="00D910CA"/>
    <w:rsid w:val="00D94786"/>
    <w:rsid w:val="00D96C20"/>
    <w:rsid w:val="00DA506A"/>
    <w:rsid w:val="00DA5863"/>
    <w:rsid w:val="00DA6F1C"/>
    <w:rsid w:val="00DA732F"/>
    <w:rsid w:val="00DA7E0A"/>
    <w:rsid w:val="00DB24C1"/>
    <w:rsid w:val="00DB66AD"/>
    <w:rsid w:val="00DB7802"/>
    <w:rsid w:val="00DC2239"/>
    <w:rsid w:val="00DC348F"/>
    <w:rsid w:val="00DC6D86"/>
    <w:rsid w:val="00DD0BF7"/>
    <w:rsid w:val="00DD2301"/>
    <w:rsid w:val="00DD2ADD"/>
    <w:rsid w:val="00DE1F93"/>
    <w:rsid w:val="00DE7572"/>
    <w:rsid w:val="00DF1A5E"/>
    <w:rsid w:val="00DF3CDA"/>
    <w:rsid w:val="00DF4589"/>
    <w:rsid w:val="00E015CC"/>
    <w:rsid w:val="00E01C3B"/>
    <w:rsid w:val="00E020D7"/>
    <w:rsid w:val="00E03854"/>
    <w:rsid w:val="00E054AC"/>
    <w:rsid w:val="00E075ED"/>
    <w:rsid w:val="00E11963"/>
    <w:rsid w:val="00E14E85"/>
    <w:rsid w:val="00E16AAF"/>
    <w:rsid w:val="00E20371"/>
    <w:rsid w:val="00E20C5D"/>
    <w:rsid w:val="00E30072"/>
    <w:rsid w:val="00E3271A"/>
    <w:rsid w:val="00E33249"/>
    <w:rsid w:val="00E33582"/>
    <w:rsid w:val="00E33920"/>
    <w:rsid w:val="00E420C0"/>
    <w:rsid w:val="00E45BDF"/>
    <w:rsid w:val="00E54A73"/>
    <w:rsid w:val="00E55B24"/>
    <w:rsid w:val="00E56147"/>
    <w:rsid w:val="00E570E7"/>
    <w:rsid w:val="00E6459C"/>
    <w:rsid w:val="00E65892"/>
    <w:rsid w:val="00E66EA0"/>
    <w:rsid w:val="00E67100"/>
    <w:rsid w:val="00E74BA9"/>
    <w:rsid w:val="00E81AD4"/>
    <w:rsid w:val="00E82B9B"/>
    <w:rsid w:val="00E878E7"/>
    <w:rsid w:val="00E87DCA"/>
    <w:rsid w:val="00E90E20"/>
    <w:rsid w:val="00E96E93"/>
    <w:rsid w:val="00E972C6"/>
    <w:rsid w:val="00EA3D6F"/>
    <w:rsid w:val="00EA5EB7"/>
    <w:rsid w:val="00EA6EF0"/>
    <w:rsid w:val="00EB12DA"/>
    <w:rsid w:val="00EB348C"/>
    <w:rsid w:val="00EB6DDC"/>
    <w:rsid w:val="00EB6E77"/>
    <w:rsid w:val="00EB7D22"/>
    <w:rsid w:val="00EC1F6C"/>
    <w:rsid w:val="00EC6E99"/>
    <w:rsid w:val="00ED2AFE"/>
    <w:rsid w:val="00EF1736"/>
    <w:rsid w:val="00EF2921"/>
    <w:rsid w:val="00EF3684"/>
    <w:rsid w:val="00F0247C"/>
    <w:rsid w:val="00F04DB1"/>
    <w:rsid w:val="00F05B39"/>
    <w:rsid w:val="00F1082D"/>
    <w:rsid w:val="00F21B19"/>
    <w:rsid w:val="00F269FF"/>
    <w:rsid w:val="00F273F3"/>
    <w:rsid w:val="00F310A8"/>
    <w:rsid w:val="00F32615"/>
    <w:rsid w:val="00F41802"/>
    <w:rsid w:val="00F448BD"/>
    <w:rsid w:val="00F47FA0"/>
    <w:rsid w:val="00F50A7C"/>
    <w:rsid w:val="00F54DFC"/>
    <w:rsid w:val="00F57B1C"/>
    <w:rsid w:val="00F62AF9"/>
    <w:rsid w:val="00F67EA3"/>
    <w:rsid w:val="00F7070C"/>
    <w:rsid w:val="00F746BF"/>
    <w:rsid w:val="00F8317C"/>
    <w:rsid w:val="00F8554E"/>
    <w:rsid w:val="00F9200C"/>
    <w:rsid w:val="00F93EC0"/>
    <w:rsid w:val="00F96B9C"/>
    <w:rsid w:val="00F97E69"/>
    <w:rsid w:val="00FA2357"/>
    <w:rsid w:val="00FA7BA5"/>
    <w:rsid w:val="00FB5327"/>
    <w:rsid w:val="00FB648E"/>
    <w:rsid w:val="00FB73E0"/>
    <w:rsid w:val="00FC11BF"/>
    <w:rsid w:val="00FD1DAD"/>
    <w:rsid w:val="00FE122C"/>
    <w:rsid w:val="00FE6891"/>
    <w:rsid w:val="00FE7EB4"/>
    <w:rsid w:val="00FF5117"/>
    <w:rsid w:val="00FF5813"/>
    <w:rsid w:val="00FF6C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EE087"/>
  <w15:docId w15:val="{B4B7F207-ED21-46DB-BF20-4C6182A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A3B"/>
  </w:style>
  <w:style w:type="paragraph" w:styleId="Footer">
    <w:name w:val="footer"/>
    <w:basedOn w:val="Normal"/>
    <w:link w:val="FooterChar"/>
    <w:uiPriority w:val="99"/>
    <w:unhideWhenUsed/>
    <w:rsid w:val="001A2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A3B"/>
  </w:style>
  <w:style w:type="paragraph" w:styleId="ListParagraph">
    <w:name w:val="List Paragraph"/>
    <w:basedOn w:val="Normal"/>
    <w:uiPriority w:val="34"/>
    <w:qFormat/>
    <w:rsid w:val="001A2A3B"/>
    <w:pPr>
      <w:ind w:left="720"/>
      <w:contextualSpacing/>
    </w:pPr>
  </w:style>
  <w:style w:type="table" w:styleId="TableGrid">
    <w:name w:val="Table Grid"/>
    <w:basedOn w:val="TableNormal"/>
    <w:uiPriority w:val="39"/>
    <w:rsid w:val="002A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A00A9"/>
  </w:style>
  <w:style w:type="paragraph" w:styleId="BalloonText">
    <w:name w:val="Balloon Text"/>
    <w:basedOn w:val="Normal"/>
    <w:link w:val="BalloonTextChar"/>
    <w:uiPriority w:val="99"/>
    <w:semiHidden/>
    <w:unhideWhenUsed/>
    <w:rsid w:val="00DB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02"/>
    <w:rPr>
      <w:rFonts w:ascii="Tahoma" w:hAnsi="Tahoma" w:cs="Tahoma"/>
      <w:sz w:val="16"/>
      <w:szCs w:val="16"/>
    </w:rPr>
  </w:style>
  <w:style w:type="character" w:styleId="Hyperlink">
    <w:name w:val="Hyperlink"/>
    <w:basedOn w:val="DefaultParagraphFont"/>
    <w:uiPriority w:val="99"/>
    <w:unhideWhenUsed/>
    <w:rsid w:val="00300EA7"/>
    <w:rPr>
      <w:color w:val="0563C1" w:themeColor="hyperlink"/>
      <w:u w:val="single"/>
    </w:rPr>
  </w:style>
  <w:style w:type="character" w:customStyle="1" w:styleId="UnresolvedMention1">
    <w:name w:val="Unresolved Mention1"/>
    <w:basedOn w:val="DefaultParagraphFont"/>
    <w:uiPriority w:val="99"/>
    <w:semiHidden/>
    <w:unhideWhenUsed/>
    <w:rsid w:val="00300EA7"/>
    <w:rPr>
      <w:color w:val="605E5C"/>
      <w:shd w:val="clear" w:color="auto" w:fill="E1DFDD"/>
    </w:rPr>
  </w:style>
  <w:style w:type="character" w:styleId="CommentReference">
    <w:name w:val="annotation reference"/>
    <w:basedOn w:val="DefaultParagraphFont"/>
    <w:uiPriority w:val="99"/>
    <w:semiHidden/>
    <w:unhideWhenUsed/>
    <w:rsid w:val="00983AA0"/>
    <w:rPr>
      <w:sz w:val="16"/>
      <w:szCs w:val="16"/>
    </w:rPr>
  </w:style>
  <w:style w:type="paragraph" w:styleId="CommentText">
    <w:name w:val="annotation text"/>
    <w:basedOn w:val="Normal"/>
    <w:link w:val="CommentTextChar"/>
    <w:uiPriority w:val="99"/>
    <w:semiHidden/>
    <w:unhideWhenUsed/>
    <w:rsid w:val="00983AA0"/>
    <w:pPr>
      <w:spacing w:line="240" w:lineRule="auto"/>
    </w:pPr>
    <w:rPr>
      <w:sz w:val="20"/>
      <w:szCs w:val="20"/>
    </w:rPr>
  </w:style>
  <w:style w:type="character" w:customStyle="1" w:styleId="CommentTextChar">
    <w:name w:val="Comment Text Char"/>
    <w:basedOn w:val="DefaultParagraphFont"/>
    <w:link w:val="CommentText"/>
    <w:uiPriority w:val="99"/>
    <w:semiHidden/>
    <w:rsid w:val="00983AA0"/>
    <w:rPr>
      <w:sz w:val="20"/>
      <w:szCs w:val="20"/>
    </w:rPr>
  </w:style>
  <w:style w:type="paragraph" w:styleId="CommentSubject">
    <w:name w:val="annotation subject"/>
    <w:basedOn w:val="CommentText"/>
    <w:next w:val="CommentText"/>
    <w:link w:val="CommentSubjectChar"/>
    <w:uiPriority w:val="99"/>
    <w:semiHidden/>
    <w:unhideWhenUsed/>
    <w:rsid w:val="00983AA0"/>
    <w:rPr>
      <w:b/>
      <w:bCs/>
    </w:rPr>
  </w:style>
  <w:style w:type="character" w:customStyle="1" w:styleId="CommentSubjectChar">
    <w:name w:val="Comment Subject Char"/>
    <w:basedOn w:val="CommentTextChar"/>
    <w:link w:val="CommentSubject"/>
    <w:uiPriority w:val="99"/>
    <w:semiHidden/>
    <w:rsid w:val="00983AA0"/>
    <w:rPr>
      <w:b/>
      <w:bCs/>
      <w:sz w:val="20"/>
      <w:szCs w:val="20"/>
    </w:rPr>
  </w:style>
  <w:style w:type="paragraph" w:styleId="Revision">
    <w:name w:val="Revision"/>
    <w:hidden/>
    <w:uiPriority w:val="99"/>
    <w:semiHidden/>
    <w:rsid w:val="00412FF6"/>
    <w:pPr>
      <w:spacing w:after="0" w:line="240" w:lineRule="auto"/>
    </w:pPr>
  </w:style>
  <w:style w:type="paragraph" w:customStyle="1" w:styleId="Documenttitle">
    <w:name w:val="Document title"/>
    <w:basedOn w:val="Title"/>
    <w:autoRedefine/>
    <w:qFormat/>
    <w:rsid w:val="00D2064C"/>
    <w:pPr>
      <w:spacing w:before="80" w:after="120" w:line="276" w:lineRule="auto"/>
      <w:outlineLvl w:val="0"/>
    </w:pPr>
    <w:rPr>
      <w:rFonts w:ascii="Arial" w:eastAsiaTheme="minorEastAsia" w:hAnsi="Arial" w:cs="Arial"/>
      <w:b/>
      <w:noProof/>
      <w:spacing w:val="0"/>
      <w:kern w:val="0"/>
      <w:sz w:val="32"/>
      <w:szCs w:val="36"/>
      <w:lang w:val="en-US"/>
    </w:rPr>
  </w:style>
  <w:style w:type="paragraph" w:styleId="Title">
    <w:name w:val="Title"/>
    <w:basedOn w:val="Normal"/>
    <w:next w:val="Normal"/>
    <w:link w:val="TitleChar"/>
    <w:uiPriority w:val="10"/>
    <w:qFormat/>
    <w:rsid w:val="00D206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4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F6D5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D0BF7"/>
    <w:rPr>
      <w:color w:val="808080"/>
    </w:rPr>
  </w:style>
  <w:style w:type="character" w:styleId="UnresolvedMention">
    <w:name w:val="Unresolved Mention"/>
    <w:basedOn w:val="DefaultParagraphFont"/>
    <w:uiPriority w:val="99"/>
    <w:semiHidden/>
    <w:unhideWhenUsed/>
    <w:rsid w:val="00575528"/>
    <w:rPr>
      <w:color w:val="605E5C"/>
      <w:shd w:val="clear" w:color="auto" w:fill="E1DFDD"/>
    </w:rPr>
  </w:style>
  <w:style w:type="character" w:styleId="FollowedHyperlink">
    <w:name w:val="FollowedHyperlink"/>
    <w:basedOn w:val="DefaultParagraphFont"/>
    <w:uiPriority w:val="99"/>
    <w:semiHidden/>
    <w:unhideWhenUsed/>
    <w:rsid w:val="002C0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67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16A1A-9406-4794-8582-C322B29FD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BMSC203 – Introductory Biostatistics</vt:lpstr>
    </vt:vector>
  </TitlesOfParts>
  <Company>Australian Catholic University</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BMSC203 – Introductory Biostatistics</dc:title>
  <dc:creator>Peter Mahoney</dc:creator>
  <cp:lastModifiedBy>Brandon Cheong</cp:lastModifiedBy>
  <cp:revision>344</cp:revision>
  <cp:lastPrinted>2018-01-11T06:22:00Z</cp:lastPrinted>
  <dcterms:created xsi:type="dcterms:W3CDTF">2019-03-03T20:27:00Z</dcterms:created>
  <dcterms:modified xsi:type="dcterms:W3CDTF">2024-03-16T21:46:00Z</dcterms:modified>
</cp:coreProperties>
</file>