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Lena Park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Early-childhood educator moving into instructional-design support roles.</w:t>
      </w:r>
    </w:p>
    <w:p>
      <w:pPr>
        <w:pStyle w:val="Heading1"/>
        <w:keepNext/>
      </w:pPr>
      <w:r>
        <w:t xml:space="preserve">Core Skills</w:t>
      </w:r>
    </w:p>
    <w:p>
      <w:r>
        <w:t xml:space="preserve">Curriculum Planning | Classroom Management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Lead Preschool Teacher | Sunrise Learning Center | 2017–2026</w:t>
      </w:r>
    </w:p>
    <w:p>
      <w:pPr>
        <w:pStyle w:val="ListParagraph"/>
        <w:numPr>
          <w:ilvl w:val="0"/>
          <w:numId w:val="1"/>
        </w:numPr>
      </w:pPr>
      <w:r>
        <w:t xml:space="preserve">Planned daily curriculum for a class of 18 three-to-five-year-olds</w:t>
      </w:r>
    </w:p>
    <w:p>
      <w:pPr>
        <w:pStyle w:val="Heading1"/>
        <w:keepNext/>
      </w:pPr>
      <w:r>
        <w:t xml:space="preserve">Education</w:t>
      </w:r>
    </w:p>
    <w:p>
      <w:r>
        <w:t xml:space="preserve">M.Ed. Curriculum and Instruction with a Concentration in Early Childhood Special Education — Pacific Northwest Graduate School of Education | 2021; B.A. Human Development and Family Sciences with Departmental Honors — State University College of Public Health and Human Sciences | 2016; Child Development Associate (CDA) Credential — Council for Professional Recognition | renewed 2024; Oregon Registry Step 10 — Oregon Center for Career Development | 2023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2026-07-17T17:12:04.021Z</dcterms:created>
  <dcterms:modified xsi:type="dcterms:W3CDTF">2026-07-17T17:12:04.021Z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