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E0D4A" w14:textId="77777777" w:rsidR="008A6341" w:rsidRDefault="00000000">
      <w:pPr>
        <w:pStyle w:val="aa"/>
        <w:jc w:val="center"/>
        <w:rPr>
          <w:rFonts w:hint="eastAsia"/>
          <w:lang w:eastAsia="zh-CN"/>
        </w:rPr>
      </w:pPr>
      <w:r>
        <w:rPr>
          <w:lang w:eastAsia="zh-CN"/>
        </w:rPr>
        <w:t>需求分析报告</w:t>
      </w:r>
    </w:p>
    <w:p w14:paraId="3D90ABF8" w14:textId="77777777" w:rsidR="008A6341" w:rsidRDefault="00000000">
      <w:pPr>
        <w:spacing w:after="60" w:line="288" w:lineRule="auto"/>
        <w:ind w:firstLine="0"/>
        <w:rPr>
          <w:rFonts w:hint="eastAsia"/>
          <w:lang w:eastAsia="zh-CN"/>
        </w:rPr>
      </w:pPr>
      <w:r>
        <w:rPr>
          <w:lang w:eastAsia="zh-CN"/>
        </w:rPr>
        <w:t>项目名称：校园二手交易系统</w:t>
      </w:r>
    </w:p>
    <w:p w14:paraId="72222BFF" w14:textId="77777777" w:rsidR="008A6341" w:rsidRDefault="00000000">
      <w:pPr>
        <w:spacing w:after="60" w:line="288" w:lineRule="auto"/>
        <w:ind w:firstLine="0"/>
        <w:rPr>
          <w:rFonts w:hint="eastAsia"/>
          <w:lang w:eastAsia="zh-CN"/>
        </w:rPr>
      </w:pPr>
      <w:r>
        <w:rPr>
          <w:lang w:eastAsia="zh-CN"/>
        </w:rPr>
        <w:t>学号：241220070    姓名：贾一帆    日期：2026-10-27</w:t>
      </w:r>
    </w:p>
    <w:p w14:paraId="23FECCDA" w14:textId="77777777" w:rsidR="008A6341" w:rsidRDefault="00000000">
      <w:pPr>
        <w:pStyle w:val="1"/>
        <w:rPr>
          <w:rFonts w:hint="eastAsia"/>
          <w:lang w:eastAsia="zh-CN"/>
        </w:rPr>
      </w:pPr>
      <w:r>
        <w:rPr>
          <w:lang w:eastAsia="zh-CN"/>
        </w:rPr>
        <w:t>1 项目概况</w:t>
      </w:r>
    </w:p>
    <w:p w14:paraId="01057A60" w14:textId="22E4001F" w:rsidR="008A6341" w:rsidRDefault="00000000">
      <w:pPr>
        <w:jc w:val="both"/>
        <w:rPr>
          <w:rFonts w:hint="eastAsia"/>
          <w:lang w:eastAsia="zh-CN"/>
        </w:rPr>
      </w:pPr>
      <w:r>
        <w:rPr>
          <w:lang w:eastAsia="zh-CN"/>
        </w:rPr>
        <w:t>本项目面向校内学生和教师</w:t>
      </w:r>
      <w:r w:rsidR="00AE1DB4">
        <w:rPr>
          <w:rFonts w:hint="eastAsia"/>
          <w:lang w:eastAsia="zh-CN"/>
        </w:rPr>
        <w:t>，</w:t>
      </w:r>
      <w:r w:rsidR="00AE1DB4">
        <w:rPr>
          <w:lang w:eastAsia="zh-CN"/>
        </w:rPr>
        <w:t>支持二手及全新闲置物品售卖、免费赠送，主要功能包括学校邮箱验证、商品发布审核、按条件查询、按数量预约、付款与交付确认、售后退款、举报处理、统计和日志。</w:t>
      </w:r>
      <w:r>
        <w:rPr>
          <w:lang w:eastAsia="zh-CN"/>
        </w:rPr>
        <w:t>通过统一记录商品审核、预约、付款和交付过程，使交易双方能够明确当前进度，出现取消或退款争议时也有记录可查。</w:t>
      </w:r>
    </w:p>
    <w:p w14:paraId="4A346AAC" w14:textId="233FEC5A" w:rsidR="008A6341" w:rsidRDefault="00000000">
      <w:pPr>
        <w:jc w:val="both"/>
        <w:rPr>
          <w:rFonts w:hint="eastAsia"/>
          <w:lang w:eastAsia="zh-CN"/>
        </w:rPr>
      </w:pPr>
      <w:r>
        <w:rPr>
          <w:lang w:eastAsia="zh-CN"/>
        </w:rPr>
        <w:t>系统普通账号可以同时进行买卖；平台代交人负责处理分配给自己的货品交付任务；管理员负责审核、授权及异常处理，不能通过普通注册取得管理员权限。</w:t>
      </w:r>
    </w:p>
    <w:p w14:paraId="57ED325C" w14:textId="665AEDD1" w:rsidR="008A6341" w:rsidRDefault="00000000">
      <w:pPr>
        <w:jc w:val="both"/>
        <w:rPr>
          <w:rFonts w:hint="eastAsia"/>
          <w:lang w:eastAsia="zh-CN"/>
        </w:rPr>
      </w:pPr>
      <w:r>
        <w:rPr>
          <w:lang w:eastAsia="zh-CN"/>
        </w:rPr>
        <w:t>本次实验只完成需求分析。后续实现可先使用模拟支付记录测试流程，再接入实际通用支付渠道。本期暂不支持物品交换、双方自选第三方同学代交、跑腿服务、平台垫付、赔偿金额自动计算和日志导出。</w:t>
      </w:r>
    </w:p>
    <w:p w14:paraId="41B1CB9D" w14:textId="77777777" w:rsidR="008A6341" w:rsidRDefault="00000000">
      <w:pPr>
        <w:pStyle w:val="1"/>
        <w:rPr>
          <w:rFonts w:hint="eastAsia"/>
          <w:lang w:eastAsia="zh-CN"/>
        </w:rPr>
      </w:pPr>
      <w:r>
        <w:rPr>
          <w:lang w:eastAsia="zh-CN"/>
        </w:rPr>
        <w:t>2 整体业务分析</w:t>
      </w:r>
    </w:p>
    <w:p w14:paraId="5CDD17DB" w14:textId="77777777" w:rsidR="008A6341" w:rsidRDefault="00000000">
      <w:pPr>
        <w:pStyle w:val="21"/>
        <w:rPr>
          <w:rFonts w:hint="eastAsia"/>
          <w:lang w:eastAsia="zh-CN"/>
        </w:rPr>
      </w:pPr>
      <w:r>
        <w:rPr>
          <w:lang w:eastAsia="zh-CN"/>
        </w:rPr>
        <w:t>2.1 主要业务流程</w:t>
      </w:r>
    </w:p>
    <w:p w14:paraId="28E913E3" w14:textId="59BB7014" w:rsidR="008A6341" w:rsidRDefault="00000000">
      <w:pPr>
        <w:jc w:val="both"/>
        <w:rPr>
          <w:rFonts w:hint="eastAsia"/>
          <w:lang w:eastAsia="zh-CN"/>
        </w:rPr>
      </w:pPr>
      <w:r>
        <w:rPr>
          <w:lang w:eastAsia="zh-CN"/>
        </w:rPr>
        <w:t>校内师生通过学校邮箱验证码完成身份验证后，可以发布或预约商品。卖家保存商品草稿并提交审核，管理员通过后发布；驳回时说明原因，卖家修改后可重新提交。已发布商品</w:t>
      </w:r>
      <w:r w:rsidR="00CE79AB">
        <w:rPr>
          <w:rFonts w:hint="eastAsia"/>
          <w:lang w:eastAsia="zh-CN"/>
        </w:rPr>
        <w:t>若要</w:t>
      </w:r>
      <w:r>
        <w:rPr>
          <w:lang w:eastAsia="zh-CN"/>
        </w:rPr>
        <w:t>修改价格、图片或描述须重新审核，已有有效预约或进行中订单时不能由卖家直接修改或下架。</w:t>
      </w:r>
    </w:p>
    <w:p w14:paraId="10ACB173" w14:textId="1D326ADF" w:rsidR="008A6341" w:rsidRDefault="00000000">
      <w:pPr>
        <w:jc w:val="both"/>
        <w:rPr>
          <w:rFonts w:hint="eastAsia"/>
          <w:lang w:eastAsia="zh-CN"/>
        </w:rPr>
      </w:pPr>
      <w:r>
        <w:rPr>
          <w:lang w:eastAsia="zh-CN"/>
        </w:rPr>
        <w:t>买家按关键词、分类、价格区间、状态和售卖或赠送方式</w:t>
      </w:r>
      <w:r w:rsidR="00CE79AB">
        <w:rPr>
          <w:rFonts w:hint="eastAsia"/>
          <w:lang w:eastAsia="zh-CN"/>
        </w:rPr>
        <w:t>可以查询特定商品</w:t>
      </w:r>
      <w:r>
        <w:rPr>
          <w:lang w:eastAsia="zh-CN"/>
        </w:rPr>
        <w:t>，并填写预约</w:t>
      </w:r>
      <w:r w:rsidR="00CE79AB">
        <w:rPr>
          <w:rFonts w:hint="eastAsia"/>
          <w:lang w:eastAsia="zh-CN"/>
        </w:rPr>
        <w:t>购买</w:t>
      </w:r>
      <w:r>
        <w:rPr>
          <w:lang w:eastAsia="zh-CN"/>
        </w:rPr>
        <w:t>数量。系统检查当前库存，预约成功即占用对应数量。卖家可以接受或直接拒绝待处理预约；预约成功满24小时仍未确认，系统自动取消。卖家接受后，双方确定付款和交付方式。</w:t>
      </w:r>
    </w:p>
    <w:p w14:paraId="4C205547" w14:textId="2AA8CA40" w:rsidR="008A6341" w:rsidRDefault="00000000">
      <w:pPr>
        <w:jc w:val="both"/>
        <w:rPr>
          <w:rFonts w:hint="eastAsia"/>
          <w:lang w:eastAsia="zh-CN"/>
        </w:rPr>
      </w:pPr>
      <w:r>
        <w:rPr>
          <w:lang w:eastAsia="zh-CN"/>
        </w:rPr>
        <w:t>线上售卖从进入待付款开始计时，30分钟内未付款则自动取消，付款成功后才能取件或交付。线下付款仅支持双方见面，由卖方确认已付款、买方确认收到后完成。线上付款或免费赠送</w:t>
      </w:r>
      <w:r w:rsidR="00CE79AB">
        <w:rPr>
          <w:rFonts w:hint="eastAsia"/>
          <w:lang w:eastAsia="zh-CN"/>
        </w:rPr>
        <w:t>的货物</w:t>
      </w:r>
      <w:r>
        <w:rPr>
          <w:lang w:eastAsia="zh-CN"/>
        </w:rPr>
        <w:t>可以选择当面交付或平台代交，</w:t>
      </w:r>
      <w:r w:rsidR="00CE79AB">
        <w:rPr>
          <w:rFonts w:hint="eastAsia"/>
          <w:lang w:eastAsia="zh-CN"/>
        </w:rPr>
        <w:t>若选择平台代交，</w:t>
      </w:r>
      <w:r>
        <w:rPr>
          <w:lang w:eastAsia="zh-CN"/>
        </w:rPr>
        <w:t>代交人记录交件后仍须接收方确认收货。线上货款在买方确认收货后才转交卖方，赠送不产生付款和退款。</w:t>
      </w:r>
    </w:p>
    <w:p w14:paraId="0F747018" w14:textId="6515F698" w:rsidR="008A6341" w:rsidRDefault="00000000">
      <w:pPr>
        <w:jc w:val="both"/>
        <w:rPr>
          <w:rFonts w:hint="eastAsia"/>
          <w:lang w:eastAsia="zh-CN"/>
        </w:rPr>
      </w:pPr>
      <w:r>
        <w:rPr>
          <w:lang w:eastAsia="zh-CN"/>
        </w:rPr>
        <w:t>售卖订单预约成功后，即使未付款，取消也须双方同意；付款后不能</w:t>
      </w:r>
      <w:r w:rsidR="00CE79AB">
        <w:rPr>
          <w:rFonts w:hint="eastAsia"/>
          <w:lang w:eastAsia="zh-CN"/>
        </w:rPr>
        <w:t>普通</w:t>
      </w:r>
      <w:r>
        <w:rPr>
          <w:lang w:eastAsia="zh-CN"/>
        </w:rPr>
        <w:t>取消。卖家直接拒绝尚未接受的预约、24小时未确认和30分钟未付款自动取消属于例外，无需双方同意。代交失败或卖家无法交货时，由管理员核实后处理，已取件须核实商品退回；已取消订单收到迟到付款时原路退款，不恢复订单。赠送取件前可取消，取件后异常交管理员处理。</w:t>
      </w:r>
    </w:p>
    <w:p w14:paraId="00FD0065" w14:textId="33B7552D" w:rsidR="008A6341" w:rsidRDefault="00000000">
      <w:pPr>
        <w:jc w:val="both"/>
        <w:rPr>
          <w:rFonts w:hint="eastAsia"/>
          <w:lang w:eastAsia="zh-CN"/>
        </w:rPr>
      </w:pPr>
      <w:r>
        <w:rPr>
          <w:lang w:eastAsia="zh-CN"/>
        </w:rPr>
        <w:t>卖家出售前声明是否支持售后，并随订单保存。支持售后的订单，买家可从系统确认收货起168小时内申请全部或部分退货，卖方48小时内答复；拒绝或不处理时可</w:t>
      </w:r>
      <w:r>
        <w:rPr>
          <w:lang w:eastAsia="zh-CN"/>
        </w:rPr>
        <w:lastRenderedPageBreak/>
        <w:t>申请管理员介入。卖方同意或管理员核准后仍须退货验收再退款。线上已结算</w:t>
      </w:r>
      <w:r w:rsidR="00CE79AB">
        <w:rPr>
          <w:rFonts w:hint="eastAsia"/>
          <w:lang w:eastAsia="zh-CN"/>
        </w:rPr>
        <w:t>付款</w:t>
      </w:r>
      <w:r>
        <w:rPr>
          <w:lang w:eastAsia="zh-CN"/>
        </w:rPr>
        <w:t>先由卖方退回平台，线下退款由买方确认收到。退回商品不自动恢复可售，须卖家重新提交审核</w:t>
      </w:r>
      <w:r w:rsidR="00CE79AB">
        <w:rPr>
          <w:rFonts w:hint="eastAsia"/>
          <w:lang w:eastAsia="zh-CN"/>
        </w:rPr>
        <w:t>上架</w:t>
      </w:r>
      <w:r>
        <w:rPr>
          <w:lang w:eastAsia="zh-CN"/>
        </w:rPr>
        <w:t>。</w:t>
      </w:r>
    </w:p>
    <w:p w14:paraId="0504D499" w14:textId="77777777" w:rsidR="008A6341" w:rsidRDefault="00000000">
      <w:pPr>
        <w:pStyle w:val="21"/>
        <w:rPr>
          <w:rFonts w:hint="eastAsia"/>
          <w:lang w:eastAsia="zh-CN"/>
        </w:rPr>
      </w:pPr>
      <w:r>
        <w:rPr>
          <w:lang w:eastAsia="zh-CN"/>
        </w:rPr>
        <w:t>2.2 主要数据之间的关系</w:t>
      </w:r>
    </w:p>
    <w:p w14:paraId="255CA403" w14:textId="77777777" w:rsidR="008A6341" w:rsidRDefault="00000000">
      <w:pPr>
        <w:jc w:val="both"/>
        <w:rPr>
          <w:rFonts w:hint="eastAsia"/>
          <w:lang w:eastAsia="zh-CN"/>
        </w:rPr>
      </w:pPr>
      <w:r>
        <w:rPr>
          <w:lang w:eastAsia="zh-CN"/>
        </w:rPr>
        <w:t>系统需要保存用户及角色授权、商品和审核记录、预约与订单、支付与结算、代交任务、售后与退货验收、退款、举报和操作日志。</w:t>
      </w:r>
    </w:p>
    <w:p w14:paraId="6E0CCF6D" w14:textId="77777777" w:rsidR="008A6341" w:rsidRDefault="00000000">
      <w:pPr>
        <w:jc w:val="both"/>
        <w:rPr>
          <w:rFonts w:hint="eastAsia"/>
          <w:lang w:eastAsia="zh-CN"/>
        </w:rPr>
      </w:pPr>
      <w:r>
        <w:rPr>
          <w:lang w:eastAsia="zh-CN"/>
        </w:rPr>
        <w:t>一位用户可发布多条商品，也可作为买方或卖方参与多笔订单；商品关联发布人，预约及订单关联商品、双方和数量。支付、结算、代交及售后记录关联订单，代交任务还关联代交人，退款关联原支付和相应售后或异常取消记录。商品审核关联商品与管理员，举报关联商品或订单及处理管理员，日志关联操作者与业务对象。</w:t>
      </w:r>
    </w:p>
    <w:p w14:paraId="7C7E7C52" w14:textId="77777777" w:rsidR="008A6341" w:rsidRDefault="00000000">
      <w:pPr>
        <w:jc w:val="both"/>
        <w:rPr>
          <w:rFonts w:hint="eastAsia"/>
          <w:lang w:eastAsia="zh-CN"/>
        </w:rPr>
      </w:pPr>
      <w:r>
        <w:rPr>
          <w:lang w:eastAsia="zh-CN"/>
        </w:rPr>
        <w:t>同一学校邮箱只能注册一个账号，各业务记录编号唯一。同一提交或支付、退款成功结果不得重复产生业务效果。多件商品允许多笔有效预约，但占用数量合计不能超过可供数量，不能把一条商品一律限制为仅一笔有效预约。</w:t>
      </w:r>
    </w:p>
    <w:p>
      <w:pPr>
        <w:jc w:val="both"/>
        <w:rPr>
          <w:rFonts w:hint="eastAsia"/>
          <w:lang w:eastAsia="zh-CN"/>
        </w:rPr>
      </w:pPr>
      <w:r>
        <w:t>预约成功同步占用库存，合法取消、拒绝或超时只释放一次占用；需要双方同意的取消尚未获同意时，不释放库存。订单保存商品、价格和售后声明快照，后续修改不覆盖历史记录。付款、收货、结算及退款分别更新对应状态，退款成功后才更新退货退款和净成交统计。已交付后退回的数量先记为待处理，审核通过后才可再售；关联更新失败不能留下部分成功或重复处理的结果。</w:t>
      </w:r>
    </w:p>
    <w:p w14:paraId="1B7457CB" w14:textId="77777777" w:rsidR="008A6341" w:rsidRDefault="00000000">
      <w:pPr>
        <w:pStyle w:val="21"/>
        <w:rPr>
          <w:rFonts w:hint="eastAsia"/>
          <w:lang w:eastAsia="zh-CN"/>
        </w:rPr>
      </w:pPr>
      <w:r>
        <w:rPr>
          <w:lang w:eastAsia="zh-CN"/>
        </w:rPr>
        <w:t>2.3 业务状态和状态转换</w:t>
      </w:r>
    </w:p>
    <w:p w14:paraId="5958BFEA" w14:textId="77777777" w:rsidR="008A6341" w:rsidRDefault="00000000">
      <w:pPr>
        <w:keepNext/>
        <w:jc w:val="both"/>
        <w:rPr>
          <w:rFonts w:hint="eastAsia"/>
          <w:lang w:eastAsia="zh-CN"/>
        </w:rPr>
      </w:pPr>
      <w:r>
        <w:rPr>
          <w:lang w:eastAsia="zh-CN"/>
        </w:rPr>
        <w:t>以订单作为主要状态对象，设置待确认、待付款、待交付、交付中、已完成和已取消六种状态。允许的主要转换如下，支付、结算、退款和代交进度另行记录。</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47"/>
        <w:gridCol w:w="2268"/>
        <w:gridCol w:w="5556"/>
      </w:tblGrid>
      <w:tr w:rsidR="008A6341" w14:paraId="78113646" w14:textId="77777777">
        <w:trPr>
          <w:cantSplit/>
          <w:tblHeader/>
          <w:jc w:val="center"/>
        </w:trPr>
        <w:tc>
          <w:tcPr>
            <w:tcW w:w="1247" w:type="dxa"/>
            <w:tcMar>
              <w:top w:w="70" w:type="dxa"/>
              <w:left w:w="90" w:type="dxa"/>
              <w:bottom w:w="70" w:type="dxa"/>
              <w:right w:w="90" w:type="dxa"/>
            </w:tcMar>
            <w:vAlign w:val="center"/>
          </w:tcPr>
          <w:p w14:paraId="3CC7648D" w14:textId="77777777" w:rsidR="008A6341" w:rsidRDefault="00000000">
            <w:pPr>
              <w:keepNext/>
              <w:spacing w:line="276" w:lineRule="auto"/>
              <w:ind w:firstLine="0"/>
              <w:jc w:val="center"/>
              <w:rPr>
                <w:rFonts w:hint="eastAsia"/>
              </w:rPr>
            </w:pPr>
            <w:proofErr w:type="spellStart"/>
            <w:r>
              <w:rPr>
                <w:b/>
                <w:sz w:val="21"/>
              </w:rPr>
              <w:t>当前状态</w:t>
            </w:r>
            <w:proofErr w:type="spellEnd"/>
          </w:p>
        </w:tc>
        <w:tc>
          <w:tcPr>
            <w:tcW w:w="2268" w:type="dxa"/>
            <w:tcMar>
              <w:top w:w="70" w:type="dxa"/>
              <w:left w:w="90" w:type="dxa"/>
              <w:bottom w:w="70" w:type="dxa"/>
              <w:right w:w="90" w:type="dxa"/>
            </w:tcMar>
            <w:vAlign w:val="center"/>
          </w:tcPr>
          <w:p w14:paraId="48694851" w14:textId="77777777" w:rsidR="008A6341" w:rsidRDefault="00000000">
            <w:pPr>
              <w:keepNext/>
              <w:spacing w:line="276" w:lineRule="auto"/>
              <w:ind w:firstLine="0"/>
              <w:jc w:val="center"/>
              <w:rPr>
                <w:rFonts w:hint="eastAsia"/>
              </w:rPr>
            </w:pPr>
            <w:r>
              <w:rPr>
                <w:b/>
                <w:sz w:val="21"/>
              </w:rPr>
              <w:t>允许转换</w:t>
            </w:r>
          </w:p>
        </w:tc>
        <w:tc>
          <w:tcPr>
            <w:tcW w:w="5556" w:type="dxa"/>
            <w:tcMar>
              <w:top w:w="70" w:type="dxa"/>
              <w:left w:w="90" w:type="dxa"/>
              <w:bottom w:w="70" w:type="dxa"/>
              <w:right w:w="90" w:type="dxa"/>
            </w:tcMar>
            <w:vAlign w:val="center"/>
          </w:tcPr>
          <w:p w14:paraId="0A083621" w14:textId="77777777" w:rsidR="008A6341" w:rsidRDefault="00000000">
            <w:pPr>
              <w:keepNext/>
              <w:spacing w:line="276" w:lineRule="auto"/>
              <w:ind w:firstLine="0"/>
              <w:rPr>
                <w:rFonts w:hint="eastAsia"/>
              </w:rPr>
            </w:pPr>
            <w:r>
              <w:rPr>
                <w:b/>
                <w:sz w:val="21"/>
              </w:rPr>
              <w:t>转换条件</w:t>
            </w:r>
          </w:p>
        </w:tc>
      </w:tr>
      <w:tr w:rsidR="008A6341" w14:paraId="38EA06B0" w14:textId="77777777">
        <w:trPr>
          <w:cantSplit/>
          <w:jc w:val="center"/>
        </w:trPr>
        <w:tc>
          <w:tcPr>
            <w:tcW w:w="1247" w:type="dxa"/>
            <w:tcMar>
              <w:top w:w="70" w:type="dxa"/>
              <w:left w:w="90" w:type="dxa"/>
              <w:bottom w:w="70" w:type="dxa"/>
              <w:right w:w="90" w:type="dxa"/>
            </w:tcMar>
            <w:vAlign w:val="center"/>
          </w:tcPr>
          <w:p w14:paraId="475C14AA" w14:textId="77777777" w:rsidR="008A6341" w:rsidRDefault="00000000">
            <w:pPr>
              <w:spacing w:line="276" w:lineRule="auto"/>
              <w:ind w:firstLine="0"/>
              <w:jc w:val="center"/>
              <w:rPr>
                <w:rFonts w:hint="eastAsia"/>
              </w:rPr>
            </w:pPr>
            <w:r>
              <w:rPr>
                <w:sz w:val="21"/>
              </w:rPr>
              <w:t>待确认</w:t>
            </w:r>
          </w:p>
        </w:tc>
        <w:tc>
          <w:tcPr>
            <w:tcW w:w="2268" w:type="dxa"/>
            <w:tcMar>
              <w:top w:w="70" w:type="dxa"/>
              <w:left w:w="90" w:type="dxa"/>
              <w:bottom w:w="70" w:type="dxa"/>
              <w:right w:w="90" w:type="dxa"/>
            </w:tcMar>
            <w:vAlign w:val="center"/>
          </w:tcPr>
          <w:p w14:paraId="329193B4" w14:textId="77777777" w:rsidR="008A6341" w:rsidRDefault="00000000">
            <w:pPr>
              <w:spacing w:line="276" w:lineRule="auto"/>
              <w:ind w:firstLine="0"/>
              <w:jc w:val="center"/>
              <w:rPr>
                <w:rFonts w:hint="eastAsia"/>
              </w:rPr>
            </w:pPr>
            <w:r>
              <w:rPr>
                <w:sz w:val="21"/>
              </w:rPr>
              <w:t>待付款或待交付</w:t>
            </w:r>
          </w:p>
        </w:tc>
        <w:tc>
          <w:tcPr>
            <w:tcW w:w="5556" w:type="dxa"/>
            <w:tcMar>
              <w:top w:w="70" w:type="dxa"/>
              <w:left w:w="90" w:type="dxa"/>
              <w:bottom w:w="70" w:type="dxa"/>
              <w:right w:w="90" w:type="dxa"/>
            </w:tcMar>
            <w:vAlign w:val="center"/>
          </w:tcPr>
          <w:p w14:paraId="15DC20FB" w14:textId="77777777" w:rsidR="008A6341" w:rsidRDefault="00000000">
            <w:pPr>
              <w:spacing w:line="276" w:lineRule="auto"/>
              <w:ind w:firstLine="0"/>
              <w:rPr>
                <w:rFonts w:hint="eastAsia"/>
                <w:lang w:eastAsia="zh-CN"/>
              </w:rPr>
            </w:pPr>
            <w:r>
              <w:rPr>
                <w:sz w:val="21"/>
                <w:lang w:eastAsia="zh-CN"/>
              </w:rPr>
              <w:t>卖家接受，双方确定方式；线上售卖进入待付款，线下售卖或赠送进入待交付。</w:t>
            </w:r>
          </w:p>
        </w:tc>
      </w:tr>
      <w:tr w:rsidR="008A6341" w14:paraId="157D1E28" w14:textId="77777777">
        <w:trPr>
          <w:cantSplit/>
          <w:jc w:val="center"/>
        </w:trPr>
        <w:tc>
          <w:tcPr>
            <w:tcW w:w="1247" w:type="dxa"/>
            <w:tcMar>
              <w:top w:w="70" w:type="dxa"/>
              <w:left w:w="90" w:type="dxa"/>
              <w:bottom w:w="70" w:type="dxa"/>
              <w:right w:w="90" w:type="dxa"/>
            </w:tcMar>
            <w:vAlign w:val="center"/>
          </w:tcPr>
          <w:p w14:paraId="050F6F0C" w14:textId="77777777" w:rsidR="008A6341" w:rsidRDefault="00000000">
            <w:pPr>
              <w:spacing w:line="276" w:lineRule="auto"/>
              <w:ind w:firstLine="0"/>
              <w:jc w:val="center"/>
              <w:rPr>
                <w:rFonts w:hint="eastAsia"/>
              </w:rPr>
            </w:pPr>
            <w:proofErr w:type="spellStart"/>
            <w:r>
              <w:rPr>
                <w:sz w:val="21"/>
              </w:rPr>
              <w:t>待确认</w:t>
            </w:r>
            <w:proofErr w:type="spellEnd"/>
          </w:p>
        </w:tc>
        <w:tc>
          <w:tcPr>
            <w:tcW w:w="2268" w:type="dxa"/>
            <w:tcMar>
              <w:top w:w="70" w:type="dxa"/>
              <w:left w:w="90" w:type="dxa"/>
              <w:bottom w:w="70" w:type="dxa"/>
              <w:right w:w="90" w:type="dxa"/>
            </w:tcMar>
            <w:vAlign w:val="center"/>
          </w:tcPr>
          <w:p w14:paraId="3C23E26C" w14:textId="77777777" w:rsidR="008A6341" w:rsidRDefault="00000000">
            <w:pPr>
              <w:spacing w:line="276" w:lineRule="auto"/>
              <w:ind w:firstLine="0"/>
              <w:jc w:val="center"/>
              <w:rPr>
                <w:rFonts w:hint="eastAsia"/>
              </w:rPr>
            </w:pPr>
            <w:r>
              <w:rPr>
                <w:sz w:val="21"/>
              </w:rPr>
              <w:t>已取消</w:t>
            </w:r>
          </w:p>
        </w:tc>
        <w:tc>
          <w:tcPr>
            <w:tcW w:w="5556" w:type="dxa"/>
            <w:tcMar>
              <w:top w:w="70" w:type="dxa"/>
              <w:left w:w="90" w:type="dxa"/>
              <w:bottom w:w="70" w:type="dxa"/>
              <w:right w:w="90" w:type="dxa"/>
            </w:tcMar>
            <w:vAlign w:val="center"/>
          </w:tcPr>
          <w:p w14:paraId="47B21284" w14:textId="77777777" w:rsidR="008A6341" w:rsidRDefault="00000000">
            <w:pPr>
              <w:spacing w:line="276" w:lineRule="auto"/>
              <w:ind w:firstLine="0"/>
              <w:rPr>
                <w:rFonts w:hint="eastAsia"/>
                <w:lang w:eastAsia="zh-CN"/>
              </w:rPr>
            </w:pPr>
            <w:r>
              <w:rPr>
                <w:sz w:val="21"/>
                <w:lang w:eastAsia="zh-CN"/>
              </w:rPr>
              <w:t>未付款售卖订单双方同意，或卖家拒绝、24小时未确认；赠送取件前可取消。</w:t>
            </w:r>
          </w:p>
        </w:tc>
      </w:tr>
      <w:tr w:rsidR="008A6341" w14:paraId="38AD7F24" w14:textId="77777777">
        <w:trPr>
          <w:cantSplit/>
          <w:jc w:val="center"/>
        </w:trPr>
        <w:tc>
          <w:tcPr>
            <w:tcW w:w="1247" w:type="dxa"/>
            <w:tcMar>
              <w:top w:w="70" w:type="dxa"/>
              <w:left w:w="90" w:type="dxa"/>
              <w:bottom w:w="70" w:type="dxa"/>
              <w:right w:w="90" w:type="dxa"/>
            </w:tcMar>
            <w:vAlign w:val="center"/>
          </w:tcPr>
          <w:p w14:paraId="7BFAB3F4" w14:textId="77777777" w:rsidR="008A6341" w:rsidRDefault="00000000">
            <w:pPr>
              <w:spacing w:line="276" w:lineRule="auto"/>
              <w:ind w:firstLine="0"/>
              <w:jc w:val="center"/>
              <w:rPr>
                <w:rFonts w:hint="eastAsia"/>
              </w:rPr>
            </w:pPr>
            <w:proofErr w:type="spellStart"/>
            <w:r>
              <w:rPr>
                <w:sz w:val="21"/>
              </w:rPr>
              <w:t>待付款</w:t>
            </w:r>
            <w:proofErr w:type="spellEnd"/>
          </w:p>
        </w:tc>
        <w:tc>
          <w:tcPr>
            <w:tcW w:w="2268" w:type="dxa"/>
            <w:tcMar>
              <w:top w:w="70" w:type="dxa"/>
              <w:left w:w="90" w:type="dxa"/>
              <w:bottom w:w="70" w:type="dxa"/>
              <w:right w:w="90" w:type="dxa"/>
            </w:tcMar>
            <w:vAlign w:val="center"/>
          </w:tcPr>
          <w:p w14:paraId="5BD68629" w14:textId="77777777" w:rsidR="008A6341" w:rsidRDefault="00000000">
            <w:pPr>
              <w:spacing w:line="276" w:lineRule="auto"/>
              <w:ind w:firstLine="0"/>
              <w:jc w:val="center"/>
              <w:rPr>
                <w:rFonts w:hint="eastAsia"/>
              </w:rPr>
            </w:pPr>
            <w:r>
              <w:rPr>
                <w:sz w:val="21"/>
              </w:rPr>
              <w:t>待交付或已取消</w:t>
            </w:r>
          </w:p>
        </w:tc>
        <w:tc>
          <w:tcPr>
            <w:tcW w:w="5556" w:type="dxa"/>
            <w:tcMar>
              <w:top w:w="70" w:type="dxa"/>
              <w:left w:w="90" w:type="dxa"/>
              <w:bottom w:w="70" w:type="dxa"/>
              <w:right w:w="90" w:type="dxa"/>
            </w:tcMar>
            <w:vAlign w:val="center"/>
          </w:tcPr>
          <w:p w14:paraId="4FE5A9BC" w14:textId="3710B3A8" w:rsidR="008A6341" w:rsidRDefault="00000000">
            <w:pPr>
              <w:spacing w:line="276" w:lineRule="auto"/>
              <w:ind w:firstLine="0"/>
              <w:rPr>
                <w:rFonts w:hint="eastAsia"/>
                <w:lang w:eastAsia="zh-CN"/>
              </w:rPr>
            </w:pPr>
            <w:r>
              <w:rPr>
                <w:sz w:val="21"/>
                <w:lang w:eastAsia="zh-CN"/>
              </w:rPr>
              <w:t>支付成功进入待交付；双方同意取消，或满30分钟未付款时取消。</w:t>
            </w:r>
          </w:p>
        </w:tc>
      </w:tr>
      <w:tr w:rsidR="008A6341" w14:paraId="53A47ADE" w14:textId="77777777">
        <w:trPr>
          <w:cantSplit/>
          <w:jc w:val="center"/>
        </w:trPr>
        <w:tc>
          <w:tcPr>
            <w:tcW w:w="1247" w:type="dxa"/>
            <w:tcMar>
              <w:top w:w="70" w:type="dxa"/>
              <w:left w:w="90" w:type="dxa"/>
              <w:bottom w:w="70" w:type="dxa"/>
              <w:right w:w="90" w:type="dxa"/>
            </w:tcMar>
            <w:vAlign w:val="center"/>
          </w:tcPr>
          <w:p w14:paraId="72F36CDB" w14:textId="77777777" w:rsidR="008A6341" w:rsidRDefault="00000000">
            <w:pPr>
              <w:spacing w:line="276" w:lineRule="auto"/>
              <w:ind w:firstLine="0"/>
              <w:jc w:val="center"/>
              <w:rPr>
                <w:rFonts w:hint="eastAsia"/>
              </w:rPr>
            </w:pPr>
            <w:proofErr w:type="spellStart"/>
            <w:r>
              <w:rPr>
                <w:sz w:val="21"/>
              </w:rPr>
              <w:t>待交付</w:t>
            </w:r>
            <w:proofErr w:type="spellEnd"/>
          </w:p>
        </w:tc>
        <w:tc>
          <w:tcPr>
            <w:tcW w:w="2268" w:type="dxa"/>
            <w:tcMar>
              <w:top w:w="70" w:type="dxa"/>
              <w:left w:w="90" w:type="dxa"/>
              <w:bottom w:w="70" w:type="dxa"/>
              <w:right w:w="90" w:type="dxa"/>
            </w:tcMar>
            <w:vAlign w:val="center"/>
          </w:tcPr>
          <w:p w14:paraId="7FA3F328" w14:textId="77777777" w:rsidR="008A6341" w:rsidRDefault="00000000">
            <w:pPr>
              <w:spacing w:line="276" w:lineRule="auto"/>
              <w:ind w:firstLine="0"/>
              <w:jc w:val="center"/>
              <w:rPr>
                <w:rFonts w:hint="eastAsia"/>
              </w:rPr>
            </w:pPr>
            <w:r>
              <w:rPr>
                <w:sz w:val="21"/>
              </w:rPr>
              <w:t>交付中或已完成</w:t>
            </w:r>
          </w:p>
        </w:tc>
        <w:tc>
          <w:tcPr>
            <w:tcW w:w="5556" w:type="dxa"/>
            <w:tcMar>
              <w:top w:w="70" w:type="dxa"/>
              <w:left w:w="90" w:type="dxa"/>
              <w:bottom w:w="70" w:type="dxa"/>
              <w:right w:w="90" w:type="dxa"/>
            </w:tcMar>
            <w:vAlign w:val="center"/>
          </w:tcPr>
          <w:p w14:paraId="4FB4516C" w14:textId="77777777" w:rsidR="008A6341" w:rsidRDefault="00000000">
            <w:pPr>
              <w:spacing w:line="276" w:lineRule="auto"/>
              <w:ind w:firstLine="0"/>
              <w:rPr>
                <w:rFonts w:hint="eastAsia"/>
                <w:lang w:eastAsia="zh-CN"/>
              </w:rPr>
            </w:pPr>
            <w:r>
              <w:rPr>
                <w:sz w:val="21"/>
                <w:lang w:eastAsia="zh-CN"/>
              </w:rPr>
              <w:t>平台代交取件后进入交付中；见面交付后接收方确认收到，售卖还须已付款，才可完成。</w:t>
            </w:r>
          </w:p>
        </w:tc>
      </w:tr>
      <w:tr w:rsidR="008A6341" w14:paraId="513030D3" w14:textId="77777777">
        <w:trPr>
          <w:cantSplit/>
          <w:jc w:val="center"/>
        </w:trPr>
        <w:tc>
          <w:tcPr>
            <w:tcW w:w="1247" w:type="dxa"/>
            <w:tcMar>
              <w:top w:w="70" w:type="dxa"/>
              <w:left w:w="90" w:type="dxa"/>
              <w:bottom w:w="70" w:type="dxa"/>
              <w:right w:w="90" w:type="dxa"/>
            </w:tcMar>
            <w:vAlign w:val="center"/>
          </w:tcPr>
          <w:p w14:paraId="680A804C" w14:textId="77777777" w:rsidR="008A6341" w:rsidRDefault="00000000">
            <w:pPr>
              <w:spacing w:line="276" w:lineRule="auto"/>
              <w:ind w:firstLine="0"/>
              <w:jc w:val="center"/>
              <w:rPr>
                <w:rFonts w:hint="eastAsia"/>
              </w:rPr>
            </w:pPr>
            <w:proofErr w:type="spellStart"/>
            <w:r>
              <w:rPr>
                <w:sz w:val="21"/>
              </w:rPr>
              <w:t>待交付</w:t>
            </w:r>
            <w:proofErr w:type="spellEnd"/>
          </w:p>
        </w:tc>
        <w:tc>
          <w:tcPr>
            <w:tcW w:w="2268" w:type="dxa"/>
            <w:tcMar>
              <w:top w:w="70" w:type="dxa"/>
              <w:left w:w="90" w:type="dxa"/>
              <w:bottom w:w="70" w:type="dxa"/>
              <w:right w:w="90" w:type="dxa"/>
            </w:tcMar>
            <w:vAlign w:val="center"/>
          </w:tcPr>
          <w:p w14:paraId="75E8C1CB" w14:textId="77777777" w:rsidR="008A6341" w:rsidRDefault="00000000">
            <w:pPr>
              <w:spacing w:line="276" w:lineRule="auto"/>
              <w:ind w:firstLine="0"/>
              <w:jc w:val="center"/>
              <w:rPr>
                <w:rFonts w:hint="eastAsia"/>
              </w:rPr>
            </w:pPr>
            <w:r>
              <w:rPr>
                <w:sz w:val="21"/>
              </w:rPr>
              <w:t>已取消</w:t>
            </w:r>
          </w:p>
        </w:tc>
        <w:tc>
          <w:tcPr>
            <w:tcW w:w="5556" w:type="dxa"/>
            <w:tcMar>
              <w:top w:w="70" w:type="dxa"/>
              <w:left w:w="90" w:type="dxa"/>
              <w:bottom w:w="70" w:type="dxa"/>
              <w:right w:w="90" w:type="dxa"/>
            </w:tcMar>
            <w:vAlign w:val="center"/>
          </w:tcPr>
          <w:p w14:paraId="7D5F6EF2" w14:textId="77777777" w:rsidR="008A6341" w:rsidRDefault="00000000">
            <w:pPr>
              <w:spacing w:line="276" w:lineRule="auto"/>
              <w:ind w:firstLine="0"/>
              <w:rPr>
                <w:rFonts w:hint="eastAsia"/>
                <w:lang w:eastAsia="zh-CN"/>
              </w:rPr>
            </w:pPr>
            <w:r>
              <w:rPr>
                <w:sz w:val="21"/>
                <w:lang w:eastAsia="zh-CN"/>
              </w:rPr>
              <w:t>线下售卖未付款须双方同意，赠送取件前可取消；已付款异常由管理员核实处理。</w:t>
            </w:r>
          </w:p>
        </w:tc>
      </w:tr>
      <w:tr w:rsidR="008A6341" w14:paraId="4039D1A3" w14:textId="77777777">
        <w:trPr>
          <w:cantSplit/>
          <w:jc w:val="center"/>
        </w:trPr>
        <w:tc>
          <w:tcPr>
            <w:tcW w:w="1247" w:type="dxa"/>
            <w:tcMar>
              <w:top w:w="70" w:type="dxa"/>
              <w:left w:w="90" w:type="dxa"/>
              <w:bottom w:w="70" w:type="dxa"/>
              <w:right w:w="90" w:type="dxa"/>
            </w:tcMar>
            <w:vAlign w:val="center"/>
          </w:tcPr>
          <w:p w14:paraId="40CDF2AF" w14:textId="77777777" w:rsidR="008A6341" w:rsidRDefault="00000000">
            <w:pPr>
              <w:spacing w:line="276" w:lineRule="auto"/>
              <w:ind w:firstLine="0"/>
              <w:jc w:val="center"/>
              <w:rPr>
                <w:rFonts w:hint="eastAsia"/>
              </w:rPr>
            </w:pPr>
            <w:proofErr w:type="spellStart"/>
            <w:r>
              <w:rPr>
                <w:sz w:val="21"/>
              </w:rPr>
              <w:t>交付中</w:t>
            </w:r>
            <w:proofErr w:type="spellEnd"/>
          </w:p>
        </w:tc>
        <w:tc>
          <w:tcPr>
            <w:tcW w:w="2268" w:type="dxa"/>
            <w:tcMar>
              <w:top w:w="70" w:type="dxa"/>
              <w:left w:w="90" w:type="dxa"/>
              <w:bottom w:w="70" w:type="dxa"/>
              <w:right w:w="90" w:type="dxa"/>
            </w:tcMar>
            <w:vAlign w:val="center"/>
          </w:tcPr>
          <w:p w14:paraId="37E3E9DC" w14:textId="77777777" w:rsidR="008A6341" w:rsidRDefault="00000000">
            <w:pPr>
              <w:spacing w:line="276" w:lineRule="auto"/>
              <w:ind w:firstLine="0"/>
              <w:jc w:val="center"/>
              <w:rPr>
                <w:rFonts w:hint="eastAsia"/>
              </w:rPr>
            </w:pPr>
            <w:r>
              <w:rPr>
                <w:sz w:val="21"/>
              </w:rPr>
              <w:t>已完成或待交付</w:t>
            </w:r>
          </w:p>
        </w:tc>
        <w:tc>
          <w:tcPr>
            <w:tcW w:w="5556" w:type="dxa"/>
            <w:tcMar>
              <w:top w:w="70" w:type="dxa"/>
              <w:left w:w="90" w:type="dxa"/>
              <w:bottom w:w="70" w:type="dxa"/>
              <w:right w:w="90" w:type="dxa"/>
            </w:tcMar>
            <w:vAlign w:val="center"/>
          </w:tcPr>
          <w:p w14:paraId="3D8F5EEF" w14:textId="77777777" w:rsidR="008A6341" w:rsidRDefault="00000000">
            <w:pPr>
              <w:spacing w:line="276" w:lineRule="auto"/>
              <w:ind w:firstLine="0"/>
              <w:rPr>
                <w:rFonts w:hint="eastAsia"/>
                <w:lang w:eastAsia="zh-CN"/>
              </w:rPr>
            </w:pPr>
            <w:r>
              <w:rPr>
                <w:sz w:val="21"/>
                <w:lang w:eastAsia="zh-CN"/>
              </w:rPr>
              <w:t>代交已交件且接收方确认收到后完成；失败后双方改约见面可回到待交付，原任务停止。</w:t>
            </w:r>
          </w:p>
        </w:tc>
      </w:tr>
      <w:tr w:rsidR="008A6341" w14:paraId="02E6FF4A" w14:textId="77777777">
        <w:trPr>
          <w:cantSplit/>
          <w:jc w:val="center"/>
        </w:trPr>
        <w:tc>
          <w:tcPr>
            <w:tcW w:w="1247" w:type="dxa"/>
            <w:tcMar>
              <w:top w:w="70" w:type="dxa"/>
              <w:left w:w="90" w:type="dxa"/>
              <w:bottom w:w="70" w:type="dxa"/>
              <w:right w:w="90" w:type="dxa"/>
            </w:tcMar>
            <w:vAlign w:val="center"/>
          </w:tcPr>
          <w:p w14:paraId="052C39C1" w14:textId="77777777" w:rsidR="008A6341" w:rsidRDefault="00000000">
            <w:pPr>
              <w:spacing w:line="276" w:lineRule="auto"/>
              <w:ind w:firstLine="0"/>
              <w:jc w:val="center"/>
              <w:rPr>
                <w:rFonts w:hint="eastAsia"/>
              </w:rPr>
            </w:pPr>
            <w:proofErr w:type="spellStart"/>
            <w:r>
              <w:rPr>
                <w:sz w:val="21"/>
              </w:rPr>
              <w:t>交付中</w:t>
            </w:r>
            <w:proofErr w:type="spellEnd"/>
          </w:p>
        </w:tc>
        <w:tc>
          <w:tcPr>
            <w:tcW w:w="2268" w:type="dxa"/>
            <w:tcMar>
              <w:top w:w="70" w:type="dxa"/>
              <w:left w:w="90" w:type="dxa"/>
              <w:bottom w:w="70" w:type="dxa"/>
              <w:right w:w="90" w:type="dxa"/>
            </w:tcMar>
            <w:vAlign w:val="center"/>
          </w:tcPr>
          <w:p w14:paraId="0CB044EF" w14:textId="77777777" w:rsidR="008A6341" w:rsidRDefault="00000000">
            <w:pPr>
              <w:spacing w:line="276" w:lineRule="auto"/>
              <w:ind w:firstLine="0"/>
              <w:jc w:val="center"/>
              <w:rPr>
                <w:rFonts w:hint="eastAsia"/>
              </w:rPr>
            </w:pPr>
            <w:r>
              <w:rPr>
                <w:sz w:val="21"/>
              </w:rPr>
              <w:t>已取消</w:t>
            </w:r>
          </w:p>
        </w:tc>
        <w:tc>
          <w:tcPr>
            <w:tcW w:w="5556" w:type="dxa"/>
            <w:tcMar>
              <w:top w:w="70" w:type="dxa"/>
              <w:left w:w="90" w:type="dxa"/>
              <w:bottom w:w="70" w:type="dxa"/>
              <w:right w:w="90" w:type="dxa"/>
            </w:tcMar>
            <w:vAlign w:val="center"/>
          </w:tcPr>
          <w:p w14:paraId="6151318E" w14:textId="77777777" w:rsidR="008A6341" w:rsidRDefault="00000000">
            <w:pPr>
              <w:spacing w:line="276" w:lineRule="auto"/>
              <w:ind w:firstLine="0"/>
              <w:rPr>
                <w:rFonts w:hint="eastAsia"/>
                <w:lang w:eastAsia="zh-CN"/>
              </w:rPr>
            </w:pPr>
            <w:r>
              <w:rPr>
                <w:sz w:val="21"/>
                <w:lang w:eastAsia="zh-CN"/>
              </w:rPr>
              <w:t>取件后异常由管理员核实退回情况后处理，已线上付款的进入退款处理。</w:t>
            </w:r>
          </w:p>
        </w:tc>
      </w:tr>
      <w:tr w:rsidR="008A6341" w14:paraId="7BBD72E0" w14:textId="77777777">
        <w:trPr>
          <w:cantSplit/>
          <w:jc w:val="center"/>
        </w:trPr>
        <w:tc>
          <w:tcPr>
            <w:tcW w:w="1247" w:type="dxa"/>
            <w:tcMar>
              <w:top w:w="70" w:type="dxa"/>
              <w:left w:w="90" w:type="dxa"/>
              <w:bottom w:w="70" w:type="dxa"/>
              <w:right w:w="90" w:type="dxa"/>
            </w:tcMar>
            <w:vAlign w:val="center"/>
          </w:tcPr>
          <w:p w14:paraId="72DC602B" w14:textId="77777777" w:rsidR="008A6341" w:rsidRDefault="00000000">
            <w:pPr>
              <w:spacing w:line="276" w:lineRule="auto"/>
              <w:ind w:firstLine="0"/>
              <w:jc w:val="center"/>
              <w:rPr>
                <w:rFonts w:hint="eastAsia"/>
              </w:rPr>
            </w:pPr>
            <w:proofErr w:type="spellStart"/>
            <w:r>
              <w:rPr>
                <w:sz w:val="21"/>
              </w:rPr>
              <w:lastRenderedPageBreak/>
              <w:t>已完成或已取消</w:t>
            </w:r>
            <w:proofErr w:type="spellEnd"/>
          </w:p>
        </w:tc>
        <w:tc>
          <w:tcPr>
            <w:tcW w:w="2268" w:type="dxa"/>
            <w:tcMar>
              <w:top w:w="70" w:type="dxa"/>
              <w:left w:w="90" w:type="dxa"/>
              <w:bottom w:w="70" w:type="dxa"/>
              <w:right w:w="90" w:type="dxa"/>
            </w:tcMar>
            <w:vAlign w:val="center"/>
          </w:tcPr>
          <w:p w14:paraId="0B624ADC" w14:textId="6E9E39AB" w:rsidR="008A6341" w:rsidRDefault="00000000">
            <w:pPr>
              <w:spacing w:line="276" w:lineRule="auto"/>
              <w:ind w:firstLine="0"/>
              <w:jc w:val="center"/>
              <w:rPr>
                <w:rFonts w:hint="eastAsia"/>
                <w:lang w:eastAsia="zh-CN"/>
              </w:rPr>
            </w:pPr>
            <w:proofErr w:type="spellStart"/>
            <w:r>
              <w:rPr>
                <w:sz w:val="21"/>
              </w:rPr>
              <w:t>无普通</w:t>
            </w:r>
            <w:proofErr w:type="spellEnd"/>
            <w:r w:rsidR="00CE79AB">
              <w:rPr>
                <w:rFonts w:hint="eastAsia"/>
                <w:sz w:val="21"/>
                <w:lang w:eastAsia="zh-CN"/>
              </w:rPr>
              <w:t>转换</w:t>
            </w:r>
          </w:p>
        </w:tc>
        <w:tc>
          <w:tcPr>
            <w:tcW w:w="5556" w:type="dxa"/>
            <w:tcMar>
              <w:top w:w="70" w:type="dxa"/>
              <w:left w:w="90" w:type="dxa"/>
              <w:bottom w:w="70" w:type="dxa"/>
              <w:right w:w="90" w:type="dxa"/>
            </w:tcMar>
            <w:vAlign w:val="center"/>
          </w:tcPr>
          <w:p w14:paraId="54DEA06E" w14:textId="77777777" w:rsidR="008A6341" w:rsidRDefault="00000000">
            <w:pPr>
              <w:spacing w:line="276" w:lineRule="auto"/>
              <w:ind w:firstLine="0"/>
              <w:rPr>
                <w:rFonts w:hint="eastAsia"/>
                <w:lang w:eastAsia="zh-CN"/>
              </w:rPr>
            </w:pPr>
            <w:r>
              <w:rPr>
                <w:sz w:val="21"/>
                <w:lang w:eastAsia="zh-CN"/>
              </w:rPr>
              <w:t>已完成订单另建售后记录；已取消订单的迟到付款仅退款，不能恢复交付。</w:t>
            </w:r>
          </w:p>
        </w:tc>
      </w:tr>
    </w:tbl>
    <w:p w14:paraId="2DECF031" w14:textId="2A3144E6" w:rsidR="008A6341" w:rsidRDefault="00000000">
      <w:pPr>
        <w:jc w:val="both"/>
        <w:rPr>
          <w:rFonts w:hint="eastAsia"/>
          <w:lang w:eastAsia="zh-CN"/>
        </w:rPr>
      </w:pPr>
      <w:r>
        <w:rPr>
          <w:lang w:eastAsia="zh-CN"/>
        </w:rPr>
        <w:t>商品按草稿、待审核、已发布等状态流转，驳回后回到可修改草稿。禁止跳过审核发布、超库存预约、未付款线上取件、未取件直接记交件，以及卖方</w:t>
      </w:r>
      <w:r w:rsidR="00C63BD4">
        <w:rPr>
          <w:rFonts w:hint="eastAsia"/>
          <w:lang w:eastAsia="zh-CN"/>
        </w:rPr>
        <w:t>替代</w:t>
      </w:r>
      <w:r>
        <w:rPr>
          <w:lang w:eastAsia="zh-CN"/>
        </w:rPr>
        <w:t>买方确认收货。订单完成或取消后不能用旧页面恢复预约，也不能重复计入成交；取消、支付和超时并发时只能保留一个有效业务结果。</w:t>
      </w:r>
    </w:p>
    <w:p w14:paraId="75C7422B" w14:textId="77777777" w:rsidR="008A6341" w:rsidRDefault="00000000">
      <w:pPr>
        <w:pStyle w:val="1"/>
        <w:rPr>
          <w:rFonts w:hint="eastAsia"/>
          <w:lang w:eastAsia="zh-CN"/>
        </w:rPr>
      </w:pPr>
      <w:r>
        <w:rPr>
          <w:lang w:eastAsia="zh-CN"/>
        </w:rPr>
        <w:t>3 实验总结</w:t>
      </w:r>
    </w:p>
    <w:p w14:paraId="78425890" w14:textId="6460C5EA" w:rsidR="008A6341" w:rsidRDefault="00000000">
      <w:pPr>
        <w:jc w:val="both"/>
        <w:rPr>
          <w:rFonts w:hint="eastAsia"/>
          <w:lang w:eastAsia="zh-CN"/>
        </w:rPr>
      </w:pPr>
      <w:r>
        <w:rPr>
          <w:lang w:eastAsia="zh-CN"/>
        </w:rPr>
        <w:t>整理访谈材料时，比较困难的是把</w:t>
      </w:r>
      <w:r w:rsidR="00C63BD4">
        <w:rPr>
          <w:rFonts w:hint="eastAsia"/>
          <w:lang w:eastAsia="zh-CN"/>
        </w:rPr>
        <w:t>访谈对话</w:t>
      </w:r>
      <w:r>
        <w:rPr>
          <w:lang w:eastAsia="zh-CN"/>
        </w:rPr>
        <w:t>转成可执行的</w:t>
      </w:r>
      <w:r w:rsidR="00C63BD4">
        <w:rPr>
          <w:rFonts w:hint="eastAsia"/>
          <w:lang w:eastAsia="zh-CN"/>
        </w:rPr>
        <w:t>精确需求与条件，同时对于初次访谈，部分地方由于我询问的不清楚导致仍有一些地方没有完全确定精准需求</w:t>
      </w:r>
      <w:r>
        <w:rPr>
          <w:lang w:eastAsia="zh-CN"/>
        </w:rPr>
        <w:t>。通过跟进沟通</w:t>
      </w:r>
      <w:r w:rsidR="00C63BD4">
        <w:rPr>
          <w:rFonts w:hint="eastAsia"/>
          <w:lang w:eastAsia="zh-CN"/>
        </w:rPr>
        <w:t>初次访谈中不确定或未询问清楚的地方</w:t>
      </w:r>
      <w:r>
        <w:rPr>
          <w:lang w:eastAsia="zh-CN"/>
        </w:rPr>
        <w:t>，</w:t>
      </w:r>
      <w:r w:rsidR="00C63BD4">
        <w:rPr>
          <w:rFonts w:hint="eastAsia"/>
          <w:lang w:eastAsia="zh-CN"/>
        </w:rPr>
        <w:t>才逐渐明确</w:t>
      </w:r>
      <w:r>
        <w:rPr>
          <w:lang w:eastAsia="zh-CN"/>
        </w:rPr>
        <w:t>这些</w:t>
      </w:r>
      <w:r w:rsidR="00C63BD4">
        <w:rPr>
          <w:rFonts w:hint="eastAsia"/>
          <w:lang w:eastAsia="zh-CN"/>
        </w:rPr>
        <w:t>模糊需求与边界。</w:t>
      </w:r>
    </w:p>
    <w:p w14:paraId="244C90B6" w14:textId="3FA7E8DE" w:rsidR="008A6341" w:rsidRDefault="00000000">
      <w:pPr>
        <w:jc w:val="both"/>
        <w:rPr>
          <w:rFonts w:hint="eastAsia"/>
          <w:lang w:eastAsia="zh-CN"/>
        </w:rPr>
      </w:pPr>
      <w:r>
        <w:rPr>
          <w:lang w:eastAsia="zh-CN"/>
        </w:rPr>
        <w:t>人工审查中，我重点核对了取消权限、退回库存和举报范围。取消规则调整为预约后未付款须双方同意</w:t>
      </w:r>
      <w:r w:rsidR="00AA6882">
        <w:rPr>
          <w:rFonts w:hint="eastAsia"/>
          <w:lang w:eastAsia="zh-CN"/>
        </w:rPr>
        <w:t>才能取消</w:t>
      </w:r>
      <w:r>
        <w:rPr>
          <w:lang w:eastAsia="zh-CN"/>
        </w:rPr>
        <w:t>，同时保留卖家拒绝</w:t>
      </w:r>
      <w:r w:rsidR="00AA6882">
        <w:rPr>
          <w:rFonts w:hint="eastAsia"/>
          <w:lang w:eastAsia="zh-CN"/>
        </w:rPr>
        <w:t>预约</w:t>
      </w:r>
      <w:r>
        <w:rPr>
          <w:lang w:eastAsia="zh-CN"/>
        </w:rPr>
        <w:t>和系统超时</w:t>
      </w:r>
      <w:r w:rsidR="00AA6882">
        <w:rPr>
          <w:rFonts w:hint="eastAsia"/>
          <w:lang w:eastAsia="zh-CN"/>
        </w:rPr>
        <w:t>造成的取消</w:t>
      </w:r>
      <w:r>
        <w:rPr>
          <w:lang w:eastAsia="zh-CN"/>
        </w:rPr>
        <w:t>；库存处理区分未交付取消释放占用与已交付退回待审；举报补充到商品和交易两类，并关联相应商品或订单。这些修改</w:t>
      </w:r>
      <w:r w:rsidR="003A30E4">
        <w:rPr>
          <w:rFonts w:hint="eastAsia"/>
          <w:lang w:eastAsia="zh-CN"/>
        </w:rPr>
        <w:t>同时也</w:t>
      </w:r>
      <w:r w:rsidR="00AA6882">
        <w:rPr>
          <w:rFonts w:hint="eastAsia"/>
          <w:lang w:eastAsia="zh-CN"/>
        </w:rPr>
        <w:t>已</w:t>
      </w:r>
      <w:r>
        <w:rPr>
          <w:lang w:eastAsia="zh-CN"/>
        </w:rPr>
        <w:t>同步到</w:t>
      </w:r>
      <w:r w:rsidR="00AA6882">
        <w:rPr>
          <w:rFonts w:hint="eastAsia"/>
          <w:lang w:eastAsia="zh-CN"/>
        </w:rPr>
        <w:t>相应</w:t>
      </w:r>
      <w:r>
        <w:rPr>
          <w:lang w:eastAsia="zh-CN"/>
        </w:rPr>
        <w:t>需求</w:t>
      </w:r>
      <w:r w:rsidR="003A30E4">
        <w:rPr>
          <w:rFonts w:hint="eastAsia"/>
          <w:lang w:eastAsia="zh-CN"/>
        </w:rPr>
        <w:t>和</w:t>
      </w:r>
      <w:r>
        <w:rPr>
          <w:lang w:eastAsia="zh-CN"/>
        </w:rPr>
        <w:t>状态表</w:t>
      </w:r>
      <w:r w:rsidR="003A30E4">
        <w:rPr>
          <w:rFonts w:hint="eastAsia"/>
          <w:lang w:eastAsia="zh-CN"/>
        </w:rPr>
        <w:t>中去。</w:t>
      </w:r>
    </w:p>
    <w:p w14:paraId="28586E76" w14:textId="1DC3451A" w:rsidR="008A6341" w:rsidRDefault="00000000">
      <w:pPr>
        <w:jc w:val="both"/>
        <w:rPr>
          <w:rFonts w:hint="eastAsia"/>
          <w:lang w:eastAsia="zh-CN"/>
        </w:rPr>
      </w:pPr>
      <w:r>
        <w:rPr>
          <w:lang w:eastAsia="zh-CN"/>
        </w:rPr>
        <w:t>AI帮助我把分散回答整理为统一编号</w:t>
      </w:r>
      <w:r w:rsidR="00C63BD4">
        <w:rPr>
          <w:rFonts w:hint="eastAsia"/>
          <w:lang w:eastAsia="zh-CN"/>
        </w:rPr>
        <w:t>和来源，并建立初版需求</w:t>
      </w:r>
      <w:r>
        <w:rPr>
          <w:lang w:eastAsia="zh-CN"/>
        </w:rPr>
        <w:t>，</w:t>
      </w:r>
      <w:r w:rsidR="00C63BD4">
        <w:rPr>
          <w:rFonts w:hint="eastAsia"/>
          <w:lang w:eastAsia="zh-CN"/>
        </w:rPr>
        <w:t>同时</w:t>
      </w:r>
      <w:r>
        <w:rPr>
          <w:lang w:eastAsia="zh-CN"/>
        </w:rPr>
        <w:t>发现遗漏和相互关联的规则。但AI提出的建议不能直接当作已经确认的需求，</w:t>
      </w:r>
      <w:r w:rsidR="00C63BD4">
        <w:rPr>
          <w:rFonts w:hint="eastAsia"/>
          <w:lang w:eastAsia="zh-CN"/>
        </w:rPr>
        <w:t>例如当跟进访谈后AI仍保留旧需求</w:t>
      </w:r>
      <w:r>
        <w:rPr>
          <w:lang w:eastAsia="zh-CN"/>
        </w:rPr>
        <w:t>。最终仍需</w:t>
      </w:r>
      <w:r w:rsidR="00C63BD4">
        <w:rPr>
          <w:rFonts w:hint="eastAsia"/>
          <w:lang w:eastAsia="zh-CN"/>
        </w:rPr>
        <w:t>我来</w:t>
      </w:r>
      <w:r>
        <w:rPr>
          <w:lang w:eastAsia="zh-CN"/>
        </w:rPr>
        <w:t>对照访谈逐条判断</w:t>
      </w:r>
      <w:r w:rsidR="00C63BD4">
        <w:rPr>
          <w:rFonts w:hint="eastAsia"/>
          <w:lang w:eastAsia="zh-CN"/>
        </w:rPr>
        <w:t>需求是否符合访谈内容</w:t>
      </w:r>
      <w:r>
        <w:rPr>
          <w:lang w:eastAsia="zh-CN"/>
        </w:rPr>
        <w:t>。</w:t>
      </w:r>
    </w:p>
    <w:p w14:paraId="63925E43" w14:textId="77777777" w:rsidR="008A6341" w:rsidRDefault="00000000">
      <w:pPr>
        <w:pStyle w:val="1"/>
        <w:rPr>
          <w:rFonts w:hint="eastAsia"/>
        </w:rPr>
      </w:pPr>
      <w:r>
        <w:t xml:space="preserve">4 </w:t>
      </w:r>
      <w:proofErr w:type="spellStart"/>
      <w:r>
        <w:t>版本信息</w:t>
      </w:r>
      <w:proofErr w:type="spellEnd"/>
    </w:p>
    <w:p w14:paraId="01370F6E" w14:textId="77777777" w:rsidR="008A6341" w:rsidRDefault="00000000">
      <w:pPr>
        <w:spacing w:after="60" w:line="288" w:lineRule="auto"/>
        <w:ind w:firstLine="0"/>
        <w:rPr>
          <w:rFonts w:hint="eastAsia"/>
        </w:rPr>
      </w:pPr>
      <w:r>
        <w:t>仓库地址：https://github.com/koishikois259/campus-market</w:t>
      </w:r>
    </w:p>
    <w:p w14:paraId="38578F55" w14:textId="77777777" w:rsidR="008A6341" w:rsidRDefault="00000000">
      <w:pPr>
        <w:spacing w:after="60" w:line="288" w:lineRule="auto"/>
        <w:ind w:firstLine="0"/>
        <w:rPr>
          <w:rFonts w:hint="eastAsia"/>
        </w:rPr>
      </w:pPr>
      <w:r>
        <w:t>分支名称：requirements-analysis</w:t>
      </w:r>
    </w:p>
    <w:p w14:paraId="12227557" w14:textId="77777777" w:rsidR="008A6341" w:rsidRDefault="00000000">
      <w:pPr>
        <w:spacing w:after="60" w:line="288" w:lineRule="auto"/>
        <w:ind w:firstLine="0"/>
        <w:rPr>
          <w:rFonts w:hint="eastAsia"/>
        </w:rPr>
      </w:pPr>
      <w:r>
        <w:rPr>
          <w:rFonts w:ascii="Consolas" w:hAnsi="Consolas"/>
          <w:sz w:val="21"/>
        </w:rPr>
        <w:t xml:space="preserve">lab1-ai-draft </w:t>
      </w:r>
      <w:r>
        <w:rPr>
          <w:rFonts w:ascii="Consolas" w:hAnsi="Consolas"/>
          <w:sz w:val="21"/>
        </w:rPr>
        <w:t>完整提交编号：</w:t>
      </w:r>
      <w:r>
        <w:rPr>
          <w:rFonts w:ascii="Consolas" w:hAnsi="Consolas"/>
          <w:sz w:val="21"/>
        </w:rPr>
        <w:t>5bb2d1ede26ef2801213931bbe6bac93e6e5ed8d</w:t>
      </w:r>
    </w:p>
    <w:p w14:paraId="4EFC5828" w14:textId="77777777" w:rsidR="008A6341" w:rsidRDefault="00000000">
      <w:pPr>
        <w:spacing w:after="60" w:line="288" w:lineRule="auto"/>
        <w:ind w:firstLine="0"/>
        <w:rPr>
          <w:rFonts w:hint="eastAsia"/>
        </w:rPr>
      </w:pPr>
      <w:r>
        <w:rPr>
          <w:rFonts w:ascii="Consolas" w:hAnsi="Consolas"/>
          <w:sz w:val="21"/>
        </w:rPr>
        <w:t xml:space="preserve">lab1-final </w:t>
      </w:r>
      <w:r>
        <w:rPr>
          <w:rFonts w:ascii="Consolas" w:hAnsi="Consolas"/>
          <w:sz w:val="21"/>
        </w:rPr>
        <w:t>完整提交编号：</w:t>
      </w:r>
      <w:r>
        <w:rPr>
          <w:rFonts w:ascii="Consolas" w:hAnsi="Consolas"/>
          <w:sz w:val="21"/>
        </w:rPr>
        <w:t>e1208531976e8a0fefe61d276f1b7d2a6f01d2f2</w:t>
      </w:r>
    </w:p>
    <w:p w14:paraId="41CED04C" w14:textId="0292E33F" w:rsidR="008A6341" w:rsidRDefault="00AB61E0">
      <w:pPr>
        <w:jc w:val="both"/>
        <w:rPr>
          <w:rFonts w:hint="eastAsia"/>
        </w:rPr>
      </w:pPr>
      <w:r>
        <w:rPr>
          <w:rFonts w:hint="eastAsia"/>
          <w:lang w:eastAsia="zh-CN"/>
        </w:rPr>
        <w:t>访谈、</w:t>
      </w:r>
      <w:proofErr w:type="spellStart"/>
      <w:r>
        <w:rPr>
          <w:rFonts w:hint="eastAsia"/>
          <w:lang w:eastAsia="zh-CN"/>
        </w:rPr>
        <w:t>AI</w:t>
      </w:r>
      <w:r w:rsidRPr="00AB61E0">
        <w:t>交互和人工审查记录见</w:t>
      </w:r>
      <w:proofErr w:type="spellEnd"/>
      <w:r w:rsidRPr="00AB61E0">
        <w:t xml:space="preserve"> chat.tx</w:t>
      </w:r>
      <w:r>
        <w:rPr>
          <w:rFonts w:hint="eastAsia"/>
          <w:lang w:eastAsia="zh-CN"/>
        </w:rPr>
        <w:t>t，</w:t>
      </w:r>
      <w:r w:rsidR="00000000">
        <w:t>完整需求见requirements.md</w:t>
      </w:r>
      <w:r>
        <w:rPr>
          <w:rFonts w:hint="eastAsia"/>
          <w:lang w:eastAsia="zh-CN"/>
        </w:rPr>
        <w:t>。</w:t>
      </w:r>
      <w:r w:rsidR="00000000">
        <w:t>两个文本文件以lab1-final中的同名文件为准。</w:t>
      </w:r>
    </w:p>
    <w:sectPr w:rsidR="008A6341" w:rsidSect="00034616">
      <w:footerReference w:type="default" r:id="rId8"/>
      <w:pgSz w:w="11906" w:h="16838"/>
      <w:pgMar w:top="1417" w:right="1417"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3C6F3" w14:textId="77777777" w:rsidR="007D515F" w:rsidRDefault="007D515F">
      <w:pPr>
        <w:spacing w:line="240" w:lineRule="auto"/>
        <w:rPr>
          <w:rFonts w:hint="eastAsia"/>
        </w:rPr>
      </w:pPr>
      <w:r>
        <w:separator/>
      </w:r>
    </w:p>
  </w:endnote>
  <w:endnote w:type="continuationSeparator" w:id="0">
    <w:p w14:paraId="55107B7E" w14:textId="77777777" w:rsidR="007D515F" w:rsidRDefault="007D515F">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07CC3" w14:textId="77777777" w:rsidR="008A6341" w:rsidRDefault="00000000">
    <w:pPr>
      <w:pStyle w:val="a7"/>
      <w:jc w:val="center"/>
      <w:rPr>
        <w:rFonts w:hint="eastAsia"/>
      </w:rPr>
    </w:pPr>
    <w:r>
      <w:fldChar w:fldCharType="begin"/>
    </w:r>
    <w:r>
      <w:instrText>PAGE</w:instrText>
    </w:r>
    <w:r>
      <w:rPr>
        <w:rFonts w:hint="eastAsia"/>
      </w:rPr>
      <w:fldChar w:fldCharType="separate"/>
    </w:r>
    <w:r w:rsidR="00AE1DB4">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743E3" w14:textId="77777777" w:rsidR="007D515F" w:rsidRDefault="007D515F">
      <w:pPr>
        <w:spacing w:line="240" w:lineRule="auto"/>
        <w:rPr>
          <w:rFonts w:hint="eastAsia"/>
        </w:rPr>
      </w:pPr>
      <w:r>
        <w:separator/>
      </w:r>
    </w:p>
  </w:footnote>
  <w:footnote w:type="continuationSeparator" w:id="0">
    <w:p w14:paraId="1DF5AA41" w14:textId="77777777" w:rsidR="007D515F" w:rsidRDefault="007D515F">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13490799">
    <w:abstractNumId w:val="8"/>
  </w:num>
  <w:num w:numId="2" w16cid:durableId="351541510">
    <w:abstractNumId w:val="6"/>
  </w:num>
  <w:num w:numId="3" w16cid:durableId="482359228">
    <w:abstractNumId w:val="5"/>
  </w:num>
  <w:num w:numId="4" w16cid:durableId="252396420">
    <w:abstractNumId w:val="4"/>
  </w:num>
  <w:num w:numId="5" w16cid:durableId="731929410">
    <w:abstractNumId w:val="7"/>
  </w:num>
  <w:num w:numId="6" w16cid:durableId="6291797">
    <w:abstractNumId w:val="3"/>
  </w:num>
  <w:num w:numId="7" w16cid:durableId="397287116">
    <w:abstractNumId w:val="2"/>
  </w:num>
  <w:num w:numId="8" w16cid:durableId="1662465252">
    <w:abstractNumId w:val="1"/>
  </w:num>
  <w:num w:numId="9" w16cid:durableId="50691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30E4"/>
    <w:rsid w:val="007D515F"/>
    <w:rsid w:val="008A6341"/>
    <w:rsid w:val="00AA1D8D"/>
    <w:rsid w:val="00AA6882"/>
    <w:rsid w:val="00AB61E0"/>
    <w:rsid w:val="00AE1DB4"/>
    <w:rsid w:val="00B47730"/>
    <w:rsid w:val="00C63BD4"/>
    <w:rsid w:val="00CB0664"/>
    <w:rsid w:val="00CE79AB"/>
    <w:rsid w:val="00FC36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29F8A0D"/>
  <w14:defaultImageDpi w14:val="300"/>
  <w15:docId w15:val="{35253515-5744-4B3D-BF81-0025CDEF3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exact"/>
      <w:ind w:firstLine="480"/>
    </w:pPr>
    <w:rPr>
      <w:rFonts w:ascii="宋体" w:eastAsia="宋体" w:hAnsi="宋体" w:cs="宋体"/>
      <w:color w:val="000000"/>
      <w:sz w:val="24"/>
    </w:rPr>
  </w:style>
  <w:style w:type="paragraph" w:styleId="1">
    <w:name w:val="heading 1"/>
    <w:basedOn w:val="a1"/>
    <w:next w:val="a1"/>
    <w:link w:val="10"/>
    <w:uiPriority w:val="9"/>
    <w:qFormat/>
    <w:rsid w:val="00FC693F"/>
    <w:pPr>
      <w:keepNext/>
      <w:keepLines/>
      <w:spacing w:before="200" w:after="120" w:line="288" w:lineRule="auto"/>
      <w:ind w:firstLine="0"/>
      <w:outlineLvl w:val="0"/>
    </w:pPr>
    <w:rPr>
      <w:rFonts w:ascii="黑体" w:eastAsia="黑体" w:hAnsi="黑体" w:cs="黑体"/>
      <w:b/>
      <w:bCs/>
      <w:sz w:val="28"/>
      <w:szCs w:val="28"/>
    </w:rPr>
  </w:style>
  <w:style w:type="paragraph" w:styleId="21">
    <w:name w:val="heading 2"/>
    <w:basedOn w:val="a1"/>
    <w:next w:val="a1"/>
    <w:link w:val="22"/>
    <w:uiPriority w:val="9"/>
    <w:unhideWhenUsed/>
    <w:qFormat/>
    <w:rsid w:val="00FC693F"/>
    <w:pPr>
      <w:keepNext/>
      <w:keepLines/>
      <w:spacing w:before="200" w:after="120" w:line="288" w:lineRule="auto"/>
      <w:ind w:firstLine="0"/>
      <w:outlineLvl w:val="1"/>
    </w:pPr>
    <w:rPr>
      <w:rFonts w:ascii="黑体" w:eastAsia="黑体" w:hAnsi="黑体" w:cs="黑体"/>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ind w:firstLine="0"/>
    </w:pPr>
    <w:rPr>
      <w:sz w:val="20"/>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20" w:line="288" w:lineRule="auto"/>
      <w:ind w:firstLine="0"/>
      <w:contextualSpacing/>
    </w:pPr>
    <w:rPr>
      <w:rFonts w:ascii="黑体" w:eastAsia="黑体" w:hAnsi="黑体" w:cs="黑体"/>
      <w:b/>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1327</Words>
  <Characters>1434</Characters>
  <Application>Microsoft Office Word</Application>
  <DocSecurity>0</DocSecurity>
  <Lines>59</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校园二手交易系统需求分析报告</dc:title>
  <dc:subject>软件工程实验一需求分析</dc:subject>
  <dc:creator>贾一帆</dc:creator>
  <cp:keywords/>
  <dc:description/>
  <cp:lastModifiedBy>一帆 贾</cp:lastModifiedBy>
  <cp:revision>7</cp:revision>
  <dcterms:created xsi:type="dcterms:W3CDTF">2013-12-23T23:15:00Z</dcterms:created>
  <dcterms:modified xsi:type="dcterms:W3CDTF">2026-10-27T06:17:23Z</dcterms:modified>
  <cp:category/>
</cp:coreProperties>
</file>