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97706" w14:textId="675DEE1E" w:rsidR="0013169C" w:rsidRPr="001A2A0C" w:rsidRDefault="00000000">
      <w:pPr>
        <w:pStyle w:val="1"/>
        <w:rPr>
          <w:lang w:val="en-GB" w:eastAsia="ja-JP"/>
        </w:rPr>
      </w:pPr>
      <w:r>
        <w:rPr>
          <w:rFonts w:ascii="Calibri" w:eastAsia="Yu Gothic" w:hAnsi="Calibri" w:cs="Yu Gothic"/>
          <w:color w:val="016D77"/>
          <w:sz w:val="40"/>
          <w:lang w:eastAsia="ja-JP"/>
        </w:rPr>
        <w:t>動的</w:t>
      </w:r>
      <w:r>
        <w:rPr>
          <w:rFonts w:ascii="Calibri" w:eastAsia="Yu Gothic" w:hAnsi="Calibri" w:cs="Yu Gothic"/>
          <w:color w:val="016D77"/>
          <w:sz w:val="40"/>
          <w:lang w:eastAsia="ja-JP"/>
        </w:rPr>
        <w:t>LCA</w:t>
      </w:r>
      <w:r>
        <w:rPr>
          <w:rFonts w:ascii="Calibri" w:eastAsia="Yu Gothic" w:hAnsi="Calibri" w:cs="Yu Gothic"/>
          <w:color w:val="016D77"/>
          <w:sz w:val="40"/>
          <w:lang w:eastAsia="ja-JP"/>
        </w:rPr>
        <w:t>計算手法</w:t>
      </w:r>
    </w:p>
    <w:p w14:paraId="6587DF71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b/>
          <w:lang w:eastAsia="ja-JP"/>
        </w:rPr>
        <w:t>主張の核心：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気候影響は「どれだけ排出したか」だけでなく「</w:t>
      </w:r>
      <w:r>
        <w:rPr>
          <w:rFonts w:cs="Yu Gothic"/>
          <w:b/>
          <w:lang w:eastAsia="ja-JP"/>
        </w:rPr>
        <w:t>いつ排出したか</w:t>
      </w:r>
      <w:r>
        <w:rPr>
          <w:rFonts w:cs="Yu Gothic"/>
          <w:lang w:eastAsia="ja-JP"/>
        </w:rPr>
        <w:t>」で決まる。</w:t>
      </w:r>
    </w:p>
    <w:p w14:paraId="2893F015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動的</w:t>
      </w:r>
      <w:r>
        <w:rPr>
          <w:rFonts w:cs="Yu Gothic"/>
          <w:lang w:eastAsia="ja-JP"/>
        </w:rPr>
        <w:t>LCA</w:t>
      </w:r>
      <w:r>
        <w:rPr>
          <w:rFonts w:cs="Yu Gothic"/>
          <w:lang w:eastAsia="ja-JP"/>
        </w:rPr>
        <w:t>は、その「時間」をインベントリ（</w:t>
      </w:r>
      <w:r>
        <w:rPr>
          <w:rFonts w:cs="Yu Gothic"/>
          <w:lang w:eastAsia="ja-JP"/>
        </w:rPr>
        <w:t>LCI</w:t>
      </w:r>
      <w:r>
        <w:rPr>
          <w:rFonts w:cs="Yu Gothic"/>
          <w:lang w:eastAsia="ja-JP"/>
        </w:rPr>
        <w:t>）と影響評価（</w:t>
      </w:r>
      <w:r>
        <w:rPr>
          <w:rFonts w:cs="Yu Gothic"/>
          <w:lang w:eastAsia="ja-JP"/>
        </w:rPr>
        <w:t>LCIA</w:t>
      </w:r>
      <w:r>
        <w:rPr>
          <w:rFonts w:cs="Yu Gothic"/>
          <w:lang w:eastAsia="ja-JP"/>
        </w:rPr>
        <w:t>）の両方に取り戻す枠組みである。</w:t>
      </w:r>
    </w:p>
    <w:p w14:paraId="4E6E1D09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b/>
          <w:lang w:eastAsia="ja-JP"/>
        </w:rPr>
        <w:t>作成：</w:t>
      </w:r>
      <w:r>
        <w:rPr>
          <w:rFonts w:cs="Yu Gothic"/>
          <w:lang w:eastAsia="ja-JP"/>
        </w:rPr>
        <w:t xml:space="preserve"> </w:t>
      </w:r>
      <w:proofErr w:type="spellStart"/>
      <w:r>
        <w:rPr>
          <w:rFonts w:cs="Yu Gothic"/>
          <w:lang w:eastAsia="ja-JP"/>
        </w:rPr>
        <w:t>SuMPO</w:t>
      </w:r>
      <w:proofErr w:type="spellEnd"/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技術調査チーム</w:t>
      </w:r>
    </w:p>
    <w:p w14:paraId="715CC014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b/>
          <w:lang w:eastAsia="ja-JP"/>
        </w:rPr>
        <w:t>対応文書：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動的</w:t>
      </w:r>
      <w:r>
        <w:rPr>
          <w:rFonts w:cs="Yu Gothic"/>
          <w:lang w:eastAsia="ja-JP"/>
        </w:rPr>
        <w:t>LCA</w:t>
      </w:r>
      <w:r>
        <w:rPr>
          <w:rFonts w:cs="Yu Gothic"/>
          <w:lang w:eastAsia="ja-JP"/>
        </w:rPr>
        <w:t>統合報告書（政策・制度編）の技術的補完文書</w:t>
      </w:r>
    </w:p>
    <w:p w14:paraId="0E41A8FE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b/>
          <w:lang w:eastAsia="ja-JP"/>
        </w:rPr>
        <w:t>版：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第</w:t>
      </w:r>
      <w:r>
        <w:rPr>
          <w:rFonts w:cs="Yu Gothic"/>
          <w:lang w:eastAsia="ja-JP"/>
        </w:rPr>
        <w:t>2</w:t>
      </w:r>
      <w:r>
        <w:rPr>
          <w:rFonts w:cs="Yu Gothic"/>
          <w:lang w:eastAsia="ja-JP"/>
        </w:rPr>
        <w:t>版（プレゼンテーション構成）</w:t>
      </w:r>
      <w:r>
        <w:rPr>
          <w:rFonts w:cs="Yu Gothic"/>
          <w:lang w:eastAsia="ja-JP"/>
        </w:rPr>
        <w:t>— 2026</w:t>
      </w:r>
      <w:r>
        <w:rPr>
          <w:rFonts w:cs="Yu Gothic"/>
          <w:lang w:eastAsia="ja-JP"/>
        </w:rPr>
        <w:t>年</w:t>
      </w:r>
    </w:p>
    <w:p w14:paraId="07FCD724" w14:textId="77777777" w:rsidR="0013169C" w:rsidRDefault="0013169C">
      <w:pPr>
        <w:pBdr>
          <w:bottom w:val="single" w:sz="4" w:space="1" w:color="AAAAAA"/>
        </w:pBdr>
        <w:spacing w:before="80" w:after="80"/>
        <w:rPr>
          <w:lang w:eastAsia="ja-JP"/>
        </w:rPr>
      </w:pPr>
    </w:p>
    <w:p w14:paraId="09D642C5" w14:textId="77777777" w:rsidR="0013169C" w:rsidRDefault="00000000">
      <w:pPr>
        <w:pStyle w:val="21"/>
        <w:rPr>
          <w:lang w:eastAsia="ja-JP"/>
        </w:rPr>
      </w:pPr>
      <w:r>
        <w:rPr>
          <w:rFonts w:ascii="Calibri" w:eastAsia="Yu Gothic" w:hAnsi="Calibri" w:cs="Yu Gothic"/>
          <w:color w:val="2F485E"/>
          <w:sz w:val="32"/>
          <w:lang w:eastAsia="ja-JP"/>
        </w:rPr>
        <w:t>本解説の構成と読み方</w:t>
      </w:r>
    </w:p>
    <w:p w14:paraId="7BCC2600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この解説は「理論として腑に落ちる」順番で動的</w:t>
      </w:r>
      <w:r>
        <w:rPr>
          <w:rFonts w:cs="Yu Gothic"/>
          <w:lang w:eastAsia="ja-JP"/>
        </w:rPr>
        <w:t>LCA</w:t>
      </w:r>
      <w:r>
        <w:rPr>
          <w:rFonts w:cs="Yu Gothic"/>
          <w:lang w:eastAsia="ja-JP"/>
        </w:rPr>
        <w:t>を積み上げる。</w:t>
      </w:r>
    </w:p>
    <w:p w14:paraId="61DAD52B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各節は</w:t>
      </w:r>
      <w:r>
        <w:rPr>
          <w:rFonts w:cs="Yu Gothic"/>
          <w:b/>
          <w:lang w:eastAsia="ja-JP"/>
        </w:rPr>
        <w:t>直感</w:t>
      </w:r>
      <w:r>
        <w:rPr>
          <w:rFonts w:cs="Yu Gothic"/>
          <w:b/>
          <w:lang w:eastAsia="ja-JP"/>
        </w:rPr>
        <w:t xml:space="preserve"> → </w:t>
      </w:r>
      <w:r>
        <w:rPr>
          <w:rFonts w:cs="Yu Gothic"/>
          <w:b/>
          <w:lang w:eastAsia="ja-JP"/>
        </w:rPr>
        <w:t>定式化</w:t>
      </w:r>
      <w:r>
        <w:rPr>
          <w:rFonts w:cs="Yu Gothic"/>
          <w:lang w:eastAsia="ja-JP"/>
        </w:rPr>
        <w:t>の順で進む。数式は必ず直感の後に現れる。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807"/>
        <w:gridCol w:w="2832"/>
        <w:gridCol w:w="4423"/>
      </w:tblGrid>
      <w:tr w:rsidR="0013169C" w14:paraId="35DBD078" w14:textId="77777777" w:rsidTr="00BD00E5">
        <w:tc>
          <w:tcPr>
            <w:tcW w:w="1809" w:type="dxa"/>
            <w:shd w:val="clear" w:color="auto" w:fill="D5E8F0"/>
          </w:tcPr>
          <w:p w14:paraId="2330C68A" w14:textId="77777777" w:rsidR="0013169C" w:rsidRDefault="00000000">
            <w:proofErr w:type="spellStart"/>
            <w:r>
              <w:rPr>
                <w:rFonts w:cs="Yu Gothic"/>
                <w:b/>
                <w:sz w:val="20"/>
              </w:rPr>
              <w:t>ステップ</w:t>
            </w:r>
            <w:proofErr w:type="spellEnd"/>
          </w:p>
        </w:tc>
        <w:tc>
          <w:tcPr>
            <w:tcW w:w="2835" w:type="dxa"/>
            <w:shd w:val="clear" w:color="auto" w:fill="D5E8F0"/>
          </w:tcPr>
          <w:p w14:paraId="213D4F89" w14:textId="77777777" w:rsidR="0013169C" w:rsidRDefault="00000000">
            <w:r>
              <w:rPr>
                <w:rFonts w:cs="Yu Gothic"/>
                <w:b/>
                <w:sz w:val="20"/>
              </w:rPr>
              <w:t>内容</w:t>
            </w:r>
          </w:p>
        </w:tc>
        <w:tc>
          <w:tcPr>
            <w:tcW w:w="4428" w:type="dxa"/>
            <w:shd w:val="clear" w:color="auto" w:fill="D5E8F0"/>
          </w:tcPr>
          <w:p w14:paraId="48210579" w14:textId="3751A076" w:rsidR="0013169C" w:rsidRDefault="0013169C">
            <w:pPr>
              <w:rPr>
                <w:lang w:eastAsia="ja-JP"/>
              </w:rPr>
            </w:pPr>
          </w:p>
        </w:tc>
      </w:tr>
      <w:tr w:rsidR="0013169C" w14:paraId="6C75CE53" w14:textId="77777777" w:rsidTr="00BD00E5">
        <w:tc>
          <w:tcPr>
            <w:tcW w:w="1809" w:type="dxa"/>
          </w:tcPr>
          <w:p w14:paraId="4CD95972" w14:textId="77777777" w:rsidR="0013169C" w:rsidRDefault="00000000">
            <w:r>
              <w:rPr>
                <w:rFonts w:cs="Yu Gothic"/>
                <w:b/>
                <w:sz w:val="20"/>
              </w:rPr>
              <w:t>0</w:t>
            </w:r>
          </w:p>
        </w:tc>
        <w:tc>
          <w:tcPr>
            <w:tcW w:w="2835" w:type="dxa"/>
          </w:tcPr>
          <w:p w14:paraId="494939B0" w14:textId="77777777" w:rsidR="0013169C" w:rsidRDefault="00000000">
            <w:r>
              <w:rPr>
                <w:rFonts w:cs="Yu Gothic"/>
                <w:sz w:val="20"/>
              </w:rPr>
              <w:t>時間の思考実験</w:t>
            </w:r>
          </w:p>
        </w:tc>
        <w:tc>
          <w:tcPr>
            <w:tcW w:w="4428" w:type="dxa"/>
          </w:tcPr>
          <w:p w14:paraId="1936F586" w14:textId="6B426BC1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なぜタイミングが効くのか</w:t>
            </w:r>
          </w:p>
        </w:tc>
      </w:tr>
      <w:tr w:rsidR="0013169C" w14:paraId="410FF694" w14:textId="77777777" w:rsidTr="00BD00E5">
        <w:tc>
          <w:tcPr>
            <w:tcW w:w="1809" w:type="dxa"/>
          </w:tcPr>
          <w:p w14:paraId="7E792C47" w14:textId="77777777" w:rsidR="0013169C" w:rsidRDefault="00000000">
            <w:r>
              <w:rPr>
                <w:rFonts w:cs="Yu Gothic"/>
                <w:b/>
                <w:sz w:val="20"/>
              </w:rPr>
              <w:t>1</w:t>
            </w:r>
          </w:p>
        </w:tc>
        <w:tc>
          <w:tcPr>
            <w:tcW w:w="2835" w:type="dxa"/>
          </w:tcPr>
          <w:p w14:paraId="09A48FD0" w14:textId="77777777" w:rsidR="0013169C" w:rsidRDefault="00000000">
            <w:r>
              <w:rPr>
                <w:rFonts w:cs="Yu Gothic"/>
                <w:sz w:val="20"/>
              </w:rPr>
              <w:t>静的</w:t>
            </w:r>
            <w:r>
              <w:rPr>
                <w:rFonts w:cs="Yu Gothic"/>
                <w:sz w:val="20"/>
              </w:rPr>
              <w:t>LCA</w:t>
            </w:r>
            <w:r>
              <w:rPr>
                <w:rFonts w:cs="Yu Gothic"/>
                <w:sz w:val="20"/>
              </w:rPr>
              <w:t>の構造</w:t>
            </w:r>
          </w:p>
        </w:tc>
        <w:tc>
          <w:tcPr>
            <w:tcW w:w="4428" w:type="dxa"/>
          </w:tcPr>
          <w:p w14:paraId="092DE752" w14:textId="6B1CE78F" w:rsidR="0013169C" w:rsidRPr="00BD00E5" w:rsidRDefault="00BD00E5">
            <w:pPr>
              <w:rPr>
                <w:sz w:val="20"/>
                <w:szCs w:val="20"/>
                <w:lang w:eastAsia="ja-JP"/>
              </w:rPr>
            </w:pPr>
            <w:r w:rsidRPr="00BD00E5">
              <w:rPr>
                <w:rFonts w:hint="eastAsia"/>
                <w:sz w:val="20"/>
                <w:szCs w:val="20"/>
                <w:lang w:eastAsia="ja-JP"/>
              </w:rPr>
              <w:t>どこで「時間」が消えるか</w:t>
            </w:r>
          </w:p>
        </w:tc>
      </w:tr>
      <w:tr w:rsidR="0013169C" w14:paraId="2144F9B2" w14:textId="77777777" w:rsidTr="00BD00E5">
        <w:tc>
          <w:tcPr>
            <w:tcW w:w="1809" w:type="dxa"/>
          </w:tcPr>
          <w:p w14:paraId="1C7351AD" w14:textId="77777777" w:rsidR="0013169C" w:rsidRDefault="00000000">
            <w:r>
              <w:rPr>
                <w:rFonts w:cs="Yu Gothic"/>
                <w:b/>
                <w:sz w:val="20"/>
              </w:rPr>
              <w:t>2</w:t>
            </w:r>
          </w:p>
        </w:tc>
        <w:tc>
          <w:tcPr>
            <w:tcW w:w="2835" w:type="dxa"/>
          </w:tcPr>
          <w:p w14:paraId="0F111F62" w14:textId="77777777" w:rsidR="0013169C" w:rsidRDefault="00000000">
            <w:r>
              <w:rPr>
                <w:rFonts w:cs="Yu Gothic"/>
                <w:sz w:val="20"/>
              </w:rPr>
              <w:t>動的</w:t>
            </w:r>
            <w:r>
              <w:rPr>
                <w:rFonts w:cs="Yu Gothic"/>
                <w:sz w:val="20"/>
              </w:rPr>
              <w:t>LCA</w:t>
            </w:r>
            <w:r>
              <w:rPr>
                <w:rFonts w:cs="Yu Gothic"/>
                <w:sz w:val="20"/>
              </w:rPr>
              <w:t>概観</w:t>
            </w:r>
          </w:p>
        </w:tc>
        <w:tc>
          <w:tcPr>
            <w:tcW w:w="4428" w:type="dxa"/>
          </w:tcPr>
          <w:p w14:paraId="1EEDBBA9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2</w:t>
            </w:r>
            <w:r>
              <w:rPr>
                <w:rFonts w:cs="Yu Gothic"/>
                <w:sz w:val="20"/>
                <w:lang w:eastAsia="ja-JP"/>
              </w:rPr>
              <w:t>層構造の全体地図を示す</w:t>
            </w:r>
          </w:p>
        </w:tc>
      </w:tr>
      <w:tr w:rsidR="0013169C" w14:paraId="6DF8AA93" w14:textId="77777777" w:rsidTr="00BD00E5">
        <w:tc>
          <w:tcPr>
            <w:tcW w:w="1809" w:type="dxa"/>
          </w:tcPr>
          <w:p w14:paraId="6E2BD716" w14:textId="77777777" w:rsidR="0013169C" w:rsidRDefault="00000000">
            <w:r>
              <w:rPr>
                <w:rFonts w:cs="Yu Gothic"/>
                <w:b/>
                <w:sz w:val="20"/>
              </w:rPr>
              <w:t>3</w:t>
            </w:r>
          </w:p>
        </w:tc>
        <w:tc>
          <w:tcPr>
            <w:tcW w:w="2835" w:type="dxa"/>
          </w:tcPr>
          <w:p w14:paraId="22E75464" w14:textId="77777777" w:rsidR="0013169C" w:rsidRDefault="00000000">
            <w:r>
              <w:rPr>
                <w:rFonts w:cs="Yu Gothic"/>
                <w:sz w:val="20"/>
              </w:rPr>
              <w:t>層</w:t>
            </w:r>
            <w:r>
              <w:rPr>
                <w:rFonts w:cs="Yu Gothic"/>
                <w:sz w:val="20"/>
              </w:rPr>
              <w:t>1</w:t>
            </w:r>
            <w:r>
              <w:rPr>
                <w:rFonts w:cs="Yu Gothic"/>
                <w:sz w:val="20"/>
              </w:rPr>
              <w:t>：動的</w:t>
            </w:r>
            <w:r>
              <w:rPr>
                <w:rFonts w:cs="Yu Gothic"/>
                <w:sz w:val="20"/>
              </w:rPr>
              <w:t>LCI</w:t>
            </w:r>
          </w:p>
        </w:tc>
        <w:tc>
          <w:tcPr>
            <w:tcW w:w="4428" w:type="dxa"/>
          </w:tcPr>
          <w:p w14:paraId="1F9D3B4D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排出を時間軸に配置する</w:t>
            </w:r>
          </w:p>
        </w:tc>
      </w:tr>
      <w:tr w:rsidR="0013169C" w14:paraId="4E2F9F1F" w14:textId="77777777" w:rsidTr="00BD00E5">
        <w:tc>
          <w:tcPr>
            <w:tcW w:w="1809" w:type="dxa"/>
          </w:tcPr>
          <w:p w14:paraId="77B4ACAE" w14:textId="77777777" w:rsidR="0013169C" w:rsidRDefault="00000000">
            <w:r>
              <w:rPr>
                <w:rFonts w:cs="Yu Gothic"/>
                <w:b/>
                <w:sz w:val="20"/>
              </w:rPr>
              <w:t>4</w:t>
            </w:r>
          </w:p>
        </w:tc>
        <w:tc>
          <w:tcPr>
            <w:tcW w:w="2835" w:type="dxa"/>
          </w:tcPr>
          <w:p w14:paraId="695182F9" w14:textId="77777777" w:rsidR="0013169C" w:rsidRDefault="00000000">
            <w:r>
              <w:rPr>
                <w:rFonts w:cs="Yu Gothic"/>
                <w:sz w:val="20"/>
              </w:rPr>
              <w:t>層</w:t>
            </w:r>
            <w:r>
              <w:rPr>
                <w:rFonts w:cs="Yu Gothic"/>
                <w:sz w:val="20"/>
              </w:rPr>
              <w:t>2</w:t>
            </w:r>
            <w:r>
              <w:rPr>
                <w:rFonts w:cs="Yu Gothic"/>
                <w:sz w:val="20"/>
              </w:rPr>
              <w:t>：動的</w:t>
            </w:r>
            <w:r>
              <w:rPr>
                <w:rFonts w:cs="Yu Gothic"/>
                <w:sz w:val="20"/>
              </w:rPr>
              <w:t>LCIA</w:t>
            </w:r>
          </w:p>
        </w:tc>
        <w:tc>
          <w:tcPr>
            <w:tcW w:w="4428" w:type="dxa"/>
          </w:tcPr>
          <w:p w14:paraId="771A7CB8" w14:textId="11867019" w:rsidR="0013169C" w:rsidRPr="00BD00E5" w:rsidRDefault="00BD00E5">
            <w:pPr>
              <w:rPr>
                <w:sz w:val="20"/>
                <w:szCs w:val="20"/>
                <w:lang w:eastAsia="ja-JP"/>
              </w:rPr>
            </w:pPr>
            <w:r w:rsidRPr="00BD00E5">
              <w:rPr>
                <w:rFonts w:hint="eastAsia"/>
                <w:sz w:val="20"/>
                <w:szCs w:val="20"/>
                <w:lang w:eastAsia="ja-JP"/>
              </w:rPr>
              <w:t>排出応答について</w:t>
            </w:r>
          </w:p>
        </w:tc>
      </w:tr>
      <w:tr w:rsidR="0013169C" w14:paraId="2C53D2DD" w14:textId="77777777" w:rsidTr="00BD00E5">
        <w:tc>
          <w:tcPr>
            <w:tcW w:w="1809" w:type="dxa"/>
          </w:tcPr>
          <w:p w14:paraId="13F840E8" w14:textId="77777777" w:rsidR="0013169C" w:rsidRDefault="00000000">
            <w:r>
              <w:rPr>
                <w:rFonts w:cs="Yu Gothic"/>
                <w:b/>
                <w:sz w:val="20"/>
              </w:rPr>
              <w:t>5</w:t>
            </w:r>
          </w:p>
        </w:tc>
        <w:tc>
          <w:tcPr>
            <w:tcW w:w="2835" w:type="dxa"/>
          </w:tcPr>
          <w:p w14:paraId="35DEB330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SLCF</w:t>
            </w:r>
            <w:r>
              <w:rPr>
                <w:rFonts w:cs="Yu Gothic"/>
                <w:sz w:val="20"/>
                <w:lang w:eastAsia="ja-JP"/>
              </w:rPr>
              <w:t>の時間集中性</w:t>
            </w:r>
          </w:p>
        </w:tc>
        <w:tc>
          <w:tcPr>
            <w:tcW w:w="4428" w:type="dxa"/>
          </w:tcPr>
          <w:p w14:paraId="3B8D070A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動的</w:t>
            </w:r>
            <w:r>
              <w:rPr>
                <w:rFonts w:cs="Yu Gothic"/>
                <w:sz w:val="20"/>
                <w:lang w:eastAsia="ja-JP"/>
              </w:rPr>
              <w:t>LCA</w:t>
            </w:r>
            <w:r>
              <w:rPr>
                <w:rFonts w:cs="Yu Gothic"/>
                <w:sz w:val="20"/>
                <w:lang w:eastAsia="ja-JP"/>
              </w:rPr>
              <w:t>が最も効く具体的な領域</w:t>
            </w:r>
          </w:p>
        </w:tc>
      </w:tr>
      <w:tr w:rsidR="0013169C" w14:paraId="1FB8D0C5" w14:textId="77777777" w:rsidTr="00BD00E5">
        <w:tc>
          <w:tcPr>
            <w:tcW w:w="1809" w:type="dxa"/>
          </w:tcPr>
          <w:p w14:paraId="26CD4606" w14:textId="77777777" w:rsidR="0013169C" w:rsidRDefault="00000000">
            <w:r>
              <w:rPr>
                <w:rFonts w:cs="Yu Gothic"/>
                <w:b/>
                <w:sz w:val="20"/>
              </w:rPr>
              <w:t>6</w:t>
            </w:r>
          </w:p>
        </w:tc>
        <w:tc>
          <w:tcPr>
            <w:tcW w:w="2835" w:type="dxa"/>
          </w:tcPr>
          <w:p w14:paraId="2C041093" w14:textId="77777777" w:rsidR="0013169C" w:rsidRDefault="00000000">
            <w:r>
              <w:rPr>
                <w:rFonts w:cs="Yu Gothic"/>
                <w:sz w:val="20"/>
              </w:rPr>
              <w:t>厳密</w:t>
            </w:r>
            <w:r>
              <w:rPr>
                <w:rFonts w:cs="Yu Gothic"/>
                <w:sz w:val="20"/>
              </w:rPr>
              <w:t>↔</w:t>
            </w:r>
            <w:r>
              <w:rPr>
                <w:rFonts w:cs="Yu Gothic"/>
                <w:sz w:val="20"/>
              </w:rPr>
              <w:t>簡易スペクトル</w:t>
            </w:r>
          </w:p>
        </w:tc>
        <w:tc>
          <w:tcPr>
            <w:tcW w:w="4428" w:type="dxa"/>
          </w:tcPr>
          <w:p w14:paraId="32FC9A50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理論を制度・実装に接続する</w:t>
            </w:r>
          </w:p>
        </w:tc>
      </w:tr>
      <w:tr w:rsidR="0013169C" w14:paraId="4F5D9A08" w14:textId="77777777" w:rsidTr="00BD00E5">
        <w:tc>
          <w:tcPr>
            <w:tcW w:w="1809" w:type="dxa"/>
          </w:tcPr>
          <w:p w14:paraId="102DEA04" w14:textId="77777777" w:rsidR="0013169C" w:rsidRDefault="00000000">
            <w:r>
              <w:rPr>
                <w:rFonts w:cs="Yu Gothic"/>
                <w:b/>
                <w:sz w:val="20"/>
              </w:rPr>
              <w:t>7</w:t>
            </w:r>
          </w:p>
        </w:tc>
        <w:tc>
          <w:tcPr>
            <w:tcW w:w="2835" w:type="dxa"/>
          </w:tcPr>
          <w:p w14:paraId="4C7743C4" w14:textId="77777777" w:rsidR="0013169C" w:rsidRDefault="00000000">
            <w:r>
              <w:rPr>
                <w:rFonts w:cs="Yu Gothic"/>
                <w:sz w:val="20"/>
              </w:rPr>
              <w:t>まとめと限界</w:t>
            </w:r>
          </w:p>
        </w:tc>
        <w:tc>
          <w:tcPr>
            <w:tcW w:w="4428" w:type="dxa"/>
          </w:tcPr>
          <w:p w14:paraId="166F8568" w14:textId="0E86865D" w:rsidR="0013169C" w:rsidRDefault="0013169C">
            <w:pPr>
              <w:rPr>
                <w:lang w:eastAsia="ja-JP"/>
              </w:rPr>
            </w:pPr>
          </w:p>
        </w:tc>
      </w:tr>
    </w:tbl>
    <w:p w14:paraId="54EB0809" w14:textId="77777777" w:rsidR="0013169C" w:rsidRDefault="0013169C"/>
    <w:p w14:paraId="57A02705" w14:textId="77777777" w:rsidR="0013169C" w:rsidRDefault="0013169C">
      <w:pPr>
        <w:pBdr>
          <w:bottom w:val="single" w:sz="4" w:space="1" w:color="AAAAAA"/>
        </w:pBdr>
        <w:spacing w:before="80" w:after="80"/>
      </w:pPr>
    </w:p>
    <w:p w14:paraId="3605DE48" w14:textId="479FBC91" w:rsidR="0013169C" w:rsidRDefault="00000000">
      <w:pPr>
        <w:pStyle w:val="21"/>
        <w:rPr>
          <w:lang w:eastAsia="ja-JP"/>
        </w:rPr>
      </w:pPr>
      <w:r>
        <w:rPr>
          <w:rFonts w:ascii="Calibri" w:eastAsia="Yu Gothic" w:hAnsi="Calibri" w:cs="Yu Gothic"/>
          <w:color w:val="2F485E"/>
          <w:sz w:val="32"/>
          <w:lang w:eastAsia="ja-JP"/>
        </w:rPr>
        <w:t>ステップ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0</w:t>
      </w:r>
      <w:r>
        <w:rPr>
          <w:rFonts w:ascii="Calibri" w:eastAsia="Yu Gothic" w:hAnsi="Calibri" w:cs="Yu Gothic"/>
          <w:color w:val="2F485E"/>
          <w:sz w:val="32"/>
          <w:lang w:eastAsia="ja-JP"/>
        </w:rPr>
        <w:t xml:space="preserve">　なぜタイミングが効くのか</w:t>
      </w:r>
    </w:p>
    <w:p w14:paraId="1A2D467A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>問い</w:t>
      </w:r>
    </w:p>
    <w:p w14:paraId="55F57363" w14:textId="77777777" w:rsidR="0013169C" w:rsidRDefault="00000000">
      <w:pPr>
        <w:pBdr>
          <w:left w:val="single" w:sz="12" w:space="4" w:color="5AA28C"/>
        </w:pBdr>
        <w:shd w:val="clear" w:color="auto" w:fill="F0F6F8"/>
        <w:spacing w:before="80" w:after="80"/>
        <w:ind w:left="850" w:right="850"/>
        <w:rPr>
          <w:lang w:eastAsia="ja-JP"/>
        </w:rPr>
      </w:pPr>
      <w:r>
        <w:rPr>
          <w:rFonts w:cs="Yu Gothic"/>
          <w:lang w:eastAsia="ja-JP"/>
        </w:rPr>
        <w:t>総排出量がまったく同じ</w:t>
      </w:r>
      <w:r>
        <w:rPr>
          <w:rFonts w:cs="Yu Gothic"/>
          <w:lang w:eastAsia="ja-JP"/>
        </w:rPr>
        <w:t>2</w:t>
      </w:r>
      <w:r>
        <w:rPr>
          <w:rFonts w:cs="Yu Gothic"/>
          <w:lang w:eastAsia="ja-JP"/>
        </w:rPr>
        <w:t>つのシナリオがある。</w:t>
      </w:r>
      <w:r>
        <w:rPr>
          <w:rFonts w:cs="Yu Gothic"/>
          <w:lang w:eastAsia="ja-JP"/>
        </w:rPr>
        <w:t xml:space="preserve"> </w:t>
      </w:r>
      <w:r>
        <w:rPr>
          <w:rFonts w:cs="Yu Gothic"/>
          <w:b/>
          <w:lang w:eastAsia="ja-JP"/>
        </w:rPr>
        <w:t>A</w:t>
      </w:r>
      <w:r>
        <w:rPr>
          <w:rFonts w:cs="Yu Gothic"/>
          <w:b/>
          <w:lang w:eastAsia="ja-JP"/>
        </w:rPr>
        <w:t>：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今日</w:t>
      </w:r>
      <w:r>
        <w:rPr>
          <w:rFonts w:cs="Yu Gothic"/>
          <w:lang w:eastAsia="ja-JP"/>
        </w:rPr>
        <w:t>1 kg</w:t>
      </w:r>
      <w:r>
        <w:rPr>
          <w:rFonts w:cs="Yu Gothic"/>
          <w:lang w:eastAsia="ja-JP"/>
        </w:rPr>
        <w:t>の</w:t>
      </w:r>
      <w:r>
        <w:rPr>
          <w:rFonts w:cs="Yu Gothic"/>
          <w:lang w:eastAsia="ja-JP"/>
        </w:rPr>
        <w:t>CO₂</w:t>
      </w:r>
      <w:r>
        <w:rPr>
          <w:rFonts w:cs="Yu Gothic"/>
          <w:lang w:eastAsia="ja-JP"/>
        </w:rPr>
        <w:t>を排出する。</w:t>
      </w:r>
      <w:r>
        <w:rPr>
          <w:rFonts w:cs="Yu Gothic"/>
          <w:lang w:eastAsia="ja-JP"/>
        </w:rPr>
        <w:t xml:space="preserve"> </w:t>
      </w:r>
      <w:r>
        <w:rPr>
          <w:rFonts w:cs="Yu Gothic"/>
          <w:b/>
          <w:lang w:eastAsia="ja-JP"/>
        </w:rPr>
        <w:t>B</w:t>
      </w:r>
      <w:r>
        <w:rPr>
          <w:rFonts w:cs="Yu Gothic"/>
          <w:b/>
          <w:lang w:eastAsia="ja-JP"/>
        </w:rPr>
        <w:t>：</w:t>
      </w:r>
      <w:r>
        <w:rPr>
          <w:rFonts w:cs="Yu Gothic"/>
          <w:lang w:eastAsia="ja-JP"/>
        </w:rPr>
        <w:t xml:space="preserve"> 50</w:t>
      </w:r>
      <w:r>
        <w:rPr>
          <w:rFonts w:cs="Yu Gothic"/>
          <w:lang w:eastAsia="ja-JP"/>
        </w:rPr>
        <w:t>年後に</w:t>
      </w:r>
      <w:r>
        <w:rPr>
          <w:rFonts w:cs="Yu Gothic"/>
          <w:lang w:eastAsia="ja-JP"/>
        </w:rPr>
        <w:t>1 kg</w:t>
      </w:r>
      <w:r>
        <w:rPr>
          <w:rFonts w:cs="Yu Gothic"/>
          <w:lang w:eastAsia="ja-JP"/>
        </w:rPr>
        <w:t>の</w:t>
      </w:r>
      <w:r>
        <w:rPr>
          <w:rFonts w:cs="Yu Gothic"/>
          <w:lang w:eastAsia="ja-JP"/>
        </w:rPr>
        <w:t>CO₂</w:t>
      </w:r>
      <w:r>
        <w:rPr>
          <w:rFonts w:cs="Yu Gothic"/>
          <w:lang w:eastAsia="ja-JP"/>
        </w:rPr>
        <w:t>を排出する。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これらの気候影響は同じか、違うか。</w:t>
      </w:r>
    </w:p>
    <w:p w14:paraId="4458783A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物理的な答えは「</w:t>
      </w:r>
      <w:r>
        <w:rPr>
          <w:rFonts w:cs="Yu Gothic"/>
          <w:b/>
          <w:lang w:eastAsia="ja-JP"/>
        </w:rPr>
        <w:t>違う</w:t>
      </w:r>
      <w:r>
        <w:rPr>
          <w:rFonts w:cs="Yu Gothic"/>
          <w:lang w:eastAsia="ja-JP"/>
        </w:rPr>
        <w:t>」である。</w:t>
      </w:r>
      <w:r>
        <w:rPr>
          <w:rFonts w:cs="Yu Gothic"/>
          <w:lang w:eastAsia="ja-JP"/>
        </w:rPr>
        <w:t>CO₂</w:t>
      </w:r>
      <w:r>
        <w:rPr>
          <w:rFonts w:cs="Yu Gothic"/>
          <w:lang w:eastAsia="ja-JP"/>
        </w:rPr>
        <w:t>は大気中に長く残留するが、排出が遅いほど大気滞留・放射強制の積算量は少なく、当面の気温上昇も小さい。しかし</w:t>
      </w:r>
      <w:r>
        <w:rPr>
          <w:rFonts w:cs="Yu Gothic"/>
          <w:b/>
          <w:lang w:eastAsia="ja-JP"/>
        </w:rPr>
        <w:t>静的</w:t>
      </w:r>
      <w:r>
        <w:rPr>
          <w:rFonts w:cs="Yu Gothic"/>
          <w:b/>
          <w:lang w:eastAsia="ja-JP"/>
        </w:rPr>
        <w:t>LCA</w:t>
      </w:r>
      <w:r>
        <w:rPr>
          <w:rFonts w:cs="Yu Gothic"/>
          <w:b/>
          <w:lang w:eastAsia="ja-JP"/>
        </w:rPr>
        <w:t>はこの</w:t>
      </w:r>
      <w:r>
        <w:rPr>
          <w:rFonts w:cs="Yu Gothic"/>
          <w:b/>
          <w:lang w:eastAsia="ja-JP"/>
        </w:rPr>
        <w:t>2</w:t>
      </w:r>
      <w:r>
        <w:rPr>
          <w:rFonts w:cs="Yu Gothic"/>
          <w:b/>
          <w:lang w:eastAsia="ja-JP"/>
        </w:rPr>
        <w:t>つを同点と評価する</w:t>
      </w:r>
      <w:r>
        <w:rPr>
          <w:rFonts w:cs="Yu Gothic"/>
          <w:lang w:eastAsia="ja-JP"/>
        </w:rPr>
        <w:t>。</w:t>
      </w:r>
    </w:p>
    <w:p w14:paraId="11092C0E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>建材が教えてくれること</w:t>
      </w:r>
    </w:p>
    <w:p w14:paraId="27EBC68A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木材建材の典型的なライフサイクルを考える：</w:t>
      </w:r>
    </w:p>
    <w:p w14:paraId="1B2C717B" w14:textId="77777777" w:rsidR="0013169C" w:rsidRDefault="00000000">
      <w:pPr>
        <w:spacing w:after="60"/>
        <w:ind w:left="567" w:hanging="283"/>
        <w:rPr>
          <w:lang w:eastAsia="ja-JP"/>
        </w:rPr>
      </w:pPr>
      <w:r>
        <w:rPr>
          <w:rFonts w:cs="Yu Gothic"/>
          <w:b/>
          <w:color w:val="5AA28C"/>
          <w:lang w:eastAsia="ja-JP"/>
        </w:rPr>
        <w:lastRenderedPageBreak/>
        <w:t xml:space="preserve">• </w:t>
      </w:r>
      <w:r>
        <w:rPr>
          <w:rFonts w:cs="Yu Gothic"/>
          <w:b/>
          <w:lang w:eastAsia="ja-JP"/>
        </w:rPr>
        <w:t>$t=0$</w:t>
      </w:r>
      <w:r>
        <w:rPr>
          <w:rFonts w:cs="Yu Gothic"/>
          <w:b/>
          <w:lang w:eastAsia="ja-JP"/>
        </w:rPr>
        <w:t>（建設時）：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樹木生育期に固定された</w:t>
      </w:r>
      <w:r>
        <w:rPr>
          <w:rFonts w:cs="Yu Gothic"/>
          <w:lang w:eastAsia="ja-JP"/>
        </w:rPr>
        <w:t>CO₂</w:t>
      </w:r>
      <w:r>
        <w:rPr>
          <w:rFonts w:cs="Yu Gothic"/>
          <w:lang w:eastAsia="ja-JP"/>
        </w:rPr>
        <w:t>が材料中に封じ込められる</w:t>
      </w:r>
      <w:r>
        <w:rPr>
          <w:rFonts w:cs="Yu Gothic"/>
          <w:lang w:eastAsia="ja-JP"/>
        </w:rPr>
        <w:t xml:space="preserve"> → </w:t>
      </w:r>
      <w:r>
        <w:rPr>
          <w:rFonts w:cs="Yu Gothic"/>
          <w:b/>
          <w:lang w:eastAsia="ja-JP"/>
        </w:rPr>
        <w:t>吸収</w:t>
      </w:r>
    </w:p>
    <w:p w14:paraId="130A2AE4" w14:textId="77777777" w:rsidR="0013169C" w:rsidRDefault="00000000">
      <w:pPr>
        <w:spacing w:after="60"/>
        <w:ind w:left="567" w:hanging="283"/>
        <w:rPr>
          <w:lang w:eastAsia="ja-JP"/>
        </w:rPr>
      </w:pPr>
      <w:r>
        <w:rPr>
          <w:rFonts w:cs="Yu Gothic"/>
          <w:b/>
          <w:color w:val="5AA28C"/>
          <w:lang w:eastAsia="ja-JP"/>
        </w:rPr>
        <w:t xml:space="preserve">• </w:t>
      </w:r>
      <w:r>
        <w:rPr>
          <w:rFonts w:cs="Yu Gothic"/>
          <w:b/>
          <w:lang w:eastAsia="ja-JP"/>
        </w:rPr>
        <w:t>$t=50$</w:t>
      </w:r>
      <w:r>
        <w:rPr>
          <w:rFonts w:cs="Yu Gothic"/>
          <w:b/>
          <w:lang w:eastAsia="ja-JP"/>
        </w:rPr>
        <w:t>年（解体・焼却時）：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封じ込めた</w:t>
      </w:r>
      <w:r>
        <w:rPr>
          <w:rFonts w:cs="Yu Gothic"/>
          <w:lang w:eastAsia="ja-JP"/>
        </w:rPr>
        <w:t>CO₂</w:t>
      </w:r>
      <w:r>
        <w:rPr>
          <w:rFonts w:cs="Yu Gothic"/>
          <w:lang w:eastAsia="ja-JP"/>
        </w:rPr>
        <w:t>が大気に放出される</w:t>
      </w:r>
      <w:r>
        <w:rPr>
          <w:rFonts w:cs="Yu Gothic"/>
          <w:lang w:eastAsia="ja-JP"/>
        </w:rPr>
        <w:t xml:space="preserve"> → </w:t>
      </w:r>
      <w:r>
        <w:rPr>
          <w:rFonts w:cs="Yu Gothic"/>
          <w:b/>
          <w:lang w:eastAsia="ja-JP"/>
        </w:rPr>
        <w:t>排出</w:t>
      </w:r>
    </w:p>
    <w:p w14:paraId="081C30F1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50</w:t>
      </w:r>
      <w:r>
        <w:rPr>
          <w:rFonts w:cs="Yu Gothic"/>
          <w:lang w:eastAsia="ja-JP"/>
        </w:rPr>
        <w:t>年の時間差は気候インパクトとして大きな意味を持つ。静的</w:t>
      </w:r>
      <w:r>
        <w:rPr>
          <w:rFonts w:cs="Yu Gothic"/>
          <w:lang w:eastAsia="ja-JP"/>
        </w:rPr>
        <w:t>LCA</w:t>
      </w:r>
      <w:r>
        <w:rPr>
          <w:rFonts w:cs="Yu Gothic"/>
          <w:lang w:eastAsia="ja-JP"/>
        </w:rPr>
        <w:t>はこの時間差を無視して吸収と排出を相殺するため、木材の気候便益を著しく過小評価する。</w:t>
      </w:r>
    </w:p>
    <w:p w14:paraId="3C8E454C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>論点の立て方</w:t>
      </w:r>
    </w:p>
    <w:p w14:paraId="390553D8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この観察から、プレゼン全体を貫く</w:t>
      </w:r>
      <w:r>
        <w:rPr>
          <w:rFonts w:cs="Yu Gothic"/>
          <w:b/>
          <w:lang w:eastAsia="ja-JP"/>
        </w:rPr>
        <w:t>3</w:t>
      </w:r>
      <w:r>
        <w:rPr>
          <w:rFonts w:cs="Yu Gothic"/>
          <w:b/>
          <w:lang w:eastAsia="ja-JP"/>
        </w:rPr>
        <w:t>つの問い</w:t>
      </w:r>
      <w:r>
        <w:rPr>
          <w:rFonts w:cs="Yu Gothic"/>
          <w:lang w:eastAsia="ja-JP"/>
        </w:rPr>
        <w:t>が生まれる：</w:t>
      </w:r>
    </w:p>
    <w:p w14:paraId="1C6E5A24" w14:textId="77777777" w:rsidR="0013169C" w:rsidRDefault="00000000">
      <w:pPr>
        <w:spacing w:after="60"/>
        <w:ind w:left="567" w:hanging="397"/>
        <w:rPr>
          <w:lang w:eastAsia="ja-JP"/>
        </w:rPr>
      </w:pPr>
      <w:r>
        <w:rPr>
          <w:rFonts w:cs="Yu Gothic"/>
          <w:b/>
          <w:lang w:eastAsia="ja-JP"/>
        </w:rPr>
        <w:t xml:space="preserve">1. </w:t>
      </w:r>
      <w:r>
        <w:rPr>
          <w:rFonts w:cs="Yu Gothic"/>
          <w:lang w:eastAsia="ja-JP"/>
        </w:rPr>
        <w:t>静的</w:t>
      </w:r>
      <w:r>
        <w:rPr>
          <w:rFonts w:cs="Yu Gothic"/>
          <w:lang w:eastAsia="ja-JP"/>
        </w:rPr>
        <w:t>LCA</w:t>
      </w:r>
      <w:r>
        <w:rPr>
          <w:rFonts w:cs="Yu Gothic"/>
          <w:lang w:eastAsia="ja-JP"/>
        </w:rPr>
        <w:t>の数学のどこで「時間」が消えているのか</w:t>
      </w:r>
    </w:p>
    <w:p w14:paraId="5084D44B" w14:textId="77777777" w:rsidR="0013169C" w:rsidRDefault="00000000">
      <w:pPr>
        <w:spacing w:after="60"/>
        <w:ind w:left="567" w:hanging="397"/>
        <w:rPr>
          <w:lang w:eastAsia="ja-JP"/>
        </w:rPr>
      </w:pPr>
      <w:r>
        <w:rPr>
          <w:rFonts w:cs="Yu Gothic"/>
          <w:b/>
          <w:lang w:eastAsia="ja-JP"/>
        </w:rPr>
        <w:t xml:space="preserve">2. </w:t>
      </w:r>
      <w:r>
        <w:rPr>
          <w:rFonts w:cs="Yu Gothic"/>
          <w:lang w:eastAsia="ja-JP"/>
        </w:rPr>
        <w:t>時間を取り戻すには、どの計算をどう変えればよいのか</w:t>
      </w:r>
    </w:p>
    <w:p w14:paraId="12D12A73" w14:textId="77777777" w:rsidR="0013169C" w:rsidRDefault="00000000">
      <w:pPr>
        <w:spacing w:after="60"/>
        <w:ind w:left="567" w:hanging="397"/>
        <w:rPr>
          <w:lang w:eastAsia="ja-JP"/>
        </w:rPr>
      </w:pPr>
      <w:r>
        <w:rPr>
          <w:rFonts w:cs="Yu Gothic"/>
          <w:b/>
          <w:lang w:eastAsia="ja-JP"/>
        </w:rPr>
        <w:t xml:space="preserve">3. </w:t>
      </w:r>
      <w:r>
        <w:rPr>
          <w:rFonts w:cs="Yu Gothic"/>
          <w:lang w:eastAsia="ja-JP"/>
        </w:rPr>
        <w:t>「気候影響のタイミング依存性」は数式でどう表現されるのか</w:t>
      </w:r>
    </w:p>
    <w:p w14:paraId="7D563226" w14:textId="77777777" w:rsidR="0013169C" w:rsidRDefault="0013169C">
      <w:pPr>
        <w:pBdr>
          <w:bottom w:val="single" w:sz="4" w:space="1" w:color="AAAAAA"/>
        </w:pBdr>
        <w:spacing w:before="80" w:after="80"/>
        <w:rPr>
          <w:lang w:eastAsia="ja-JP"/>
        </w:rPr>
      </w:pPr>
    </w:p>
    <w:p w14:paraId="6ECEDABB" w14:textId="3FE494C7" w:rsidR="0013169C" w:rsidRDefault="00000000">
      <w:pPr>
        <w:pStyle w:val="21"/>
        <w:rPr>
          <w:lang w:eastAsia="ja-JP"/>
        </w:rPr>
      </w:pPr>
      <w:r>
        <w:rPr>
          <w:rFonts w:ascii="Calibri" w:eastAsia="Yu Gothic" w:hAnsi="Calibri" w:cs="Yu Gothic"/>
          <w:color w:val="2F485E"/>
          <w:sz w:val="32"/>
          <w:lang w:eastAsia="ja-JP"/>
        </w:rPr>
        <w:t>ステップ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1</w:t>
      </w:r>
      <w:r>
        <w:rPr>
          <w:rFonts w:ascii="Calibri" w:eastAsia="Yu Gothic" w:hAnsi="Calibri" w:cs="Yu Gothic"/>
          <w:color w:val="2F485E"/>
          <w:sz w:val="32"/>
          <w:lang w:eastAsia="ja-JP"/>
        </w:rPr>
        <w:t xml:space="preserve">　静的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LCA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の構造「時間が</w:t>
      </w:r>
      <w:r w:rsidR="001A2A0C">
        <w:rPr>
          <w:rFonts w:ascii="Calibri" w:eastAsia="Yu Gothic" w:hAnsi="Calibri" w:cs="Yu Gothic" w:hint="eastAsia"/>
          <w:color w:val="2F485E"/>
          <w:sz w:val="32"/>
          <w:lang w:eastAsia="ja-JP"/>
        </w:rPr>
        <w:t>考慮されない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2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か所」</w:t>
      </w:r>
    </w:p>
    <w:p w14:paraId="10AA2C9A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1.1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静的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LCA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の行列計算</w:t>
      </w:r>
    </w:p>
    <w:p w14:paraId="6B7DBC60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従来の静的</w:t>
      </w:r>
      <w:r>
        <w:rPr>
          <w:rFonts w:cs="Yu Gothic"/>
          <w:lang w:eastAsia="ja-JP"/>
        </w:rPr>
        <w:t>LCA</w:t>
      </w:r>
      <w:r>
        <w:rPr>
          <w:rFonts w:cs="Yu Gothic"/>
          <w:lang w:eastAsia="ja-JP"/>
        </w:rPr>
        <w:t>（</w:t>
      </w:r>
      <w:r>
        <w:rPr>
          <w:rFonts w:cs="Yu Gothic"/>
          <w:lang w:eastAsia="ja-JP"/>
        </w:rPr>
        <w:t>GWP100</w:t>
      </w:r>
      <w:r>
        <w:rPr>
          <w:rFonts w:cs="Yu Gothic"/>
          <w:lang w:eastAsia="ja-JP"/>
        </w:rPr>
        <w:t>を用いる標準的手法）は、</w:t>
      </w:r>
      <w:r>
        <w:rPr>
          <w:rFonts w:cs="Yu Gothic"/>
          <w:lang w:eastAsia="ja-JP"/>
        </w:rPr>
        <w:t xml:space="preserve">ISO 14040/44 </w:t>
      </w:r>
      <w:r>
        <w:rPr>
          <w:rFonts w:cs="Yu Gothic"/>
          <w:lang w:eastAsia="ja-JP"/>
        </w:rPr>
        <w:t>に準拠した行列計算として定式化される（</w:t>
      </w:r>
      <w:r>
        <w:rPr>
          <w:rFonts w:cs="Yu Gothic"/>
          <w:lang w:eastAsia="ja-JP"/>
        </w:rPr>
        <w:t>Heijungs and Suh, 2002</w:t>
      </w:r>
      <w:r>
        <w:rPr>
          <w:rFonts w:cs="Yu Gothic"/>
          <w:lang w:eastAsia="ja-JP"/>
        </w:rPr>
        <w:t>）：</w:t>
      </w:r>
    </w:p>
    <w:p w14:paraId="51B0A410" w14:textId="77777777" w:rsidR="0013169C" w:rsidRDefault="00000000">
      <w:pPr>
        <w:shd w:val="clear" w:color="auto" w:fill="EEF4F7"/>
        <w:spacing w:before="160" w:after="160"/>
        <w:ind w:left="850" w:right="850"/>
        <w:jc w:val="center"/>
        <w:rPr>
          <w:rFonts w:ascii="Courier New" w:eastAsia="ＭＳ ゴシック" w:hAnsi="Courier New" w:cs="ＭＳ ゴシック"/>
          <w:color w:val="003366"/>
          <w:sz w:val="20"/>
        </w:rPr>
      </w:pPr>
      <w:r>
        <w:rPr>
          <w:rFonts w:ascii="Courier New" w:eastAsia="ＭＳ ゴシック" w:hAnsi="Courier New" w:cs="ＭＳ ゴシック"/>
          <w:color w:val="003366"/>
          <w:sz w:val="20"/>
        </w:rPr>
        <w:t>\</w:t>
      </w:r>
      <w:proofErr w:type="spellStart"/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mathbf</w:t>
      </w:r>
      <w:proofErr w:type="spellEnd"/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{s} = 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mathbf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>{A}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^{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-1} 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mathbf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>{f}, \quad \mathbf{g} = \mathbf{B} \cdot \mathbf{s}, \quad \mathbf{i} = \mathbf{C} \cdot \mathbf{g}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tag{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1}</w:t>
      </w:r>
    </w:p>
    <w:p w14:paraId="6FCAAC91" w14:textId="37E89409" w:rsidR="00A84EB4" w:rsidRPr="00A84EB4" w:rsidRDefault="00A84EB4">
      <w:pPr>
        <w:shd w:val="clear" w:color="auto" w:fill="EEF4F7"/>
        <w:spacing w:before="160" w:after="160"/>
        <w:ind w:left="850" w:right="850"/>
        <w:jc w:val="center"/>
        <w:rPr>
          <w:lang w:val="en-GB" w:eastAsia="ja-JP"/>
        </w:rPr>
      </w:pPr>
      <w:r w:rsidRPr="00A84EB4">
        <w:rPr>
          <w:noProof/>
          <w:lang w:val="en-GB" w:eastAsia="ja-JP"/>
        </w:rPr>
        <w:drawing>
          <wp:inline distT="0" distB="0" distL="0" distR="0" wp14:anchorId="7083E559" wp14:editId="5BFC7F4F">
            <wp:extent cx="4500438" cy="449945"/>
            <wp:effectExtent l="0" t="0" r="0" b="0"/>
            <wp:docPr id="44055177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51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583" cy="45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949"/>
        <w:gridCol w:w="2974"/>
        <w:gridCol w:w="4139"/>
      </w:tblGrid>
      <w:tr w:rsidR="0013169C" w14:paraId="6628AA48" w14:textId="77777777" w:rsidTr="00647299">
        <w:tc>
          <w:tcPr>
            <w:tcW w:w="1951" w:type="dxa"/>
            <w:shd w:val="clear" w:color="auto" w:fill="D5E8F0"/>
          </w:tcPr>
          <w:p w14:paraId="0092D6F4" w14:textId="77777777" w:rsidR="0013169C" w:rsidRDefault="00000000">
            <w:proofErr w:type="spellStart"/>
            <w:r>
              <w:rPr>
                <w:rFonts w:cs="Yu Gothic"/>
                <w:b/>
                <w:sz w:val="20"/>
              </w:rPr>
              <w:t>記号</w:t>
            </w:r>
            <w:proofErr w:type="spellEnd"/>
          </w:p>
        </w:tc>
        <w:tc>
          <w:tcPr>
            <w:tcW w:w="2977" w:type="dxa"/>
            <w:shd w:val="clear" w:color="auto" w:fill="D5E8F0"/>
          </w:tcPr>
          <w:p w14:paraId="1C4CF9A7" w14:textId="70688DDC" w:rsidR="00A84EB4" w:rsidRPr="00A84EB4" w:rsidRDefault="00000000">
            <w:pPr>
              <w:rPr>
                <w:rFonts w:cs="Yu Gothic"/>
                <w:b/>
                <w:sz w:val="20"/>
              </w:rPr>
            </w:pPr>
            <w:proofErr w:type="spellStart"/>
            <w:r>
              <w:rPr>
                <w:rFonts w:cs="Yu Gothic"/>
                <w:b/>
                <w:sz w:val="20"/>
              </w:rPr>
              <w:t>名称</w:t>
            </w:r>
            <w:proofErr w:type="spellEnd"/>
          </w:p>
        </w:tc>
        <w:tc>
          <w:tcPr>
            <w:tcW w:w="4144" w:type="dxa"/>
            <w:shd w:val="clear" w:color="auto" w:fill="D5E8F0"/>
          </w:tcPr>
          <w:p w14:paraId="5012392F" w14:textId="5AD09DE7" w:rsidR="0013169C" w:rsidRDefault="00000000">
            <w:proofErr w:type="spellStart"/>
            <w:r>
              <w:rPr>
                <w:rFonts w:cs="Yu Gothic"/>
                <w:b/>
                <w:sz w:val="20"/>
              </w:rPr>
              <w:t>役割</w:t>
            </w:r>
            <w:proofErr w:type="spellEnd"/>
          </w:p>
        </w:tc>
      </w:tr>
      <w:tr w:rsidR="0013169C" w14:paraId="699516F6" w14:textId="77777777" w:rsidTr="00647299">
        <w:tc>
          <w:tcPr>
            <w:tcW w:w="1951" w:type="dxa"/>
          </w:tcPr>
          <w:p w14:paraId="41198B76" w14:textId="08479789" w:rsidR="0013169C" w:rsidRDefault="00647299">
            <w:r>
              <w:rPr>
                <w:rFonts w:hint="eastAsia"/>
                <w:lang w:eastAsia="ja-JP"/>
              </w:rPr>
              <w:t>A</w:t>
            </w:r>
          </w:p>
        </w:tc>
        <w:tc>
          <w:tcPr>
            <w:tcW w:w="2977" w:type="dxa"/>
          </w:tcPr>
          <w:p w14:paraId="0C07F8A6" w14:textId="77777777" w:rsidR="0013169C" w:rsidRDefault="00000000">
            <w:r>
              <w:rPr>
                <w:rFonts w:cs="Yu Gothic"/>
                <w:sz w:val="20"/>
              </w:rPr>
              <w:t>技術行列</w:t>
            </w:r>
          </w:p>
        </w:tc>
        <w:tc>
          <w:tcPr>
            <w:tcW w:w="4144" w:type="dxa"/>
          </w:tcPr>
          <w:p w14:paraId="28DAB66C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各プロセス間の物量関係</w:t>
            </w:r>
          </w:p>
        </w:tc>
      </w:tr>
      <w:tr w:rsidR="0013169C" w14:paraId="789CF9DF" w14:textId="77777777" w:rsidTr="00647299">
        <w:tc>
          <w:tcPr>
            <w:tcW w:w="1951" w:type="dxa"/>
          </w:tcPr>
          <w:p w14:paraId="179ED162" w14:textId="6AB7A83E" w:rsidR="0013169C" w:rsidRDefault="00647299">
            <w:r>
              <w:rPr>
                <w:rFonts w:hint="eastAsia"/>
                <w:lang w:eastAsia="ja-JP"/>
              </w:rPr>
              <w:t>B</w:t>
            </w:r>
          </w:p>
        </w:tc>
        <w:tc>
          <w:tcPr>
            <w:tcW w:w="2977" w:type="dxa"/>
          </w:tcPr>
          <w:p w14:paraId="42D3534D" w14:textId="77777777" w:rsidR="0013169C" w:rsidRDefault="00000000">
            <w:r>
              <w:rPr>
                <w:rFonts w:cs="Yu Gothic"/>
                <w:sz w:val="20"/>
              </w:rPr>
              <w:t>機能単位ベクトル</w:t>
            </w:r>
          </w:p>
        </w:tc>
        <w:tc>
          <w:tcPr>
            <w:tcW w:w="4144" w:type="dxa"/>
          </w:tcPr>
          <w:p w14:paraId="402F7B60" w14:textId="77777777" w:rsidR="0013169C" w:rsidRDefault="00000000">
            <w:r>
              <w:rPr>
                <w:rFonts w:cs="Yu Gothic"/>
                <w:sz w:val="20"/>
              </w:rPr>
              <w:t>評価対象の機能</w:t>
            </w:r>
          </w:p>
        </w:tc>
      </w:tr>
      <w:tr w:rsidR="0013169C" w14:paraId="08ACCABC" w14:textId="77777777" w:rsidTr="00647299">
        <w:tc>
          <w:tcPr>
            <w:tcW w:w="1951" w:type="dxa"/>
          </w:tcPr>
          <w:p w14:paraId="392AE4B6" w14:textId="3E3AF3D1" w:rsidR="0013169C" w:rsidRDefault="00647299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s</w:t>
            </w:r>
          </w:p>
        </w:tc>
        <w:tc>
          <w:tcPr>
            <w:tcW w:w="2977" w:type="dxa"/>
          </w:tcPr>
          <w:p w14:paraId="3D94E7F8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スケール係数ベクトル</w:t>
            </w:r>
          </w:p>
        </w:tc>
        <w:tc>
          <w:tcPr>
            <w:tcW w:w="4144" w:type="dxa"/>
          </w:tcPr>
          <w:p w14:paraId="1493E45F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各プロセスの稼働規模</w:t>
            </w:r>
          </w:p>
        </w:tc>
      </w:tr>
      <w:tr w:rsidR="0013169C" w14:paraId="42E6D275" w14:textId="77777777" w:rsidTr="00647299">
        <w:tc>
          <w:tcPr>
            <w:tcW w:w="1951" w:type="dxa"/>
          </w:tcPr>
          <w:p w14:paraId="67EA46F1" w14:textId="34A9D902" w:rsidR="0013169C" w:rsidRDefault="00647299">
            <w:r>
              <w:rPr>
                <w:rFonts w:hint="eastAsia"/>
                <w:lang w:eastAsia="ja-JP"/>
              </w:rPr>
              <w:t>B</w:t>
            </w:r>
          </w:p>
        </w:tc>
        <w:tc>
          <w:tcPr>
            <w:tcW w:w="2977" w:type="dxa"/>
          </w:tcPr>
          <w:p w14:paraId="21B071AE" w14:textId="77777777" w:rsidR="0013169C" w:rsidRDefault="00000000">
            <w:r>
              <w:rPr>
                <w:rFonts w:cs="Yu Gothic"/>
                <w:sz w:val="20"/>
              </w:rPr>
              <w:t>環境介入行列</w:t>
            </w:r>
          </w:p>
        </w:tc>
        <w:tc>
          <w:tcPr>
            <w:tcW w:w="4144" w:type="dxa"/>
          </w:tcPr>
          <w:p w14:paraId="0905E9CB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各プロセスの排出・資源消費量</w:t>
            </w:r>
          </w:p>
        </w:tc>
      </w:tr>
      <w:tr w:rsidR="0013169C" w14:paraId="7EAD4857" w14:textId="77777777" w:rsidTr="00647299">
        <w:tc>
          <w:tcPr>
            <w:tcW w:w="1951" w:type="dxa"/>
          </w:tcPr>
          <w:p w14:paraId="2C24B7CF" w14:textId="083A7A0F" w:rsidR="0013169C" w:rsidRDefault="00647299">
            <w:r>
              <w:rPr>
                <w:rFonts w:hint="eastAsia"/>
                <w:lang w:eastAsia="ja-JP"/>
              </w:rPr>
              <w:t>g</w:t>
            </w:r>
          </w:p>
        </w:tc>
        <w:tc>
          <w:tcPr>
            <w:tcW w:w="2977" w:type="dxa"/>
          </w:tcPr>
          <w:p w14:paraId="17AC49DB" w14:textId="77777777" w:rsidR="0013169C" w:rsidRDefault="00000000">
            <w:r>
              <w:rPr>
                <w:rFonts w:cs="Yu Gothic"/>
                <w:sz w:val="20"/>
              </w:rPr>
              <w:t>集計排出量ベクトル</w:t>
            </w:r>
          </w:p>
        </w:tc>
        <w:tc>
          <w:tcPr>
            <w:tcW w:w="4144" w:type="dxa"/>
          </w:tcPr>
          <w:p w14:paraId="479A1F3D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全プロセスの排出合計</w:t>
            </w:r>
          </w:p>
        </w:tc>
      </w:tr>
      <w:tr w:rsidR="0013169C" w14:paraId="6A7FD1DB" w14:textId="77777777" w:rsidTr="00647299">
        <w:tc>
          <w:tcPr>
            <w:tcW w:w="1951" w:type="dxa"/>
          </w:tcPr>
          <w:p w14:paraId="58BD21FF" w14:textId="4F078F76" w:rsidR="0013169C" w:rsidRDefault="00647299">
            <w:r>
              <w:rPr>
                <w:rFonts w:hint="eastAsia"/>
                <w:lang w:eastAsia="ja-JP"/>
              </w:rPr>
              <w:t>C</w:t>
            </w:r>
          </w:p>
        </w:tc>
        <w:tc>
          <w:tcPr>
            <w:tcW w:w="2977" w:type="dxa"/>
          </w:tcPr>
          <w:p w14:paraId="6ACE1F28" w14:textId="40A572D3" w:rsidR="0013169C" w:rsidRDefault="00647299">
            <w:r>
              <w:rPr>
                <w:rFonts w:cs="Yu Gothic" w:hint="eastAsia"/>
                <w:sz w:val="20"/>
                <w:lang w:eastAsia="ja-JP"/>
              </w:rPr>
              <w:t>排出</w:t>
            </w:r>
            <w:r>
              <w:rPr>
                <w:rFonts w:cs="Yu Gothic"/>
                <w:sz w:val="20"/>
              </w:rPr>
              <w:t>係数行列（</w:t>
            </w:r>
            <w:r>
              <w:rPr>
                <w:rFonts w:cs="Yu Gothic"/>
                <w:sz w:val="20"/>
              </w:rPr>
              <w:t>GWP100</w:t>
            </w:r>
            <w:r>
              <w:rPr>
                <w:rFonts w:cs="Yu Gothic"/>
                <w:sz w:val="20"/>
              </w:rPr>
              <w:t>等）</w:t>
            </w:r>
          </w:p>
        </w:tc>
        <w:tc>
          <w:tcPr>
            <w:tcW w:w="4144" w:type="dxa"/>
          </w:tcPr>
          <w:p w14:paraId="008E347A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排出量</w:t>
            </w:r>
            <w:r>
              <w:rPr>
                <w:rFonts w:cs="Yu Gothic"/>
                <w:sz w:val="20"/>
                <w:lang w:eastAsia="ja-JP"/>
              </w:rPr>
              <w:t>→</w:t>
            </w:r>
            <w:r>
              <w:rPr>
                <w:rFonts w:cs="Yu Gothic"/>
                <w:sz w:val="20"/>
                <w:lang w:eastAsia="ja-JP"/>
              </w:rPr>
              <w:t>影響指標への変換</w:t>
            </w:r>
          </w:p>
        </w:tc>
      </w:tr>
      <w:tr w:rsidR="0013169C" w14:paraId="1C7DE6E3" w14:textId="77777777" w:rsidTr="00647299">
        <w:tc>
          <w:tcPr>
            <w:tcW w:w="1951" w:type="dxa"/>
          </w:tcPr>
          <w:p w14:paraId="44A2BED6" w14:textId="141EB399" w:rsidR="0013169C" w:rsidRDefault="00647299">
            <w:proofErr w:type="spellStart"/>
            <w:r>
              <w:rPr>
                <w:rFonts w:hint="eastAsia"/>
                <w:lang w:eastAsia="ja-JP"/>
              </w:rPr>
              <w:t>i</w:t>
            </w:r>
            <w:proofErr w:type="spellEnd"/>
          </w:p>
        </w:tc>
        <w:tc>
          <w:tcPr>
            <w:tcW w:w="2977" w:type="dxa"/>
          </w:tcPr>
          <w:p w14:paraId="327FFBD9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影響評価結果ベクトル</w:t>
            </w:r>
          </w:p>
        </w:tc>
        <w:tc>
          <w:tcPr>
            <w:tcW w:w="4144" w:type="dxa"/>
          </w:tcPr>
          <w:p w14:paraId="72ED8115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最終的な環境影響スコア</w:t>
            </w:r>
          </w:p>
        </w:tc>
      </w:tr>
    </w:tbl>
    <w:p w14:paraId="250F474B" w14:textId="77777777" w:rsidR="0013169C" w:rsidRDefault="0013169C">
      <w:pPr>
        <w:rPr>
          <w:lang w:eastAsia="ja-JP"/>
        </w:rPr>
      </w:pPr>
    </w:p>
    <w:p w14:paraId="562EBDE5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1.2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時間が消える第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1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の場所：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$\</w:t>
      </w:r>
      <w:proofErr w:type="spellStart"/>
      <w:r>
        <w:rPr>
          <w:rFonts w:ascii="Calibri" w:eastAsia="Yu Gothic" w:hAnsi="Calibri" w:cs="Yu Gothic"/>
          <w:color w:val="016D77"/>
          <w:sz w:val="26"/>
          <w:lang w:eastAsia="ja-JP"/>
        </w:rPr>
        <w:t>mathbf</w:t>
      </w:r>
      <w:proofErr w:type="spellEnd"/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{B}$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行列</w:t>
      </w:r>
    </w:p>
    <w:p w14:paraId="5A37D621" w14:textId="77777777" w:rsidR="0013169C" w:rsidRDefault="00000000">
      <w:pPr>
        <w:spacing w:after="120"/>
        <w:rPr>
          <w:lang w:eastAsia="ja-JP"/>
        </w:rPr>
      </w:pP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mathbf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{B}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の各要素は「代表的な稼働期間における</w:t>
      </w:r>
      <w:r>
        <w:rPr>
          <w:rFonts w:cs="Yu Gothic"/>
          <w:b/>
          <w:lang w:eastAsia="ja-JP"/>
        </w:rPr>
        <w:t>平均的な</w:t>
      </w:r>
      <w:r>
        <w:rPr>
          <w:rFonts w:cs="Yu Gothic"/>
          <w:lang w:eastAsia="ja-JP"/>
        </w:rPr>
        <w:t>排出量」である。</w:t>
      </w:r>
    </w:p>
    <w:p w14:paraId="2B1E84F5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製造プロセスがいつ動き、排出がいつ起きるかという時刻情報は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mathbf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{B}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に存在しない。</w:t>
      </w:r>
    </w:p>
    <w:p w14:paraId="4CDF8418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その結果、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mathbf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{g} = 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mathbf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{B}\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mathbf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{s}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はすべての排出を</w:t>
      </w:r>
      <w:r>
        <w:rPr>
          <w:rFonts w:cs="Yu Gothic"/>
          <w:b/>
          <w:lang w:eastAsia="ja-JP"/>
        </w:rPr>
        <w:t>評価基準時刻</w:t>
      </w:r>
      <w:r>
        <w:rPr>
          <w:rFonts w:cs="Yu Gothic"/>
          <w:b/>
          <w:lang w:eastAsia="ja-JP"/>
        </w:rPr>
        <w:t xml:space="preserve"> $t=0$ </w:t>
      </w:r>
      <w:r>
        <w:rPr>
          <w:rFonts w:cs="Yu Gothic"/>
          <w:b/>
          <w:lang w:eastAsia="ja-JP"/>
        </w:rPr>
        <w:t>に集約する</w:t>
      </w:r>
      <w:r>
        <w:rPr>
          <w:rFonts w:cs="Yu Gothic"/>
          <w:lang w:eastAsia="ja-JP"/>
        </w:rPr>
        <w:t>。</w:t>
      </w:r>
    </w:p>
    <w:p w14:paraId="35DB656F" w14:textId="77777777" w:rsidR="0013169C" w:rsidRDefault="00000000">
      <w:pPr>
        <w:pBdr>
          <w:left w:val="single" w:sz="12" w:space="4" w:color="5AA28C"/>
        </w:pBdr>
        <w:shd w:val="clear" w:color="auto" w:fill="F0F6F8"/>
        <w:spacing w:before="80" w:after="80"/>
        <w:ind w:left="850" w:right="850"/>
        <w:rPr>
          <w:lang w:eastAsia="ja-JP"/>
        </w:rPr>
      </w:pPr>
      <w:r>
        <w:rPr>
          <w:rFonts w:cs="Yu Gothic"/>
          <w:b/>
          <w:lang w:eastAsia="ja-JP"/>
        </w:rPr>
        <w:t>消失点</w:t>
      </w:r>
      <w:r>
        <w:rPr>
          <w:rFonts w:cs="Yu Gothic"/>
          <w:b/>
          <w:lang w:eastAsia="ja-JP"/>
        </w:rPr>
        <w:t>1</w:t>
      </w:r>
      <w:r>
        <w:rPr>
          <w:rFonts w:cs="Yu Gothic"/>
          <w:b/>
          <w:lang w:eastAsia="ja-JP"/>
        </w:rPr>
        <w:t>：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排出量ベクトル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mathbf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{g}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は「いつ」を問わず総量に集計される。</w:t>
      </w:r>
    </w:p>
    <w:p w14:paraId="3CCF2F90" w14:textId="7CB55F7E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lastRenderedPageBreak/>
        <w:t xml:space="preserve">1.3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時間が消える第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2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の場所：</w:t>
      </w:r>
      <w:r w:rsidR="00647299">
        <w:rPr>
          <w:rFonts w:ascii="Calibri" w:eastAsia="Yu Gothic" w:hAnsi="Calibri" w:cs="Yu Gothic" w:hint="eastAsia"/>
          <w:color w:val="016D77"/>
          <w:sz w:val="26"/>
          <w:lang w:eastAsia="ja-JP"/>
        </w:rPr>
        <w:t>排出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係数</w:t>
      </w:r>
      <w:r w:rsidR="00647299">
        <w:rPr>
          <w:rFonts w:ascii="Calibri" w:eastAsia="Yu Gothic" w:hAnsi="Calibri" w:cs="Yu Gothic" w:hint="eastAsia"/>
          <w:color w:val="016D77"/>
          <w:sz w:val="26"/>
          <w:lang w:eastAsia="ja-JP"/>
        </w:rPr>
        <w:t>C</w:t>
      </w:r>
      <w:r w:rsidR="00647299">
        <w:rPr>
          <w:rFonts w:ascii="Calibri" w:eastAsia="Yu Gothic" w:hAnsi="Calibri" w:cs="Yu Gothic" w:hint="eastAsia"/>
          <w:color w:val="016D77"/>
          <w:sz w:val="26"/>
          <w:lang w:val="en-GB" w:eastAsia="ja-JP"/>
        </w:rPr>
        <w:t>行列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（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GWP100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）</w:t>
      </w:r>
    </w:p>
    <w:p w14:paraId="736071CA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GWP100</w:t>
      </w:r>
      <w:r>
        <w:rPr>
          <w:rFonts w:cs="Yu Gothic"/>
          <w:lang w:eastAsia="ja-JP"/>
        </w:rPr>
        <w:t>は「いま</w:t>
      </w:r>
      <w:r>
        <w:rPr>
          <w:rFonts w:cs="Yu Gothic"/>
          <w:lang w:eastAsia="ja-JP"/>
        </w:rPr>
        <w:t>1 kg</w:t>
      </w:r>
      <w:r>
        <w:rPr>
          <w:rFonts w:cs="Yu Gothic"/>
          <w:lang w:eastAsia="ja-JP"/>
        </w:rPr>
        <w:t>を排出したとき、</w:t>
      </w:r>
      <w:r>
        <w:rPr>
          <w:rFonts w:cs="Yu Gothic"/>
          <w:lang w:eastAsia="ja-JP"/>
        </w:rPr>
        <w:t>100</w:t>
      </w:r>
      <w:r>
        <w:rPr>
          <w:rFonts w:cs="Yu Gothic"/>
          <w:lang w:eastAsia="ja-JP"/>
        </w:rPr>
        <w:t>年間の積算放射強制力は</w:t>
      </w:r>
      <w:r>
        <w:rPr>
          <w:rFonts w:cs="Yu Gothic"/>
          <w:lang w:eastAsia="ja-JP"/>
        </w:rPr>
        <w:t>CO₂</w:t>
      </w:r>
      <w:r>
        <w:rPr>
          <w:rFonts w:cs="Yu Gothic"/>
          <w:lang w:eastAsia="ja-JP"/>
        </w:rPr>
        <w:t>比で何倍か」という固定値である。</w:t>
      </w:r>
    </w:p>
    <w:p w14:paraId="55FA415A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この計算自体が「全排出量を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t=0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に放出した場合」を前提としており、</w:t>
      </w:r>
    </w:p>
    <w:p w14:paraId="7CA9F3FB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排出が将来にわたって分散する実態を無視している。</w:t>
      </w:r>
    </w:p>
    <w:p w14:paraId="1F01DFAB" w14:textId="68AE2721" w:rsidR="0013169C" w:rsidRDefault="00000000">
      <w:pPr>
        <w:pBdr>
          <w:left w:val="single" w:sz="12" w:space="4" w:color="5AA28C"/>
        </w:pBdr>
        <w:shd w:val="clear" w:color="auto" w:fill="F0F6F8"/>
        <w:spacing w:before="80" w:after="80"/>
        <w:ind w:left="850" w:right="850"/>
        <w:rPr>
          <w:lang w:eastAsia="ja-JP"/>
        </w:rPr>
      </w:pPr>
      <w:r>
        <w:rPr>
          <w:rFonts w:cs="Yu Gothic"/>
          <w:b/>
          <w:lang w:eastAsia="ja-JP"/>
        </w:rPr>
        <w:t>消失点</w:t>
      </w:r>
      <w:r>
        <w:rPr>
          <w:rFonts w:cs="Yu Gothic"/>
          <w:b/>
          <w:lang w:eastAsia="ja-JP"/>
        </w:rPr>
        <w:t>2</w:t>
      </w:r>
      <w:r>
        <w:rPr>
          <w:rFonts w:cs="Yu Gothic"/>
          <w:b/>
          <w:lang w:eastAsia="ja-JP"/>
        </w:rPr>
        <w:t>：</w:t>
      </w:r>
      <w:r>
        <w:rPr>
          <w:rFonts w:cs="Yu Gothic"/>
          <w:lang w:eastAsia="ja-JP"/>
        </w:rPr>
        <w:t xml:space="preserve"> </w:t>
      </w:r>
      <w:r w:rsidR="00647299">
        <w:rPr>
          <w:rFonts w:cs="Yu Gothic" w:hint="eastAsia"/>
          <w:lang w:eastAsia="ja-JP"/>
        </w:rPr>
        <w:t>排出</w:t>
      </w:r>
      <w:r>
        <w:rPr>
          <w:rFonts w:cs="Yu Gothic"/>
          <w:lang w:eastAsia="ja-JP"/>
        </w:rPr>
        <w:t>係数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mathbf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{C}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は「今すべて排出」という固定前提を焼き込んでいる。</w:t>
      </w:r>
    </w:p>
    <w:p w14:paraId="25EE63C9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>1.4 2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か所の消失点が動的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LCA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の「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2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つの層」を定義する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022"/>
        <w:gridCol w:w="3020"/>
        <w:gridCol w:w="3020"/>
      </w:tblGrid>
      <w:tr w:rsidR="0013169C" w14:paraId="02F4A18E" w14:textId="77777777">
        <w:tc>
          <w:tcPr>
            <w:tcW w:w="3024" w:type="dxa"/>
            <w:shd w:val="clear" w:color="auto" w:fill="D5E8F0"/>
          </w:tcPr>
          <w:p w14:paraId="4576E67E" w14:textId="77777777" w:rsidR="0013169C" w:rsidRDefault="00000000">
            <w:proofErr w:type="spellStart"/>
            <w:r>
              <w:rPr>
                <w:rFonts w:cs="Yu Gothic"/>
                <w:b/>
                <w:sz w:val="20"/>
              </w:rPr>
              <w:t>消失点</w:t>
            </w:r>
            <w:proofErr w:type="spellEnd"/>
          </w:p>
        </w:tc>
        <w:tc>
          <w:tcPr>
            <w:tcW w:w="3024" w:type="dxa"/>
            <w:shd w:val="clear" w:color="auto" w:fill="D5E8F0"/>
          </w:tcPr>
          <w:p w14:paraId="7D754CC2" w14:textId="77777777" w:rsidR="0013169C" w:rsidRDefault="00000000">
            <w:r>
              <w:rPr>
                <w:rFonts w:cs="Yu Gothic"/>
                <w:b/>
                <w:sz w:val="20"/>
              </w:rPr>
              <w:t>消えているもの</w:t>
            </w:r>
          </w:p>
        </w:tc>
        <w:tc>
          <w:tcPr>
            <w:tcW w:w="3024" w:type="dxa"/>
            <w:shd w:val="clear" w:color="auto" w:fill="D5E8F0"/>
          </w:tcPr>
          <w:p w14:paraId="180E9847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b/>
                <w:sz w:val="20"/>
                <w:lang w:eastAsia="ja-JP"/>
              </w:rPr>
              <w:t>動的</w:t>
            </w:r>
            <w:r>
              <w:rPr>
                <w:rFonts w:cs="Yu Gothic"/>
                <w:b/>
                <w:sz w:val="20"/>
                <w:lang w:eastAsia="ja-JP"/>
              </w:rPr>
              <w:t>LCA</w:t>
            </w:r>
            <w:r>
              <w:rPr>
                <w:rFonts w:cs="Yu Gothic"/>
                <w:b/>
                <w:sz w:val="20"/>
                <w:lang w:eastAsia="ja-JP"/>
              </w:rPr>
              <w:t>が補完する層</w:t>
            </w:r>
          </w:p>
        </w:tc>
      </w:tr>
      <w:tr w:rsidR="0013169C" w14:paraId="4781C75D" w14:textId="77777777">
        <w:tc>
          <w:tcPr>
            <w:tcW w:w="3024" w:type="dxa"/>
          </w:tcPr>
          <w:p w14:paraId="7DE67C2E" w14:textId="02DCF40E" w:rsidR="0013169C" w:rsidRDefault="00A84EB4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B</w:t>
            </w:r>
            <w:r>
              <w:rPr>
                <w:rFonts w:cs="Yu Gothic"/>
                <w:sz w:val="20"/>
              </w:rPr>
              <w:t xml:space="preserve"> </w:t>
            </w:r>
            <w:proofErr w:type="spellStart"/>
            <w:r>
              <w:rPr>
                <w:rFonts w:cs="Yu Gothic"/>
                <w:sz w:val="20"/>
              </w:rPr>
              <w:t>行列</w:t>
            </w:r>
            <w:proofErr w:type="spellEnd"/>
          </w:p>
        </w:tc>
        <w:tc>
          <w:tcPr>
            <w:tcW w:w="3024" w:type="dxa"/>
          </w:tcPr>
          <w:p w14:paraId="0E36E861" w14:textId="77777777" w:rsidR="0013169C" w:rsidRDefault="00000000">
            <w:r>
              <w:rPr>
                <w:rFonts w:cs="Yu Gothic"/>
                <w:sz w:val="20"/>
              </w:rPr>
              <w:t>排出が起きる時刻</w:t>
            </w:r>
          </w:p>
        </w:tc>
        <w:tc>
          <w:tcPr>
            <w:tcW w:w="3024" w:type="dxa"/>
          </w:tcPr>
          <w:p w14:paraId="6B7D786C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b/>
                <w:sz w:val="20"/>
                <w:lang w:eastAsia="ja-JP"/>
              </w:rPr>
              <w:t>層</w:t>
            </w:r>
            <w:r>
              <w:rPr>
                <w:rFonts w:cs="Yu Gothic"/>
                <w:b/>
                <w:sz w:val="20"/>
                <w:lang w:eastAsia="ja-JP"/>
              </w:rPr>
              <w:t>1</w:t>
            </w:r>
            <w:r>
              <w:rPr>
                <w:rFonts w:cs="Yu Gothic"/>
                <w:b/>
                <w:sz w:val="20"/>
                <w:lang w:eastAsia="ja-JP"/>
              </w:rPr>
              <w:t>：動的</w:t>
            </w:r>
            <w:r>
              <w:rPr>
                <w:rFonts w:cs="Yu Gothic"/>
                <w:b/>
                <w:sz w:val="20"/>
                <w:lang w:eastAsia="ja-JP"/>
              </w:rPr>
              <w:t>LCI</w:t>
            </w:r>
            <w:r>
              <w:rPr>
                <w:rFonts w:cs="Yu Gothic"/>
                <w:sz w:val="20"/>
                <w:lang w:eastAsia="ja-JP"/>
              </w:rPr>
              <w:t>（第</w:t>
            </w:r>
            <w:r>
              <w:rPr>
                <w:rFonts w:cs="Yu Gothic"/>
                <w:sz w:val="20"/>
                <w:lang w:eastAsia="ja-JP"/>
              </w:rPr>
              <w:t>3</w:t>
            </w:r>
            <w:r>
              <w:rPr>
                <w:rFonts w:cs="Yu Gothic"/>
                <w:sz w:val="20"/>
                <w:lang w:eastAsia="ja-JP"/>
              </w:rPr>
              <w:t>ステップ）</w:t>
            </w:r>
          </w:p>
        </w:tc>
      </w:tr>
      <w:tr w:rsidR="0013169C" w14:paraId="57E559C4" w14:textId="77777777">
        <w:tc>
          <w:tcPr>
            <w:tcW w:w="3024" w:type="dxa"/>
          </w:tcPr>
          <w:p w14:paraId="58CA057D" w14:textId="1F9CAA0D" w:rsidR="0013169C" w:rsidRDefault="00A84EB4">
            <w:r>
              <w:rPr>
                <w:rFonts w:cs="Yu Gothic"/>
                <w:sz w:val="20"/>
              </w:rPr>
              <w:t xml:space="preserve">C </w:t>
            </w:r>
            <w:r>
              <w:rPr>
                <w:rFonts w:cs="Yu Gothic"/>
                <w:sz w:val="20"/>
              </w:rPr>
              <w:t>行列（</w:t>
            </w:r>
            <w:r>
              <w:rPr>
                <w:rFonts w:cs="Yu Gothic"/>
                <w:sz w:val="20"/>
              </w:rPr>
              <w:t>GWP100</w:t>
            </w:r>
            <w:r>
              <w:rPr>
                <w:rFonts w:cs="Yu Gothic"/>
                <w:sz w:val="20"/>
              </w:rPr>
              <w:t>）</w:t>
            </w:r>
          </w:p>
        </w:tc>
        <w:tc>
          <w:tcPr>
            <w:tcW w:w="3024" w:type="dxa"/>
          </w:tcPr>
          <w:p w14:paraId="594169EB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排出タイミングに依存する影響の差</w:t>
            </w:r>
          </w:p>
        </w:tc>
        <w:tc>
          <w:tcPr>
            <w:tcW w:w="3024" w:type="dxa"/>
          </w:tcPr>
          <w:p w14:paraId="3D895096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b/>
                <w:sz w:val="20"/>
                <w:lang w:eastAsia="ja-JP"/>
              </w:rPr>
              <w:t>層</w:t>
            </w:r>
            <w:r>
              <w:rPr>
                <w:rFonts w:cs="Yu Gothic"/>
                <w:b/>
                <w:sz w:val="20"/>
                <w:lang w:eastAsia="ja-JP"/>
              </w:rPr>
              <w:t>2</w:t>
            </w:r>
            <w:r>
              <w:rPr>
                <w:rFonts w:cs="Yu Gothic"/>
                <w:b/>
                <w:sz w:val="20"/>
                <w:lang w:eastAsia="ja-JP"/>
              </w:rPr>
              <w:t>：動的</w:t>
            </w:r>
            <w:r>
              <w:rPr>
                <w:rFonts w:cs="Yu Gothic"/>
                <w:b/>
                <w:sz w:val="20"/>
                <w:lang w:eastAsia="ja-JP"/>
              </w:rPr>
              <w:t>LCIA</w:t>
            </w:r>
            <w:r>
              <w:rPr>
                <w:rFonts w:cs="Yu Gothic"/>
                <w:sz w:val="20"/>
                <w:lang w:eastAsia="ja-JP"/>
              </w:rPr>
              <w:t>（第</w:t>
            </w:r>
            <w:r>
              <w:rPr>
                <w:rFonts w:cs="Yu Gothic"/>
                <w:sz w:val="20"/>
                <w:lang w:eastAsia="ja-JP"/>
              </w:rPr>
              <w:t>4</w:t>
            </w:r>
            <w:r>
              <w:rPr>
                <w:rFonts w:cs="Yu Gothic"/>
                <w:sz w:val="20"/>
                <w:lang w:eastAsia="ja-JP"/>
              </w:rPr>
              <w:t>ステップ）</w:t>
            </w:r>
          </w:p>
        </w:tc>
      </w:tr>
    </w:tbl>
    <w:p w14:paraId="14B194CA" w14:textId="77777777" w:rsidR="0013169C" w:rsidRDefault="0013169C">
      <w:pPr>
        <w:rPr>
          <w:lang w:eastAsia="ja-JP"/>
        </w:rPr>
      </w:pPr>
    </w:p>
    <w:p w14:paraId="7BA5C206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以降のステップはこの</w:t>
      </w:r>
      <w:r>
        <w:rPr>
          <w:rFonts w:cs="Yu Gothic"/>
          <w:lang w:eastAsia="ja-JP"/>
        </w:rPr>
        <w:t>2</w:t>
      </w:r>
      <w:r>
        <w:rPr>
          <w:rFonts w:cs="Yu Gothic"/>
          <w:lang w:eastAsia="ja-JP"/>
        </w:rPr>
        <w:t>層を順番に埋めていく。</w:t>
      </w:r>
    </w:p>
    <w:p w14:paraId="21116CAC" w14:textId="77777777" w:rsidR="0013169C" w:rsidRDefault="0013169C">
      <w:pPr>
        <w:pBdr>
          <w:bottom w:val="single" w:sz="4" w:space="1" w:color="AAAAAA"/>
        </w:pBdr>
        <w:spacing w:before="80" w:after="80"/>
        <w:rPr>
          <w:lang w:eastAsia="ja-JP"/>
        </w:rPr>
      </w:pPr>
    </w:p>
    <w:p w14:paraId="3482CC24" w14:textId="5FB8C905" w:rsidR="0013169C" w:rsidRDefault="00000000">
      <w:pPr>
        <w:pStyle w:val="21"/>
        <w:rPr>
          <w:lang w:eastAsia="ja-JP"/>
        </w:rPr>
      </w:pPr>
      <w:r>
        <w:rPr>
          <w:rFonts w:ascii="Calibri" w:eastAsia="Yu Gothic" w:hAnsi="Calibri" w:cs="Yu Gothic"/>
          <w:color w:val="2F485E"/>
          <w:sz w:val="32"/>
          <w:lang w:eastAsia="ja-JP"/>
        </w:rPr>
        <w:t>ステップ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2</w:t>
      </w:r>
      <w:r>
        <w:rPr>
          <w:rFonts w:ascii="Calibri" w:eastAsia="Yu Gothic" w:hAnsi="Calibri" w:cs="Yu Gothic"/>
          <w:color w:val="2F485E"/>
          <w:sz w:val="32"/>
          <w:lang w:eastAsia="ja-JP"/>
        </w:rPr>
        <w:t xml:space="preserve">　動的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LCA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概観</w:t>
      </w:r>
      <w:r w:rsidR="001A2A0C">
        <w:rPr>
          <w:rFonts w:ascii="Calibri" w:eastAsia="Yu Gothic" w:hAnsi="Calibri" w:cs="Yu Gothic" w:hint="eastAsia"/>
          <w:color w:val="2F485E"/>
          <w:sz w:val="32"/>
          <w:lang w:eastAsia="ja-JP"/>
        </w:rPr>
        <w:t xml:space="preserve">　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2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層構造の全体地図</w:t>
      </w:r>
    </w:p>
    <w:p w14:paraId="18DE49C3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>2.1 3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つの問題層と動的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LCA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の応答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021"/>
        <w:gridCol w:w="3021"/>
        <w:gridCol w:w="3020"/>
      </w:tblGrid>
      <w:tr w:rsidR="0013169C" w14:paraId="51706E0D" w14:textId="77777777">
        <w:tc>
          <w:tcPr>
            <w:tcW w:w="3024" w:type="dxa"/>
            <w:shd w:val="clear" w:color="auto" w:fill="D5E8F0"/>
          </w:tcPr>
          <w:p w14:paraId="22C078A9" w14:textId="77777777" w:rsidR="0013169C" w:rsidRDefault="00000000">
            <w:proofErr w:type="spellStart"/>
            <w:r>
              <w:rPr>
                <w:rFonts w:cs="Yu Gothic"/>
                <w:b/>
                <w:sz w:val="20"/>
              </w:rPr>
              <w:t>問題層</w:t>
            </w:r>
            <w:proofErr w:type="spellEnd"/>
          </w:p>
        </w:tc>
        <w:tc>
          <w:tcPr>
            <w:tcW w:w="3024" w:type="dxa"/>
            <w:shd w:val="clear" w:color="auto" w:fill="D5E8F0"/>
          </w:tcPr>
          <w:p w14:paraId="4CE1B56C" w14:textId="77777777" w:rsidR="0013169C" w:rsidRDefault="00000000">
            <w:r>
              <w:rPr>
                <w:rFonts w:cs="Yu Gothic"/>
                <w:b/>
                <w:sz w:val="20"/>
              </w:rPr>
              <w:t>静的</w:t>
            </w:r>
            <w:r>
              <w:rPr>
                <w:rFonts w:cs="Yu Gothic"/>
                <w:b/>
                <w:sz w:val="20"/>
              </w:rPr>
              <w:t>LCA</w:t>
            </w:r>
          </w:p>
        </w:tc>
        <w:tc>
          <w:tcPr>
            <w:tcW w:w="3024" w:type="dxa"/>
            <w:shd w:val="clear" w:color="auto" w:fill="D5E8F0"/>
          </w:tcPr>
          <w:p w14:paraId="09F9DBC3" w14:textId="77777777" w:rsidR="0013169C" w:rsidRDefault="00000000">
            <w:r>
              <w:rPr>
                <w:rFonts w:cs="Yu Gothic"/>
                <w:b/>
                <w:sz w:val="20"/>
              </w:rPr>
              <w:t>動的</w:t>
            </w:r>
            <w:r>
              <w:rPr>
                <w:rFonts w:cs="Yu Gothic"/>
                <w:b/>
                <w:sz w:val="20"/>
              </w:rPr>
              <w:t>LCA</w:t>
            </w:r>
          </w:p>
        </w:tc>
      </w:tr>
      <w:tr w:rsidR="0013169C" w14:paraId="7431AA83" w14:textId="77777777">
        <w:tc>
          <w:tcPr>
            <w:tcW w:w="3024" w:type="dxa"/>
          </w:tcPr>
          <w:p w14:paraId="613ADAFD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b/>
                <w:sz w:val="20"/>
                <w:lang w:eastAsia="ja-JP"/>
              </w:rPr>
              <w:t>インベントリ層</w:t>
            </w:r>
            <w:r>
              <w:rPr>
                <w:rFonts w:cs="Yu Gothic"/>
                <w:sz w:val="20"/>
                <w:lang w:eastAsia="ja-JP"/>
              </w:rPr>
              <w:t>（</w:t>
            </w:r>
            <w:r>
              <w:rPr>
                <w:rFonts w:cs="Yu Gothic"/>
                <w:sz w:val="20"/>
                <w:lang w:eastAsia="ja-JP"/>
              </w:rPr>
              <w:t>LCI</w:t>
            </w:r>
            <w:r>
              <w:rPr>
                <w:rFonts w:cs="Yu Gothic"/>
                <w:sz w:val="20"/>
                <w:lang w:eastAsia="ja-JP"/>
              </w:rPr>
              <w:t>）</w:t>
            </w:r>
          </w:p>
        </w:tc>
        <w:tc>
          <w:tcPr>
            <w:tcW w:w="3024" w:type="dxa"/>
          </w:tcPr>
          <w:p w14:paraId="29EFF5D3" w14:textId="77777777" w:rsidR="0013169C" w:rsidRDefault="00000000">
            <w:proofErr w:type="spellStart"/>
            <w:r>
              <w:rPr>
                <w:rFonts w:cs="Yu Gothic"/>
                <w:sz w:val="20"/>
              </w:rPr>
              <w:t>全排出を時刻</w:t>
            </w:r>
            <w:proofErr w:type="spellEnd"/>
            <w:r>
              <w:rPr>
                <w:rFonts w:cs="Yu Gothic"/>
                <w:sz w:val="20"/>
              </w:rPr>
              <w:t xml:space="preserve"> </w:t>
            </w:r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t=0</w:t>
            </w:r>
            <w:r>
              <w:rPr>
                <w:rFonts w:cs="Yu Gothic"/>
                <w:sz w:val="20"/>
              </w:rPr>
              <w:t xml:space="preserve"> </w:t>
            </w:r>
            <w:proofErr w:type="spellStart"/>
            <w:r>
              <w:rPr>
                <w:rFonts w:cs="Yu Gothic"/>
                <w:sz w:val="20"/>
              </w:rPr>
              <w:t>に集約</w:t>
            </w:r>
            <w:proofErr w:type="spellEnd"/>
          </w:p>
        </w:tc>
        <w:tc>
          <w:tcPr>
            <w:tcW w:w="3024" w:type="dxa"/>
          </w:tcPr>
          <w:p w14:paraId="75B6784A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各排出・吸収フローを実際の発生時刻</w:t>
            </w:r>
            <w:r>
              <w:rPr>
                <w:rFonts w:cs="Yu Gothic"/>
                <w:sz w:val="20"/>
                <w:lang w:eastAsia="ja-JP"/>
              </w:rPr>
              <w:t xml:space="preserve"> </w:t>
            </w:r>
            <w:proofErr w:type="spellStart"/>
            <w:r>
              <w:rPr>
                <w:rFonts w:ascii="Courier New" w:eastAsia="ＭＳ ゴシック" w:hAnsi="Courier New" w:cs="ＭＳ ゴシック"/>
                <w:color w:val="003366"/>
                <w:sz w:val="20"/>
                <w:lang w:eastAsia="ja-JP"/>
              </w:rPr>
              <w:t>t_i</w:t>
            </w:r>
            <w:proofErr w:type="spellEnd"/>
            <w:r>
              <w:rPr>
                <w:rFonts w:cs="Yu Gothic"/>
                <w:sz w:val="20"/>
                <w:lang w:eastAsia="ja-JP"/>
              </w:rPr>
              <w:t xml:space="preserve"> </w:t>
            </w:r>
            <w:r>
              <w:rPr>
                <w:rFonts w:cs="Yu Gothic"/>
                <w:sz w:val="20"/>
                <w:lang w:eastAsia="ja-JP"/>
              </w:rPr>
              <w:t>に配置</w:t>
            </w:r>
          </w:p>
        </w:tc>
      </w:tr>
      <w:tr w:rsidR="0013169C" w14:paraId="5209320A" w14:textId="77777777">
        <w:tc>
          <w:tcPr>
            <w:tcW w:w="3024" w:type="dxa"/>
          </w:tcPr>
          <w:p w14:paraId="3067588E" w14:textId="77777777" w:rsidR="0013169C" w:rsidRDefault="00000000">
            <w:proofErr w:type="spellStart"/>
            <w:r>
              <w:rPr>
                <w:rFonts w:cs="Yu Gothic"/>
                <w:b/>
                <w:sz w:val="20"/>
              </w:rPr>
              <w:t>影響評価層</w:t>
            </w:r>
            <w:r>
              <w:rPr>
                <w:rFonts w:cs="Yu Gothic"/>
                <w:sz w:val="20"/>
              </w:rPr>
              <w:t>（</w:t>
            </w:r>
            <w:r>
              <w:rPr>
                <w:rFonts w:cs="Yu Gothic"/>
                <w:sz w:val="20"/>
              </w:rPr>
              <w:t>LCIA</w:t>
            </w:r>
            <w:proofErr w:type="spellEnd"/>
            <w:r>
              <w:rPr>
                <w:rFonts w:cs="Yu Gothic"/>
                <w:sz w:val="20"/>
              </w:rPr>
              <w:t>）</w:t>
            </w:r>
          </w:p>
        </w:tc>
        <w:tc>
          <w:tcPr>
            <w:tcW w:w="3024" w:type="dxa"/>
          </w:tcPr>
          <w:p w14:paraId="07BD07E5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GWP100</w:t>
            </w:r>
            <w:r>
              <w:rPr>
                <w:rFonts w:cs="Yu Gothic"/>
                <w:sz w:val="20"/>
                <w:lang w:eastAsia="ja-JP"/>
              </w:rPr>
              <w:t>等の固定係数を使用</w:t>
            </w:r>
          </w:p>
        </w:tc>
        <w:tc>
          <w:tcPr>
            <w:tcW w:w="3024" w:type="dxa"/>
          </w:tcPr>
          <w:p w14:paraId="79E49A87" w14:textId="77777777" w:rsidR="0013169C" w:rsidRDefault="00000000">
            <w:proofErr w:type="spellStart"/>
            <w:r>
              <w:rPr>
                <w:rFonts w:cs="Yu Gothic"/>
                <w:sz w:val="20"/>
              </w:rPr>
              <w:t>排出時刻</w:t>
            </w:r>
            <w:proofErr w:type="spellEnd"/>
            <w:r>
              <w:rPr>
                <w:rFonts w:cs="Yu Gothic"/>
                <w:sz w:val="20"/>
              </w:rPr>
              <w:t xml:space="preserve"> </w:t>
            </w:r>
            <w:proofErr w:type="spellStart"/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t_i</w:t>
            </w:r>
            <w:proofErr w:type="spellEnd"/>
            <w:r>
              <w:rPr>
                <w:rFonts w:cs="Yu Gothic"/>
                <w:sz w:val="20"/>
              </w:rPr>
              <w:t xml:space="preserve"> </w:t>
            </w:r>
            <w:proofErr w:type="spellStart"/>
            <w:r>
              <w:rPr>
                <w:rFonts w:cs="Yu Gothic"/>
                <w:sz w:val="20"/>
              </w:rPr>
              <w:t>と評価期間</w:t>
            </w:r>
            <w:proofErr w:type="spellEnd"/>
            <w:r>
              <w:rPr>
                <w:rFonts w:cs="Yu Gothic"/>
                <w:sz w:val="20"/>
              </w:rPr>
              <w:t xml:space="preserve"> DO </w:t>
            </w:r>
            <w:r>
              <w:rPr>
                <w:rFonts w:cs="Yu Gothic"/>
                <w:sz w:val="20"/>
              </w:rPr>
              <w:t>を入力として動的に係数を計算</w:t>
            </w:r>
          </w:p>
        </w:tc>
      </w:tr>
      <w:tr w:rsidR="0013169C" w14:paraId="25E8BFF4" w14:textId="77777777">
        <w:tc>
          <w:tcPr>
            <w:tcW w:w="3024" w:type="dxa"/>
          </w:tcPr>
          <w:p w14:paraId="45D1935B" w14:textId="77777777" w:rsidR="0013169C" w:rsidRDefault="00000000">
            <w:r>
              <w:rPr>
                <w:rFonts w:cs="Yu Gothic"/>
                <w:b/>
                <w:sz w:val="20"/>
              </w:rPr>
              <w:t>解釈層</w:t>
            </w:r>
          </w:p>
        </w:tc>
        <w:tc>
          <w:tcPr>
            <w:tcW w:w="3024" w:type="dxa"/>
          </w:tcPr>
          <w:p w14:paraId="140EEF37" w14:textId="77777777" w:rsidR="0013169C" w:rsidRDefault="00000000">
            <w:r>
              <w:rPr>
                <w:rFonts w:cs="Yu Gothic"/>
                <w:sz w:val="20"/>
              </w:rPr>
              <w:t>スカラー値で比較</w:t>
            </w:r>
          </w:p>
        </w:tc>
        <w:tc>
          <w:tcPr>
            <w:tcW w:w="3024" w:type="dxa"/>
          </w:tcPr>
          <w:p w14:paraId="1BFBCCB3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時間軸上の変化プロファイルとして結果を提示</w:t>
            </w:r>
          </w:p>
        </w:tc>
      </w:tr>
    </w:tbl>
    <w:p w14:paraId="6D18ADB5" w14:textId="77777777" w:rsidR="0013169C" w:rsidRDefault="0013169C">
      <w:pPr>
        <w:rPr>
          <w:lang w:eastAsia="ja-JP"/>
        </w:rPr>
      </w:pPr>
    </w:p>
    <w:p w14:paraId="66CCF030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2.2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全体処理フロー</w:t>
      </w:r>
    </w:p>
    <w:p w14:paraId="5F274FCE" w14:textId="77777777" w:rsidR="0013169C" w:rsidRDefault="00000000">
      <w:pPr>
        <w:shd w:val="clear" w:color="auto" w:fill="F5F5F5"/>
        <w:spacing w:before="120" w:after="120"/>
        <w:ind w:left="567"/>
        <w:rPr>
          <w:lang w:eastAsia="ja-JP"/>
        </w:rPr>
      </w:pPr>
      <w:r>
        <w:rPr>
          <w:rFonts w:ascii="Courier New" w:eastAsia="ＭＳ ゴシック" w:hAnsi="Courier New" w:cs="ＭＳ ゴシック"/>
          <w:sz w:val="18"/>
          <w:lang w:eastAsia="ja-JP"/>
        </w:rPr>
        <w:t>[</w:t>
      </w:r>
      <w:r>
        <w:rPr>
          <w:rFonts w:ascii="Courier New" w:eastAsia="ＭＳ ゴシック" w:hAnsi="Courier New" w:cs="ＭＳ ゴシック"/>
          <w:sz w:val="18"/>
          <w:lang w:eastAsia="ja-JP"/>
        </w:rPr>
        <w:t>静的</w:t>
      </w:r>
      <w:r>
        <w:rPr>
          <w:rFonts w:ascii="Courier New" w:eastAsia="ＭＳ ゴシック" w:hAnsi="Courier New" w:cs="ＭＳ ゴシック"/>
          <w:sz w:val="18"/>
          <w:lang w:eastAsia="ja-JP"/>
        </w:rPr>
        <w:t>LCI</w:t>
      </w:r>
      <w:r>
        <w:rPr>
          <w:rFonts w:ascii="Courier New" w:eastAsia="ＭＳ ゴシック" w:hAnsi="Courier New" w:cs="ＭＳ ゴシック"/>
          <w:sz w:val="18"/>
          <w:lang w:eastAsia="ja-JP"/>
        </w:rPr>
        <w:t>データ（</w:t>
      </w:r>
      <w:proofErr w:type="spellStart"/>
      <w:r>
        <w:rPr>
          <w:rFonts w:ascii="Courier New" w:eastAsia="ＭＳ ゴシック" w:hAnsi="Courier New" w:cs="ＭＳ ゴシック"/>
          <w:sz w:val="18"/>
          <w:lang w:eastAsia="ja-JP"/>
        </w:rPr>
        <w:t>ecoinvent</w:t>
      </w:r>
      <w:proofErr w:type="spellEnd"/>
      <w:r>
        <w:rPr>
          <w:rFonts w:ascii="Courier New" w:eastAsia="ＭＳ ゴシック" w:hAnsi="Courier New" w:cs="ＭＳ ゴシック"/>
          <w:sz w:val="18"/>
          <w:lang w:eastAsia="ja-JP"/>
        </w:rPr>
        <w:t>等の</w:t>
      </w:r>
      <w:r>
        <w:rPr>
          <w:rFonts w:ascii="Courier New" w:eastAsia="ＭＳ ゴシック" w:hAnsi="Courier New" w:cs="ＭＳ ゴシック"/>
          <w:sz w:val="18"/>
          <w:lang w:eastAsia="ja-JP"/>
        </w:rPr>
        <w:t>LCI</w:t>
      </w:r>
      <w:r>
        <w:rPr>
          <w:rFonts w:ascii="Courier New" w:eastAsia="ＭＳ ゴシック" w:hAnsi="Courier New" w:cs="ＭＳ ゴシック"/>
          <w:sz w:val="18"/>
          <w:lang w:eastAsia="ja-JP"/>
        </w:rPr>
        <w:t>データベース）</w:t>
      </w:r>
      <w:r>
        <w:rPr>
          <w:rFonts w:ascii="Courier New" w:eastAsia="ＭＳ ゴシック" w:hAnsi="Courier New" w:cs="ＭＳ ゴシック"/>
          <w:sz w:val="18"/>
          <w:lang w:eastAsia="ja-JP"/>
        </w:rPr>
        <w:t>]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  <w:t xml:space="preserve">        ↓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  <w:t>[</w:t>
      </w:r>
      <w:r>
        <w:rPr>
          <w:rFonts w:ascii="Courier New" w:eastAsia="ＭＳ ゴシック" w:hAnsi="Courier New" w:cs="ＭＳ ゴシック"/>
          <w:sz w:val="18"/>
          <w:lang w:eastAsia="ja-JP"/>
        </w:rPr>
        <w:t>動的</w:t>
      </w:r>
      <w:r>
        <w:rPr>
          <w:rFonts w:ascii="Courier New" w:eastAsia="ＭＳ ゴシック" w:hAnsi="Courier New" w:cs="ＭＳ ゴシック"/>
          <w:sz w:val="18"/>
          <w:lang w:eastAsia="ja-JP"/>
        </w:rPr>
        <w:t>LCI</w:t>
      </w:r>
      <w:r>
        <w:rPr>
          <w:rFonts w:ascii="Courier New" w:eastAsia="ＭＳ ゴシック" w:hAnsi="Courier New" w:cs="ＭＳ ゴシック"/>
          <w:sz w:val="18"/>
          <w:lang w:eastAsia="ja-JP"/>
        </w:rPr>
        <w:t>計算（</w:t>
      </w:r>
      <w:proofErr w:type="spellStart"/>
      <w:r>
        <w:rPr>
          <w:rFonts w:ascii="Courier New" w:eastAsia="ＭＳ ゴシック" w:hAnsi="Courier New" w:cs="ＭＳ ゴシック"/>
          <w:sz w:val="18"/>
          <w:lang w:eastAsia="ja-JP"/>
        </w:rPr>
        <w:t>DyPLCA</w:t>
      </w:r>
      <w:proofErr w:type="spellEnd"/>
      <w:r>
        <w:rPr>
          <w:rFonts w:ascii="Courier New" w:eastAsia="ＭＳ ゴシック" w:hAnsi="Courier New" w:cs="ＭＳ ゴシック"/>
          <w:sz w:val="18"/>
          <w:lang w:eastAsia="ja-JP"/>
        </w:rPr>
        <w:t>ツール）</w:t>
      </w:r>
      <w:r>
        <w:rPr>
          <w:rFonts w:ascii="Courier New" w:eastAsia="ＭＳ ゴシック" w:hAnsi="Courier New" w:cs="ＭＳ ゴシック"/>
          <w:sz w:val="18"/>
          <w:lang w:eastAsia="ja-JP"/>
        </w:rPr>
        <w:t xml:space="preserve">]          ← </w:t>
      </w:r>
      <w:r>
        <w:rPr>
          <w:rFonts w:ascii="Courier New" w:eastAsia="ＭＳ ゴシック" w:hAnsi="Courier New" w:cs="ＭＳ ゴシック"/>
          <w:sz w:val="18"/>
          <w:lang w:eastAsia="ja-JP"/>
        </w:rPr>
        <w:t>第</w:t>
      </w:r>
      <w:r>
        <w:rPr>
          <w:rFonts w:ascii="Courier New" w:eastAsia="ＭＳ ゴシック" w:hAnsi="Courier New" w:cs="ＭＳ ゴシック"/>
          <w:sz w:val="18"/>
          <w:lang w:eastAsia="ja-JP"/>
        </w:rPr>
        <w:t>3</w:t>
      </w:r>
      <w:r>
        <w:rPr>
          <w:rFonts w:ascii="Courier New" w:eastAsia="ＭＳ ゴシック" w:hAnsi="Courier New" w:cs="ＭＳ ゴシック"/>
          <w:sz w:val="18"/>
          <w:lang w:eastAsia="ja-JP"/>
        </w:rPr>
        <w:t>ステップで詳述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  <w:t xml:space="preserve">    </w:t>
      </w:r>
      <w:r>
        <w:rPr>
          <w:rFonts w:ascii="Courier New" w:eastAsia="ＭＳ ゴシック" w:hAnsi="Courier New" w:cs="ＭＳ ゴシック"/>
          <w:sz w:val="18"/>
          <w:lang w:eastAsia="ja-JP"/>
        </w:rPr>
        <w:t>プロセスモデル</w:t>
      </w:r>
      <w:r>
        <w:rPr>
          <w:rFonts w:ascii="Courier New" w:eastAsia="ＭＳ ゴシック" w:hAnsi="Courier New" w:cs="ＭＳ ゴシック"/>
          <w:sz w:val="18"/>
          <w:lang w:eastAsia="ja-JP"/>
        </w:rPr>
        <w:t xml:space="preserve"> × </w:t>
      </w:r>
      <w:r>
        <w:rPr>
          <w:rFonts w:ascii="Courier New" w:eastAsia="ＭＳ ゴシック" w:hAnsi="Courier New" w:cs="ＭＳ ゴシック"/>
          <w:sz w:val="18"/>
          <w:lang w:eastAsia="ja-JP"/>
        </w:rPr>
        <w:t>調達モデル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  <w:t xml:space="preserve">        → </w:t>
      </w:r>
      <w:r>
        <w:rPr>
          <w:rFonts w:ascii="Courier New" w:eastAsia="ＭＳ ゴシック" w:hAnsi="Courier New" w:cs="ＭＳ ゴシック"/>
          <w:sz w:val="18"/>
          <w:lang w:eastAsia="ja-JP"/>
        </w:rPr>
        <w:t>時刻別排出プロファイル</w:t>
      </w:r>
      <w:r>
        <w:rPr>
          <w:rFonts w:ascii="Courier New" w:eastAsia="ＭＳ ゴシック" w:hAnsi="Courier New" w:cs="ＭＳ ゴシック"/>
          <w:sz w:val="18"/>
          <w:lang w:eastAsia="ja-JP"/>
        </w:rPr>
        <w:t xml:space="preserve"> </w:t>
      </w:r>
      <w:proofErr w:type="spellStart"/>
      <w:r>
        <w:rPr>
          <w:rFonts w:ascii="Courier New" w:eastAsia="ＭＳ ゴシック" w:hAnsi="Courier New" w:cs="ＭＳ ゴシック"/>
          <w:sz w:val="18"/>
        </w:rPr>
        <w:t>γ</w:t>
      </w:r>
      <w:r>
        <w:rPr>
          <w:rFonts w:ascii="Courier New" w:eastAsia="ＭＳ ゴシック" w:hAnsi="Courier New" w:cs="ＭＳ ゴシック"/>
          <w:sz w:val="18"/>
          <w:lang w:eastAsia="ja-JP"/>
        </w:rPr>
        <w:t>_k</w:t>
      </w:r>
      <w:proofErr w:type="spellEnd"/>
      <w:r>
        <w:rPr>
          <w:rFonts w:ascii="Courier New" w:eastAsia="ＭＳ ゴシック" w:hAnsi="Courier New" w:cs="ＭＳ ゴシック"/>
          <w:sz w:val="18"/>
          <w:lang w:eastAsia="ja-JP"/>
        </w:rPr>
        <w:t>(t)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  <w:t xml:space="preserve">        ↓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  <w:t>[</w:t>
      </w:r>
      <w:r>
        <w:rPr>
          <w:rFonts w:ascii="Courier New" w:eastAsia="ＭＳ ゴシック" w:hAnsi="Courier New" w:cs="ＭＳ ゴシック"/>
          <w:sz w:val="18"/>
          <w:lang w:eastAsia="ja-JP"/>
        </w:rPr>
        <w:t>動的</w:t>
      </w:r>
      <w:r>
        <w:rPr>
          <w:rFonts w:ascii="Courier New" w:eastAsia="ＭＳ ゴシック" w:hAnsi="Courier New" w:cs="ＭＳ ゴシック"/>
          <w:sz w:val="18"/>
          <w:lang w:eastAsia="ja-JP"/>
        </w:rPr>
        <w:t>LCIA</w:t>
      </w:r>
      <w:r>
        <w:rPr>
          <w:rFonts w:ascii="Courier New" w:eastAsia="ＭＳ ゴシック" w:hAnsi="Courier New" w:cs="ＭＳ ゴシック"/>
          <w:sz w:val="18"/>
          <w:lang w:eastAsia="ja-JP"/>
        </w:rPr>
        <w:t>計算（</w:t>
      </w:r>
      <w:r>
        <w:rPr>
          <w:rFonts w:ascii="Courier New" w:eastAsia="ＭＳ ゴシック" w:hAnsi="Courier New" w:cs="ＭＳ ゴシック"/>
          <w:sz w:val="18"/>
          <w:lang w:eastAsia="ja-JP"/>
        </w:rPr>
        <w:t>CCI-tool</w:t>
      </w:r>
      <w:r>
        <w:rPr>
          <w:rFonts w:ascii="Courier New" w:eastAsia="ＭＳ ゴシック" w:hAnsi="Courier New" w:cs="ＭＳ ゴシック"/>
          <w:sz w:val="18"/>
          <w:lang w:eastAsia="ja-JP"/>
        </w:rPr>
        <w:t>ツール）</w:t>
      </w:r>
      <w:r>
        <w:rPr>
          <w:rFonts w:ascii="Courier New" w:eastAsia="ＭＳ ゴシック" w:hAnsi="Courier New" w:cs="ＭＳ ゴシック"/>
          <w:sz w:val="18"/>
          <w:lang w:eastAsia="ja-JP"/>
        </w:rPr>
        <w:t xml:space="preserve">]        ← </w:t>
      </w:r>
      <w:r>
        <w:rPr>
          <w:rFonts w:ascii="Courier New" w:eastAsia="ＭＳ ゴシック" w:hAnsi="Courier New" w:cs="ＭＳ ゴシック"/>
          <w:sz w:val="18"/>
          <w:lang w:eastAsia="ja-JP"/>
        </w:rPr>
        <w:t>第</w:t>
      </w:r>
      <w:r>
        <w:rPr>
          <w:rFonts w:ascii="Courier New" w:eastAsia="ＭＳ ゴシック" w:hAnsi="Courier New" w:cs="ＭＳ ゴシック"/>
          <w:sz w:val="18"/>
          <w:lang w:eastAsia="ja-JP"/>
        </w:rPr>
        <w:t>4</w:t>
      </w:r>
      <w:r>
        <w:rPr>
          <w:rFonts w:ascii="Courier New" w:eastAsia="ＭＳ ゴシック" w:hAnsi="Courier New" w:cs="ＭＳ ゴシック"/>
          <w:sz w:val="18"/>
          <w:lang w:eastAsia="ja-JP"/>
        </w:rPr>
        <w:t>・</w:t>
      </w:r>
      <w:r>
        <w:rPr>
          <w:rFonts w:ascii="Courier New" w:eastAsia="ＭＳ ゴシック" w:hAnsi="Courier New" w:cs="ＭＳ ゴシック"/>
          <w:sz w:val="18"/>
          <w:lang w:eastAsia="ja-JP"/>
        </w:rPr>
        <w:t>5</w:t>
      </w:r>
      <w:r>
        <w:rPr>
          <w:rFonts w:ascii="Courier New" w:eastAsia="ＭＳ ゴシック" w:hAnsi="Courier New" w:cs="ＭＳ ゴシック"/>
          <w:sz w:val="18"/>
          <w:lang w:eastAsia="ja-JP"/>
        </w:rPr>
        <w:t>ステップで詳述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  <w:t xml:space="preserve">    ├─ </w:t>
      </w:r>
      <w:r>
        <w:rPr>
          <w:rFonts w:ascii="Courier New" w:eastAsia="ＭＳ ゴシック" w:hAnsi="Courier New" w:cs="ＭＳ ゴシック"/>
          <w:sz w:val="18"/>
          <w:lang w:eastAsia="ja-JP"/>
        </w:rPr>
        <w:t>気候変動：</w:t>
      </w:r>
      <w:r>
        <w:rPr>
          <w:rFonts w:ascii="Courier New" w:eastAsia="ＭＳ ゴシック" w:hAnsi="Courier New" w:cs="ＭＳ ゴシック"/>
          <w:sz w:val="18"/>
          <w:lang w:eastAsia="ja-JP"/>
        </w:rPr>
        <w:t>RF(t) → GMTC(t)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  <w:t xml:space="preserve">    └─ </w:t>
      </w:r>
      <w:r>
        <w:rPr>
          <w:rFonts w:ascii="Courier New" w:eastAsia="ＭＳ ゴシック" w:hAnsi="Courier New" w:cs="ＭＳ ゴシック"/>
          <w:sz w:val="18"/>
          <w:lang w:eastAsia="ja-JP"/>
        </w:rPr>
        <w:t>毒性：</w:t>
      </w:r>
      <w:r>
        <w:rPr>
          <w:rFonts w:ascii="Courier New" w:eastAsia="ＭＳ ゴシック" w:hAnsi="Courier New" w:cs="ＭＳ ゴシック"/>
          <w:sz w:val="18"/>
          <w:lang w:eastAsia="ja-JP"/>
        </w:rPr>
        <w:t>ODE</w:t>
      </w:r>
      <w:r>
        <w:rPr>
          <w:rFonts w:ascii="Courier New" w:eastAsia="ＭＳ ゴシック" w:hAnsi="Courier New" w:cs="ＭＳ ゴシック"/>
          <w:sz w:val="18"/>
          <w:lang w:eastAsia="ja-JP"/>
        </w:rPr>
        <w:t>系</w:t>
      </w:r>
      <w:r>
        <w:rPr>
          <w:rFonts w:ascii="Courier New" w:eastAsia="ＭＳ ゴシック" w:hAnsi="Courier New" w:cs="ＭＳ ゴシック"/>
          <w:sz w:val="18"/>
          <w:lang w:eastAsia="ja-JP"/>
        </w:rPr>
        <w:t xml:space="preserve"> → </w:t>
      </w:r>
      <w:proofErr w:type="spellStart"/>
      <w:r>
        <w:rPr>
          <w:rFonts w:ascii="Courier New" w:eastAsia="ＭＳ ゴシック" w:hAnsi="Courier New" w:cs="ＭＳ ゴシック"/>
          <w:sz w:val="18"/>
          <w:lang w:eastAsia="ja-JP"/>
        </w:rPr>
        <w:t>n_human</w:t>
      </w:r>
      <w:proofErr w:type="spellEnd"/>
      <w:r>
        <w:rPr>
          <w:rFonts w:ascii="Courier New" w:eastAsia="ＭＳ ゴシック" w:hAnsi="Courier New" w:cs="ＭＳ ゴシック"/>
          <w:sz w:val="18"/>
          <w:lang w:eastAsia="ja-JP"/>
        </w:rPr>
        <w:t xml:space="preserve">(t), </w:t>
      </w:r>
      <w:proofErr w:type="spellStart"/>
      <w:r>
        <w:rPr>
          <w:rFonts w:ascii="Courier New" w:eastAsia="ＭＳ ゴシック" w:hAnsi="Courier New" w:cs="ＭＳ ゴシック"/>
          <w:sz w:val="18"/>
          <w:lang w:eastAsia="ja-JP"/>
        </w:rPr>
        <w:t>n_eco</w:t>
      </w:r>
      <w:proofErr w:type="spellEnd"/>
      <w:r>
        <w:rPr>
          <w:rFonts w:ascii="Courier New" w:eastAsia="ＭＳ ゴシック" w:hAnsi="Courier New" w:cs="ＭＳ ゴシック"/>
          <w:sz w:val="18"/>
          <w:lang w:eastAsia="ja-JP"/>
        </w:rPr>
        <w:t>(t)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  <w:t xml:space="preserve">        ↓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  <w:t>[</w:t>
      </w:r>
      <w:r>
        <w:rPr>
          <w:rFonts w:ascii="Courier New" w:eastAsia="ＭＳ ゴシック" w:hAnsi="Courier New" w:cs="ＭＳ ゴシック"/>
          <w:sz w:val="18"/>
          <w:lang w:eastAsia="ja-JP"/>
        </w:rPr>
        <w:t>結果：時間関数としての環境影響プロファイル</w:t>
      </w:r>
      <w:r>
        <w:rPr>
          <w:rFonts w:ascii="Courier New" w:eastAsia="ＭＳ ゴシック" w:hAnsi="Courier New" w:cs="ＭＳ ゴシック"/>
          <w:sz w:val="18"/>
          <w:lang w:eastAsia="ja-JP"/>
        </w:rPr>
        <w:t>]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  <w:t xml:space="preserve">    └─ </w:t>
      </w:r>
      <w:r>
        <w:rPr>
          <w:rFonts w:ascii="Courier New" w:eastAsia="ＭＳ ゴシック" w:hAnsi="Courier New" w:cs="ＭＳ ゴシック"/>
          <w:sz w:val="18"/>
          <w:lang w:eastAsia="ja-JP"/>
        </w:rPr>
        <w:t>評価期間</w:t>
      </w:r>
      <w:r>
        <w:rPr>
          <w:rFonts w:ascii="Courier New" w:eastAsia="ＭＳ ゴシック" w:hAnsi="Courier New" w:cs="ＭＳ ゴシック"/>
          <w:sz w:val="18"/>
          <w:lang w:eastAsia="ja-JP"/>
        </w:rPr>
        <w:t xml:space="preserve"> DO </w:t>
      </w:r>
      <w:r>
        <w:rPr>
          <w:rFonts w:ascii="Courier New" w:eastAsia="ＭＳ ゴシック" w:hAnsi="Courier New" w:cs="ＭＳ ゴシック"/>
          <w:sz w:val="18"/>
          <w:lang w:eastAsia="ja-JP"/>
        </w:rPr>
        <w:t>の選択は明示的・変更可能</w:t>
      </w:r>
    </w:p>
    <w:p w14:paraId="022D8109" w14:textId="77777777" w:rsidR="0013169C" w:rsidRDefault="0013169C">
      <w:pPr>
        <w:pBdr>
          <w:bottom w:val="single" w:sz="4" w:space="1" w:color="AAAAAA"/>
        </w:pBdr>
        <w:spacing w:before="80" w:after="80"/>
        <w:rPr>
          <w:lang w:eastAsia="ja-JP"/>
        </w:rPr>
      </w:pPr>
    </w:p>
    <w:p w14:paraId="26BBD8AA" w14:textId="019D49CF" w:rsidR="0013169C" w:rsidRDefault="00000000">
      <w:pPr>
        <w:pStyle w:val="21"/>
        <w:rPr>
          <w:lang w:eastAsia="ja-JP"/>
        </w:rPr>
      </w:pPr>
      <w:r>
        <w:rPr>
          <w:rFonts w:ascii="Calibri" w:eastAsia="Yu Gothic" w:hAnsi="Calibri" w:cs="Yu Gothic"/>
          <w:color w:val="2F485E"/>
          <w:sz w:val="32"/>
          <w:lang w:eastAsia="ja-JP"/>
        </w:rPr>
        <w:t>ステップ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3</w:t>
      </w:r>
      <w:r>
        <w:rPr>
          <w:rFonts w:ascii="Calibri" w:eastAsia="Yu Gothic" w:hAnsi="Calibri" w:cs="Yu Gothic"/>
          <w:color w:val="2F485E"/>
          <w:sz w:val="32"/>
          <w:lang w:eastAsia="ja-JP"/>
        </w:rPr>
        <w:t xml:space="preserve">　層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1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：動的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LCI</w:t>
      </w:r>
      <w:r w:rsidR="001A2A0C">
        <w:rPr>
          <w:rFonts w:ascii="Calibri" w:eastAsia="Yu Gothic" w:hAnsi="Calibri" w:cs="Yu Gothic" w:hint="eastAsia"/>
          <w:color w:val="2F485E"/>
          <w:sz w:val="32"/>
          <w:lang w:eastAsia="ja-JP"/>
        </w:rPr>
        <w:t xml:space="preserve">　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いつ排出されるか</w:t>
      </w:r>
    </w:p>
    <w:p w14:paraId="0F73B38D" w14:textId="428CE4CF" w:rsidR="0013169C" w:rsidRDefault="00000000">
      <w:pPr>
        <w:pBdr>
          <w:left w:val="single" w:sz="12" w:space="4" w:color="5AA28C"/>
        </w:pBdr>
        <w:shd w:val="clear" w:color="auto" w:fill="F0F6F8"/>
        <w:spacing w:before="80" w:after="80"/>
        <w:ind w:left="850" w:right="850"/>
        <w:rPr>
          <w:lang w:eastAsia="ja-JP"/>
        </w:rPr>
      </w:pPr>
      <w:r>
        <w:rPr>
          <w:rFonts w:cs="Yu Gothic"/>
          <w:b/>
          <w:lang w:eastAsia="ja-JP"/>
        </w:rPr>
        <w:t>このステップの目標：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スカラーの排出量ベクトル</w:t>
      </w:r>
      <w:r>
        <w:rPr>
          <w:rFonts w:cs="Yu Gothic"/>
          <w:lang w:eastAsia="ja-JP"/>
        </w:rPr>
        <w:t xml:space="preserve"> </w:t>
      </w:r>
      <w:r w:rsidR="00A84EB4">
        <w:rPr>
          <w:rFonts w:ascii="Courier New" w:eastAsia="ＭＳ ゴシック" w:hAnsi="Courier New" w:cs="ＭＳ ゴシック"/>
          <w:color w:val="003366"/>
          <w:sz w:val="20"/>
          <w:lang w:eastAsia="ja-JP"/>
        </w:rPr>
        <w:t>g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を、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時間の関数である</w:t>
      </w:r>
      <w:r>
        <w:rPr>
          <w:rFonts w:cs="Yu Gothic"/>
          <w:b/>
          <w:lang w:eastAsia="ja-JP"/>
        </w:rPr>
        <w:t>排出プロファイル</w:t>
      </w:r>
      <w:r>
        <w:rPr>
          <w:rFonts w:cs="Yu Gothic"/>
          <w:lang w:eastAsia="ja-JP"/>
        </w:rPr>
        <w:t xml:space="preserve"> </w:t>
      </w:r>
      <w:r w:rsidR="00A84EB4">
        <w:rPr>
          <w:rFonts w:ascii="Courier New" w:eastAsia="ＭＳ ゴシック" w:hAnsi="Courier New" w:cs="ＭＳ ゴシック" w:hint="eastAsia"/>
          <w:color w:val="003366"/>
          <w:sz w:val="20"/>
          <w:lang w:eastAsia="ja-JP"/>
        </w:rPr>
        <w:t>γ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に置き換える。</w:t>
      </w:r>
    </w:p>
    <w:p w14:paraId="64BBDEC5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3.1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なぜ行列計算の延長では不十分か</w:t>
      </w:r>
    </w:p>
    <w:p w14:paraId="165E0E66" w14:textId="77777777" w:rsidR="0013169C" w:rsidRDefault="00000000">
      <w:pPr>
        <w:spacing w:after="120"/>
        <w:rPr>
          <w:lang w:eastAsia="ja-JP"/>
        </w:rPr>
      </w:pP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mathbf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{B}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行列に「代わりの時間情報を付けた行列」を使う方法では、</w:t>
      </w:r>
    </w:p>
    <w:p w14:paraId="315B28EF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プロセス間の</w:t>
      </w:r>
      <w:r>
        <w:rPr>
          <w:rFonts w:cs="Yu Gothic"/>
          <w:b/>
          <w:lang w:eastAsia="ja-JP"/>
        </w:rPr>
        <w:t>時間的な連鎖</w:t>
      </w:r>
      <w:r>
        <w:rPr>
          <w:rFonts w:cs="Yu Gothic"/>
          <w:lang w:eastAsia="ja-JP"/>
        </w:rPr>
        <w:t>（</w:t>
      </w:r>
      <w:r>
        <w:rPr>
          <w:rFonts w:cs="Yu Gothic"/>
          <w:lang w:eastAsia="ja-JP"/>
        </w:rPr>
        <w:t>A</w:t>
      </w:r>
      <w:r>
        <w:rPr>
          <w:rFonts w:cs="Yu Gothic"/>
          <w:lang w:eastAsia="ja-JP"/>
        </w:rPr>
        <w:t>がいつ稼働するかによって</w:t>
      </w:r>
      <w:r>
        <w:rPr>
          <w:rFonts w:cs="Yu Gothic"/>
          <w:lang w:eastAsia="ja-JP"/>
        </w:rPr>
        <w:t>B</w:t>
      </w:r>
      <w:r>
        <w:rPr>
          <w:rFonts w:cs="Yu Gothic"/>
          <w:lang w:eastAsia="ja-JP"/>
        </w:rPr>
        <w:t>がいつ稼働するかが決まる）を</w:t>
      </w:r>
    </w:p>
    <w:p w14:paraId="113E366A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自然に表現できない。</w:t>
      </w:r>
    </w:p>
    <w:p w14:paraId="1ABA2EF7" w14:textId="77777777" w:rsidR="0013169C" w:rsidRDefault="00000000">
      <w:pPr>
        <w:spacing w:after="120"/>
        <w:rPr>
          <w:lang w:eastAsia="ja-JP"/>
        </w:rPr>
      </w:pPr>
      <w:proofErr w:type="spellStart"/>
      <w:r>
        <w:rPr>
          <w:rFonts w:cs="Yu Gothic"/>
          <w:lang w:eastAsia="ja-JP"/>
        </w:rPr>
        <w:t>Tiruta</w:t>
      </w:r>
      <w:proofErr w:type="spellEnd"/>
      <w:r>
        <w:rPr>
          <w:rFonts w:cs="Yu Gothic"/>
          <w:lang w:eastAsia="ja-JP"/>
        </w:rPr>
        <w:t>-Barna et al.</w:t>
      </w:r>
      <w:r>
        <w:rPr>
          <w:rFonts w:cs="Yu Gothic"/>
          <w:lang w:eastAsia="ja-JP"/>
        </w:rPr>
        <w:t>（</w:t>
      </w:r>
      <w:r>
        <w:rPr>
          <w:rFonts w:cs="Yu Gothic"/>
          <w:lang w:eastAsia="ja-JP"/>
        </w:rPr>
        <w:t>2016</w:t>
      </w:r>
      <w:r>
        <w:rPr>
          <w:rFonts w:cs="Yu Gothic"/>
          <w:lang w:eastAsia="ja-JP"/>
        </w:rPr>
        <w:t>）の解決策：</w:t>
      </w:r>
    </w:p>
    <w:p w14:paraId="73A884E1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行列計算は「プロセスネットワーク構造の定義とスケール係数の算出」にのみ使い、</w:t>
      </w:r>
    </w:p>
    <w:p w14:paraId="22FEB310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時間分配は別途構築した</w:t>
      </w:r>
      <w:r>
        <w:rPr>
          <w:rFonts w:cs="Yu Gothic"/>
          <w:b/>
          <w:lang w:eastAsia="ja-JP"/>
        </w:rPr>
        <w:t>ネットワーク探索アルゴリズム</w:t>
      </w:r>
      <w:r>
        <w:rPr>
          <w:rFonts w:cs="Yu Gothic"/>
          <w:lang w:eastAsia="ja-JP"/>
        </w:rPr>
        <w:t>で行う。</w:t>
      </w:r>
    </w:p>
    <w:p w14:paraId="202821F0" w14:textId="77777777" w:rsidR="0013169C" w:rsidRDefault="00000000">
      <w:pPr>
        <w:spacing w:after="120"/>
        <w:rPr>
          <w:rFonts w:cs="Yu Gothic"/>
          <w:lang w:eastAsia="ja-JP"/>
        </w:rPr>
      </w:pPr>
      <w:r>
        <w:rPr>
          <w:rFonts w:cs="Yu Gothic"/>
          <w:lang w:eastAsia="ja-JP"/>
        </w:rPr>
        <w:t>プロセスネットワーク模式図</w:t>
      </w:r>
    </w:p>
    <w:p w14:paraId="1BE0410A" w14:textId="56C30F5A" w:rsidR="00204363" w:rsidRDefault="00204363">
      <w:pPr>
        <w:spacing w:after="120"/>
        <w:rPr>
          <w:lang w:eastAsia="ja-JP"/>
        </w:rPr>
      </w:pPr>
      <w:r w:rsidRPr="00204363">
        <w:rPr>
          <w:noProof/>
          <w:lang w:eastAsia="ja-JP"/>
        </w:rPr>
        <w:drawing>
          <wp:inline distT="0" distB="0" distL="0" distR="0" wp14:anchorId="1430E0FD" wp14:editId="2BACF28E">
            <wp:extent cx="5760720" cy="3855085"/>
            <wp:effectExtent l="0" t="0" r="5080" b="5715"/>
            <wp:docPr id="46096253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62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C5B6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3.2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プロセスモデル：生産関数と環境介入関数</w:t>
      </w:r>
    </w:p>
    <w:p w14:paraId="386FA292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各単位プロセスに時間依存型関数を定義する：</w:t>
      </w:r>
    </w:p>
    <w:p w14:paraId="2DBC9182" w14:textId="77777777" w:rsidR="0013169C" w:rsidRDefault="00000000">
      <w:pPr>
        <w:spacing w:after="60"/>
        <w:ind w:left="567" w:hanging="283"/>
      </w:pPr>
      <w:r>
        <w:rPr>
          <w:rFonts w:cs="Yu Gothic"/>
          <w:b/>
          <w:color w:val="5AA28C"/>
        </w:rPr>
        <w:t xml:space="preserve">• </w:t>
      </w:r>
      <w:proofErr w:type="spellStart"/>
      <w:r>
        <w:rPr>
          <w:rFonts w:cs="Yu Gothic"/>
          <w:b/>
        </w:rPr>
        <w:t>生産関数</w:t>
      </w:r>
      <w:proofErr w:type="spellEnd"/>
      <w:r>
        <w:rPr>
          <w:rFonts w:cs="Yu Gothic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</w:rPr>
        <w:t>p(t)</w:t>
      </w:r>
      <w:r>
        <w:rPr>
          <w:rFonts w:cs="Yu Gothic"/>
        </w:rPr>
        <w:t>：</w:t>
      </w:r>
      <w:proofErr w:type="spellStart"/>
      <w:r>
        <w:rPr>
          <w:rFonts w:cs="Yu Gothic"/>
        </w:rPr>
        <w:t>時刻</w:t>
      </w:r>
      <w:proofErr w:type="spellEnd"/>
      <w:r>
        <w:rPr>
          <w:rFonts w:cs="Yu Gothic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</w:rPr>
        <w:t>t</w:t>
      </w:r>
      <w:r>
        <w:rPr>
          <w:rFonts w:cs="Yu Gothic"/>
        </w:rPr>
        <w:t xml:space="preserve"> </w:t>
      </w:r>
      <w:proofErr w:type="spellStart"/>
      <w:r>
        <w:rPr>
          <w:rFonts w:cs="Yu Gothic"/>
        </w:rPr>
        <w:t>における生産速度（</w:t>
      </w:r>
      <w:r>
        <w:rPr>
          <w:rFonts w:cs="Yu Gothic"/>
        </w:rPr>
        <w:t>kg</w:t>
      </w:r>
      <w:proofErr w:type="spellEnd"/>
      <w:r>
        <w:rPr>
          <w:rFonts w:cs="Yu Gothic"/>
        </w:rPr>
        <w:t>/</w:t>
      </w:r>
      <w:r>
        <w:rPr>
          <w:rFonts w:cs="Yu Gothic"/>
        </w:rPr>
        <w:t>日、</w:t>
      </w:r>
      <w:r>
        <w:rPr>
          <w:rFonts w:cs="Yu Gothic"/>
        </w:rPr>
        <w:t>m³/</w:t>
      </w:r>
      <w:r>
        <w:rPr>
          <w:rFonts w:cs="Yu Gothic"/>
        </w:rPr>
        <w:t>年</w:t>
      </w:r>
      <w:r>
        <w:rPr>
          <w:rFonts w:cs="Yu Gothic"/>
        </w:rPr>
        <w:t xml:space="preserve"> </w:t>
      </w:r>
      <w:r>
        <w:rPr>
          <w:rFonts w:cs="Yu Gothic"/>
        </w:rPr>
        <w:t>等）</w:t>
      </w:r>
    </w:p>
    <w:p w14:paraId="3626F33B" w14:textId="77777777" w:rsidR="0013169C" w:rsidRDefault="00000000">
      <w:pPr>
        <w:spacing w:after="60"/>
        <w:ind w:left="567" w:hanging="283"/>
      </w:pPr>
      <w:r>
        <w:rPr>
          <w:rFonts w:cs="Yu Gothic"/>
          <w:b/>
          <w:color w:val="5AA28C"/>
        </w:rPr>
        <w:t xml:space="preserve">• </w:t>
      </w:r>
      <w:r>
        <w:rPr>
          <w:rFonts w:cs="Yu Gothic"/>
          <w:b/>
        </w:rPr>
        <w:t>環境介入関数</w:t>
      </w:r>
      <w:r>
        <w:rPr>
          <w:rFonts w:cs="Yu Gothic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</w:rPr>
        <w:t>e(t)</w:t>
      </w:r>
      <w:r>
        <w:rPr>
          <w:rFonts w:cs="Yu Gothic"/>
        </w:rPr>
        <w:t>：時刻</w:t>
      </w:r>
      <w:r>
        <w:rPr>
          <w:rFonts w:cs="Yu Gothic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</w:rPr>
        <w:t>t</w:t>
      </w:r>
      <w:r>
        <w:rPr>
          <w:rFonts w:cs="Yu Gothic"/>
        </w:rPr>
        <w:t xml:space="preserve"> </w:t>
      </w:r>
      <w:r>
        <w:rPr>
          <w:rFonts w:cs="Yu Gothic"/>
        </w:rPr>
        <w:t>における汚染物質排出・資源消費速度</w:t>
      </w:r>
    </w:p>
    <w:p w14:paraId="0F4DF175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代表的な稼働期間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T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にわたる積分値が静的</w:t>
      </w:r>
      <w:r>
        <w:rPr>
          <w:rFonts w:cs="Yu Gothic"/>
          <w:lang w:eastAsia="ja-JP"/>
        </w:rPr>
        <w:t>LCI</w:t>
      </w:r>
      <w:r>
        <w:rPr>
          <w:rFonts w:cs="Yu Gothic"/>
          <w:lang w:eastAsia="ja-JP"/>
        </w:rPr>
        <w:t>の各要素に対応する：</w:t>
      </w:r>
    </w:p>
    <w:p w14:paraId="3C34D2DF" w14:textId="77777777" w:rsidR="0013169C" w:rsidRDefault="00000000">
      <w:pPr>
        <w:shd w:val="clear" w:color="auto" w:fill="EEF4F7"/>
        <w:spacing w:before="160" w:after="160"/>
        <w:ind w:left="850" w:right="850"/>
        <w:jc w:val="center"/>
      </w:pPr>
      <w:r>
        <w:rPr>
          <w:rFonts w:ascii="Courier New" w:eastAsia="ＭＳ ゴシック" w:hAnsi="Courier New" w:cs="ＭＳ ゴシック"/>
          <w:color w:val="003366"/>
          <w:sz w:val="20"/>
        </w:rPr>
        <w:lastRenderedPageBreak/>
        <w:t>P = \int_{t_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0}^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{t_0+T} p(t)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\,dt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, \quad E = \int_{t_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0}^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{t_0+T} e(t)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\,dt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 xml:space="preserve">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tag{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2}</w:t>
      </w:r>
    </w:p>
    <w:p w14:paraId="518A85C9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静的</w:t>
      </w:r>
      <w:r>
        <w:rPr>
          <w:rFonts w:cs="Yu Gothic"/>
          <w:lang w:eastAsia="ja-JP"/>
        </w:rPr>
        <w:t>LCI</w:t>
      </w:r>
      <w:r>
        <w:rPr>
          <w:rFonts w:cs="Yu Gothic"/>
          <w:lang w:eastAsia="ja-JP"/>
        </w:rPr>
        <w:t>の線形関係（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b_{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k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,1} = E_{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k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,1}/P_1</w:t>
      </w:r>
      <w:r>
        <w:rPr>
          <w:rFonts w:cs="Yu Gothic"/>
          <w:lang w:eastAsia="ja-JP"/>
        </w:rPr>
        <w:t>）を動的</w:t>
      </w:r>
      <w:r>
        <w:rPr>
          <w:rFonts w:cs="Yu Gothic"/>
          <w:lang w:eastAsia="ja-JP"/>
        </w:rPr>
        <w:t>LCI</w:t>
      </w:r>
      <w:r>
        <w:rPr>
          <w:rFonts w:cs="Yu Gothic"/>
          <w:lang w:eastAsia="ja-JP"/>
        </w:rPr>
        <w:t>でも保つため、</w:t>
      </w:r>
    </w:p>
    <w:p w14:paraId="4A3B4284" w14:textId="77777777" w:rsidR="0013169C" w:rsidRDefault="00000000">
      <w:pPr>
        <w:spacing w:after="120"/>
      </w:pPr>
      <w:proofErr w:type="spellStart"/>
      <w:r>
        <w:rPr>
          <w:rFonts w:cs="Yu Gothic"/>
          <w:b/>
        </w:rPr>
        <w:t>正規化生産特性関数</w:t>
      </w:r>
      <w:proofErr w:type="spellEnd"/>
      <w:r>
        <w:rPr>
          <w:rFonts w:cs="Yu Gothic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</w:rPr>
        <w:t>\alpha_{1,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1}(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t)</w:t>
      </w:r>
      <w:r>
        <w:rPr>
          <w:rFonts w:cs="Yu Gothic"/>
        </w:rPr>
        <w:t xml:space="preserve"> </w:t>
      </w:r>
      <w:proofErr w:type="spellStart"/>
      <w:r>
        <w:rPr>
          <w:rFonts w:cs="Yu Gothic"/>
        </w:rPr>
        <w:t>を導入する</w:t>
      </w:r>
      <w:proofErr w:type="spellEnd"/>
      <w:r>
        <w:rPr>
          <w:rFonts w:cs="Yu Gothic"/>
        </w:rPr>
        <w:t>：</w:t>
      </w:r>
    </w:p>
    <w:p w14:paraId="5E739B44" w14:textId="77777777" w:rsidR="0013169C" w:rsidRDefault="00000000">
      <w:pPr>
        <w:shd w:val="clear" w:color="auto" w:fill="EEF4F7"/>
        <w:spacing w:before="160" w:after="160"/>
        <w:ind w:left="850" w:right="850"/>
        <w:jc w:val="center"/>
      </w:pPr>
      <w:r>
        <w:rPr>
          <w:rFonts w:ascii="Courier New" w:eastAsia="ＭＳ ゴシック" w:hAnsi="Courier New" w:cs="ＭＳ ゴシック"/>
          <w:color w:val="003366"/>
          <w:sz w:val="20"/>
        </w:rPr>
        <w:t>\alpha_{1,1}(t) = \frac{p_1(t)}{P_1} \quad \text{</w:t>
      </w:r>
      <w:r>
        <w:rPr>
          <w:rFonts w:ascii="Courier New" w:eastAsia="ＭＳ ゴシック" w:hAnsi="Courier New" w:cs="ＭＳ ゴシック"/>
          <w:color w:val="003366"/>
          <w:sz w:val="20"/>
        </w:rPr>
        <w:t>（定義：</w:t>
      </w:r>
      <w:r>
        <w:rPr>
          <w:rFonts w:ascii="Courier New" w:eastAsia="ＭＳ ゴシック" w:hAnsi="Courier New" w:cs="ＭＳ ゴシック"/>
          <w:color w:val="003366"/>
          <w:sz w:val="20"/>
        </w:rPr>
        <w:t>} \int_{t_0}^{t_0+T} \alpha_{1,1}(t)\,dt = a_{1,1} \text{</w:t>
      </w:r>
      <w:r>
        <w:rPr>
          <w:rFonts w:ascii="Courier New" w:eastAsia="ＭＳ ゴシック" w:hAnsi="Courier New" w:cs="ＭＳ ゴシック"/>
          <w:color w:val="003366"/>
          <w:sz w:val="20"/>
        </w:rPr>
        <w:t>）</w:t>
      </w:r>
      <w:r>
        <w:rPr>
          <w:rFonts w:ascii="Courier New" w:eastAsia="ＭＳ ゴシック" w:hAnsi="Courier New" w:cs="ＭＳ ゴシック"/>
          <w:color w:val="003366"/>
          <w:sz w:val="20"/>
        </w:rPr>
        <w:t>} \tag{3-5}</w:t>
      </w:r>
    </w:p>
    <w:p w14:paraId="14186D54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b/>
          <w:lang w:eastAsia="ja-JP"/>
        </w:rPr>
        <w:t>プロセスモデルの時間パラメータ：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3169C" w14:paraId="28FA6F98" w14:textId="77777777">
        <w:tc>
          <w:tcPr>
            <w:tcW w:w="3024" w:type="dxa"/>
            <w:shd w:val="clear" w:color="auto" w:fill="D5E8F0"/>
          </w:tcPr>
          <w:p w14:paraId="0826D908" w14:textId="77777777" w:rsidR="0013169C" w:rsidRDefault="00000000">
            <w:proofErr w:type="spellStart"/>
            <w:r>
              <w:rPr>
                <w:rFonts w:cs="Yu Gothic"/>
                <w:b/>
                <w:sz w:val="20"/>
              </w:rPr>
              <w:t>パラメータ</w:t>
            </w:r>
            <w:proofErr w:type="spellEnd"/>
          </w:p>
        </w:tc>
        <w:tc>
          <w:tcPr>
            <w:tcW w:w="3024" w:type="dxa"/>
            <w:shd w:val="clear" w:color="auto" w:fill="D5E8F0"/>
          </w:tcPr>
          <w:p w14:paraId="5560AD25" w14:textId="77777777" w:rsidR="0013169C" w:rsidRDefault="00000000">
            <w:r>
              <w:rPr>
                <w:rFonts w:cs="Yu Gothic"/>
                <w:b/>
                <w:sz w:val="20"/>
              </w:rPr>
              <w:t>記号</w:t>
            </w:r>
          </w:p>
        </w:tc>
        <w:tc>
          <w:tcPr>
            <w:tcW w:w="3024" w:type="dxa"/>
            <w:shd w:val="clear" w:color="auto" w:fill="D5E8F0"/>
          </w:tcPr>
          <w:p w14:paraId="78DF48D8" w14:textId="77777777" w:rsidR="0013169C" w:rsidRDefault="00000000">
            <w:r>
              <w:rPr>
                <w:rFonts w:cs="Yu Gothic"/>
                <w:b/>
                <w:sz w:val="20"/>
              </w:rPr>
              <w:t>定義</w:t>
            </w:r>
          </w:p>
        </w:tc>
      </w:tr>
      <w:tr w:rsidR="0013169C" w14:paraId="3654A7AC" w14:textId="77777777">
        <w:tc>
          <w:tcPr>
            <w:tcW w:w="3024" w:type="dxa"/>
          </w:tcPr>
          <w:p w14:paraId="2A97EE11" w14:textId="77777777" w:rsidR="0013169C" w:rsidRDefault="00000000">
            <w:r>
              <w:rPr>
                <w:rFonts w:cs="Yu Gothic"/>
                <w:sz w:val="20"/>
              </w:rPr>
              <w:t>代表稼働期間</w:t>
            </w:r>
          </w:p>
        </w:tc>
        <w:tc>
          <w:tcPr>
            <w:tcW w:w="3024" w:type="dxa"/>
          </w:tcPr>
          <w:p w14:paraId="2194BF78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T</w:t>
            </w:r>
          </w:p>
        </w:tc>
        <w:tc>
          <w:tcPr>
            <w:tcW w:w="3024" w:type="dxa"/>
          </w:tcPr>
          <w:p w14:paraId="62822865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プロセス主要設備の稼働期間（建物なら設計耐用年数等）</w:t>
            </w:r>
          </w:p>
        </w:tc>
      </w:tr>
      <w:tr w:rsidR="0013169C" w14:paraId="3651C9DD" w14:textId="77777777">
        <w:tc>
          <w:tcPr>
            <w:tcW w:w="3024" w:type="dxa"/>
          </w:tcPr>
          <w:p w14:paraId="68B14A6C" w14:textId="77777777" w:rsidR="0013169C" w:rsidRDefault="00000000">
            <w:proofErr w:type="spellStart"/>
            <w:r>
              <w:rPr>
                <w:rFonts w:cs="Yu Gothic"/>
                <w:sz w:val="20"/>
              </w:rPr>
              <w:t>製造所要時間</w:t>
            </w:r>
            <w:proofErr w:type="spellEnd"/>
          </w:p>
        </w:tc>
        <w:tc>
          <w:tcPr>
            <w:tcW w:w="3024" w:type="dxa"/>
          </w:tcPr>
          <w:p w14:paraId="74810260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r</w:t>
            </w:r>
          </w:p>
        </w:tc>
        <w:tc>
          <w:tcPr>
            <w:tcW w:w="3024" w:type="dxa"/>
          </w:tcPr>
          <w:p w14:paraId="1445015B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原料投入から製品アウトプットまでの所要時間</w:t>
            </w:r>
          </w:p>
        </w:tc>
      </w:tr>
      <w:tr w:rsidR="0013169C" w14:paraId="1D219461" w14:textId="77777777">
        <w:tc>
          <w:tcPr>
            <w:tcW w:w="3024" w:type="dxa"/>
          </w:tcPr>
          <w:p w14:paraId="7AB9F9E6" w14:textId="77777777" w:rsidR="0013169C" w:rsidRDefault="00000000">
            <w:proofErr w:type="spellStart"/>
            <w:r>
              <w:rPr>
                <w:rFonts w:cs="Yu Gothic"/>
                <w:sz w:val="20"/>
              </w:rPr>
              <w:t>評価開始時刻</w:t>
            </w:r>
            <w:proofErr w:type="spellEnd"/>
          </w:p>
        </w:tc>
        <w:tc>
          <w:tcPr>
            <w:tcW w:w="3024" w:type="dxa"/>
          </w:tcPr>
          <w:p w14:paraId="4BB4EBDC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t_0</w:t>
            </w:r>
          </w:p>
        </w:tc>
        <w:tc>
          <w:tcPr>
            <w:tcW w:w="3024" w:type="dxa"/>
          </w:tcPr>
          <w:p w14:paraId="76C921C6" w14:textId="77777777" w:rsidR="0013169C" w:rsidRDefault="00000000">
            <w:r>
              <w:rPr>
                <w:rFonts w:cs="Yu Gothic"/>
                <w:sz w:val="20"/>
              </w:rPr>
              <w:t>解析の基準時刻</w:t>
            </w:r>
          </w:p>
        </w:tc>
      </w:tr>
    </w:tbl>
    <w:p w14:paraId="2C4612D9" w14:textId="77777777" w:rsidR="0013169C" w:rsidRDefault="0013169C"/>
    <w:p w14:paraId="174DDEDC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3.3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調達モデル：プロセス間の時間的連鎖</w:t>
      </w:r>
    </w:p>
    <w:p w14:paraId="216B511A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動的</w:t>
      </w:r>
      <w:r>
        <w:rPr>
          <w:rFonts w:cs="Yu Gothic"/>
          <w:lang w:eastAsia="ja-JP"/>
        </w:rPr>
        <w:t>LCI</w:t>
      </w:r>
      <w:r>
        <w:rPr>
          <w:rFonts w:cs="Yu Gothic"/>
          <w:lang w:eastAsia="ja-JP"/>
        </w:rPr>
        <w:t>で最も重要かつ静的</w:t>
      </w:r>
      <w:r>
        <w:rPr>
          <w:rFonts w:cs="Yu Gothic"/>
          <w:lang w:eastAsia="ja-JP"/>
        </w:rPr>
        <w:t>LCA</w:t>
      </w:r>
      <w:r>
        <w:rPr>
          <w:rFonts w:cs="Yu Gothic"/>
          <w:lang w:eastAsia="ja-JP"/>
        </w:rPr>
        <w:t>に存在しなかった要素。</w:t>
      </w:r>
    </w:p>
    <w:p w14:paraId="2D13083F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調達関数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varphi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_{2,1}(t)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は「プロセス</w:t>
      </w:r>
      <w:r>
        <w:rPr>
          <w:rFonts w:cs="Yu Gothic"/>
          <w:lang w:eastAsia="ja-JP"/>
        </w:rPr>
        <w:t>1</w:t>
      </w:r>
      <w:r>
        <w:rPr>
          <w:rFonts w:cs="Yu Gothic"/>
          <w:lang w:eastAsia="ja-JP"/>
        </w:rPr>
        <w:t>がプロセス</w:t>
      </w:r>
      <w:r>
        <w:rPr>
          <w:rFonts w:cs="Yu Gothic"/>
          <w:lang w:eastAsia="ja-JP"/>
        </w:rPr>
        <w:t>2</w:t>
      </w:r>
      <w:r>
        <w:rPr>
          <w:rFonts w:cs="Yu Gothic"/>
          <w:lang w:eastAsia="ja-JP"/>
        </w:rPr>
        <w:t>の製品をいつ・どれだけ受け取るか」を記述する：</w:t>
      </w:r>
    </w:p>
    <w:p w14:paraId="4E301C66" w14:textId="77777777" w:rsidR="0013169C" w:rsidRDefault="00000000">
      <w:pPr>
        <w:shd w:val="clear" w:color="auto" w:fill="EEF4F7"/>
        <w:spacing w:before="160" w:after="160"/>
        <w:ind w:left="850" w:right="850"/>
        <w:jc w:val="center"/>
      </w:pPr>
      <w:r>
        <w:rPr>
          <w:rFonts w:ascii="Courier New" w:eastAsia="ＭＳ ゴシック" w:hAnsi="Courier New" w:cs="ＭＳ ゴシック"/>
          <w:color w:val="003366"/>
          <w:sz w:val="20"/>
        </w:rPr>
        <w:t>-a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_{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2,1} = \int_{t_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0}^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{t_0+T} 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varphi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>_{2,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1}(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t)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\,dt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 xml:space="preserve">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tag{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7}</w:t>
      </w:r>
    </w:p>
    <w:p w14:paraId="26BE41C8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調達関数の形状は供給の実態を反映する</w:t>
      </w:r>
      <w:r>
        <w:rPr>
          <w:rFonts w:cs="Yu Gothic"/>
          <w:lang w:eastAsia="ja-JP"/>
        </w:rPr>
        <w:t>3</w:t>
      </w:r>
      <w:r>
        <w:rPr>
          <w:rFonts w:cs="Yu Gothic"/>
          <w:lang w:eastAsia="ja-JP"/>
        </w:rPr>
        <w:t>類型がある：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3169C" w14:paraId="129DA115" w14:textId="77777777">
        <w:tc>
          <w:tcPr>
            <w:tcW w:w="3024" w:type="dxa"/>
            <w:shd w:val="clear" w:color="auto" w:fill="D5E8F0"/>
          </w:tcPr>
          <w:p w14:paraId="6BEE6F7E" w14:textId="77777777" w:rsidR="0013169C" w:rsidRDefault="00000000">
            <w:proofErr w:type="spellStart"/>
            <w:r>
              <w:rPr>
                <w:rFonts w:cs="Yu Gothic"/>
                <w:b/>
                <w:sz w:val="20"/>
              </w:rPr>
              <w:t>類型</w:t>
            </w:r>
            <w:proofErr w:type="spellEnd"/>
          </w:p>
        </w:tc>
        <w:tc>
          <w:tcPr>
            <w:tcW w:w="3024" w:type="dxa"/>
            <w:shd w:val="clear" w:color="auto" w:fill="D5E8F0"/>
          </w:tcPr>
          <w:p w14:paraId="35382CCF" w14:textId="77777777" w:rsidR="0013169C" w:rsidRDefault="00000000">
            <w:r>
              <w:rPr>
                <w:rFonts w:cs="Yu Gothic"/>
                <w:b/>
                <w:sz w:val="20"/>
              </w:rPr>
              <w:t>モデル</w:t>
            </w:r>
          </w:p>
        </w:tc>
        <w:tc>
          <w:tcPr>
            <w:tcW w:w="3024" w:type="dxa"/>
            <w:shd w:val="clear" w:color="auto" w:fill="D5E8F0"/>
          </w:tcPr>
          <w:p w14:paraId="471BDA97" w14:textId="77777777" w:rsidR="0013169C" w:rsidRDefault="00000000">
            <w:r>
              <w:rPr>
                <w:rFonts w:cs="Yu Gothic"/>
                <w:b/>
                <w:sz w:val="20"/>
              </w:rPr>
              <w:t>代表例</w:t>
            </w:r>
          </w:p>
        </w:tc>
      </w:tr>
      <w:tr w:rsidR="0013169C" w14:paraId="5F6783D2" w14:textId="77777777">
        <w:tc>
          <w:tcPr>
            <w:tcW w:w="3024" w:type="dxa"/>
          </w:tcPr>
          <w:p w14:paraId="44396E62" w14:textId="77777777" w:rsidR="0013169C" w:rsidRDefault="00000000">
            <w:r>
              <w:rPr>
                <w:rFonts w:cs="Yu Gothic"/>
                <w:sz w:val="20"/>
              </w:rPr>
              <w:t>連続供給型</w:t>
            </w:r>
          </w:p>
        </w:tc>
        <w:tc>
          <w:tcPr>
            <w:tcW w:w="3024" w:type="dxa"/>
          </w:tcPr>
          <w:p w14:paraId="6A4C7194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\varphi \propto p_1(t)</w:t>
            </w:r>
          </w:p>
        </w:tc>
        <w:tc>
          <w:tcPr>
            <w:tcW w:w="3024" w:type="dxa"/>
          </w:tcPr>
          <w:p w14:paraId="11AE1BA7" w14:textId="77777777" w:rsidR="0013169C" w:rsidRDefault="00000000">
            <w:r>
              <w:rPr>
                <w:rFonts w:cs="Yu Gothic"/>
                <w:sz w:val="20"/>
              </w:rPr>
              <w:t>電力・ガス</w:t>
            </w:r>
          </w:p>
        </w:tc>
      </w:tr>
      <w:tr w:rsidR="0013169C" w14:paraId="048D6DB6" w14:textId="77777777">
        <w:tc>
          <w:tcPr>
            <w:tcW w:w="3024" w:type="dxa"/>
          </w:tcPr>
          <w:p w14:paraId="21390B4C" w14:textId="77777777" w:rsidR="0013169C" w:rsidRDefault="00000000">
            <w:r>
              <w:rPr>
                <w:rFonts w:cs="Yu Gothic"/>
                <w:sz w:val="20"/>
              </w:rPr>
              <w:t>定期バッチ型</w:t>
            </w:r>
          </w:p>
        </w:tc>
        <w:tc>
          <w:tcPr>
            <w:tcW w:w="3024" w:type="dxa"/>
          </w:tcPr>
          <w:p w14:paraId="24732DB1" w14:textId="77777777" w:rsidR="0013169C" w:rsidRDefault="00000000">
            <w:r>
              <w:rPr>
                <w:rFonts w:cs="Yu Gothic"/>
                <w:sz w:val="20"/>
              </w:rPr>
              <w:t>離散的パルス列</w:t>
            </w:r>
          </w:p>
        </w:tc>
        <w:tc>
          <w:tcPr>
            <w:tcW w:w="3024" w:type="dxa"/>
          </w:tcPr>
          <w:p w14:paraId="71AC92EC" w14:textId="77777777" w:rsidR="0013169C" w:rsidRDefault="00000000">
            <w:r>
              <w:rPr>
                <w:rFonts w:cs="Yu Gothic"/>
                <w:sz w:val="20"/>
              </w:rPr>
              <w:t>原材料の定期発注</w:t>
            </w:r>
          </w:p>
        </w:tc>
      </w:tr>
      <w:tr w:rsidR="0013169C" w14:paraId="30F8810D" w14:textId="77777777">
        <w:tc>
          <w:tcPr>
            <w:tcW w:w="3024" w:type="dxa"/>
          </w:tcPr>
          <w:p w14:paraId="40B689E7" w14:textId="77777777" w:rsidR="0013169C" w:rsidRDefault="00000000">
            <w:r>
              <w:rPr>
                <w:rFonts w:cs="Yu Gothic"/>
                <w:sz w:val="20"/>
              </w:rPr>
              <w:t>一括調達型</w:t>
            </w:r>
          </w:p>
        </w:tc>
        <w:tc>
          <w:tcPr>
            <w:tcW w:w="3024" w:type="dxa"/>
          </w:tcPr>
          <w:p w14:paraId="35D531E5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\delta</w:t>
            </w:r>
            <w:r>
              <w:rPr>
                <w:rFonts w:cs="Yu Gothic"/>
                <w:sz w:val="20"/>
              </w:rPr>
              <w:t xml:space="preserve"> </w:t>
            </w:r>
            <w:r>
              <w:rPr>
                <w:rFonts w:cs="Yu Gothic"/>
                <w:sz w:val="20"/>
              </w:rPr>
              <w:t>関数に近い</w:t>
            </w:r>
          </w:p>
        </w:tc>
        <w:tc>
          <w:tcPr>
            <w:tcW w:w="3024" w:type="dxa"/>
          </w:tcPr>
          <w:p w14:paraId="4EE7E2E6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インフラ設備・構造材</w:t>
            </w:r>
          </w:p>
        </w:tc>
      </w:tr>
    </w:tbl>
    <w:p w14:paraId="487B8DFD" w14:textId="77777777" w:rsidR="0013169C" w:rsidRDefault="0013169C">
      <w:pPr>
        <w:rPr>
          <w:lang w:eastAsia="ja-JP"/>
        </w:rPr>
      </w:pPr>
    </w:p>
    <w:p w14:paraId="4702FA93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b/>
          <w:lang w:eastAsia="ja-JP"/>
        </w:rPr>
        <w:t>調達モデルの追加パラメータ：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3169C" w14:paraId="053D81C0" w14:textId="77777777">
        <w:tc>
          <w:tcPr>
            <w:tcW w:w="3024" w:type="dxa"/>
            <w:shd w:val="clear" w:color="auto" w:fill="D5E8F0"/>
          </w:tcPr>
          <w:p w14:paraId="5853C72C" w14:textId="77777777" w:rsidR="0013169C" w:rsidRDefault="00000000">
            <w:proofErr w:type="spellStart"/>
            <w:r>
              <w:rPr>
                <w:rFonts w:cs="Yu Gothic"/>
                <w:b/>
                <w:sz w:val="20"/>
              </w:rPr>
              <w:t>パラメータ</w:t>
            </w:r>
            <w:proofErr w:type="spellEnd"/>
          </w:p>
        </w:tc>
        <w:tc>
          <w:tcPr>
            <w:tcW w:w="3024" w:type="dxa"/>
            <w:shd w:val="clear" w:color="auto" w:fill="D5E8F0"/>
          </w:tcPr>
          <w:p w14:paraId="210CC0CC" w14:textId="77777777" w:rsidR="0013169C" w:rsidRDefault="00000000">
            <w:r>
              <w:rPr>
                <w:rFonts w:cs="Yu Gothic"/>
                <w:b/>
                <w:sz w:val="20"/>
              </w:rPr>
              <w:t>記号</w:t>
            </w:r>
          </w:p>
        </w:tc>
        <w:tc>
          <w:tcPr>
            <w:tcW w:w="3024" w:type="dxa"/>
            <w:shd w:val="clear" w:color="auto" w:fill="D5E8F0"/>
          </w:tcPr>
          <w:p w14:paraId="014D1579" w14:textId="77777777" w:rsidR="0013169C" w:rsidRDefault="00000000">
            <w:r>
              <w:rPr>
                <w:rFonts w:cs="Yu Gothic"/>
                <w:b/>
                <w:sz w:val="20"/>
              </w:rPr>
              <w:t>定義</w:t>
            </w:r>
          </w:p>
        </w:tc>
      </w:tr>
      <w:tr w:rsidR="0013169C" w14:paraId="17A02F4B" w14:textId="77777777">
        <w:tc>
          <w:tcPr>
            <w:tcW w:w="3024" w:type="dxa"/>
          </w:tcPr>
          <w:p w14:paraId="23A75E79" w14:textId="77777777" w:rsidR="0013169C" w:rsidRDefault="00000000">
            <w:r>
              <w:rPr>
                <w:rFonts w:cs="Yu Gothic"/>
                <w:sz w:val="20"/>
              </w:rPr>
              <w:t>調達遅延時間</w:t>
            </w:r>
          </w:p>
        </w:tc>
        <w:tc>
          <w:tcPr>
            <w:tcW w:w="3024" w:type="dxa"/>
          </w:tcPr>
          <w:p w14:paraId="66DFFE04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\delta</w:t>
            </w:r>
          </w:p>
        </w:tc>
        <w:tc>
          <w:tcPr>
            <w:tcW w:w="3024" w:type="dxa"/>
          </w:tcPr>
          <w:p w14:paraId="3A20CE89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発注から受取までの輸送・保管時間</w:t>
            </w:r>
          </w:p>
        </w:tc>
      </w:tr>
      <w:tr w:rsidR="0013169C" w14:paraId="62441719" w14:textId="77777777">
        <w:tc>
          <w:tcPr>
            <w:tcW w:w="3024" w:type="dxa"/>
          </w:tcPr>
          <w:p w14:paraId="77431BB2" w14:textId="77777777" w:rsidR="0013169C" w:rsidRDefault="00000000">
            <w:proofErr w:type="spellStart"/>
            <w:r>
              <w:rPr>
                <w:rFonts w:cs="Yu Gothic"/>
                <w:sz w:val="20"/>
              </w:rPr>
              <w:t>供給周期</w:t>
            </w:r>
            <w:proofErr w:type="spellEnd"/>
          </w:p>
        </w:tc>
        <w:tc>
          <w:tcPr>
            <w:tcW w:w="3024" w:type="dxa"/>
          </w:tcPr>
          <w:p w14:paraId="648A787E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\tau</w:t>
            </w:r>
          </w:p>
        </w:tc>
        <w:tc>
          <w:tcPr>
            <w:tcW w:w="3024" w:type="dxa"/>
          </w:tcPr>
          <w:p w14:paraId="2F3D6B24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定期調達の場合の間隔（連続供給なら</w:t>
            </w:r>
            <w:r>
              <w:rPr>
                <w:rFonts w:cs="Yu Gothic"/>
                <w:sz w:val="20"/>
                <w:lang w:eastAsia="ja-JP"/>
              </w:rPr>
              <w:t xml:space="preserve"> </w:t>
            </w:r>
            <w:r>
              <w:rPr>
                <w:rFonts w:ascii="Courier New" w:eastAsia="ＭＳ ゴシック" w:hAnsi="Courier New" w:cs="ＭＳ ゴシック"/>
                <w:color w:val="003366"/>
                <w:sz w:val="20"/>
                <w:lang w:eastAsia="ja-JP"/>
              </w:rPr>
              <w:t>\tau = T</w:t>
            </w:r>
            <w:r>
              <w:rPr>
                <w:rFonts w:cs="Yu Gothic"/>
                <w:sz w:val="20"/>
                <w:lang w:eastAsia="ja-JP"/>
              </w:rPr>
              <w:t>）</w:t>
            </w:r>
          </w:p>
        </w:tc>
      </w:tr>
    </w:tbl>
    <w:p w14:paraId="6936FDCF" w14:textId="77777777" w:rsidR="0013169C" w:rsidRDefault="0013169C">
      <w:pPr>
        <w:rPr>
          <w:lang w:eastAsia="ja-JP"/>
        </w:rPr>
      </w:pPr>
    </w:p>
    <w:p w14:paraId="7DB3E555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3.4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排出プロファイルの統合と検証</w:t>
      </w:r>
    </w:p>
    <w:p w14:paraId="7971E6BC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プロセスモデルと調達モデルを組み合わせ、全プロセスの排出プロファイルを統合する：</w:t>
      </w:r>
    </w:p>
    <w:p w14:paraId="21ADBA0D" w14:textId="77777777" w:rsidR="0013169C" w:rsidRDefault="00000000">
      <w:pPr>
        <w:shd w:val="clear" w:color="auto" w:fill="EEF4F7"/>
        <w:spacing w:before="160" w:after="160"/>
        <w:ind w:left="850" w:right="850"/>
        <w:jc w:val="center"/>
      </w:pPr>
      <w:r>
        <w:rPr>
          <w:rFonts w:ascii="Courier New" w:eastAsia="ＭＳ ゴシック" w:hAnsi="Courier New" w:cs="ＭＳ ゴシック"/>
          <w:color w:val="003366"/>
          <w:sz w:val="20"/>
        </w:rPr>
        <w:t>\</w:t>
      </w:r>
      <w:proofErr w:type="spellStart"/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gamma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_k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>(t) = 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sum_i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 xml:space="preserve"> 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sum_j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 xml:space="preserve"> \beta_{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k,i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,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j}(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t)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tag{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11}</w:t>
      </w:r>
    </w:p>
    <w:p w14:paraId="20C75306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b/>
          <w:lang w:eastAsia="ja-JP"/>
        </w:rPr>
        <w:t>物質収支の検証（必須）：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動的</w:t>
      </w:r>
      <w:r>
        <w:rPr>
          <w:rFonts w:cs="Yu Gothic"/>
          <w:lang w:eastAsia="ja-JP"/>
        </w:rPr>
        <w:t>LCI</w:t>
      </w:r>
      <w:r>
        <w:rPr>
          <w:rFonts w:cs="Yu Gothic"/>
          <w:lang w:eastAsia="ja-JP"/>
        </w:rPr>
        <w:t>の信頼性確認として、</w:t>
      </w:r>
    </w:p>
    <w:p w14:paraId="19C8DFE7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lastRenderedPageBreak/>
        <w:t>時刻別排出プロファイルを全評価期間で積分した総量が静的</w:t>
      </w:r>
      <w:r>
        <w:rPr>
          <w:rFonts w:cs="Yu Gothic"/>
          <w:lang w:eastAsia="ja-JP"/>
        </w:rPr>
        <w:t>LCI</w:t>
      </w:r>
      <w:r>
        <w:rPr>
          <w:rFonts w:cs="Yu Gothic"/>
          <w:lang w:eastAsia="ja-JP"/>
        </w:rPr>
        <w:t>の集計値と一致することを確認する：</w:t>
      </w:r>
    </w:p>
    <w:p w14:paraId="4A4268C6" w14:textId="77777777" w:rsidR="0013169C" w:rsidRDefault="00000000">
      <w:pPr>
        <w:shd w:val="clear" w:color="auto" w:fill="EEF4F7"/>
        <w:spacing w:before="160" w:after="160"/>
        <w:ind w:left="850" w:right="850"/>
        <w:jc w:val="center"/>
      </w:pP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g_k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>^{\text{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動的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>}} = \int_{\text{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全期間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>}} 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gamma_k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>(t)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\,dt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 xml:space="preserve"> \overset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{!}{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=} g_k^{\text{</w:t>
      </w:r>
      <w:r>
        <w:rPr>
          <w:rFonts w:ascii="Courier New" w:eastAsia="ＭＳ ゴシック" w:hAnsi="Courier New" w:cs="ＭＳ ゴシック"/>
          <w:color w:val="003366"/>
          <w:sz w:val="20"/>
        </w:rPr>
        <w:t>静的</w:t>
      </w:r>
      <w:r>
        <w:rPr>
          <w:rFonts w:ascii="Courier New" w:eastAsia="ＭＳ ゴシック" w:hAnsi="Courier New" w:cs="ＭＳ ゴシック"/>
          <w:color w:val="003366"/>
          <w:sz w:val="20"/>
        </w:rPr>
        <w:t>}} \tag{</w:t>
      </w:r>
      <w:r>
        <w:rPr>
          <w:rFonts w:ascii="Courier New" w:eastAsia="ＭＳ ゴシック" w:hAnsi="Courier New" w:cs="ＭＳ ゴシック"/>
          <w:color w:val="003366"/>
          <w:sz w:val="20"/>
        </w:rPr>
        <w:t>整合性確認</w:t>
      </w:r>
      <w:r>
        <w:rPr>
          <w:rFonts w:ascii="Courier New" w:eastAsia="ＭＳ ゴシック" w:hAnsi="Courier New" w:cs="ＭＳ ゴシック"/>
          <w:color w:val="003366"/>
          <w:sz w:val="20"/>
        </w:rPr>
        <w:t>}</w:t>
      </w:r>
    </w:p>
    <w:p w14:paraId="70BA552F" w14:textId="77777777" w:rsidR="0013169C" w:rsidRDefault="00000000">
      <w:pPr>
        <w:spacing w:after="120"/>
        <w:rPr>
          <w:lang w:eastAsia="ja-JP"/>
        </w:rPr>
      </w:pPr>
      <w:proofErr w:type="spellStart"/>
      <w:r>
        <w:rPr>
          <w:rFonts w:cs="Yu Gothic"/>
          <w:lang w:eastAsia="ja-JP"/>
        </w:rPr>
        <w:t>Tiruta</w:t>
      </w:r>
      <w:proofErr w:type="spellEnd"/>
      <w:r>
        <w:rPr>
          <w:rFonts w:cs="Yu Gothic"/>
          <w:lang w:eastAsia="ja-JP"/>
        </w:rPr>
        <w:t>-Barna et al.</w:t>
      </w:r>
      <w:r>
        <w:rPr>
          <w:rFonts w:cs="Yu Gothic"/>
          <w:lang w:eastAsia="ja-JP"/>
        </w:rPr>
        <w:t>（</w:t>
      </w:r>
      <w:r>
        <w:rPr>
          <w:rFonts w:cs="Yu Gothic"/>
          <w:lang w:eastAsia="ja-JP"/>
        </w:rPr>
        <w:t>2016</w:t>
      </w:r>
      <w:r>
        <w:rPr>
          <w:rFonts w:cs="Yu Gothic"/>
          <w:lang w:eastAsia="ja-JP"/>
        </w:rPr>
        <w:t>）のケーススタディでは、解析解・数値解・静的行列解の差が</w:t>
      </w:r>
      <w:r>
        <w:rPr>
          <w:rFonts w:cs="Yu Gothic"/>
          <w:lang w:eastAsia="ja-JP"/>
        </w:rPr>
        <w:t xml:space="preserve"> </w:t>
      </w:r>
      <w:r>
        <w:rPr>
          <w:rFonts w:cs="Yu Gothic"/>
          <w:b/>
          <w:lang w:eastAsia="ja-JP"/>
        </w:rPr>
        <w:t>0.07</w:t>
      </w:r>
      <w:r>
        <w:rPr>
          <w:rFonts w:cs="Yu Gothic"/>
          <w:b/>
          <w:lang w:eastAsia="ja-JP"/>
        </w:rPr>
        <w:t>〜</w:t>
      </w:r>
      <w:r>
        <w:rPr>
          <w:rFonts w:cs="Yu Gothic"/>
          <w:b/>
          <w:lang w:eastAsia="ja-JP"/>
        </w:rPr>
        <w:t>0.09%</w:t>
      </w:r>
      <w:r>
        <w:rPr>
          <w:rFonts w:cs="Yu Gothic"/>
          <w:b/>
          <w:lang w:eastAsia="ja-JP"/>
        </w:rPr>
        <w:t>以内</w:t>
      </w:r>
      <w:r>
        <w:rPr>
          <w:rFonts w:cs="Yu Gothic"/>
          <w:lang w:eastAsia="ja-JP"/>
        </w:rPr>
        <w:t>に収まることが確認されている。</w:t>
      </w:r>
    </w:p>
    <w:p w14:paraId="3762E370" w14:textId="5845F26A" w:rsidR="0013169C" w:rsidRDefault="00204363">
      <w:pPr>
        <w:pBdr>
          <w:bottom w:val="single" w:sz="4" w:space="1" w:color="AAAAAA"/>
        </w:pBdr>
        <w:spacing w:before="80" w:after="80"/>
        <w:rPr>
          <w:lang w:eastAsia="ja-JP"/>
        </w:rPr>
      </w:pPr>
      <w:r w:rsidRPr="00204363">
        <w:rPr>
          <w:noProof/>
          <w:lang w:eastAsia="ja-JP"/>
        </w:rPr>
        <w:drawing>
          <wp:inline distT="0" distB="0" distL="0" distR="0" wp14:anchorId="0E71AC58" wp14:editId="7C2F39E9">
            <wp:extent cx="5760720" cy="2391410"/>
            <wp:effectExtent l="0" t="0" r="5080" b="0"/>
            <wp:docPr id="165268953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9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6994" w14:textId="77777777" w:rsidR="00204363" w:rsidRDefault="00204363">
      <w:pPr>
        <w:pBdr>
          <w:bottom w:val="single" w:sz="4" w:space="1" w:color="AAAAAA"/>
        </w:pBdr>
        <w:spacing w:before="80" w:after="80"/>
        <w:rPr>
          <w:lang w:eastAsia="ja-JP"/>
        </w:rPr>
      </w:pPr>
    </w:p>
    <w:p w14:paraId="67BC00CC" w14:textId="7C23D1B3" w:rsidR="0013169C" w:rsidRDefault="00000000">
      <w:pPr>
        <w:pStyle w:val="21"/>
        <w:rPr>
          <w:lang w:eastAsia="ja-JP"/>
        </w:rPr>
      </w:pPr>
      <w:r>
        <w:rPr>
          <w:rFonts w:ascii="Calibri" w:eastAsia="Yu Gothic" w:hAnsi="Calibri" w:cs="Yu Gothic"/>
          <w:color w:val="2F485E"/>
          <w:sz w:val="32"/>
          <w:lang w:eastAsia="ja-JP"/>
        </w:rPr>
        <w:t>ステップ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4</w:t>
      </w:r>
      <w:r>
        <w:rPr>
          <w:rFonts w:ascii="Calibri" w:eastAsia="Yu Gothic" w:hAnsi="Calibri" w:cs="Yu Gothic"/>
          <w:color w:val="2F485E"/>
          <w:sz w:val="32"/>
          <w:lang w:eastAsia="ja-JP"/>
        </w:rPr>
        <w:t xml:space="preserve">　層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2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：動的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LCIA</w:t>
      </w:r>
      <w:r w:rsidR="001A2A0C">
        <w:rPr>
          <w:rFonts w:ascii="Calibri" w:eastAsia="Yu Gothic" w:hAnsi="Calibri" w:cs="Yu Gothic" w:hint="eastAsia"/>
          <w:color w:val="2F485E"/>
          <w:sz w:val="32"/>
          <w:lang w:eastAsia="ja-JP"/>
        </w:rPr>
        <w:t xml:space="preserve">　排出応答関数　</w:t>
      </w:r>
    </w:p>
    <w:p w14:paraId="12EAB60F" w14:textId="5A9A708D" w:rsidR="00204363" w:rsidRDefault="00000000" w:rsidP="00204363">
      <w:pPr>
        <w:pBdr>
          <w:left w:val="single" w:sz="12" w:space="4" w:color="5AA28C"/>
        </w:pBdr>
        <w:shd w:val="clear" w:color="auto" w:fill="F0F6F8"/>
        <w:spacing w:before="80" w:after="80"/>
        <w:ind w:left="850" w:right="850"/>
        <w:rPr>
          <w:rFonts w:cs="Yu Gothic"/>
          <w:lang w:eastAsia="ja-JP"/>
        </w:rPr>
      </w:pPr>
      <w:r>
        <w:rPr>
          <w:rFonts w:cs="Yu Gothic"/>
          <w:b/>
          <w:lang w:eastAsia="ja-JP"/>
        </w:rPr>
        <w:t>このステップの目標：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動的</w:t>
      </w:r>
      <w:r>
        <w:rPr>
          <w:rFonts w:cs="Yu Gothic"/>
          <w:lang w:eastAsia="ja-JP"/>
        </w:rPr>
        <w:t>LCI</w:t>
      </w:r>
      <w:r>
        <w:rPr>
          <w:rFonts w:cs="Yu Gothic"/>
          <w:lang w:eastAsia="ja-JP"/>
        </w:rPr>
        <w:t>が生成した排出プロファイル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gamma_k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(t)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を、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時間軸上の</w:t>
      </w:r>
      <w:r>
        <w:rPr>
          <w:rFonts w:cs="Yu Gothic"/>
          <w:b/>
          <w:lang w:eastAsia="ja-JP"/>
        </w:rPr>
        <w:t>気候影響プロファイル</w:t>
      </w:r>
      <w:r>
        <w:rPr>
          <w:rFonts w:cs="Yu Gothic"/>
          <w:lang w:eastAsia="ja-JP"/>
        </w:rPr>
        <w:t>（</w:t>
      </w:r>
      <w:r>
        <w:rPr>
          <w:rFonts w:cs="Yu Gothic"/>
          <w:lang w:eastAsia="ja-JP"/>
        </w:rPr>
        <w:t>RF</w:t>
      </w:r>
      <w:r>
        <w:rPr>
          <w:rFonts w:cs="Yu Gothic"/>
          <w:lang w:eastAsia="ja-JP"/>
        </w:rPr>
        <w:t>・</w:t>
      </w:r>
      <w:r>
        <w:rPr>
          <w:rFonts w:cs="Yu Gothic"/>
          <w:lang w:eastAsia="ja-JP"/>
        </w:rPr>
        <w:t>GMTC</w:t>
      </w:r>
      <w:r>
        <w:rPr>
          <w:rFonts w:cs="Yu Gothic"/>
          <w:lang w:eastAsia="ja-JP"/>
        </w:rPr>
        <w:t>）に変換する計算を理解する。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そして「</w:t>
      </w:r>
      <w:r>
        <w:rPr>
          <w:rFonts w:cs="Yu Gothic"/>
          <w:lang w:eastAsia="ja-JP"/>
        </w:rPr>
        <w:t xml:space="preserve">GWP100 </w:t>
      </w:r>
      <w:r>
        <w:rPr>
          <w:rFonts w:cs="Yu Gothic"/>
          <w:lang w:eastAsia="ja-JP"/>
        </w:rPr>
        <w:t>は動的</w:t>
      </w:r>
      <w:r>
        <w:rPr>
          <w:rFonts w:cs="Yu Gothic"/>
          <w:lang w:eastAsia="ja-JP"/>
        </w:rPr>
        <w:t>LCIA</w:t>
      </w:r>
      <w:r>
        <w:rPr>
          <w:rFonts w:cs="Yu Gothic"/>
          <w:lang w:eastAsia="ja-JP"/>
        </w:rPr>
        <w:t>の特殊ケースにすぎない」という事実を証明する。</w:t>
      </w:r>
    </w:p>
    <w:p w14:paraId="7420285A" w14:textId="689ECC6E" w:rsidR="00204363" w:rsidRPr="00204363" w:rsidRDefault="00204363" w:rsidP="00204363">
      <w:pPr>
        <w:pBdr>
          <w:left w:val="single" w:sz="12" w:space="4" w:color="5AA28C"/>
        </w:pBdr>
        <w:shd w:val="clear" w:color="auto" w:fill="F0F6F8"/>
        <w:spacing w:before="80" w:after="80"/>
        <w:ind w:left="850" w:right="850"/>
        <w:rPr>
          <w:rFonts w:cs="Yu Gothic"/>
          <w:lang w:eastAsia="ja-JP"/>
        </w:rPr>
      </w:pPr>
      <w:r w:rsidRPr="00204363">
        <w:rPr>
          <w:rFonts w:cs="Yu Gothic"/>
          <w:noProof/>
          <w:lang w:eastAsia="ja-JP"/>
        </w:rPr>
        <w:drawing>
          <wp:inline distT="0" distB="0" distL="0" distR="0" wp14:anchorId="2F157E8A" wp14:editId="47BEDA1F">
            <wp:extent cx="4452731" cy="1842052"/>
            <wp:effectExtent l="0" t="0" r="5080" b="0"/>
            <wp:docPr id="56830324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03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9566" cy="185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C2F4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4.1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直感：「今出した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1 kg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の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CO₂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はこの後どうなるか」</w:t>
      </w:r>
    </w:p>
    <w:p w14:paraId="6EB0D052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1 kg</w:t>
      </w:r>
      <w:r>
        <w:rPr>
          <w:rFonts w:cs="Yu Gothic"/>
          <w:lang w:eastAsia="ja-JP"/>
        </w:rPr>
        <w:t>の</w:t>
      </w:r>
      <w:r>
        <w:rPr>
          <w:rFonts w:cs="Yu Gothic"/>
          <w:lang w:eastAsia="ja-JP"/>
        </w:rPr>
        <w:t>CO₂</w:t>
      </w:r>
      <w:r>
        <w:rPr>
          <w:rFonts w:cs="Yu Gothic"/>
          <w:lang w:eastAsia="ja-JP"/>
        </w:rPr>
        <w:t>を今瞬間放出した場合、気温応答は</w:t>
      </w:r>
      <w:r>
        <w:rPr>
          <w:rFonts w:cs="Yu Gothic"/>
          <w:b/>
          <w:lang w:eastAsia="ja-JP"/>
        </w:rPr>
        <w:t>3</w:t>
      </w:r>
      <w:r>
        <w:rPr>
          <w:rFonts w:cs="Yu Gothic"/>
          <w:b/>
          <w:lang w:eastAsia="ja-JP"/>
        </w:rPr>
        <w:t>段階の逐次的プロセス</w:t>
      </w:r>
      <w:r>
        <w:rPr>
          <w:rFonts w:cs="Yu Gothic"/>
          <w:lang w:eastAsia="ja-JP"/>
        </w:rPr>
        <w:t>を経る：</w:t>
      </w:r>
    </w:p>
    <w:p w14:paraId="1034D726" w14:textId="77777777" w:rsidR="0013169C" w:rsidRDefault="00000000">
      <w:pPr>
        <w:shd w:val="clear" w:color="auto" w:fill="F5F5F5"/>
        <w:spacing w:before="120" w:after="120"/>
        <w:ind w:left="567"/>
        <w:rPr>
          <w:lang w:eastAsia="ja-JP"/>
        </w:rPr>
      </w:pPr>
      <w:r>
        <w:rPr>
          <w:rFonts w:ascii="Courier New" w:eastAsia="ＭＳ ゴシック" w:hAnsi="Courier New" w:cs="ＭＳ ゴシック"/>
          <w:sz w:val="18"/>
          <w:lang w:eastAsia="ja-JP"/>
        </w:rPr>
        <w:t>[1 kg</w:t>
      </w:r>
      <w:r>
        <w:rPr>
          <w:rFonts w:ascii="Courier New" w:eastAsia="ＭＳ ゴシック" w:hAnsi="Courier New" w:cs="ＭＳ ゴシック"/>
          <w:sz w:val="18"/>
          <w:lang w:eastAsia="ja-JP"/>
        </w:rPr>
        <w:t>の</w:t>
      </w:r>
      <w:r>
        <w:rPr>
          <w:rFonts w:ascii="Courier New" w:eastAsia="ＭＳ ゴシック" w:hAnsi="Courier New" w:cs="ＭＳ ゴシック"/>
          <w:sz w:val="18"/>
          <w:lang w:eastAsia="ja-JP"/>
        </w:rPr>
        <w:t>CO₂</w:t>
      </w:r>
      <w:r>
        <w:rPr>
          <w:rFonts w:ascii="Courier New" w:eastAsia="ＭＳ ゴシック" w:hAnsi="Courier New" w:cs="ＭＳ ゴシック"/>
          <w:sz w:val="18"/>
          <w:lang w:eastAsia="ja-JP"/>
        </w:rPr>
        <w:t>パルス排出</w:t>
      </w:r>
      <w:r>
        <w:rPr>
          <w:rFonts w:ascii="Courier New" w:eastAsia="ＭＳ ゴシック" w:hAnsi="Courier New" w:cs="ＭＳ ゴシック"/>
          <w:sz w:val="18"/>
          <w:lang w:eastAsia="ja-JP"/>
        </w:rPr>
        <w:t>]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  <w:t xml:space="preserve">        ↓  </w:t>
      </w:r>
      <w:r>
        <w:rPr>
          <w:rFonts w:ascii="Courier New" w:eastAsia="ＭＳ ゴシック" w:hAnsi="Courier New" w:cs="ＭＳ ゴシック"/>
          <w:sz w:val="18"/>
          <w:lang w:eastAsia="ja-JP"/>
        </w:rPr>
        <w:t>大気中で徐々に吸収される（数十〜数百年スケール）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  <w:t>[</w:t>
      </w:r>
      <w:r>
        <w:rPr>
          <w:rFonts w:ascii="Courier New" w:eastAsia="ＭＳ ゴシック" w:hAnsi="Courier New" w:cs="ＭＳ ゴシック"/>
          <w:sz w:val="18"/>
          <w:lang w:eastAsia="ja-JP"/>
        </w:rPr>
        <w:t>大気中残留量</w:t>
      </w:r>
      <w:r>
        <w:rPr>
          <w:rFonts w:ascii="Courier New" w:eastAsia="ＭＳ ゴシック" w:hAnsi="Courier New" w:cs="ＭＳ ゴシック"/>
          <w:sz w:val="18"/>
          <w:lang w:eastAsia="ja-JP"/>
        </w:rPr>
        <w:t xml:space="preserve"> B(</w:t>
      </w:r>
      <w:proofErr w:type="gramStart"/>
      <w:r>
        <w:rPr>
          <w:rFonts w:ascii="Courier New" w:eastAsia="ＭＳ ゴシック" w:hAnsi="Courier New" w:cs="ＭＳ ゴシック"/>
          <w:sz w:val="18"/>
          <w:lang w:eastAsia="ja-JP"/>
        </w:rPr>
        <w:t>t</w:t>
      </w:r>
      <w:proofErr w:type="gramEnd"/>
      <w:r>
        <w:rPr>
          <w:rFonts w:ascii="Courier New" w:eastAsia="ＭＳ ゴシック" w:hAnsi="Courier New" w:cs="ＭＳ ゴシック"/>
          <w:sz w:val="18"/>
          <w:lang w:eastAsia="ja-JP"/>
        </w:rPr>
        <w:t>)]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  <w:t xml:space="preserve">        ↓  </w:t>
      </w:r>
      <w:r>
        <w:rPr>
          <w:rFonts w:ascii="Courier New" w:eastAsia="ＭＳ ゴシック" w:hAnsi="Courier New" w:cs="ＭＳ ゴシック"/>
          <w:sz w:val="18"/>
          <w:lang w:eastAsia="ja-JP"/>
        </w:rPr>
        <w:t>大気中の</w:t>
      </w:r>
      <w:r>
        <w:rPr>
          <w:rFonts w:ascii="Courier New" w:eastAsia="ＭＳ ゴシック" w:hAnsi="Courier New" w:cs="ＭＳ ゴシック"/>
          <w:sz w:val="18"/>
          <w:lang w:eastAsia="ja-JP"/>
        </w:rPr>
        <w:t>CO₂</w:t>
      </w:r>
      <w:r>
        <w:rPr>
          <w:rFonts w:ascii="Courier New" w:eastAsia="ＭＳ ゴシック" w:hAnsi="Courier New" w:cs="ＭＳ ゴシック"/>
          <w:sz w:val="18"/>
          <w:lang w:eastAsia="ja-JP"/>
        </w:rPr>
        <w:t>が赤外線を吸収・再放射する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</w:r>
      <w:r>
        <w:rPr>
          <w:rFonts w:ascii="Courier New" w:eastAsia="ＭＳ ゴシック" w:hAnsi="Courier New" w:cs="ＭＳ ゴシック"/>
          <w:sz w:val="18"/>
          <w:lang w:eastAsia="ja-JP"/>
        </w:rPr>
        <w:lastRenderedPageBreak/>
        <w:t>[</w:t>
      </w:r>
      <w:r>
        <w:rPr>
          <w:rFonts w:ascii="Courier New" w:eastAsia="ＭＳ ゴシック" w:hAnsi="Courier New" w:cs="ＭＳ ゴシック"/>
          <w:sz w:val="18"/>
          <w:lang w:eastAsia="ja-JP"/>
        </w:rPr>
        <w:t>放射強制力</w:t>
      </w:r>
      <w:r>
        <w:rPr>
          <w:rFonts w:ascii="Courier New" w:eastAsia="ＭＳ ゴシック" w:hAnsi="Courier New" w:cs="ＭＳ ゴシック"/>
          <w:sz w:val="18"/>
          <w:lang w:eastAsia="ja-JP"/>
        </w:rPr>
        <w:t xml:space="preserve"> RF(</w:t>
      </w:r>
      <w:proofErr w:type="gramStart"/>
      <w:r>
        <w:rPr>
          <w:rFonts w:ascii="Courier New" w:eastAsia="ＭＳ ゴシック" w:hAnsi="Courier New" w:cs="ＭＳ ゴシック"/>
          <w:sz w:val="18"/>
          <w:lang w:eastAsia="ja-JP"/>
        </w:rPr>
        <w:t>t</w:t>
      </w:r>
      <w:proofErr w:type="gramEnd"/>
      <w:r>
        <w:rPr>
          <w:rFonts w:ascii="Courier New" w:eastAsia="ＭＳ ゴシック" w:hAnsi="Courier New" w:cs="ＭＳ ゴシック"/>
          <w:sz w:val="18"/>
          <w:lang w:eastAsia="ja-JP"/>
        </w:rPr>
        <w:t xml:space="preserve">)]    W·m⁻² </w:t>
      </w:r>
      <w:r>
        <w:rPr>
          <w:rFonts w:ascii="Courier New" w:eastAsia="ＭＳ ゴシック" w:hAnsi="Courier New" w:cs="ＭＳ ゴシック"/>
          <w:sz w:val="18"/>
          <w:lang w:eastAsia="ja-JP"/>
        </w:rPr>
        <w:t>単位のエネルギー強制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  <w:t xml:space="preserve">        ↓  </w:t>
      </w:r>
      <w:r>
        <w:rPr>
          <w:rFonts w:ascii="Courier New" w:eastAsia="ＭＳ ゴシック" w:hAnsi="Courier New" w:cs="ＭＳ ゴシック"/>
          <w:sz w:val="18"/>
          <w:lang w:eastAsia="ja-JP"/>
        </w:rPr>
        <w:t>海洋の熱慣性で気温応答は「遅れて・ゆっくり」上昇</w:t>
      </w:r>
      <w:r>
        <w:rPr>
          <w:rFonts w:ascii="Courier New" w:eastAsia="ＭＳ ゴシック" w:hAnsi="Courier New" w:cs="ＭＳ ゴシック"/>
          <w:sz w:val="18"/>
          <w:lang w:eastAsia="ja-JP"/>
        </w:rPr>
        <w:br/>
        <w:t>[</w:t>
      </w:r>
      <w:r>
        <w:rPr>
          <w:rFonts w:ascii="Courier New" w:eastAsia="ＭＳ ゴシック" w:hAnsi="Courier New" w:cs="ＭＳ ゴシック"/>
          <w:sz w:val="18"/>
          <w:lang w:eastAsia="ja-JP"/>
        </w:rPr>
        <w:t>地球平均気温変化</w:t>
      </w:r>
      <w:r>
        <w:rPr>
          <w:rFonts w:ascii="Courier New" w:eastAsia="ＭＳ ゴシック" w:hAnsi="Courier New" w:cs="ＭＳ ゴシック"/>
          <w:sz w:val="18"/>
          <w:lang w:eastAsia="ja-JP"/>
        </w:rPr>
        <w:t xml:space="preserve"> GMTC(</w:t>
      </w:r>
      <w:proofErr w:type="gramStart"/>
      <w:r>
        <w:rPr>
          <w:rFonts w:ascii="Courier New" w:eastAsia="ＭＳ ゴシック" w:hAnsi="Courier New" w:cs="ＭＳ ゴシック"/>
          <w:sz w:val="18"/>
          <w:lang w:eastAsia="ja-JP"/>
        </w:rPr>
        <w:t>t</w:t>
      </w:r>
      <w:proofErr w:type="gramEnd"/>
      <w:r>
        <w:rPr>
          <w:rFonts w:ascii="Courier New" w:eastAsia="ＭＳ ゴシック" w:hAnsi="Courier New" w:cs="ＭＳ ゴシック"/>
          <w:sz w:val="18"/>
          <w:lang w:eastAsia="ja-JP"/>
        </w:rPr>
        <w:t>)]</w:t>
      </w:r>
    </w:p>
    <w:p w14:paraId="562E7BEF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それぞれのステップを「応答関数（</w:t>
      </w:r>
      <w:r>
        <w:rPr>
          <w:rFonts w:cs="Yu Gothic"/>
          <w:lang w:eastAsia="ja-JP"/>
        </w:rPr>
        <w:t>IRF</w:t>
      </w:r>
      <w:r>
        <w:rPr>
          <w:rFonts w:cs="Yu Gothic"/>
          <w:lang w:eastAsia="ja-JP"/>
        </w:rPr>
        <w:t>）との畳み込み（</w:t>
      </w:r>
      <w:r>
        <w:rPr>
          <w:rFonts w:cs="Yu Gothic"/>
          <w:lang w:eastAsia="ja-JP"/>
        </w:rPr>
        <w:t>convolution</w:t>
      </w:r>
      <w:r>
        <w:rPr>
          <w:rFonts w:cs="Yu Gothic"/>
          <w:lang w:eastAsia="ja-JP"/>
        </w:rPr>
        <w:t>）」として定式化する。</w:t>
      </w:r>
    </w:p>
    <w:p w14:paraId="50556354" w14:textId="0530B778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4.2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第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1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段階：大気残留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CO₂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の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IRF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（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Bern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モデル）</w:t>
      </w:r>
    </w:p>
    <w:p w14:paraId="76D06FBE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CO₂</w:t>
      </w:r>
      <w:r>
        <w:rPr>
          <w:rFonts w:cs="Yu Gothic"/>
          <w:lang w:eastAsia="ja-JP"/>
        </w:rPr>
        <w:t>の単位排出応答関数（</w:t>
      </w:r>
      <w:r>
        <w:rPr>
          <w:rFonts w:cs="Yu Gothic"/>
          <w:lang w:eastAsia="ja-JP"/>
        </w:rPr>
        <w:t>IRF</w:t>
      </w:r>
      <w:r>
        <w:rPr>
          <w:rFonts w:cs="Yu Gothic"/>
          <w:lang w:eastAsia="ja-JP"/>
        </w:rPr>
        <w:t>）は、</w:t>
      </w:r>
      <w:r>
        <w:rPr>
          <w:rFonts w:cs="Yu Gothic"/>
          <w:lang w:eastAsia="ja-JP"/>
        </w:rPr>
        <w:t>IPCC Bern</w:t>
      </w:r>
      <w:r>
        <w:rPr>
          <w:rFonts w:cs="Yu Gothic"/>
          <w:lang w:eastAsia="ja-JP"/>
        </w:rPr>
        <w:t>モデルの</w:t>
      </w:r>
      <w:r>
        <w:rPr>
          <w:rFonts w:cs="Yu Gothic"/>
          <w:b/>
          <w:lang w:eastAsia="ja-JP"/>
        </w:rPr>
        <w:t>4</w:t>
      </w:r>
      <w:r>
        <w:rPr>
          <w:rFonts w:cs="Yu Gothic"/>
          <w:b/>
          <w:lang w:eastAsia="ja-JP"/>
        </w:rPr>
        <w:t>成分指数関数</w:t>
      </w:r>
      <w:r>
        <w:rPr>
          <w:rFonts w:cs="Yu Gothic"/>
          <w:lang w:eastAsia="ja-JP"/>
        </w:rPr>
        <w:t>として表現される：</w:t>
      </w:r>
    </w:p>
    <w:p w14:paraId="355BD13F" w14:textId="77777777" w:rsidR="0013169C" w:rsidRDefault="00000000">
      <w:pPr>
        <w:shd w:val="clear" w:color="auto" w:fill="EEF4F7"/>
        <w:spacing w:before="160" w:after="160"/>
        <w:ind w:left="850" w:right="850"/>
        <w:jc w:val="center"/>
        <w:rPr>
          <w:rFonts w:ascii="Courier New" w:eastAsia="ＭＳ ゴシック" w:hAnsi="Courier New" w:cs="ＭＳ ゴシック"/>
          <w:color w:val="003366"/>
          <w:sz w:val="20"/>
        </w:rPr>
      </w:pPr>
      <w:r>
        <w:rPr>
          <w:rFonts w:ascii="Courier New" w:eastAsia="ＭＳ ゴシック" w:hAnsi="Courier New" w:cs="ＭＳ ゴシック"/>
          <w:color w:val="003366"/>
          <w:sz w:val="20"/>
        </w:rPr>
        <w:t>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IRF}_{\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CO}_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2}(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t) = a_0 + a_1 e^{-t/\tau_1} + a_2 e^{-t/\tau_2} + a_3 e^{-t/\tau_3} \quad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left(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\sum_i a_i = 1\right)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tag{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IRF-CO₂}</w:t>
      </w:r>
    </w:p>
    <w:p w14:paraId="63C5A58A" w14:textId="306C98E4" w:rsidR="00204363" w:rsidRDefault="00204363">
      <w:pPr>
        <w:shd w:val="clear" w:color="auto" w:fill="EEF4F7"/>
        <w:spacing w:before="160" w:after="160"/>
        <w:ind w:left="850" w:right="850"/>
        <w:jc w:val="center"/>
      </w:pPr>
      <w:r w:rsidRPr="002973AC">
        <w:rPr>
          <w:rFonts w:ascii="Courier New" w:hAnsi="Courier New"/>
          <w:noProof/>
          <w:sz w:val="18"/>
          <w:lang w:val="fr-FR" w:eastAsia="ja-JP"/>
        </w:rPr>
        <w:drawing>
          <wp:inline distT="0" distB="0" distL="0" distR="0" wp14:anchorId="51324309" wp14:editId="104292CE">
            <wp:extent cx="4507345" cy="665271"/>
            <wp:effectExtent l="0" t="0" r="1270" b="0"/>
            <wp:docPr id="47971414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14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2259" cy="67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7"/>
        <w:gridCol w:w="2265"/>
      </w:tblGrid>
      <w:tr w:rsidR="0013169C" w14:paraId="2982216F" w14:textId="77777777">
        <w:tc>
          <w:tcPr>
            <w:tcW w:w="2268" w:type="dxa"/>
            <w:shd w:val="clear" w:color="auto" w:fill="D5E8F0"/>
          </w:tcPr>
          <w:p w14:paraId="1E773614" w14:textId="77777777" w:rsidR="0013169C" w:rsidRDefault="00000000">
            <w:r>
              <w:rPr>
                <w:rFonts w:cs="Yu Gothic"/>
                <w:b/>
                <w:sz w:val="20"/>
              </w:rPr>
              <w:t>成分</w:t>
            </w:r>
          </w:p>
        </w:tc>
        <w:tc>
          <w:tcPr>
            <w:tcW w:w="2268" w:type="dxa"/>
            <w:shd w:val="clear" w:color="auto" w:fill="D5E8F0"/>
          </w:tcPr>
          <w:p w14:paraId="5E626F16" w14:textId="77777777" w:rsidR="0013169C" w:rsidRDefault="00000000">
            <w:r>
              <w:rPr>
                <w:rFonts w:cs="Yu Gothic"/>
                <w:b/>
                <w:sz w:val="20"/>
              </w:rPr>
              <w:t>AR4</w:t>
            </w:r>
            <w:r>
              <w:rPr>
                <w:rFonts w:cs="Yu Gothic"/>
                <w:b/>
                <w:sz w:val="20"/>
              </w:rPr>
              <w:t>値</w:t>
            </w:r>
          </w:p>
        </w:tc>
        <w:tc>
          <w:tcPr>
            <w:tcW w:w="2268" w:type="dxa"/>
            <w:shd w:val="clear" w:color="auto" w:fill="D5E8F0"/>
          </w:tcPr>
          <w:p w14:paraId="014C8653" w14:textId="77777777" w:rsidR="0013169C" w:rsidRDefault="00000000">
            <w:r>
              <w:rPr>
                <w:rFonts w:cs="Yu Gothic"/>
                <w:b/>
                <w:sz w:val="20"/>
              </w:rPr>
              <w:t>AR6</w:t>
            </w:r>
            <w:r>
              <w:rPr>
                <w:rFonts w:cs="Yu Gothic"/>
                <w:b/>
                <w:sz w:val="20"/>
              </w:rPr>
              <w:t>値</w:t>
            </w:r>
          </w:p>
        </w:tc>
        <w:tc>
          <w:tcPr>
            <w:tcW w:w="2268" w:type="dxa"/>
            <w:shd w:val="clear" w:color="auto" w:fill="D5E8F0"/>
          </w:tcPr>
          <w:p w14:paraId="6FC9BDC5" w14:textId="77777777" w:rsidR="0013169C" w:rsidRDefault="00000000">
            <w:r>
              <w:rPr>
                <w:rFonts w:cs="Yu Gothic"/>
                <w:b/>
                <w:sz w:val="20"/>
              </w:rPr>
              <w:t>物理的意味</w:t>
            </w:r>
          </w:p>
        </w:tc>
      </w:tr>
      <w:tr w:rsidR="0013169C" w14:paraId="554E06A9" w14:textId="77777777">
        <w:tc>
          <w:tcPr>
            <w:tcW w:w="2268" w:type="dxa"/>
          </w:tcPr>
          <w:p w14:paraId="00496FBA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a_0 = 0.217</w:t>
            </w:r>
          </w:p>
        </w:tc>
        <w:tc>
          <w:tcPr>
            <w:tcW w:w="2268" w:type="dxa"/>
          </w:tcPr>
          <w:p w14:paraId="1C4FE23A" w14:textId="77777777" w:rsidR="0013169C" w:rsidRDefault="00000000">
            <w:r>
              <w:rPr>
                <w:rFonts w:cs="Yu Gothic"/>
                <w:sz w:val="20"/>
              </w:rPr>
              <w:t>—</w:t>
            </w:r>
          </w:p>
        </w:tc>
        <w:tc>
          <w:tcPr>
            <w:tcW w:w="2268" w:type="dxa"/>
          </w:tcPr>
          <w:p w14:paraId="3FA692A1" w14:textId="77777777" w:rsidR="0013169C" w:rsidRDefault="00000000">
            <w:r>
              <w:rPr>
                <w:rFonts w:cs="Yu Gothic"/>
                <w:sz w:val="20"/>
              </w:rPr>
              <w:t>0.2173</w:t>
            </w:r>
          </w:p>
        </w:tc>
        <w:tc>
          <w:tcPr>
            <w:tcW w:w="2268" w:type="dxa"/>
          </w:tcPr>
          <w:p w14:paraId="7453FE41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b/>
                <w:sz w:val="20"/>
                <w:lang w:eastAsia="ja-JP"/>
              </w:rPr>
              <w:t>永続残存成分</w:t>
            </w:r>
            <w:r>
              <w:rPr>
                <w:rFonts w:cs="Yu Gothic"/>
                <w:sz w:val="20"/>
                <w:lang w:eastAsia="ja-JP"/>
              </w:rPr>
              <w:t>：炭酸塩平衡で永久に残る</w:t>
            </w:r>
          </w:p>
        </w:tc>
      </w:tr>
      <w:tr w:rsidR="0013169C" w14:paraId="103FBF4F" w14:textId="77777777">
        <w:tc>
          <w:tcPr>
            <w:tcW w:w="2268" w:type="dxa"/>
          </w:tcPr>
          <w:p w14:paraId="2D6275C2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a_1 = 0.259</w:t>
            </w:r>
            <w:r>
              <w:rPr>
                <w:rFonts w:cs="Yu Gothic"/>
                <w:sz w:val="20"/>
              </w:rPr>
              <w:t xml:space="preserve">, </w:t>
            </w:r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\tau_1 = 172.9</w:t>
            </w:r>
            <w:r>
              <w:rPr>
                <w:rFonts w:cs="Yu Gothic"/>
                <w:sz w:val="20"/>
              </w:rPr>
              <w:t>年</w:t>
            </w:r>
          </w:p>
        </w:tc>
        <w:tc>
          <w:tcPr>
            <w:tcW w:w="2268" w:type="dxa"/>
          </w:tcPr>
          <w:p w14:paraId="354C70B0" w14:textId="77777777" w:rsidR="0013169C" w:rsidRDefault="00000000">
            <w:r>
              <w:rPr>
                <w:rFonts w:cs="Yu Gothic"/>
                <w:sz w:val="20"/>
              </w:rPr>
              <w:t>—</w:t>
            </w:r>
          </w:p>
        </w:tc>
        <w:tc>
          <w:tcPr>
            <w:tcW w:w="2268" w:type="dxa"/>
          </w:tcPr>
          <w:p w14:paraId="508BE847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a_1=0.224</w:t>
            </w:r>
            <w:r>
              <w:rPr>
                <w:rFonts w:cs="Yu Gothic"/>
                <w:sz w:val="20"/>
              </w:rPr>
              <w:t xml:space="preserve">, </w:t>
            </w:r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\tau_1=394.4</w:t>
            </w:r>
            <w:r>
              <w:rPr>
                <w:rFonts w:cs="Yu Gothic"/>
                <w:sz w:val="20"/>
              </w:rPr>
              <w:t>年</w:t>
            </w:r>
          </w:p>
        </w:tc>
        <w:tc>
          <w:tcPr>
            <w:tcW w:w="2268" w:type="dxa"/>
          </w:tcPr>
          <w:p w14:paraId="225ACB8E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b/>
                <w:sz w:val="20"/>
                <w:lang w:eastAsia="ja-JP"/>
              </w:rPr>
              <w:t>深層海洋吸収</w:t>
            </w:r>
            <w:r>
              <w:rPr>
                <w:rFonts w:cs="Yu Gothic"/>
                <w:sz w:val="20"/>
                <w:lang w:eastAsia="ja-JP"/>
              </w:rPr>
              <w:t>：数百年スケール</w:t>
            </w:r>
          </w:p>
        </w:tc>
      </w:tr>
      <w:tr w:rsidR="0013169C" w14:paraId="761E8B1A" w14:textId="77777777">
        <w:tc>
          <w:tcPr>
            <w:tcW w:w="2268" w:type="dxa"/>
          </w:tcPr>
          <w:p w14:paraId="789B006E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a_2 = 0.338</w:t>
            </w:r>
            <w:r>
              <w:rPr>
                <w:rFonts w:cs="Yu Gothic"/>
                <w:sz w:val="20"/>
              </w:rPr>
              <w:t xml:space="preserve">, </w:t>
            </w:r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\tau_2 = 18.51</w:t>
            </w:r>
            <w:r>
              <w:rPr>
                <w:rFonts w:cs="Yu Gothic"/>
                <w:sz w:val="20"/>
              </w:rPr>
              <w:t>年</w:t>
            </w:r>
          </w:p>
        </w:tc>
        <w:tc>
          <w:tcPr>
            <w:tcW w:w="2268" w:type="dxa"/>
          </w:tcPr>
          <w:p w14:paraId="6D6C67C8" w14:textId="77777777" w:rsidR="0013169C" w:rsidRDefault="00000000">
            <w:r>
              <w:rPr>
                <w:rFonts w:cs="Yu Gothic"/>
                <w:sz w:val="20"/>
              </w:rPr>
              <w:t>—</w:t>
            </w:r>
          </w:p>
        </w:tc>
        <w:tc>
          <w:tcPr>
            <w:tcW w:w="2268" w:type="dxa"/>
          </w:tcPr>
          <w:p w14:paraId="72D64C2E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a_2=0.282</w:t>
            </w:r>
            <w:r>
              <w:rPr>
                <w:rFonts w:cs="Yu Gothic"/>
                <w:sz w:val="20"/>
              </w:rPr>
              <w:t xml:space="preserve">, </w:t>
            </w:r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\tau_2=36.54</w:t>
            </w:r>
            <w:r>
              <w:rPr>
                <w:rFonts w:cs="Yu Gothic"/>
                <w:sz w:val="20"/>
              </w:rPr>
              <w:t>年</w:t>
            </w:r>
          </w:p>
        </w:tc>
        <w:tc>
          <w:tcPr>
            <w:tcW w:w="2268" w:type="dxa"/>
          </w:tcPr>
          <w:p w14:paraId="2235698A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b/>
                <w:sz w:val="20"/>
                <w:lang w:eastAsia="ja-JP"/>
              </w:rPr>
              <w:t>海洋上層・中層吸収</w:t>
            </w:r>
            <w:r>
              <w:rPr>
                <w:rFonts w:cs="Yu Gothic"/>
                <w:sz w:val="20"/>
                <w:lang w:eastAsia="ja-JP"/>
              </w:rPr>
              <w:t>：数十年スケール</w:t>
            </w:r>
          </w:p>
        </w:tc>
      </w:tr>
      <w:tr w:rsidR="0013169C" w14:paraId="3478D1D0" w14:textId="77777777">
        <w:tc>
          <w:tcPr>
            <w:tcW w:w="2268" w:type="dxa"/>
          </w:tcPr>
          <w:p w14:paraId="0CCB5896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a_3 = 0.186</w:t>
            </w:r>
            <w:r>
              <w:rPr>
                <w:rFonts w:cs="Yu Gothic"/>
                <w:sz w:val="20"/>
              </w:rPr>
              <w:t xml:space="preserve">, </w:t>
            </w:r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\tau_3 = 1.186</w:t>
            </w:r>
            <w:r>
              <w:rPr>
                <w:rFonts w:cs="Yu Gothic"/>
                <w:sz w:val="20"/>
              </w:rPr>
              <w:t>年</w:t>
            </w:r>
          </w:p>
        </w:tc>
        <w:tc>
          <w:tcPr>
            <w:tcW w:w="2268" w:type="dxa"/>
          </w:tcPr>
          <w:p w14:paraId="70123ACC" w14:textId="77777777" w:rsidR="0013169C" w:rsidRDefault="00000000">
            <w:r>
              <w:rPr>
                <w:rFonts w:cs="Yu Gothic"/>
                <w:sz w:val="20"/>
              </w:rPr>
              <w:t>—</w:t>
            </w:r>
          </w:p>
        </w:tc>
        <w:tc>
          <w:tcPr>
            <w:tcW w:w="2268" w:type="dxa"/>
          </w:tcPr>
          <w:p w14:paraId="066688D1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a_3=0.176</w:t>
            </w:r>
            <w:r>
              <w:rPr>
                <w:rFonts w:cs="Yu Gothic"/>
                <w:sz w:val="20"/>
              </w:rPr>
              <w:t xml:space="preserve">, </w:t>
            </w:r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\tau_3=4.304</w:t>
            </w:r>
            <w:r>
              <w:rPr>
                <w:rFonts w:cs="Yu Gothic"/>
                <w:sz w:val="20"/>
              </w:rPr>
              <w:t>年</w:t>
            </w:r>
          </w:p>
        </w:tc>
        <w:tc>
          <w:tcPr>
            <w:tcW w:w="2268" w:type="dxa"/>
          </w:tcPr>
          <w:p w14:paraId="269B7233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b/>
                <w:sz w:val="20"/>
                <w:lang w:eastAsia="ja-JP"/>
              </w:rPr>
              <w:t>生態系・土壌短期吸収</w:t>
            </w:r>
            <w:r>
              <w:rPr>
                <w:rFonts w:cs="Yu Gothic"/>
                <w:sz w:val="20"/>
                <w:lang w:eastAsia="ja-JP"/>
              </w:rPr>
              <w:t>：数年スケール</w:t>
            </w:r>
          </w:p>
        </w:tc>
      </w:tr>
    </w:tbl>
    <w:p w14:paraId="1A15F6C0" w14:textId="77777777" w:rsidR="0013169C" w:rsidRDefault="0013169C">
      <w:pPr>
        <w:rPr>
          <w:lang w:eastAsia="ja-JP"/>
        </w:rPr>
      </w:pPr>
    </w:p>
    <w:p w14:paraId="57A7E396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4</w:t>
      </w:r>
      <w:r>
        <w:rPr>
          <w:rFonts w:cs="Yu Gothic"/>
          <w:lang w:eastAsia="ja-JP"/>
        </w:rPr>
        <w:t>成分の構造が意味すること：</w:t>
      </w:r>
      <w:r>
        <w:rPr>
          <w:rFonts w:cs="Yu Gothic"/>
          <w:lang w:eastAsia="ja-JP"/>
        </w:rPr>
        <w:t>CO₂</w:t>
      </w:r>
      <w:r>
        <w:rPr>
          <w:rFonts w:cs="Yu Gothic"/>
          <w:lang w:eastAsia="ja-JP"/>
        </w:rPr>
        <w:t>除去は</w:t>
      </w:r>
      <w:r>
        <w:rPr>
          <w:rFonts w:cs="Yu Gothic"/>
          <w:b/>
          <w:lang w:eastAsia="ja-JP"/>
        </w:rPr>
        <w:t>複数の異なる時定数を持つ過程</w:t>
      </w:r>
      <w:r>
        <w:rPr>
          <w:rFonts w:cs="Yu Gothic"/>
          <w:lang w:eastAsia="ja-JP"/>
        </w:rPr>
        <w:t>の重ね合わせであり、</w:t>
      </w:r>
    </w:p>
    <w:p w14:paraId="5ED2E867" w14:textId="77777777" w:rsidR="0013169C" w:rsidRDefault="00000000">
      <w:pPr>
        <w:spacing w:after="120"/>
        <w:rPr>
          <w:rFonts w:cs="Yu Gothic"/>
          <w:lang w:eastAsia="ja-JP"/>
        </w:rPr>
      </w:pPr>
      <w:r>
        <w:rPr>
          <w:rFonts w:cs="Yu Gothic"/>
          <w:lang w:eastAsia="ja-JP"/>
        </w:rPr>
        <w:t>「ある</w:t>
      </w:r>
      <w:r>
        <w:rPr>
          <w:rFonts w:cs="Yu Gothic"/>
          <w:lang w:eastAsia="ja-JP"/>
        </w:rPr>
        <w:t>1</w:t>
      </w:r>
      <w:r>
        <w:rPr>
          <w:rFonts w:cs="Yu Gothic"/>
          <w:lang w:eastAsia="ja-JP"/>
        </w:rPr>
        <w:t>つの半減期で消える」という単純モデルでは決して表現できない。</w:t>
      </w:r>
    </w:p>
    <w:p w14:paraId="4CA6E5E6" w14:textId="39CE9640" w:rsidR="00204363" w:rsidRDefault="00204363">
      <w:pPr>
        <w:spacing w:after="120"/>
        <w:rPr>
          <w:lang w:eastAsia="ja-JP"/>
        </w:rPr>
      </w:pPr>
      <w:r>
        <w:rPr>
          <w:rFonts w:hint="eastAsia"/>
          <w:noProof/>
          <w:lang w:eastAsia="ja-JP"/>
        </w:rPr>
        <w:drawing>
          <wp:inline distT="0" distB="0" distL="0" distR="0" wp14:anchorId="4566EC18" wp14:editId="187C1C34">
            <wp:extent cx="5040000" cy="24814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bern_impul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9B5F" w14:textId="758BCB58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lastRenderedPageBreak/>
        <w:t xml:space="preserve">4.3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第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2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段階：放射強制力</w:t>
      </w:r>
      <w:r w:rsidR="001A2A0C">
        <w:rPr>
          <w:rFonts w:ascii="Calibri" w:eastAsia="Yu Gothic" w:hAnsi="Calibri" w:cs="Yu Gothic" w:hint="eastAsia"/>
          <w:color w:val="016D77"/>
          <w:sz w:val="26"/>
          <w:lang w:eastAsia="ja-JP"/>
        </w:rPr>
        <w:t xml:space="preserve">　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排出プロ</w:t>
      </w:r>
      <w:r w:rsidR="001A2A0C">
        <w:rPr>
          <w:rFonts w:ascii="Calibri" w:eastAsia="Yu Gothic" w:hAnsi="Calibri" w:cs="Yu Gothic" w:hint="eastAsia"/>
          <w:color w:val="016D77"/>
          <w:sz w:val="26"/>
          <w:lang w:eastAsia="ja-JP"/>
        </w:rPr>
        <w:t>フィー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ルと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IRF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の畳み込み</w:t>
      </w:r>
    </w:p>
    <w:p w14:paraId="69977130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物質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s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の大気中残留量は、時刻別排出プロファイルと</w:t>
      </w:r>
      <w:r>
        <w:rPr>
          <w:rFonts w:cs="Yu Gothic"/>
          <w:lang w:eastAsia="ja-JP"/>
        </w:rPr>
        <w:t xml:space="preserve"> IRF </w:t>
      </w:r>
      <w:r>
        <w:rPr>
          <w:rFonts w:cs="Yu Gothic"/>
          <w:lang w:eastAsia="ja-JP"/>
        </w:rPr>
        <w:t>の</w:t>
      </w:r>
      <w:r>
        <w:rPr>
          <w:rFonts w:cs="Yu Gothic"/>
          <w:b/>
          <w:lang w:eastAsia="ja-JP"/>
        </w:rPr>
        <w:t>畳み込み積分</w:t>
      </w:r>
      <w:r>
        <w:rPr>
          <w:rFonts w:cs="Yu Gothic"/>
          <w:lang w:eastAsia="ja-JP"/>
        </w:rPr>
        <w:t>として計算される：</w:t>
      </w:r>
    </w:p>
    <w:p w14:paraId="71DE2AEE" w14:textId="77777777" w:rsidR="0013169C" w:rsidRDefault="00000000">
      <w:pPr>
        <w:shd w:val="clear" w:color="auto" w:fill="EEF4F7"/>
        <w:spacing w:before="160" w:after="160"/>
        <w:ind w:left="850" w:right="850"/>
        <w:jc w:val="center"/>
        <w:rPr>
          <w:rFonts w:ascii="Courier New" w:eastAsia="ＭＳ ゴシック" w:hAnsi="Courier New" w:cs="ＭＳ ゴシック"/>
          <w:color w:val="003366"/>
          <w:sz w:val="20"/>
        </w:rPr>
      </w:pPr>
      <w:r>
        <w:rPr>
          <w:rFonts w:ascii="Courier New" w:eastAsia="ＭＳ ゴシック" w:hAnsi="Courier New" w:cs="ＭＳ ゴシック"/>
          <w:color w:val="003366"/>
          <w:sz w:val="20"/>
        </w:rPr>
        <w:t xml:space="preserve">B_s(t) = \int_0^t 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g_s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>(t') 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cdot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 xml:space="preserve">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IRF}_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s(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 - t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')\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,dt' = (g_s *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IRF}_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s)(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t)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tag{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RF-1}</w:t>
      </w:r>
    </w:p>
    <w:p w14:paraId="3CBD25DE" w14:textId="37689826" w:rsidR="00204363" w:rsidRDefault="00204363">
      <w:pPr>
        <w:shd w:val="clear" w:color="auto" w:fill="EEF4F7"/>
        <w:spacing w:before="160" w:after="160"/>
        <w:ind w:left="850" w:right="850"/>
        <w:jc w:val="center"/>
      </w:pPr>
      <w:r w:rsidRPr="00204363">
        <w:rPr>
          <w:noProof/>
        </w:rPr>
        <w:drawing>
          <wp:inline distT="0" distB="0" distL="0" distR="0" wp14:anchorId="42A1ACF1" wp14:editId="4EA301C8">
            <wp:extent cx="4460682" cy="567419"/>
            <wp:effectExtent l="0" t="0" r="0" b="4445"/>
            <wp:docPr id="126092727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27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0133" cy="57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ED43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b/>
          <w:lang w:eastAsia="ja-JP"/>
        </w:rPr>
        <w:t>畳み込みの直感：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過去のあらゆる時刻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t'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に排出された量</w:t>
      </w:r>
      <w:r>
        <w:rPr>
          <w:rFonts w:cs="Yu Gothic"/>
          <w:lang w:eastAsia="ja-JP"/>
        </w:rPr>
        <w:t xml:space="preserve"> 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g_s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(t')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が、</w:t>
      </w:r>
    </w:p>
    <w:p w14:paraId="77980678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現在時刻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t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においてどれだけ残留しているか（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\text{IRF}_s(t-t')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倍）を足し合わせる操作。</w:t>
      </w:r>
    </w:p>
    <w:p w14:paraId="1E3D0F6C" w14:textId="77777777" w:rsidR="0013169C" w:rsidRDefault="00000000">
      <w:pPr>
        <w:spacing w:after="120"/>
      </w:pPr>
      <w:proofErr w:type="spellStart"/>
      <w:r>
        <w:rPr>
          <w:rFonts w:cs="Yu Gothic"/>
        </w:rPr>
        <w:t>放射強制力</w:t>
      </w:r>
      <w:proofErr w:type="spellEnd"/>
      <w:r>
        <w:rPr>
          <w:rFonts w:cs="Yu Gothic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</w:rPr>
        <w:t>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RF}_s(t)</w:t>
      </w:r>
      <w:r>
        <w:rPr>
          <w:rFonts w:cs="Yu Gothic"/>
        </w:rPr>
        <w:t xml:space="preserve"> </w:t>
      </w:r>
      <w:proofErr w:type="spellStart"/>
      <w:r>
        <w:rPr>
          <w:rFonts w:cs="Yu Gothic"/>
        </w:rPr>
        <w:t>は残留量に比放射強制力</w:t>
      </w:r>
      <w:proofErr w:type="spellEnd"/>
      <w:r>
        <w:rPr>
          <w:rFonts w:cs="Yu Gothic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</w:rPr>
        <w:t>A_s</w:t>
      </w:r>
      <w:r>
        <w:rPr>
          <w:rFonts w:cs="Yu Gothic"/>
        </w:rPr>
        <w:t>（</w:t>
      </w:r>
      <w:r>
        <w:rPr>
          <w:rFonts w:cs="Yu Gothic"/>
        </w:rPr>
        <w:t>W·m⁻²·kg⁻¹</w:t>
      </w:r>
      <w:r>
        <w:rPr>
          <w:rFonts w:cs="Yu Gothic"/>
        </w:rPr>
        <w:t>）を乗じたもの：</w:t>
      </w:r>
    </w:p>
    <w:p w14:paraId="27857661" w14:textId="77777777" w:rsidR="0013169C" w:rsidRDefault="00000000">
      <w:pPr>
        <w:shd w:val="clear" w:color="auto" w:fill="EEF4F7"/>
        <w:spacing w:before="160" w:after="160"/>
        <w:ind w:left="850" w:right="850"/>
        <w:jc w:val="center"/>
        <w:rPr>
          <w:rFonts w:ascii="Courier New" w:eastAsia="ＭＳ ゴシック" w:hAnsi="Courier New" w:cs="ＭＳ ゴシック"/>
          <w:color w:val="003366"/>
          <w:sz w:val="20"/>
        </w:rPr>
      </w:pPr>
      <w:r>
        <w:rPr>
          <w:rFonts w:ascii="Courier New" w:eastAsia="ＭＳ ゴシック" w:hAnsi="Courier New" w:cs="ＭＳ ゴシック"/>
          <w:color w:val="003366"/>
          <w:sz w:val="20"/>
        </w:rPr>
        <w:t>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RF}_s(t) = A_s \cdot B_s(t) = A_s \cdot (g_s *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IRF}_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s)(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t)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tag{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RF-2}</w:t>
      </w:r>
    </w:p>
    <w:p w14:paraId="296505E2" w14:textId="7ECC0017" w:rsidR="00204363" w:rsidRDefault="00204363">
      <w:pPr>
        <w:shd w:val="clear" w:color="auto" w:fill="EEF4F7"/>
        <w:spacing w:before="160" w:after="160"/>
        <w:ind w:left="850" w:right="850"/>
        <w:jc w:val="center"/>
      </w:pPr>
      <w:r w:rsidRPr="00204363">
        <w:rPr>
          <w:noProof/>
        </w:rPr>
        <w:drawing>
          <wp:inline distT="0" distB="0" distL="0" distR="0" wp14:anchorId="732C7C12" wp14:editId="588509C0">
            <wp:extent cx="4571558" cy="444457"/>
            <wp:effectExtent l="0" t="0" r="0" b="635"/>
            <wp:docPr id="113556996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69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7774" cy="45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4067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評価期間</w:t>
      </w:r>
      <w:r>
        <w:rPr>
          <w:rFonts w:cs="Yu Gothic"/>
          <w:lang w:eastAsia="ja-JP"/>
        </w:rPr>
        <w:t xml:space="preserve"> TH </w:t>
      </w:r>
      <w:r>
        <w:rPr>
          <w:rFonts w:cs="Yu Gothic"/>
          <w:lang w:eastAsia="ja-JP"/>
        </w:rPr>
        <w:t>にわたる</w:t>
      </w:r>
      <w:r>
        <w:rPr>
          <w:rFonts w:cs="Yu Gothic"/>
          <w:b/>
          <w:lang w:eastAsia="ja-JP"/>
        </w:rPr>
        <w:t>積算放射強制力</w:t>
      </w:r>
      <w:r>
        <w:rPr>
          <w:rFonts w:cs="Yu Gothic"/>
          <w:lang w:eastAsia="ja-JP"/>
        </w:rPr>
        <w:t>（スカラー指標）：</w:t>
      </w:r>
    </w:p>
    <w:p w14:paraId="1E828F1B" w14:textId="77777777" w:rsidR="0013169C" w:rsidRDefault="00000000">
      <w:pPr>
        <w:shd w:val="clear" w:color="auto" w:fill="EEF4F7"/>
        <w:spacing w:before="160" w:after="160"/>
        <w:ind w:left="850" w:right="850"/>
        <w:jc w:val="center"/>
        <w:rPr>
          <w:rFonts w:ascii="Courier New" w:eastAsia="ＭＳ ゴシック" w:hAnsi="Courier New" w:cs="ＭＳ ゴシック"/>
          <w:color w:val="003366"/>
          <w:sz w:val="20"/>
        </w:rPr>
      </w:pPr>
      <w:r>
        <w:rPr>
          <w:rFonts w:ascii="Courier New" w:eastAsia="ＭＳ ゴシック" w:hAnsi="Courier New" w:cs="ＭＳ ゴシック"/>
          <w:color w:val="003366"/>
          <w:sz w:val="20"/>
        </w:rPr>
        <w:t>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{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iRF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>}(\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TH}) = \int_{t_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0}^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{\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TH}}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RF}(t)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\,dt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 xml:space="preserve"> \tag{iRF}</w:t>
      </w:r>
    </w:p>
    <w:p w14:paraId="374A5A45" w14:textId="2DCC711F" w:rsidR="00204363" w:rsidRDefault="00204363">
      <w:pPr>
        <w:shd w:val="clear" w:color="auto" w:fill="EEF4F7"/>
        <w:spacing w:before="160" w:after="160"/>
        <w:ind w:left="850" w:right="850"/>
        <w:jc w:val="center"/>
      </w:pPr>
      <w:r w:rsidRPr="00204363">
        <w:rPr>
          <w:noProof/>
        </w:rPr>
        <w:drawing>
          <wp:inline distT="0" distB="0" distL="0" distR="0" wp14:anchorId="171C8642" wp14:editId="539FC820">
            <wp:extent cx="4571558" cy="440930"/>
            <wp:effectExtent l="0" t="0" r="635" b="3810"/>
            <wp:docPr id="124948135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81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408" cy="44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B090" w14:textId="47CEC565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4.4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第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3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段階：気温応答</w:t>
      </w:r>
      <w:r w:rsidR="001A2A0C">
        <w:rPr>
          <w:rFonts w:ascii="Calibri" w:eastAsia="Yu Gothic" w:hAnsi="Calibri" w:cs="Yu Gothic" w:hint="eastAsia"/>
          <w:color w:val="016D77"/>
          <w:sz w:val="26"/>
          <w:lang w:eastAsia="ja-JP"/>
        </w:rPr>
        <w:t xml:space="preserve">　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海洋の熱慣性を表す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2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成分モデル</w:t>
      </w:r>
    </w:p>
    <w:p w14:paraId="755A4F2A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放射強制力があっても気温は瞬時に上がらない。海洋という巨大な熱容量が「遅れ」を生み出す。</w:t>
      </w:r>
    </w:p>
    <w:p w14:paraId="249BE9B5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温度単位排出応答関数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\text{IRF}_T(t)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はこの熱慣性を</w:t>
      </w:r>
      <w:r>
        <w:rPr>
          <w:rFonts w:cs="Yu Gothic"/>
          <w:b/>
          <w:lang w:eastAsia="ja-JP"/>
        </w:rPr>
        <w:t>速い成分・遅い成分の</w:t>
      </w:r>
      <w:r>
        <w:rPr>
          <w:rFonts w:cs="Yu Gothic"/>
          <w:b/>
          <w:lang w:eastAsia="ja-JP"/>
        </w:rPr>
        <w:t>2</w:t>
      </w:r>
      <w:r>
        <w:rPr>
          <w:rFonts w:cs="Yu Gothic"/>
          <w:b/>
          <w:lang w:eastAsia="ja-JP"/>
        </w:rPr>
        <w:t>成分</w:t>
      </w:r>
      <w:r>
        <w:rPr>
          <w:rFonts w:cs="Yu Gothic"/>
          <w:lang w:eastAsia="ja-JP"/>
        </w:rPr>
        <w:t>で表現する：</w:t>
      </w:r>
    </w:p>
    <w:p w14:paraId="0C618A5E" w14:textId="77777777" w:rsidR="0013169C" w:rsidRDefault="00000000">
      <w:pPr>
        <w:shd w:val="clear" w:color="auto" w:fill="EEF4F7"/>
        <w:spacing w:before="160" w:after="160"/>
        <w:ind w:left="850" w:right="850"/>
        <w:jc w:val="center"/>
        <w:rPr>
          <w:rFonts w:ascii="Courier New" w:eastAsia="ＭＳ ゴシック" w:hAnsi="Courier New" w:cs="ＭＳ ゴシック"/>
          <w:color w:val="003366"/>
          <w:sz w:val="20"/>
        </w:rPr>
      </w:pPr>
      <w:r>
        <w:rPr>
          <w:rFonts w:ascii="Courier New" w:eastAsia="ＭＳ ゴシック" w:hAnsi="Courier New" w:cs="ＭＳ ゴシック"/>
          <w:color w:val="003366"/>
          <w:sz w:val="20"/>
        </w:rPr>
        <w:t>\text{IRF}_T(t) = \sum_{j=1}^{2} \frac{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c_j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>}{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d_j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>}\,e^{-t/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d_j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>} \quad (c_1=0.631,\, d_1=8.4\,\text{</w:t>
      </w:r>
      <w:r>
        <w:rPr>
          <w:rFonts w:ascii="Courier New" w:eastAsia="ＭＳ ゴシック" w:hAnsi="Courier New" w:cs="ＭＳ ゴシック"/>
          <w:color w:val="003366"/>
          <w:sz w:val="20"/>
        </w:rPr>
        <w:t>年</w:t>
      </w:r>
      <w:r>
        <w:rPr>
          <w:rFonts w:ascii="Courier New" w:eastAsia="ＭＳ ゴシック" w:hAnsi="Courier New" w:cs="ＭＳ ゴシック"/>
          <w:color w:val="003366"/>
          <w:sz w:val="20"/>
        </w:rPr>
        <w:t>},\; c_2=0.429,\, d_2=409.5\,\text{</w:t>
      </w:r>
      <w:r>
        <w:rPr>
          <w:rFonts w:ascii="Courier New" w:eastAsia="ＭＳ ゴシック" w:hAnsi="Courier New" w:cs="ＭＳ ゴシック"/>
          <w:color w:val="003366"/>
          <w:sz w:val="20"/>
        </w:rPr>
        <w:t>年</w:t>
      </w:r>
      <w:r>
        <w:rPr>
          <w:rFonts w:ascii="Courier New" w:eastAsia="ＭＳ ゴシック" w:hAnsi="Courier New" w:cs="ＭＳ ゴシック"/>
          <w:color w:val="003366"/>
          <w:sz w:val="20"/>
        </w:rPr>
        <w:t>}) \tag{IRF-T}</w:t>
      </w:r>
    </w:p>
    <w:p w14:paraId="65D12385" w14:textId="426A4979" w:rsidR="00204363" w:rsidRDefault="00204363">
      <w:pPr>
        <w:shd w:val="clear" w:color="auto" w:fill="EEF4F7"/>
        <w:spacing w:before="160" w:after="160"/>
        <w:ind w:left="850" w:right="850"/>
        <w:jc w:val="center"/>
      </w:pPr>
      <w:r w:rsidRPr="00204363">
        <w:rPr>
          <w:noProof/>
        </w:rPr>
        <w:drawing>
          <wp:inline distT="0" distB="0" distL="0" distR="0" wp14:anchorId="029185AC" wp14:editId="7142EFD2">
            <wp:extent cx="4571558" cy="505431"/>
            <wp:effectExtent l="0" t="0" r="635" b="3175"/>
            <wp:docPr id="116736854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68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5230" cy="5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267"/>
        <w:gridCol w:w="2265"/>
        <w:gridCol w:w="2265"/>
        <w:gridCol w:w="2265"/>
      </w:tblGrid>
      <w:tr w:rsidR="0013169C" w14:paraId="0BA8D6FD" w14:textId="77777777">
        <w:tc>
          <w:tcPr>
            <w:tcW w:w="2268" w:type="dxa"/>
            <w:shd w:val="clear" w:color="auto" w:fill="D5E8F0"/>
          </w:tcPr>
          <w:p w14:paraId="1505E1D0" w14:textId="77777777" w:rsidR="0013169C" w:rsidRDefault="00000000">
            <w:r>
              <w:rPr>
                <w:rFonts w:cs="Yu Gothic"/>
                <w:b/>
                <w:sz w:val="20"/>
              </w:rPr>
              <w:t>成分</w:t>
            </w:r>
          </w:p>
        </w:tc>
        <w:tc>
          <w:tcPr>
            <w:tcW w:w="2268" w:type="dxa"/>
            <w:shd w:val="clear" w:color="auto" w:fill="D5E8F0"/>
          </w:tcPr>
          <w:p w14:paraId="1DB49BBE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c_j</w:t>
            </w:r>
          </w:p>
        </w:tc>
        <w:tc>
          <w:tcPr>
            <w:tcW w:w="2268" w:type="dxa"/>
            <w:shd w:val="clear" w:color="auto" w:fill="D5E8F0"/>
          </w:tcPr>
          <w:p w14:paraId="34C77DD3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d_j</w:t>
            </w:r>
          </w:p>
        </w:tc>
        <w:tc>
          <w:tcPr>
            <w:tcW w:w="2268" w:type="dxa"/>
            <w:shd w:val="clear" w:color="auto" w:fill="D5E8F0"/>
          </w:tcPr>
          <w:p w14:paraId="6432CB29" w14:textId="77777777" w:rsidR="0013169C" w:rsidRDefault="00000000">
            <w:r>
              <w:rPr>
                <w:rFonts w:cs="Yu Gothic"/>
                <w:b/>
                <w:sz w:val="20"/>
              </w:rPr>
              <w:t>物理的意味</w:t>
            </w:r>
          </w:p>
        </w:tc>
      </w:tr>
      <w:tr w:rsidR="0013169C" w14:paraId="14529F78" w14:textId="77777777">
        <w:tc>
          <w:tcPr>
            <w:tcW w:w="2268" w:type="dxa"/>
          </w:tcPr>
          <w:p w14:paraId="674C5B62" w14:textId="77777777" w:rsidR="0013169C" w:rsidRDefault="00000000">
            <w:r>
              <w:rPr>
                <w:rFonts w:cs="Yu Gothic"/>
                <w:sz w:val="20"/>
              </w:rPr>
              <w:t>速い成分（</w:t>
            </w:r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j=1</w:t>
            </w:r>
            <w:r>
              <w:rPr>
                <w:rFonts w:cs="Yu Gothic"/>
                <w:sz w:val="20"/>
              </w:rPr>
              <w:t>）</w:t>
            </w:r>
          </w:p>
        </w:tc>
        <w:tc>
          <w:tcPr>
            <w:tcW w:w="2268" w:type="dxa"/>
          </w:tcPr>
          <w:p w14:paraId="775AB6A2" w14:textId="77777777" w:rsidR="0013169C" w:rsidRDefault="00000000">
            <w:r>
              <w:rPr>
                <w:rFonts w:cs="Yu Gothic"/>
                <w:sz w:val="20"/>
              </w:rPr>
              <w:t>0.631</w:t>
            </w:r>
          </w:p>
        </w:tc>
        <w:tc>
          <w:tcPr>
            <w:tcW w:w="2268" w:type="dxa"/>
          </w:tcPr>
          <w:p w14:paraId="6E1D649A" w14:textId="77777777" w:rsidR="0013169C" w:rsidRDefault="00000000">
            <w:r>
              <w:rPr>
                <w:rFonts w:cs="Yu Gothic"/>
                <w:sz w:val="20"/>
              </w:rPr>
              <w:t>8.4</w:t>
            </w:r>
            <w:r>
              <w:rPr>
                <w:rFonts w:cs="Yu Gothic"/>
                <w:sz w:val="20"/>
              </w:rPr>
              <w:t>年</w:t>
            </w:r>
          </w:p>
        </w:tc>
        <w:tc>
          <w:tcPr>
            <w:tcW w:w="2268" w:type="dxa"/>
          </w:tcPr>
          <w:p w14:paraId="78A95C9B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大気・陸面・</w:t>
            </w:r>
            <w:r>
              <w:rPr>
                <w:rFonts w:cs="Yu Gothic"/>
                <w:b/>
                <w:sz w:val="20"/>
                <w:lang w:eastAsia="ja-JP"/>
              </w:rPr>
              <w:t>海洋表層（混合層）</w:t>
            </w:r>
            <w:r>
              <w:rPr>
                <w:rFonts w:cs="Yu Gothic"/>
                <w:sz w:val="20"/>
                <w:lang w:eastAsia="ja-JP"/>
              </w:rPr>
              <w:t>の急速な昇温</w:t>
            </w:r>
          </w:p>
        </w:tc>
      </w:tr>
      <w:tr w:rsidR="0013169C" w14:paraId="41469672" w14:textId="77777777">
        <w:tc>
          <w:tcPr>
            <w:tcW w:w="2268" w:type="dxa"/>
          </w:tcPr>
          <w:p w14:paraId="40BC8D7E" w14:textId="77777777" w:rsidR="0013169C" w:rsidRDefault="00000000">
            <w:proofErr w:type="spellStart"/>
            <w:r>
              <w:rPr>
                <w:rFonts w:cs="Yu Gothic"/>
                <w:sz w:val="20"/>
              </w:rPr>
              <w:lastRenderedPageBreak/>
              <w:t>遅い成分（</w:t>
            </w:r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j</w:t>
            </w:r>
            <w:proofErr w:type="spellEnd"/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=2</w:t>
            </w:r>
            <w:r>
              <w:rPr>
                <w:rFonts w:cs="Yu Gothic"/>
                <w:sz w:val="20"/>
              </w:rPr>
              <w:t>）</w:t>
            </w:r>
          </w:p>
        </w:tc>
        <w:tc>
          <w:tcPr>
            <w:tcW w:w="2268" w:type="dxa"/>
          </w:tcPr>
          <w:p w14:paraId="1C8CFEE1" w14:textId="77777777" w:rsidR="0013169C" w:rsidRDefault="00000000">
            <w:r>
              <w:rPr>
                <w:rFonts w:cs="Yu Gothic"/>
                <w:sz w:val="20"/>
              </w:rPr>
              <w:t>0.429</w:t>
            </w:r>
          </w:p>
        </w:tc>
        <w:tc>
          <w:tcPr>
            <w:tcW w:w="2268" w:type="dxa"/>
          </w:tcPr>
          <w:p w14:paraId="681ACAFD" w14:textId="77777777" w:rsidR="0013169C" w:rsidRDefault="00000000">
            <w:r>
              <w:rPr>
                <w:rFonts w:cs="Yu Gothic"/>
                <w:sz w:val="20"/>
              </w:rPr>
              <w:t>409.5</w:t>
            </w:r>
            <w:r>
              <w:rPr>
                <w:rFonts w:cs="Yu Gothic"/>
                <w:sz w:val="20"/>
              </w:rPr>
              <w:t>年</w:t>
            </w:r>
          </w:p>
        </w:tc>
        <w:tc>
          <w:tcPr>
            <w:tcW w:w="2268" w:type="dxa"/>
          </w:tcPr>
          <w:p w14:paraId="66EA302A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b/>
                <w:sz w:val="20"/>
                <w:lang w:eastAsia="ja-JP"/>
              </w:rPr>
              <w:t>深層海洋</w:t>
            </w:r>
            <w:r>
              <w:rPr>
                <w:rFonts w:cs="Yu Gothic"/>
                <w:sz w:val="20"/>
                <w:lang w:eastAsia="ja-JP"/>
              </w:rPr>
              <w:t>のゆっくりした昇温（数百年スケール）</w:t>
            </w:r>
          </w:p>
        </w:tc>
      </w:tr>
    </w:tbl>
    <w:p w14:paraId="4C066F6D" w14:textId="77777777" w:rsidR="0013169C" w:rsidRDefault="0013169C">
      <w:pPr>
        <w:rPr>
          <w:lang w:eastAsia="ja-JP"/>
        </w:rPr>
      </w:pPr>
    </w:p>
    <w:p w14:paraId="2DED8489" w14:textId="77777777" w:rsidR="0013169C" w:rsidRDefault="00000000">
      <w:pPr>
        <w:spacing w:after="120"/>
        <w:rPr>
          <w:lang w:eastAsia="ja-JP"/>
        </w:rPr>
      </w:pP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c_1 + c_2 = 1.06\;\text{K·(W·m⁻²)⁻¹}</w:t>
      </w:r>
      <w:r>
        <w:rPr>
          <w:rFonts w:cs="Yu Gothic"/>
          <w:lang w:eastAsia="ja-JP"/>
        </w:rPr>
        <w:t>：これが平衡気候感度パラメータに相当する</w:t>
      </w:r>
    </w:p>
    <w:p w14:paraId="0C0250BE" w14:textId="77777777" w:rsidR="0013169C" w:rsidRDefault="00000000">
      <w:pPr>
        <w:spacing w:after="120"/>
      </w:pPr>
      <w:r>
        <w:rPr>
          <w:rFonts w:cs="Yu Gothic"/>
        </w:rPr>
        <w:t>（</w:t>
      </w:r>
      <w:proofErr w:type="spellStart"/>
      <w:r>
        <w:rPr>
          <w:rFonts w:cs="Yu Gothic"/>
        </w:rPr>
        <w:t>CO₂</w:t>
      </w:r>
      <w:r>
        <w:rPr>
          <w:rFonts w:cs="Yu Gothic"/>
        </w:rPr>
        <w:t>倍増の放射強制力</w:t>
      </w:r>
      <w:proofErr w:type="spellEnd"/>
      <w:r>
        <w:rPr>
          <w:rFonts w:cs="Yu Gothic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</w:rPr>
        <w:t>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approx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 xml:space="preserve"> 3.7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\;\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text{W·m⁻²}</w:t>
      </w:r>
      <w:r>
        <w:rPr>
          <w:rFonts w:cs="Yu Gothic"/>
        </w:rPr>
        <w:t xml:space="preserve"> </w:t>
      </w:r>
      <w:proofErr w:type="spellStart"/>
      <w:r>
        <w:rPr>
          <w:rFonts w:cs="Yu Gothic"/>
        </w:rPr>
        <w:t>を乗じると平衡昇温</w:t>
      </w:r>
      <w:proofErr w:type="spellEnd"/>
      <w:r>
        <w:rPr>
          <w:rFonts w:cs="Yu Gothic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</w:rPr>
        <w:t>\approx 3.9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\;\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text{K}</w:t>
      </w:r>
      <w:r>
        <w:rPr>
          <w:rFonts w:cs="Yu Gothic"/>
        </w:rPr>
        <w:t>）。</w:t>
      </w:r>
    </w:p>
    <w:p w14:paraId="4FE03BC0" w14:textId="1E7D979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4.5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地球平均気温変化</w:t>
      </w:r>
      <w:r w:rsidR="001A2A0C">
        <w:rPr>
          <w:rFonts w:ascii="Calibri" w:eastAsia="Yu Gothic" w:hAnsi="Calibri" w:cs="Yu Gothic" w:hint="eastAsia"/>
          <w:color w:val="016D77"/>
          <w:sz w:val="26"/>
          <w:lang w:eastAsia="ja-JP"/>
        </w:rPr>
        <w:t xml:space="preserve">　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二重畳み込みの全体像</w:t>
      </w:r>
    </w:p>
    <w:p w14:paraId="68610D77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放射強制力をさらに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\text{IRF}_T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と畳み込むと、地球平均気温変化が得られる：</w:t>
      </w:r>
    </w:p>
    <w:p w14:paraId="6E4E6A77" w14:textId="77777777" w:rsidR="0013169C" w:rsidRDefault="00000000">
      <w:pPr>
        <w:shd w:val="clear" w:color="auto" w:fill="EEF4F7"/>
        <w:spacing w:before="160" w:after="160"/>
        <w:ind w:left="850" w:right="850"/>
        <w:jc w:val="center"/>
      </w:pPr>
      <w:r>
        <w:rPr>
          <w:rFonts w:ascii="Courier New" w:eastAsia="ＭＳ ゴシック" w:hAnsi="Courier New" w:cs="ＭＳ ゴシック"/>
          <w:color w:val="003366"/>
          <w:sz w:val="20"/>
        </w:rPr>
        <w:t>\text{GMTC}_s(t) = \int_{t_0}^{t} \left[\int_{t_0}^{t''} A_s\,g_s(t')\,\text{IRF}_s(t''-t')\,dt'\right] \text{IRF}_T(t-t'')\,dt'' \tag{GMTC}</w:t>
      </w:r>
    </w:p>
    <w:p w14:paraId="51574812" w14:textId="77777777" w:rsidR="0013169C" w:rsidRDefault="00000000">
      <w:pPr>
        <w:spacing w:after="120"/>
      </w:pPr>
      <w:r>
        <w:rPr>
          <w:rFonts w:cs="Yu Gothic"/>
        </w:rPr>
        <w:t>全物質の合計：</w:t>
      </w:r>
      <w:r>
        <w:rPr>
          <w:rFonts w:ascii="Courier New" w:eastAsia="ＭＳ ゴシック" w:hAnsi="Courier New" w:cs="ＭＳ ゴシック"/>
          <w:color w:val="003366"/>
          <w:sz w:val="20"/>
        </w:rPr>
        <w:t>\displaystyle\text{GMTC}(t) = \sum_s \text{GMTC}_s(t)</w:t>
      </w:r>
    </w:p>
    <w:p w14:paraId="1C74C983" w14:textId="77777777" w:rsidR="0013169C" w:rsidRDefault="00000000">
      <w:pPr>
        <w:pStyle w:val="31"/>
      </w:pPr>
      <w:r>
        <w:rPr>
          <w:rFonts w:ascii="Calibri" w:eastAsia="Yu Gothic" w:hAnsi="Calibri" w:cs="Yu Gothic"/>
          <w:color w:val="016D77"/>
          <w:sz w:val="26"/>
        </w:rPr>
        <w:t>4.6 GWP100</w:t>
      </w:r>
      <w:r>
        <w:rPr>
          <w:rFonts w:ascii="Calibri" w:eastAsia="Yu Gothic" w:hAnsi="Calibri" w:cs="Yu Gothic"/>
          <w:color w:val="016D77"/>
          <w:sz w:val="26"/>
        </w:rPr>
        <w:t>は動的</w:t>
      </w:r>
      <w:r>
        <w:rPr>
          <w:rFonts w:ascii="Calibri" w:eastAsia="Yu Gothic" w:hAnsi="Calibri" w:cs="Yu Gothic"/>
          <w:color w:val="016D77"/>
          <w:sz w:val="26"/>
        </w:rPr>
        <w:t>LCIA</w:t>
      </w:r>
      <w:r>
        <w:rPr>
          <w:rFonts w:ascii="Calibri" w:eastAsia="Yu Gothic" w:hAnsi="Calibri" w:cs="Yu Gothic"/>
          <w:color w:val="016D77"/>
          <w:sz w:val="26"/>
        </w:rPr>
        <w:t>の特殊ケース</w:t>
      </w:r>
    </w:p>
    <w:p w14:paraId="47635A71" w14:textId="77777777" w:rsidR="0013169C" w:rsidRDefault="00000000">
      <w:pPr>
        <w:spacing w:after="120"/>
      </w:pPr>
      <w:r>
        <w:rPr>
          <w:rFonts w:cs="Yu Gothic"/>
        </w:rPr>
        <w:t>Levasseur</w:t>
      </w:r>
      <w:r>
        <w:rPr>
          <w:rFonts w:cs="Yu Gothic"/>
        </w:rPr>
        <w:t>らによる</w:t>
      </w:r>
      <w:r>
        <w:rPr>
          <w:rFonts w:cs="Yu Gothic"/>
        </w:rPr>
        <w:t>DCF</w:t>
      </w:r>
      <w:r>
        <w:rPr>
          <w:rFonts w:cs="Yu Gothic"/>
        </w:rPr>
        <w:t>の定義：</w:t>
      </w:r>
    </w:p>
    <w:p w14:paraId="49916F33" w14:textId="77777777" w:rsidR="0013169C" w:rsidRDefault="00000000">
      <w:pPr>
        <w:shd w:val="clear" w:color="auto" w:fill="EEF4F7"/>
        <w:spacing w:before="160" w:after="160"/>
        <w:ind w:left="850" w:right="850"/>
        <w:jc w:val="center"/>
        <w:rPr>
          <w:rFonts w:ascii="Courier New" w:eastAsia="ＭＳ ゴシック" w:hAnsi="Courier New" w:cs="ＭＳ ゴシック"/>
          <w:color w:val="003366"/>
          <w:sz w:val="20"/>
        </w:rPr>
      </w:pPr>
      <w:r>
        <w:rPr>
          <w:rFonts w:ascii="Courier New" w:eastAsia="ＭＳ ゴシック" w:hAnsi="Courier New" w:cs="ＭＳ ゴシック"/>
          <w:color w:val="003366"/>
          <w:sz w:val="20"/>
        </w:rPr>
        <w:t>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DCF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}(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i,\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,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DO}) = \frac{\displaystyle\int_{t_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i}^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{\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 xml:space="preserve">DO}} a_x \cdot 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r(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 - t_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i)\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,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dt}{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\displaystyle\int_{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0}^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{\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DO}} a_x \cdot r(t)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\,dt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}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tag{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Levasseur 2010}</w:t>
      </w:r>
    </w:p>
    <w:p w14:paraId="0D87702C" w14:textId="1FE70773" w:rsidR="00204363" w:rsidRDefault="00204363">
      <w:pPr>
        <w:shd w:val="clear" w:color="auto" w:fill="EEF4F7"/>
        <w:spacing w:before="160" w:after="160"/>
        <w:ind w:left="850" w:right="850"/>
        <w:jc w:val="center"/>
      </w:pPr>
      <w:r w:rsidRPr="00227898">
        <w:rPr>
          <w:rFonts w:ascii="Courier New" w:hAnsi="Courier New"/>
          <w:noProof/>
          <w:sz w:val="18"/>
          <w:lang w:eastAsia="ja-JP"/>
        </w:rPr>
        <w:drawing>
          <wp:inline distT="0" distB="0" distL="0" distR="0" wp14:anchorId="7D159AD8" wp14:editId="40E24907">
            <wp:extent cx="2511109" cy="993140"/>
            <wp:effectExtent l="0" t="0" r="3810" b="0"/>
            <wp:docPr id="209964167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41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5065" cy="10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E2AC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ここで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r(t)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は</w:t>
      </w:r>
      <w:r>
        <w:rPr>
          <w:rFonts w:cs="Yu Gothic"/>
          <w:lang w:eastAsia="ja-JP"/>
        </w:rPr>
        <w:t>IPCC Bern</w:t>
      </w:r>
      <w:r>
        <w:rPr>
          <w:rFonts w:cs="Yu Gothic"/>
          <w:lang w:eastAsia="ja-JP"/>
        </w:rPr>
        <w:t>モデルによる</w:t>
      </w:r>
      <w:r>
        <w:rPr>
          <w:rFonts w:cs="Yu Gothic"/>
          <w:lang w:eastAsia="ja-JP"/>
        </w:rPr>
        <w:t>CO₂</w:t>
      </w:r>
      <w:r>
        <w:rPr>
          <w:rFonts w:cs="Yu Gothic"/>
          <w:lang w:eastAsia="ja-JP"/>
        </w:rPr>
        <w:t>大気残留率（すなわち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\text{IRF}_{\text{CO}_2}</w:t>
      </w:r>
      <w:r>
        <w:rPr>
          <w:rFonts w:cs="Yu Gothic"/>
          <w:lang w:eastAsia="ja-JP"/>
        </w:rPr>
        <w:t>）、</w:t>
      </w:r>
    </w:p>
    <w:p w14:paraId="71FBD6F1" w14:textId="77777777" w:rsidR="0013169C" w:rsidRDefault="00000000">
      <w:pPr>
        <w:spacing w:after="120"/>
      </w:pP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a_x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 xml:space="preserve"> = 1.55 \times 10^{-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15}\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;\text{W·m⁻²·(kgCO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₂)⁻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¹}</w:t>
      </w:r>
      <w:r>
        <w:rPr>
          <w:rFonts w:cs="Yu Gothic"/>
        </w:rPr>
        <w:t xml:space="preserve"> </w:t>
      </w:r>
      <w:r>
        <w:rPr>
          <w:rFonts w:cs="Yu Gothic"/>
        </w:rPr>
        <w:t>は放射強制力係数。</w:t>
      </w:r>
    </w:p>
    <w:p w14:paraId="6571E27F" w14:textId="77777777" w:rsidR="0013169C" w:rsidRDefault="00000000">
      <w:pPr>
        <w:spacing w:after="120"/>
      </w:pPr>
      <w:r>
        <w:rPr>
          <w:rFonts w:cs="Yu Gothic"/>
          <w:b/>
        </w:rPr>
        <w:t>GWP100</w:t>
      </w:r>
      <w:r>
        <w:rPr>
          <w:rFonts w:cs="Yu Gothic"/>
          <w:b/>
        </w:rPr>
        <w:t>とは何か：</w:t>
      </w:r>
    </w:p>
    <w:p w14:paraId="5D0B0138" w14:textId="77777777" w:rsidR="0013169C" w:rsidRDefault="00000000">
      <w:pPr>
        <w:pBdr>
          <w:left w:val="single" w:sz="12" w:space="4" w:color="5AA28C"/>
        </w:pBdr>
        <w:shd w:val="clear" w:color="auto" w:fill="F0F6F8"/>
        <w:spacing w:before="80" w:after="80"/>
        <w:ind w:left="850" w:right="850"/>
      </w:pPr>
      <w:r>
        <w:rPr>
          <w:rFonts w:cs="Yu Gothic"/>
        </w:rPr>
        <w:t xml:space="preserve">GWP100 </w:t>
      </w:r>
      <w:r>
        <w:rPr>
          <w:rFonts w:cs="Yu Gothic"/>
        </w:rPr>
        <w:t>は</w:t>
      </w:r>
      <w:r>
        <w:rPr>
          <w:rFonts w:cs="Yu Gothic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</w:rPr>
        <w:t>r(t) = \text{IRF}_{\text{CO}_2}(t)</w:t>
      </w:r>
      <w:r>
        <w:rPr>
          <w:rFonts w:cs="Yu Gothic"/>
        </w:rPr>
        <w:t>、</w:t>
      </w:r>
      <w:r>
        <w:rPr>
          <w:rFonts w:cs="Yu Gothic"/>
        </w:rPr>
        <w:t>DO = 100</w:t>
      </w:r>
      <w:r>
        <w:rPr>
          <w:rFonts w:cs="Yu Gothic"/>
        </w:rPr>
        <w:t>年、排出時刻</w:t>
      </w:r>
      <w:r>
        <w:rPr>
          <w:rFonts w:cs="Yu Gothic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</w:rPr>
        <w:t>t_i = 0</w:t>
      </w:r>
      <w:r>
        <w:rPr>
          <w:rFonts w:cs="Yu Gothic"/>
        </w:rPr>
        <w:t xml:space="preserve"> </w:t>
      </w:r>
      <w:r>
        <w:rPr>
          <w:rFonts w:cs="Yu Gothic"/>
        </w:rPr>
        <w:t>とした場合の</w:t>
      </w:r>
      <w:r>
        <w:rPr>
          <w:rFonts w:cs="Yu Gothic"/>
        </w:rPr>
        <w:t xml:space="preserve"> </w:t>
      </w:r>
      <w:r>
        <w:rPr>
          <w:rFonts w:cs="Yu Gothic"/>
          <w:b/>
        </w:rPr>
        <w:t>DCF</w:t>
      </w:r>
      <w:r>
        <w:rPr>
          <w:rFonts w:cs="Yu Gothic"/>
          <w:b/>
        </w:rPr>
        <w:t>の特殊ケース</w:t>
      </w:r>
      <w:r>
        <w:rPr>
          <w:rFonts w:cs="Yu Gothic"/>
        </w:rPr>
        <w:t>に他ならない。</w:t>
      </w:r>
    </w:p>
    <w:p w14:paraId="0A3AAE71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言い換えると、「すべての排出が今日（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t=0</w:t>
      </w:r>
      <w:r>
        <w:rPr>
          <w:rFonts w:cs="Yu Gothic"/>
          <w:lang w:eastAsia="ja-JP"/>
        </w:rPr>
        <w:t>）発生した」「評価期間は固定</w:t>
      </w:r>
      <w:r>
        <w:rPr>
          <w:rFonts w:cs="Yu Gothic"/>
          <w:lang w:eastAsia="ja-JP"/>
        </w:rPr>
        <w:t>100</w:t>
      </w:r>
      <w:r>
        <w:rPr>
          <w:rFonts w:cs="Yu Gothic"/>
          <w:lang w:eastAsia="ja-JP"/>
        </w:rPr>
        <w:t>年」という</w:t>
      </w:r>
      <w:r>
        <w:rPr>
          <w:rFonts w:cs="Yu Gothic"/>
          <w:lang w:eastAsia="ja-JP"/>
        </w:rPr>
        <w:t>2</w:t>
      </w:r>
      <w:r>
        <w:rPr>
          <w:rFonts w:cs="Yu Gothic"/>
          <w:lang w:eastAsia="ja-JP"/>
        </w:rPr>
        <w:t>つの前提を取り除いて一般化したものが、動的</w:t>
      </w:r>
      <w:r>
        <w:rPr>
          <w:rFonts w:cs="Yu Gothic"/>
          <w:lang w:eastAsia="ja-JP"/>
        </w:rPr>
        <w:t>LCIA</w:t>
      </w:r>
      <w:r>
        <w:rPr>
          <w:rFonts w:cs="Yu Gothic"/>
          <w:lang w:eastAsia="ja-JP"/>
        </w:rPr>
        <w:t>である。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267"/>
        <w:gridCol w:w="2265"/>
        <w:gridCol w:w="2265"/>
        <w:gridCol w:w="2265"/>
      </w:tblGrid>
      <w:tr w:rsidR="0013169C" w14:paraId="772F4E78" w14:textId="77777777">
        <w:tc>
          <w:tcPr>
            <w:tcW w:w="2268" w:type="dxa"/>
            <w:shd w:val="clear" w:color="auto" w:fill="D5E8F0"/>
          </w:tcPr>
          <w:p w14:paraId="0842EA83" w14:textId="77777777" w:rsidR="0013169C" w:rsidRDefault="00000000">
            <w:proofErr w:type="spellStart"/>
            <w:r>
              <w:rPr>
                <w:rFonts w:cs="Yu Gothic"/>
                <w:b/>
                <w:sz w:val="20"/>
              </w:rPr>
              <w:t>計算</w:t>
            </w:r>
            <w:proofErr w:type="spellEnd"/>
          </w:p>
        </w:tc>
        <w:tc>
          <w:tcPr>
            <w:tcW w:w="2268" w:type="dxa"/>
            <w:shd w:val="clear" w:color="auto" w:fill="D5E8F0"/>
          </w:tcPr>
          <w:p w14:paraId="0A2B65AE" w14:textId="77777777" w:rsidR="0013169C" w:rsidRDefault="00000000">
            <w:r>
              <w:rPr>
                <w:rFonts w:cs="Yu Gothic"/>
                <w:b/>
                <w:sz w:val="20"/>
              </w:rPr>
              <w:t>排出時刻</w:t>
            </w:r>
          </w:p>
        </w:tc>
        <w:tc>
          <w:tcPr>
            <w:tcW w:w="2268" w:type="dxa"/>
            <w:shd w:val="clear" w:color="auto" w:fill="D5E8F0"/>
          </w:tcPr>
          <w:p w14:paraId="3DE87FA1" w14:textId="77777777" w:rsidR="0013169C" w:rsidRDefault="00000000">
            <w:r>
              <w:rPr>
                <w:rFonts w:cs="Yu Gothic"/>
                <w:b/>
                <w:sz w:val="20"/>
              </w:rPr>
              <w:t>評価期間</w:t>
            </w:r>
            <w:r>
              <w:rPr>
                <w:rFonts w:cs="Yu Gothic"/>
                <w:b/>
                <w:sz w:val="20"/>
              </w:rPr>
              <w:t xml:space="preserve"> DO</w:t>
            </w:r>
          </w:p>
        </w:tc>
        <w:tc>
          <w:tcPr>
            <w:tcW w:w="2268" w:type="dxa"/>
            <w:shd w:val="clear" w:color="auto" w:fill="D5E8F0"/>
          </w:tcPr>
          <w:p w14:paraId="1B751EE7" w14:textId="77777777" w:rsidR="0013169C" w:rsidRDefault="00000000">
            <w:r>
              <w:rPr>
                <w:rFonts w:cs="Yu Gothic"/>
                <w:b/>
                <w:sz w:val="20"/>
              </w:rPr>
              <w:t>IRF</w:t>
            </w:r>
            <w:r>
              <w:rPr>
                <w:rFonts w:cs="Yu Gothic"/>
                <w:b/>
                <w:sz w:val="20"/>
              </w:rPr>
              <w:t>の扱い</w:t>
            </w:r>
          </w:p>
        </w:tc>
      </w:tr>
      <w:tr w:rsidR="0013169C" w14:paraId="35B55295" w14:textId="77777777">
        <w:tc>
          <w:tcPr>
            <w:tcW w:w="2268" w:type="dxa"/>
          </w:tcPr>
          <w:p w14:paraId="6CE24787" w14:textId="77777777" w:rsidR="0013169C" w:rsidRDefault="00000000">
            <w:r>
              <w:rPr>
                <w:rFonts w:cs="Yu Gothic"/>
                <w:b/>
                <w:sz w:val="20"/>
              </w:rPr>
              <w:t>GWP100</w:t>
            </w:r>
            <w:r>
              <w:rPr>
                <w:rFonts w:cs="Yu Gothic"/>
                <w:b/>
                <w:sz w:val="20"/>
              </w:rPr>
              <w:t>（静的）</w:t>
            </w:r>
          </w:p>
        </w:tc>
        <w:tc>
          <w:tcPr>
            <w:tcW w:w="2268" w:type="dxa"/>
          </w:tcPr>
          <w:p w14:paraId="3FDF0280" w14:textId="77777777" w:rsidR="0013169C" w:rsidRDefault="00000000">
            <w:r>
              <w:rPr>
                <w:rFonts w:cs="Yu Gothic"/>
                <w:sz w:val="20"/>
              </w:rPr>
              <w:t>全て</w:t>
            </w:r>
            <w:r>
              <w:rPr>
                <w:rFonts w:cs="Yu Gothic"/>
                <w:sz w:val="20"/>
              </w:rPr>
              <w:t xml:space="preserve"> </w:t>
            </w:r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t_i = 0</w:t>
            </w:r>
            <w:r>
              <w:rPr>
                <w:rFonts w:cs="Yu Gothic"/>
                <w:sz w:val="20"/>
              </w:rPr>
              <w:t xml:space="preserve"> </w:t>
            </w:r>
            <w:r>
              <w:rPr>
                <w:rFonts w:cs="Yu Gothic"/>
                <w:sz w:val="20"/>
              </w:rPr>
              <w:t>に固定</w:t>
            </w:r>
          </w:p>
        </w:tc>
        <w:tc>
          <w:tcPr>
            <w:tcW w:w="2268" w:type="dxa"/>
          </w:tcPr>
          <w:p w14:paraId="696FB719" w14:textId="77777777" w:rsidR="0013169C" w:rsidRDefault="00000000">
            <w:r>
              <w:rPr>
                <w:rFonts w:cs="Yu Gothic"/>
                <w:sz w:val="20"/>
              </w:rPr>
              <w:t>100</w:t>
            </w:r>
            <w:r>
              <w:rPr>
                <w:rFonts w:cs="Yu Gothic"/>
                <w:sz w:val="20"/>
              </w:rPr>
              <w:t>年（変更不可）</w:t>
            </w:r>
          </w:p>
        </w:tc>
        <w:tc>
          <w:tcPr>
            <w:tcW w:w="2268" w:type="dxa"/>
          </w:tcPr>
          <w:p w14:paraId="7DD028AC" w14:textId="77777777" w:rsidR="0013169C" w:rsidRDefault="00000000">
            <w:r>
              <w:rPr>
                <w:rFonts w:cs="Yu Gothic"/>
                <w:sz w:val="20"/>
              </w:rPr>
              <w:t>積分で焼き込み済み</w:t>
            </w:r>
          </w:p>
        </w:tc>
      </w:tr>
      <w:tr w:rsidR="0013169C" w14:paraId="23057C73" w14:textId="77777777">
        <w:tc>
          <w:tcPr>
            <w:tcW w:w="2268" w:type="dxa"/>
          </w:tcPr>
          <w:p w14:paraId="082E00F7" w14:textId="77777777" w:rsidR="0013169C" w:rsidRDefault="00000000">
            <w:r>
              <w:rPr>
                <w:rFonts w:cs="Yu Gothic"/>
                <w:b/>
                <w:sz w:val="20"/>
              </w:rPr>
              <w:t>動的</w:t>
            </w:r>
            <w:r>
              <w:rPr>
                <w:rFonts w:cs="Yu Gothic"/>
                <w:b/>
                <w:sz w:val="20"/>
              </w:rPr>
              <w:t>LCIA</w:t>
            </w:r>
          </w:p>
        </w:tc>
        <w:tc>
          <w:tcPr>
            <w:tcW w:w="2268" w:type="dxa"/>
          </w:tcPr>
          <w:p w14:paraId="67E7A73F" w14:textId="77777777" w:rsidR="0013169C" w:rsidRDefault="00000000">
            <w:r>
              <w:rPr>
                <w:rFonts w:cs="Yu Gothic"/>
                <w:sz w:val="20"/>
              </w:rPr>
              <w:t>実際の排出時刻</w:t>
            </w:r>
            <w:r>
              <w:rPr>
                <w:rFonts w:cs="Yu Gothic"/>
                <w:sz w:val="20"/>
              </w:rPr>
              <w:t xml:space="preserve"> </w:t>
            </w:r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t_i</w:t>
            </w:r>
            <w:r>
              <w:rPr>
                <w:rFonts w:cs="Yu Gothic"/>
                <w:sz w:val="20"/>
              </w:rPr>
              <w:t xml:space="preserve"> </w:t>
            </w:r>
            <w:r>
              <w:rPr>
                <w:rFonts w:cs="Yu Gothic"/>
                <w:sz w:val="20"/>
              </w:rPr>
              <w:t>を使用</w:t>
            </w:r>
          </w:p>
        </w:tc>
        <w:tc>
          <w:tcPr>
            <w:tcW w:w="2268" w:type="dxa"/>
          </w:tcPr>
          <w:p w14:paraId="3D07F979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明示的パラメータ（変更可能）</w:t>
            </w:r>
          </w:p>
        </w:tc>
        <w:tc>
          <w:tcPr>
            <w:tcW w:w="2268" w:type="dxa"/>
          </w:tcPr>
          <w:p w14:paraId="75FA6BC6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畳み込みで動的に計算</w:t>
            </w:r>
          </w:p>
        </w:tc>
      </w:tr>
    </w:tbl>
    <w:p w14:paraId="24840273" w14:textId="77777777" w:rsidR="0013169C" w:rsidRDefault="0013169C">
      <w:pPr>
        <w:rPr>
          <w:lang w:eastAsia="ja-JP"/>
        </w:rPr>
      </w:pPr>
    </w:p>
    <w:p w14:paraId="775EB1DE" w14:textId="48873578" w:rsidR="0013169C" w:rsidRDefault="001A2A0C">
      <w:pPr>
        <w:pBdr>
          <w:bottom w:val="single" w:sz="4" w:space="1" w:color="AAAAAA"/>
        </w:pBdr>
        <w:spacing w:before="80" w:after="80"/>
        <w:rPr>
          <w:lang w:eastAsia="ja-JP"/>
        </w:rPr>
      </w:pPr>
      <w:r w:rsidRPr="001A2A0C">
        <w:rPr>
          <w:noProof/>
          <w:lang w:eastAsia="ja-JP"/>
        </w:rPr>
        <w:lastRenderedPageBreak/>
        <w:drawing>
          <wp:inline distT="0" distB="0" distL="0" distR="0" wp14:anchorId="061B0D98" wp14:editId="783866CE">
            <wp:extent cx="5760720" cy="4191000"/>
            <wp:effectExtent l="0" t="0" r="5080" b="0"/>
            <wp:docPr id="148646967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69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90AA" w14:textId="001DE4AD" w:rsidR="001A2A0C" w:rsidRDefault="001A2A0C">
      <w:pPr>
        <w:pBdr>
          <w:bottom w:val="single" w:sz="4" w:space="1" w:color="AAAAAA"/>
        </w:pBdr>
        <w:spacing w:before="80" w:after="80"/>
        <w:rPr>
          <w:lang w:eastAsia="ja-JP"/>
        </w:rPr>
      </w:pPr>
      <w:r w:rsidRPr="001A2A0C">
        <w:rPr>
          <w:noProof/>
          <w:lang w:eastAsia="ja-JP"/>
        </w:rPr>
        <w:drawing>
          <wp:inline distT="0" distB="0" distL="0" distR="0" wp14:anchorId="15DA66C4" wp14:editId="7ED78F3D">
            <wp:extent cx="5760720" cy="3742055"/>
            <wp:effectExtent l="0" t="0" r="5080" b="4445"/>
            <wp:docPr id="105853856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385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0DEB" w14:textId="2849F74F" w:rsidR="001A2A0C" w:rsidRDefault="001A2A0C">
      <w:pPr>
        <w:pBdr>
          <w:bottom w:val="single" w:sz="4" w:space="1" w:color="AAAAAA"/>
        </w:pBdr>
        <w:spacing w:before="80" w:after="80"/>
        <w:rPr>
          <w:lang w:eastAsia="ja-JP"/>
        </w:rPr>
      </w:pPr>
      <w:r w:rsidRPr="001A2A0C">
        <w:rPr>
          <w:noProof/>
          <w:lang w:eastAsia="ja-JP"/>
        </w:rPr>
        <w:lastRenderedPageBreak/>
        <w:drawing>
          <wp:inline distT="0" distB="0" distL="0" distR="0" wp14:anchorId="38A155E3" wp14:editId="2F029A16">
            <wp:extent cx="5760720" cy="3238500"/>
            <wp:effectExtent l="0" t="0" r="5080" b="0"/>
            <wp:docPr id="134218482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84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11F2" w14:textId="77777777" w:rsidR="001A2A0C" w:rsidRDefault="001A2A0C">
      <w:pPr>
        <w:pBdr>
          <w:bottom w:val="single" w:sz="4" w:space="1" w:color="AAAAAA"/>
        </w:pBdr>
        <w:spacing w:before="80" w:after="80"/>
        <w:rPr>
          <w:lang w:eastAsia="ja-JP"/>
        </w:rPr>
      </w:pPr>
    </w:p>
    <w:p w14:paraId="0B8DCE5F" w14:textId="77777777" w:rsidR="001A2A0C" w:rsidRDefault="001A2A0C">
      <w:pPr>
        <w:rPr>
          <w:rFonts w:cs="Yu Gothic"/>
          <w:b/>
          <w:bCs/>
          <w:color w:val="2F485E"/>
          <w:sz w:val="32"/>
          <w:szCs w:val="26"/>
          <w:lang w:eastAsia="ja-JP"/>
        </w:rPr>
      </w:pPr>
      <w:r>
        <w:rPr>
          <w:rFonts w:cs="Yu Gothic"/>
          <w:color w:val="2F485E"/>
          <w:sz w:val="32"/>
          <w:lang w:eastAsia="ja-JP"/>
        </w:rPr>
        <w:br w:type="page"/>
      </w:r>
    </w:p>
    <w:p w14:paraId="06DA856B" w14:textId="31FCC62C" w:rsidR="0013169C" w:rsidRDefault="00000000">
      <w:pPr>
        <w:pStyle w:val="21"/>
        <w:rPr>
          <w:lang w:eastAsia="ja-JP"/>
        </w:rPr>
      </w:pPr>
      <w:r>
        <w:rPr>
          <w:rFonts w:ascii="Calibri" w:eastAsia="Yu Gothic" w:hAnsi="Calibri" w:cs="Yu Gothic"/>
          <w:color w:val="2F485E"/>
          <w:sz w:val="32"/>
          <w:lang w:eastAsia="ja-JP"/>
        </w:rPr>
        <w:lastRenderedPageBreak/>
        <w:t>ステップ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5</w:t>
      </w:r>
      <w:r>
        <w:rPr>
          <w:rFonts w:ascii="Calibri" w:eastAsia="Yu Gothic" w:hAnsi="Calibri" w:cs="Yu Gothic"/>
          <w:color w:val="2F485E"/>
          <w:sz w:val="32"/>
          <w:lang w:eastAsia="ja-JP"/>
        </w:rPr>
        <w:t xml:space="preserve">　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SLCF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の時間的集中性</w:t>
      </w:r>
      <w:r w:rsidR="001A2A0C">
        <w:rPr>
          <w:rFonts w:ascii="Calibri" w:eastAsia="Yu Gothic" w:hAnsi="Calibri" w:cs="Yu Gothic" w:hint="eastAsia"/>
          <w:color w:val="2F485E"/>
          <w:sz w:val="32"/>
          <w:lang w:eastAsia="ja-JP"/>
        </w:rPr>
        <w:t>、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動的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LCA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が最も効く領域</w:t>
      </w:r>
    </w:p>
    <w:p w14:paraId="083CFF6A" w14:textId="0AA55D3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>5.1 SLCF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とは</w:t>
      </w:r>
      <w:r w:rsidR="001A2A0C">
        <w:rPr>
          <w:rFonts w:ascii="Calibri" w:eastAsia="Yu Gothic" w:hAnsi="Calibri" w:cs="Yu Gothic" w:hint="eastAsia"/>
          <w:color w:val="016D77"/>
          <w:sz w:val="26"/>
          <w:lang w:eastAsia="ja-JP"/>
        </w:rPr>
        <w:t xml:space="preserve">　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大気滞留時間が短い物質群</w:t>
      </w:r>
    </w:p>
    <w:p w14:paraId="271F390F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b/>
          <w:lang w:eastAsia="ja-JP"/>
        </w:rPr>
        <w:t>短寿命気候変動強制因子（</w:t>
      </w:r>
      <w:r>
        <w:rPr>
          <w:rFonts w:cs="Yu Gothic"/>
          <w:b/>
          <w:lang w:eastAsia="ja-JP"/>
        </w:rPr>
        <w:t>SLCF</w:t>
      </w:r>
      <w:r>
        <w:rPr>
          <w:rFonts w:cs="Yu Gothic"/>
          <w:b/>
          <w:lang w:eastAsia="ja-JP"/>
        </w:rPr>
        <w:t>）</w:t>
      </w:r>
      <w:r>
        <w:rPr>
          <w:rFonts w:cs="Yu Gothic"/>
          <w:lang w:eastAsia="ja-JP"/>
        </w:rPr>
        <w:t>とは、大気中での滞留時間が数日〜数十年と短く、</w:t>
      </w:r>
    </w:p>
    <w:p w14:paraId="73DCCD16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主に短期（</w:t>
      </w:r>
      <w:r>
        <w:rPr>
          <w:rFonts w:cs="Yu Gothic"/>
          <w:lang w:eastAsia="ja-JP"/>
        </w:rPr>
        <w:t>0</w:t>
      </w:r>
      <w:r>
        <w:rPr>
          <w:rFonts w:cs="Yu Gothic"/>
          <w:lang w:eastAsia="ja-JP"/>
        </w:rPr>
        <w:t>〜</w:t>
      </w:r>
      <w:r>
        <w:rPr>
          <w:rFonts w:cs="Yu Gothic"/>
          <w:lang w:eastAsia="ja-JP"/>
        </w:rPr>
        <w:t>20</w:t>
      </w:r>
      <w:r>
        <w:rPr>
          <w:rFonts w:cs="Yu Gothic"/>
          <w:lang w:eastAsia="ja-JP"/>
        </w:rPr>
        <w:t>年）の気候影響において決定的に重要な物質群である（</w:t>
      </w:r>
      <w:r>
        <w:rPr>
          <w:rFonts w:cs="Yu Gothic"/>
          <w:lang w:eastAsia="ja-JP"/>
        </w:rPr>
        <w:t>IPCC AR6, 2021</w:t>
      </w:r>
      <w:r>
        <w:rPr>
          <w:rFonts w:cs="Yu Gothic"/>
          <w:lang w:eastAsia="ja-JP"/>
        </w:rPr>
        <w:t>）。</w:t>
      </w:r>
    </w:p>
    <w:p w14:paraId="78B4C09F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CO₂</w:t>
      </w:r>
      <w:r>
        <w:rPr>
          <w:rFonts w:cs="Yu Gothic"/>
          <w:lang w:eastAsia="ja-JP"/>
        </w:rPr>
        <w:t>（大気残留：数百年〜永続）と対比すると、</w:t>
      </w:r>
      <w:r>
        <w:rPr>
          <w:rFonts w:cs="Yu Gothic"/>
          <w:lang w:eastAsia="ja-JP"/>
        </w:rPr>
        <w:t>SLCF</w:t>
      </w:r>
      <w:r>
        <w:rPr>
          <w:rFonts w:cs="Yu Gothic"/>
          <w:lang w:eastAsia="ja-JP"/>
        </w:rPr>
        <w:t>の特徴が明確になる：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7"/>
      </w:tblGrid>
      <w:tr w:rsidR="0013169C" w14:paraId="5A719B34" w14:textId="77777777">
        <w:tc>
          <w:tcPr>
            <w:tcW w:w="2268" w:type="dxa"/>
            <w:shd w:val="clear" w:color="auto" w:fill="D5E8F0"/>
          </w:tcPr>
          <w:p w14:paraId="494E88B9" w14:textId="77777777" w:rsidR="0013169C" w:rsidRDefault="00000000">
            <w:proofErr w:type="spellStart"/>
            <w:r>
              <w:rPr>
                <w:rFonts w:cs="Yu Gothic"/>
                <w:b/>
                <w:sz w:val="20"/>
              </w:rPr>
              <w:t>物質</w:t>
            </w:r>
            <w:proofErr w:type="spellEnd"/>
          </w:p>
        </w:tc>
        <w:tc>
          <w:tcPr>
            <w:tcW w:w="2268" w:type="dxa"/>
            <w:shd w:val="clear" w:color="auto" w:fill="D5E8F0"/>
          </w:tcPr>
          <w:p w14:paraId="64E00FE0" w14:textId="77777777" w:rsidR="0013169C" w:rsidRDefault="00000000">
            <w:r>
              <w:rPr>
                <w:rFonts w:cs="Yu Gothic"/>
                <w:b/>
                <w:sz w:val="20"/>
              </w:rPr>
              <w:t>大気滞留時間</w:t>
            </w:r>
          </w:p>
        </w:tc>
        <w:tc>
          <w:tcPr>
            <w:tcW w:w="2268" w:type="dxa"/>
            <w:shd w:val="clear" w:color="auto" w:fill="D5E8F0"/>
          </w:tcPr>
          <w:p w14:paraId="02CDE915" w14:textId="77777777" w:rsidR="0013169C" w:rsidRDefault="00000000">
            <w:r>
              <w:rPr>
                <w:rFonts w:cs="Yu Gothic"/>
                <w:b/>
                <w:sz w:val="20"/>
              </w:rPr>
              <w:t>気候効果</w:t>
            </w:r>
          </w:p>
        </w:tc>
        <w:tc>
          <w:tcPr>
            <w:tcW w:w="2268" w:type="dxa"/>
            <w:shd w:val="clear" w:color="auto" w:fill="D5E8F0"/>
          </w:tcPr>
          <w:p w14:paraId="307382E7" w14:textId="77777777" w:rsidR="0013169C" w:rsidRDefault="00000000">
            <w:r>
              <w:rPr>
                <w:rFonts w:cs="Yu Gothic"/>
                <w:b/>
                <w:sz w:val="20"/>
              </w:rPr>
              <w:t>比放射強制力</w:t>
            </w:r>
            <w:r>
              <w:rPr>
                <w:rFonts w:cs="Yu Gothic"/>
                <w:b/>
                <w:sz w:val="20"/>
              </w:rPr>
              <w:t xml:space="preserve"> </w:t>
            </w:r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A_s</w:t>
            </w:r>
            <w:r>
              <w:rPr>
                <w:rFonts w:cs="Yu Gothic"/>
                <w:b/>
                <w:sz w:val="20"/>
              </w:rPr>
              <w:t>（</w:t>
            </w:r>
            <w:r>
              <w:rPr>
                <w:rFonts w:cs="Yu Gothic"/>
                <w:b/>
                <w:sz w:val="20"/>
              </w:rPr>
              <w:t>W·m⁻²·kg⁻¹</w:t>
            </w:r>
            <w:r>
              <w:rPr>
                <w:rFonts w:cs="Yu Gothic"/>
                <w:b/>
                <w:sz w:val="20"/>
              </w:rPr>
              <w:t>）</w:t>
            </w:r>
          </w:p>
        </w:tc>
      </w:tr>
      <w:tr w:rsidR="0013169C" w14:paraId="7DA9990C" w14:textId="77777777">
        <w:tc>
          <w:tcPr>
            <w:tcW w:w="2268" w:type="dxa"/>
          </w:tcPr>
          <w:p w14:paraId="535C0F14" w14:textId="77777777" w:rsidR="0013169C" w:rsidRDefault="00000000">
            <w:r>
              <w:rPr>
                <w:rFonts w:cs="Yu Gothic"/>
                <w:sz w:val="20"/>
              </w:rPr>
              <w:t>CO₂</w:t>
            </w:r>
          </w:p>
        </w:tc>
        <w:tc>
          <w:tcPr>
            <w:tcW w:w="2268" w:type="dxa"/>
          </w:tcPr>
          <w:p w14:paraId="0DBB4F68" w14:textId="77777777" w:rsidR="0013169C" w:rsidRDefault="00000000">
            <w:r>
              <w:rPr>
                <w:rFonts w:cs="Yu Gothic"/>
                <w:sz w:val="20"/>
              </w:rPr>
              <w:t>数十〜数百年＋永続</w:t>
            </w:r>
          </w:p>
        </w:tc>
        <w:tc>
          <w:tcPr>
            <w:tcW w:w="2268" w:type="dxa"/>
          </w:tcPr>
          <w:p w14:paraId="65E1F3CA" w14:textId="77777777" w:rsidR="0013169C" w:rsidRDefault="00000000">
            <w:r>
              <w:rPr>
                <w:rFonts w:cs="Yu Gothic"/>
                <w:sz w:val="20"/>
              </w:rPr>
              <w:t>温暖化</w:t>
            </w:r>
          </w:p>
        </w:tc>
        <w:tc>
          <w:tcPr>
            <w:tcW w:w="2268" w:type="dxa"/>
          </w:tcPr>
          <w:p w14:paraId="28527044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1.55 \times 10^{-15}</w:t>
            </w:r>
          </w:p>
        </w:tc>
      </w:tr>
      <w:tr w:rsidR="0013169C" w14:paraId="74F9A29A" w14:textId="77777777">
        <w:tc>
          <w:tcPr>
            <w:tcW w:w="2268" w:type="dxa"/>
          </w:tcPr>
          <w:p w14:paraId="6E6151F9" w14:textId="77777777" w:rsidR="0013169C" w:rsidRDefault="00000000">
            <w:r>
              <w:rPr>
                <w:rFonts w:cs="Yu Gothic"/>
                <w:sz w:val="20"/>
              </w:rPr>
              <w:t>CH₄</w:t>
            </w:r>
          </w:p>
        </w:tc>
        <w:tc>
          <w:tcPr>
            <w:tcW w:w="2268" w:type="dxa"/>
          </w:tcPr>
          <w:p w14:paraId="2692BDF6" w14:textId="77777777" w:rsidR="0013169C" w:rsidRDefault="00000000">
            <w:r>
              <w:rPr>
                <w:rFonts w:cs="Yu Gothic"/>
                <w:sz w:val="20"/>
              </w:rPr>
              <w:t>約</w:t>
            </w:r>
            <w:r>
              <w:rPr>
                <w:rFonts w:cs="Yu Gothic"/>
                <w:sz w:val="20"/>
              </w:rPr>
              <w:t>11.8</w:t>
            </w:r>
            <w:r>
              <w:rPr>
                <w:rFonts w:cs="Yu Gothic"/>
                <w:sz w:val="20"/>
              </w:rPr>
              <w:t>年</w:t>
            </w:r>
          </w:p>
        </w:tc>
        <w:tc>
          <w:tcPr>
            <w:tcW w:w="2268" w:type="dxa"/>
          </w:tcPr>
          <w:p w14:paraId="668E4D9F" w14:textId="77777777" w:rsidR="0013169C" w:rsidRDefault="00000000">
            <w:r>
              <w:rPr>
                <w:rFonts w:cs="Yu Gothic"/>
                <w:sz w:val="20"/>
              </w:rPr>
              <w:t>温暖化（強）</w:t>
            </w:r>
          </w:p>
        </w:tc>
        <w:tc>
          <w:tcPr>
            <w:tcW w:w="2268" w:type="dxa"/>
          </w:tcPr>
          <w:p w14:paraId="7C44C2FF" w14:textId="77777777" w:rsidR="0013169C" w:rsidRDefault="00000000">
            <w:r>
              <w:rPr>
                <w:rFonts w:cs="Yu Gothic"/>
                <w:sz w:val="20"/>
              </w:rPr>
              <w:t>―</w:t>
            </w:r>
          </w:p>
        </w:tc>
      </w:tr>
      <w:tr w:rsidR="0013169C" w14:paraId="1D8C0F67" w14:textId="77777777">
        <w:tc>
          <w:tcPr>
            <w:tcW w:w="2268" w:type="dxa"/>
          </w:tcPr>
          <w:p w14:paraId="27DFD26D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ブラックカーボン（</w:t>
            </w:r>
            <w:r>
              <w:rPr>
                <w:rFonts w:cs="Yu Gothic"/>
                <w:sz w:val="20"/>
                <w:lang w:eastAsia="ja-JP"/>
              </w:rPr>
              <w:t>BC</w:t>
            </w:r>
            <w:r>
              <w:rPr>
                <w:rFonts w:cs="Yu Gothic"/>
                <w:sz w:val="20"/>
                <w:lang w:eastAsia="ja-JP"/>
              </w:rPr>
              <w:t>）</w:t>
            </w:r>
          </w:p>
        </w:tc>
        <w:tc>
          <w:tcPr>
            <w:tcW w:w="2268" w:type="dxa"/>
          </w:tcPr>
          <w:p w14:paraId="50986967" w14:textId="77777777" w:rsidR="0013169C" w:rsidRDefault="00000000">
            <w:r>
              <w:rPr>
                <w:rFonts w:cs="Yu Gothic"/>
                <w:sz w:val="20"/>
              </w:rPr>
              <w:t>約</w:t>
            </w:r>
            <w:r>
              <w:rPr>
                <w:rFonts w:cs="Yu Gothic"/>
                <w:sz w:val="20"/>
              </w:rPr>
              <w:t>7</w:t>
            </w:r>
            <w:r>
              <w:rPr>
                <w:rFonts w:cs="Yu Gothic"/>
                <w:sz w:val="20"/>
              </w:rPr>
              <w:t>日（</w:t>
            </w:r>
            <w:r>
              <w:rPr>
                <w:rFonts w:cs="Yu Gothic"/>
                <w:sz w:val="20"/>
              </w:rPr>
              <w:t>0.020</w:t>
            </w:r>
            <w:r>
              <w:rPr>
                <w:rFonts w:cs="Yu Gothic"/>
                <w:sz w:val="20"/>
              </w:rPr>
              <w:t>年）</w:t>
            </w:r>
          </w:p>
        </w:tc>
        <w:tc>
          <w:tcPr>
            <w:tcW w:w="2268" w:type="dxa"/>
          </w:tcPr>
          <w:p w14:paraId="02106B0A" w14:textId="77777777" w:rsidR="0013169C" w:rsidRDefault="00000000">
            <w:r>
              <w:rPr>
                <w:rFonts w:cs="Yu Gothic"/>
                <w:sz w:val="20"/>
              </w:rPr>
              <w:t>温暖化（極強）</w:t>
            </w:r>
          </w:p>
        </w:tc>
        <w:tc>
          <w:tcPr>
            <w:tcW w:w="2268" w:type="dxa"/>
          </w:tcPr>
          <w:p w14:paraId="4AE71136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1.96 \times 10^{-9}</w:t>
            </w:r>
          </w:p>
        </w:tc>
      </w:tr>
      <w:tr w:rsidR="0013169C" w14:paraId="218FD169" w14:textId="77777777">
        <w:tc>
          <w:tcPr>
            <w:tcW w:w="2268" w:type="dxa"/>
          </w:tcPr>
          <w:p w14:paraId="2137912D" w14:textId="77777777" w:rsidR="0013169C" w:rsidRDefault="00000000">
            <w:r>
              <w:rPr>
                <w:rFonts w:cs="Yu Gothic"/>
                <w:sz w:val="20"/>
              </w:rPr>
              <w:t>有機炭素（</w:t>
            </w:r>
            <w:r>
              <w:rPr>
                <w:rFonts w:cs="Yu Gothic"/>
                <w:sz w:val="20"/>
              </w:rPr>
              <w:t>OC</w:t>
            </w:r>
            <w:r>
              <w:rPr>
                <w:rFonts w:cs="Yu Gothic"/>
                <w:sz w:val="20"/>
              </w:rPr>
              <w:t>）</w:t>
            </w:r>
          </w:p>
        </w:tc>
        <w:tc>
          <w:tcPr>
            <w:tcW w:w="2268" w:type="dxa"/>
          </w:tcPr>
          <w:p w14:paraId="6BC92C02" w14:textId="77777777" w:rsidR="0013169C" w:rsidRDefault="00000000">
            <w:r>
              <w:rPr>
                <w:rFonts w:cs="Yu Gothic"/>
                <w:sz w:val="20"/>
              </w:rPr>
              <w:t>約</w:t>
            </w:r>
            <w:r>
              <w:rPr>
                <w:rFonts w:cs="Yu Gothic"/>
                <w:sz w:val="20"/>
              </w:rPr>
              <w:t>8</w:t>
            </w:r>
            <w:r>
              <w:rPr>
                <w:rFonts w:cs="Yu Gothic"/>
                <w:sz w:val="20"/>
              </w:rPr>
              <w:t>日（</w:t>
            </w:r>
            <w:r>
              <w:rPr>
                <w:rFonts w:cs="Yu Gothic"/>
                <w:sz w:val="20"/>
              </w:rPr>
              <w:t>0.021</w:t>
            </w:r>
            <w:r>
              <w:rPr>
                <w:rFonts w:cs="Yu Gothic"/>
                <w:sz w:val="20"/>
              </w:rPr>
              <w:t>年）</w:t>
            </w:r>
          </w:p>
        </w:tc>
        <w:tc>
          <w:tcPr>
            <w:tcW w:w="2268" w:type="dxa"/>
          </w:tcPr>
          <w:p w14:paraId="1FAA3F91" w14:textId="77777777" w:rsidR="0013169C" w:rsidRDefault="00000000">
            <w:r>
              <w:rPr>
                <w:rFonts w:cs="Yu Gothic"/>
                <w:sz w:val="20"/>
              </w:rPr>
              <w:t>冷却</w:t>
            </w:r>
          </w:p>
        </w:tc>
        <w:tc>
          <w:tcPr>
            <w:tcW w:w="2268" w:type="dxa"/>
          </w:tcPr>
          <w:p w14:paraId="6155544C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-2.90 \times 10^{-10}</w:t>
            </w:r>
          </w:p>
        </w:tc>
      </w:tr>
      <w:tr w:rsidR="0013169C" w14:paraId="6DC22B8A" w14:textId="77777777">
        <w:tc>
          <w:tcPr>
            <w:tcW w:w="2268" w:type="dxa"/>
          </w:tcPr>
          <w:p w14:paraId="25616EE8" w14:textId="77777777" w:rsidR="0013169C" w:rsidRDefault="00000000">
            <w:r>
              <w:rPr>
                <w:rFonts w:cs="Yu Gothic"/>
                <w:sz w:val="20"/>
              </w:rPr>
              <w:t>SO₂</w:t>
            </w:r>
          </w:p>
        </w:tc>
        <w:tc>
          <w:tcPr>
            <w:tcW w:w="2268" w:type="dxa"/>
          </w:tcPr>
          <w:p w14:paraId="25E871E1" w14:textId="77777777" w:rsidR="0013169C" w:rsidRDefault="00000000">
            <w:r>
              <w:rPr>
                <w:rFonts w:cs="Yu Gothic"/>
                <w:sz w:val="20"/>
              </w:rPr>
              <w:t>約</w:t>
            </w:r>
            <w:r>
              <w:rPr>
                <w:rFonts w:cs="Yu Gothic"/>
                <w:sz w:val="20"/>
              </w:rPr>
              <w:t>4</w:t>
            </w:r>
            <w:r>
              <w:rPr>
                <w:rFonts w:cs="Yu Gothic"/>
                <w:sz w:val="20"/>
              </w:rPr>
              <w:t>日（</w:t>
            </w:r>
            <w:r>
              <w:rPr>
                <w:rFonts w:cs="Yu Gothic"/>
                <w:sz w:val="20"/>
              </w:rPr>
              <w:t>0.011</w:t>
            </w:r>
            <w:r>
              <w:rPr>
                <w:rFonts w:cs="Yu Gothic"/>
                <w:sz w:val="20"/>
              </w:rPr>
              <w:t>年）</w:t>
            </w:r>
          </w:p>
        </w:tc>
        <w:tc>
          <w:tcPr>
            <w:tcW w:w="2268" w:type="dxa"/>
          </w:tcPr>
          <w:p w14:paraId="61659609" w14:textId="77777777" w:rsidR="0013169C" w:rsidRDefault="00000000">
            <w:r>
              <w:rPr>
                <w:rFonts w:cs="Yu Gothic"/>
                <w:sz w:val="20"/>
              </w:rPr>
              <w:t>冷却</w:t>
            </w:r>
          </w:p>
        </w:tc>
        <w:tc>
          <w:tcPr>
            <w:tcW w:w="2268" w:type="dxa"/>
          </w:tcPr>
          <w:p w14:paraId="1139B42F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-3.2 \times 10^{-10}</w:t>
            </w:r>
          </w:p>
        </w:tc>
      </w:tr>
    </w:tbl>
    <w:p w14:paraId="4D0D3D60" w14:textId="77777777" w:rsidR="0013169C" w:rsidRDefault="0013169C"/>
    <w:p w14:paraId="0FF86977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5.2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「影響の時間的集中性」という特性</w:t>
      </w:r>
    </w:p>
    <w:p w14:paraId="47F2A8B0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SLCF</w:t>
      </w:r>
      <w:r>
        <w:rPr>
          <w:rFonts w:cs="Yu Gothic"/>
          <w:lang w:eastAsia="ja-JP"/>
        </w:rPr>
        <w:t>は大気滞留時間が短いため、</w:t>
      </w:r>
      <w:r>
        <w:rPr>
          <w:rFonts w:cs="Yu Gothic"/>
          <w:lang w:eastAsia="ja-JP"/>
        </w:rPr>
        <w:t>IRF</w:t>
      </w:r>
      <w:r>
        <w:rPr>
          <w:rFonts w:cs="Yu Gothic"/>
          <w:lang w:eastAsia="ja-JP"/>
        </w:rPr>
        <w:t>が急速に減衰する。</w:t>
      </w:r>
    </w:p>
    <w:p w14:paraId="433E3317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その結果、排出直後に極めて高い放射強制力・気温変化を引き起こし、</w:t>
      </w:r>
      <w:r>
        <w:rPr>
          <w:rFonts w:cs="Yu Gothic"/>
          <w:b/>
          <w:lang w:eastAsia="ja-JP"/>
        </w:rPr>
        <w:t>数年〜数十年で消滅する</w:t>
      </w:r>
      <w:r>
        <w:rPr>
          <w:rFonts w:cs="Yu Gothic"/>
          <w:lang w:eastAsia="ja-JP"/>
        </w:rPr>
        <w:t>。</w:t>
      </w:r>
    </w:p>
    <w:p w14:paraId="443ADA50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この「時間的集中性」が意味すること：</w:t>
      </w:r>
    </w:p>
    <w:p w14:paraId="20D60A8D" w14:textId="77777777" w:rsidR="0013169C" w:rsidRDefault="00000000">
      <w:pPr>
        <w:spacing w:after="60"/>
        <w:ind w:left="567" w:hanging="283"/>
        <w:rPr>
          <w:lang w:eastAsia="ja-JP"/>
        </w:rPr>
      </w:pPr>
      <w:r>
        <w:rPr>
          <w:rFonts w:cs="Yu Gothic"/>
          <w:b/>
          <w:color w:val="5AA28C"/>
          <w:lang w:eastAsia="ja-JP"/>
        </w:rPr>
        <w:t xml:space="preserve">• </w:t>
      </w:r>
      <w:r>
        <w:rPr>
          <w:rFonts w:cs="Yu Gothic"/>
          <w:lang w:eastAsia="ja-JP"/>
        </w:rPr>
        <w:t>GWP100</w:t>
      </w:r>
      <w:r>
        <w:rPr>
          <w:rFonts w:cs="Yu Gothic"/>
          <w:lang w:eastAsia="ja-JP"/>
        </w:rPr>
        <w:t>のような固定係数は、短期の高強度インパクトを</w:t>
      </w:r>
      <w:r>
        <w:rPr>
          <w:rFonts w:cs="Yu Gothic"/>
          <w:lang w:eastAsia="ja-JP"/>
        </w:rPr>
        <w:t>100</w:t>
      </w:r>
      <w:r>
        <w:rPr>
          <w:rFonts w:cs="Yu Gothic"/>
          <w:lang w:eastAsia="ja-JP"/>
        </w:rPr>
        <w:t>年で薄めてしまう</w:t>
      </w:r>
      <w:r>
        <w:rPr>
          <w:rFonts w:cs="Yu Gothic"/>
          <w:lang w:eastAsia="ja-JP"/>
        </w:rPr>
        <w:t xml:space="preserve"> → </w:t>
      </w:r>
      <w:r>
        <w:rPr>
          <w:rFonts w:cs="Yu Gothic"/>
          <w:b/>
          <w:lang w:eastAsia="ja-JP"/>
        </w:rPr>
        <w:t>過小評価</w:t>
      </w:r>
    </w:p>
    <w:p w14:paraId="4E5F94BE" w14:textId="77777777" w:rsidR="0013169C" w:rsidRDefault="00000000">
      <w:pPr>
        <w:spacing w:after="60"/>
        <w:ind w:left="567" w:hanging="283"/>
        <w:rPr>
          <w:lang w:eastAsia="ja-JP"/>
        </w:rPr>
      </w:pPr>
      <w:r>
        <w:rPr>
          <w:rFonts w:cs="Yu Gothic"/>
          <w:b/>
          <w:color w:val="5AA28C"/>
          <w:lang w:eastAsia="ja-JP"/>
        </w:rPr>
        <w:t xml:space="preserve">• </w:t>
      </w:r>
      <w:r>
        <w:rPr>
          <w:rFonts w:cs="Yu Gothic"/>
          <w:lang w:eastAsia="ja-JP"/>
        </w:rPr>
        <w:t>GWP20</w:t>
      </w:r>
      <w:r>
        <w:rPr>
          <w:rFonts w:cs="Yu Gothic"/>
          <w:lang w:eastAsia="ja-JP"/>
        </w:rPr>
        <w:t>なら</w:t>
      </w:r>
      <w:r>
        <w:rPr>
          <w:rFonts w:cs="Yu Gothic"/>
          <w:lang w:eastAsia="ja-JP"/>
        </w:rPr>
        <w:t>BC</w:t>
      </w:r>
      <w:r>
        <w:rPr>
          <w:rFonts w:cs="Yu Gothic"/>
          <w:lang w:eastAsia="ja-JP"/>
        </w:rPr>
        <w:t>が大きく見えるが、評価期間の恣意性を解決できていない</w:t>
      </w:r>
    </w:p>
    <w:p w14:paraId="43DA2ED7" w14:textId="77777777" w:rsidR="0013169C" w:rsidRDefault="00000000">
      <w:pPr>
        <w:spacing w:after="60"/>
        <w:ind w:left="567" w:hanging="283"/>
        <w:rPr>
          <w:lang w:eastAsia="ja-JP"/>
        </w:rPr>
      </w:pPr>
      <w:r>
        <w:rPr>
          <w:rFonts w:cs="Yu Gothic"/>
          <w:b/>
          <w:color w:val="5AA28C"/>
          <w:lang w:eastAsia="ja-JP"/>
        </w:rPr>
        <w:t xml:space="preserve">• </w:t>
      </w:r>
      <w:r>
        <w:rPr>
          <w:rFonts w:cs="Yu Gothic"/>
          <w:b/>
          <w:lang w:eastAsia="ja-JP"/>
        </w:rPr>
        <w:t>動的</w:t>
      </w:r>
      <w:r>
        <w:rPr>
          <w:rFonts w:cs="Yu Gothic"/>
          <w:b/>
          <w:lang w:eastAsia="ja-JP"/>
        </w:rPr>
        <w:t>LCA</w:t>
      </w:r>
      <w:r>
        <w:rPr>
          <w:rFonts w:cs="Yu Gothic"/>
          <w:b/>
          <w:lang w:eastAsia="ja-JP"/>
        </w:rPr>
        <w:t>（畳み込み）のみが、このインパクトの時間プロファイルを正確に描ける</w:t>
      </w:r>
    </w:p>
    <w:p w14:paraId="2443C493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5.3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オゾン前駆体と間接効果（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NOx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・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CO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・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NMVOC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）</w:t>
      </w:r>
    </w:p>
    <w:p w14:paraId="56D90668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NOx</w:t>
      </w:r>
      <w:r>
        <w:rPr>
          <w:rFonts w:cs="Yu Gothic"/>
          <w:lang w:eastAsia="ja-JP"/>
        </w:rPr>
        <w:t>等はオゾン化学に関与し、</w:t>
      </w:r>
      <w:r>
        <w:rPr>
          <w:rFonts w:cs="Yu Gothic"/>
          <w:lang w:eastAsia="ja-JP"/>
        </w:rPr>
        <w:t>4</w:t>
      </w:r>
      <w:r>
        <w:rPr>
          <w:rFonts w:cs="Yu Gothic"/>
          <w:lang w:eastAsia="ja-JP"/>
        </w:rPr>
        <w:t>つの間接効果を持つ：</w:t>
      </w:r>
    </w:p>
    <w:p w14:paraId="5ED796CD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短期オゾン増加（</w:t>
      </w:r>
      <w:r>
        <w:rPr>
          <w:rFonts w:cs="Yu Gothic"/>
          <w:lang w:eastAsia="ja-JP"/>
        </w:rPr>
        <w:t>STO</w:t>
      </w:r>
      <w:r>
        <w:rPr>
          <w:rFonts w:cs="Yu Gothic"/>
          <w:lang w:eastAsia="ja-JP"/>
        </w:rPr>
        <w:t>）・長期オゾン減少（</w:t>
      </w:r>
      <w:r>
        <w:rPr>
          <w:rFonts w:cs="Yu Gothic"/>
          <w:lang w:eastAsia="ja-JP"/>
        </w:rPr>
        <w:t>LTO</w:t>
      </w:r>
      <w:r>
        <w:rPr>
          <w:rFonts w:cs="Yu Gothic"/>
          <w:lang w:eastAsia="ja-JP"/>
        </w:rPr>
        <w:t>）・メタン減少（</w:t>
      </w:r>
      <w:r>
        <w:rPr>
          <w:rFonts w:cs="Yu Gothic"/>
          <w:lang w:eastAsia="ja-JP"/>
        </w:rPr>
        <w:t>M</w:t>
      </w:r>
      <w:r>
        <w:rPr>
          <w:rFonts w:cs="Yu Gothic"/>
          <w:lang w:eastAsia="ja-JP"/>
        </w:rPr>
        <w:t>）・成層圏水蒸気減少（</w:t>
      </w:r>
      <w:r>
        <w:rPr>
          <w:rFonts w:cs="Yu Gothic"/>
          <w:lang w:eastAsia="ja-JP"/>
        </w:rPr>
        <w:t>SW</w:t>
      </w:r>
      <w:r>
        <w:rPr>
          <w:rFonts w:cs="Yu Gothic"/>
          <w:lang w:eastAsia="ja-JP"/>
        </w:rPr>
        <w:t>）。</w:t>
      </w:r>
    </w:p>
    <w:p w14:paraId="0FC11A35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対流圏排出の</w:t>
      </w:r>
      <w:r>
        <w:rPr>
          <w:rFonts w:cs="Yu Gothic"/>
          <w:lang w:eastAsia="ja-JP"/>
        </w:rPr>
        <w:t>NOx</w:t>
      </w:r>
      <w:r>
        <w:rPr>
          <w:rFonts w:cs="Yu Gothic"/>
          <w:lang w:eastAsia="ja-JP"/>
        </w:rPr>
        <w:t>の放射強制力：</w:t>
      </w:r>
    </w:p>
    <w:p w14:paraId="7E170DA9" w14:textId="77777777" w:rsidR="0013169C" w:rsidRDefault="00000000">
      <w:pPr>
        <w:shd w:val="clear" w:color="auto" w:fill="EEF4F7"/>
        <w:spacing w:before="160" w:after="160"/>
        <w:ind w:left="850" w:right="850"/>
        <w:jc w:val="center"/>
      </w:pPr>
      <w:r>
        <w:rPr>
          <w:rFonts w:ascii="Courier New" w:eastAsia="ＭＳ ゴシック" w:hAnsi="Courier New" w:cs="ＭＳ ゴシック"/>
          <w:color w:val="003366"/>
          <w:sz w:val="20"/>
        </w:rPr>
        <w:t>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RF}_{\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NOx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}}(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t) = A_{\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STO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}}\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,e^{-t/\tau_1} + (A_{\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LTO}} + A_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M)\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,e^{-t/\tau_2}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tag{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RF-NOx}</w:t>
      </w:r>
    </w:p>
    <w:p w14:paraId="55740541" w14:textId="77777777" w:rsidR="0013169C" w:rsidRDefault="00000000">
      <w:pPr>
        <w:spacing w:after="120"/>
      </w:pPr>
      <w:r>
        <w:rPr>
          <w:rFonts w:ascii="Courier New" w:eastAsia="ＭＳ ゴシック" w:hAnsi="Courier New" w:cs="ＭＳ ゴシック"/>
          <w:color w:val="003366"/>
          <w:sz w:val="20"/>
        </w:rPr>
        <w:t>\tau_1 \approx 0.267</w:t>
      </w:r>
      <w:r>
        <w:rPr>
          <w:rFonts w:cs="Yu Gothic"/>
        </w:rPr>
        <w:t>年（数ヶ月）、</w:t>
      </w:r>
      <w:r>
        <w:rPr>
          <w:rFonts w:ascii="Courier New" w:eastAsia="ＭＳ ゴシック" w:hAnsi="Courier New" w:cs="ＭＳ ゴシック"/>
          <w:color w:val="003366"/>
          <w:sz w:val="20"/>
        </w:rPr>
        <w:t>\tau_2 \approx 14.2</w:t>
      </w:r>
      <w:r>
        <w:rPr>
          <w:rFonts w:cs="Yu Gothic"/>
        </w:rPr>
        <w:t>年（メタンの大気寿命に対応）。</w:t>
      </w:r>
    </w:p>
    <w:p w14:paraId="5EFA6800" w14:textId="77777777" w:rsidR="0013169C" w:rsidRDefault="00000000">
      <w:pPr>
        <w:pStyle w:val="31"/>
      </w:pPr>
      <w:r>
        <w:rPr>
          <w:rFonts w:ascii="Calibri" w:eastAsia="Yu Gothic" w:hAnsi="Calibri" w:cs="Yu Gothic"/>
          <w:color w:val="016D77"/>
          <w:sz w:val="26"/>
        </w:rPr>
        <w:lastRenderedPageBreak/>
        <w:t xml:space="preserve">5.4 </w:t>
      </w:r>
      <w:r>
        <w:rPr>
          <w:rFonts w:ascii="Calibri" w:eastAsia="Yu Gothic" w:hAnsi="Calibri" w:cs="Yu Gothic"/>
          <w:color w:val="016D77"/>
          <w:sz w:val="26"/>
        </w:rPr>
        <w:t>気候</w:t>
      </w:r>
      <w:r>
        <w:rPr>
          <w:rFonts w:ascii="Calibri" w:eastAsia="Yu Gothic" w:hAnsi="Calibri" w:cs="Yu Gothic"/>
          <w:color w:val="016D77"/>
          <w:sz w:val="26"/>
        </w:rPr>
        <w:t>—</w:t>
      </w:r>
      <w:r>
        <w:rPr>
          <w:rFonts w:ascii="Calibri" w:eastAsia="Yu Gothic" w:hAnsi="Calibri" w:cs="Yu Gothic"/>
          <w:color w:val="016D77"/>
          <w:sz w:val="26"/>
        </w:rPr>
        <w:t>炭素循環フィードバック（</w:t>
      </w:r>
      <w:r>
        <w:rPr>
          <w:rFonts w:ascii="Calibri" w:eastAsia="Yu Gothic" w:hAnsi="Calibri" w:cs="Yu Gothic"/>
          <w:color w:val="016D77"/>
          <w:sz w:val="26"/>
        </w:rPr>
        <w:t>CCF</w:t>
      </w:r>
      <w:r>
        <w:rPr>
          <w:rFonts w:ascii="Calibri" w:eastAsia="Yu Gothic" w:hAnsi="Calibri" w:cs="Yu Gothic"/>
          <w:color w:val="016D77"/>
          <w:sz w:val="26"/>
        </w:rPr>
        <w:t>）</w:t>
      </w:r>
    </w:p>
    <w:p w14:paraId="4774BC97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IPCC AR6</w:t>
      </w:r>
      <w:r>
        <w:rPr>
          <w:rFonts w:cs="Yu Gothic"/>
          <w:lang w:eastAsia="ja-JP"/>
        </w:rPr>
        <w:t>（</w:t>
      </w:r>
      <w:r>
        <w:rPr>
          <w:rFonts w:cs="Yu Gothic"/>
          <w:lang w:eastAsia="ja-JP"/>
        </w:rPr>
        <w:t>2021</w:t>
      </w:r>
      <w:r>
        <w:rPr>
          <w:rFonts w:cs="Yu Gothic"/>
          <w:lang w:eastAsia="ja-JP"/>
        </w:rPr>
        <w:t>）が標準化したフィードバック：</w:t>
      </w:r>
    </w:p>
    <w:p w14:paraId="6473B89B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b/>
          <w:lang w:eastAsia="ja-JP"/>
        </w:rPr>
        <w:t>温暖化</w:t>
      </w:r>
      <w:r>
        <w:rPr>
          <w:rFonts w:cs="Yu Gothic"/>
          <w:b/>
          <w:lang w:eastAsia="ja-JP"/>
        </w:rPr>
        <w:t xml:space="preserve"> → </w:t>
      </w:r>
      <w:r>
        <w:rPr>
          <w:rFonts w:cs="Yu Gothic"/>
          <w:b/>
          <w:lang w:eastAsia="ja-JP"/>
        </w:rPr>
        <w:t>土壌有機物分解促進</w:t>
      </w:r>
      <w:r>
        <w:rPr>
          <w:rFonts w:cs="Yu Gothic"/>
          <w:b/>
          <w:lang w:eastAsia="ja-JP"/>
        </w:rPr>
        <w:t xml:space="preserve"> → </w:t>
      </w:r>
      <w:r>
        <w:rPr>
          <w:rFonts w:cs="Yu Gothic"/>
          <w:b/>
          <w:lang w:eastAsia="ja-JP"/>
        </w:rPr>
        <w:t>大気</w:t>
      </w:r>
      <w:r>
        <w:rPr>
          <w:rFonts w:cs="Yu Gothic"/>
          <w:b/>
          <w:lang w:eastAsia="ja-JP"/>
        </w:rPr>
        <w:t>CO₂</w:t>
      </w:r>
      <w:r>
        <w:rPr>
          <w:rFonts w:cs="Yu Gothic"/>
          <w:b/>
          <w:lang w:eastAsia="ja-JP"/>
        </w:rPr>
        <w:t>増加</w:t>
      </w:r>
      <w:r>
        <w:rPr>
          <w:rFonts w:cs="Yu Gothic"/>
          <w:b/>
          <w:lang w:eastAsia="ja-JP"/>
        </w:rPr>
        <w:t xml:space="preserve"> → </w:t>
      </w:r>
      <w:r>
        <w:rPr>
          <w:rFonts w:cs="Yu Gothic"/>
          <w:b/>
          <w:lang w:eastAsia="ja-JP"/>
        </w:rPr>
        <w:t>さらなる温暖化</w:t>
      </w:r>
      <w:r>
        <w:rPr>
          <w:rFonts w:cs="Yu Gothic"/>
          <w:lang w:eastAsia="ja-JP"/>
        </w:rPr>
        <w:t>という正のループ。</w:t>
      </w:r>
    </w:p>
    <w:p w14:paraId="467E04A6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CO₂</w:t>
      </w:r>
      <w:r>
        <w:rPr>
          <w:rFonts w:cs="Yu Gothic"/>
          <w:lang w:eastAsia="ja-JP"/>
        </w:rPr>
        <w:t>以外の全気候変動強制因子に対してこのフィードバック項を加算する：</w:t>
      </w:r>
    </w:p>
    <w:p w14:paraId="6B85352F" w14:textId="77777777" w:rsidR="0013169C" w:rsidRDefault="00000000">
      <w:pPr>
        <w:shd w:val="clear" w:color="auto" w:fill="EEF4F7"/>
        <w:spacing w:before="160" w:after="160"/>
        <w:ind w:left="850" w:right="850"/>
        <w:jc w:val="center"/>
      </w:pPr>
      <w:r>
        <w:rPr>
          <w:rFonts w:ascii="Courier New" w:eastAsia="ＭＳ ゴシック" w:hAnsi="Courier New" w:cs="ＭＳ ゴシック"/>
          <w:color w:val="003366"/>
          <w:sz w:val="20"/>
        </w:rPr>
        <w:t>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RF\_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CCF}_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s(t) = A_{\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CO}_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2}\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,[\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GMTC}_{</w:t>
      </w:r>
      <w:proofErr w:type="spellStart"/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d,s</w:t>
      </w:r>
      <w:proofErr w:type="spellEnd"/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} *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IRF}_{\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CCF}} *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IRF}_{\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CO}_2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}](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t)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tag{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CCF}</w:t>
      </w:r>
    </w:p>
    <w:p w14:paraId="705646F4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このフィードバック効果は</w:t>
      </w:r>
      <w:r>
        <w:rPr>
          <w:rFonts w:cs="Yu Gothic"/>
          <w:lang w:eastAsia="ja-JP"/>
        </w:rPr>
        <w:t>GMTC</w:t>
      </w:r>
      <w:r>
        <w:rPr>
          <w:rFonts w:cs="Yu Gothic"/>
          <w:lang w:eastAsia="ja-JP"/>
        </w:rPr>
        <w:t>結果を</w:t>
      </w:r>
      <w:r>
        <w:rPr>
          <w:rFonts w:cs="Yu Gothic"/>
          <w:b/>
          <w:lang w:eastAsia="ja-JP"/>
        </w:rPr>
        <w:t>2</w:t>
      </w:r>
      <w:r>
        <w:rPr>
          <w:rFonts w:cs="Yu Gothic"/>
          <w:b/>
          <w:lang w:eastAsia="ja-JP"/>
        </w:rPr>
        <w:t>〜</w:t>
      </w:r>
      <w:r>
        <w:rPr>
          <w:rFonts w:cs="Yu Gothic"/>
          <w:b/>
          <w:lang w:eastAsia="ja-JP"/>
        </w:rPr>
        <w:t>8%</w:t>
      </w:r>
      <w:r>
        <w:rPr>
          <w:rFonts w:cs="Yu Gothic"/>
          <w:b/>
          <w:lang w:eastAsia="ja-JP"/>
        </w:rPr>
        <w:t>増大</w:t>
      </w:r>
      <w:r>
        <w:rPr>
          <w:rFonts w:cs="Yu Gothic"/>
          <w:lang w:eastAsia="ja-JP"/>
        </w:rPr>
        <w:t>させる（</w:t>
      </w:r>
      <w:proofErr w:type="spellStart"/>
      <w:r>
        <w:rPr>
          <w:rFonts w:cs="Yu Gothic"/>
          <w:lang w:eastAsia="ja-JP"/>
        </w:rPr>
        <w:t>Tiruta</w:t>
      </w:r>
      <w:proofErr w:type="spellEnd"/>
      <w:r>
        <w:rPr>
          <w:rFonts w:cs="Yu Gothic"/>
          <w:lang w:eastAsia="ja-JP"/>
        </w:rPr>
        <w:t>-Barna, 2026</w:t>
      </w:r>
      <w:r>
        <w:rPr>
          <w:rFonts w:cs="Yu Gothic"/>
          <w:lang w:eastAsia="ja-JP"/>
        </w:rPr>
        <w:t>）。</w:t>
      </w:r>
    </w:p>
    <w:p w14:paraId="38ECFAA6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RE2020</w:t>
      </w:r>
      <w:r>
        <w:rPr>
          <w:rFonts w:cs="Yu Gothic"/>
          <w:lang w:eastAsia="ja-JP"/>
        </w:rPr>
        <w:t>はこの効果を組み込んでいない。</w:t>
      </w:r>
    </w:p>
    <w:p w14:paraId="76587D74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5.5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木材燃焼ケーススタディが示す時間的非対称性</w:t>
      </w:r>
    </w:p>
    <w:p w14:paraId="3BD1D276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1 kg</w:t>
      </w:r>
      <w:r>
        <w:rPr>
          <w:rFonts w:cs="Yu Gothic"/>
          <w:lang w:eastAsia="ja-JP"/>
        </w:rPr>
        <w:t>乾燥木材の燃焼（</w:t>
      </w:r>
      <w:r>
        <w:rPr>
          <w:rFonts w:cs="Yu Gothic"/>
          <w:lang w:eastAsia="ja-JP"/>
        </w:rPr>
        <w:t>CO₂</w:t>
      </w:r>
      <w:r>
        <w:rPr>
          <w:rFonts w:cs="Yu Gothic"/>
          <w:lang w:eastAsia="ja-JP"/>
        </w:rPr>
        <w:t>＋</w:t>
      </w:r>
      <w:r>
        <w:rPr>
          <w:rFonts w:cs="Yu Gothic"/>
          <w:lang w:eastAsia="ja-JP"/>
        </w:rPr>
        <w:t>BC</w:t>
      </w:r>
      <w:r>
        <w:rPr>
          <w:rFonts w:cs="Yu Gothic"/>
          <w:lang w:eastAsia="ja-JP"/>
        </w:rPr>
        <w:t>＋</w:t>
      </w:r>
      <w:r>
        <w:rPr>
          <w:rFonts w:cs="Yu Gothic"/>
          <w:lang w:eastAsia="ja-JP"/>
        </w:rPr>
        <w:t>NOx</w:t>
      </w:r>
      <w:r>
        <w:rPr>
          <w:rFonts w:cs="Yu Gothic"/>
          <w:lang w:eastAsia="ja-JP"/>
        </w:rPr>
        <w:t>）を動的</w:t>
      </w:r>
      <w:r>
        <w:rPr>
          <w:rFonts w:cs="Yu Gothic"/>
          <w:lang w:eastAsia="ja-JP"/>
        </w:rPr>
        <w:t>LCA</w:t>
      </w:r>
      <w:r>
        <w:rPr>
          <w:rFonts w:cs="Yu Gothic"/>
          <w:lang w:eastAsia="ja-JP"/>
        </w:rPr>
        <w:t>で評価した場合：</w:t>
      </w:r>
    </w:p>
    <w:p w14:paraId="7B83D45A" w14:textId="77777777" w:rsidR="0013169C" w:rsidRDefault="00000000">
      <w:pPr>
        <w:spacing w:after="60"/>
        <w:ind w:left="567" w:hanging="397"/>
        <w:rPr>
          <w:lang w:eastAsia="ja-JP"/>
        </w:rPr>
      </w:pPr>
      <w:r>
        <w:rPr>
          <w:rFonts w:cs="Yu Gothic"/>
          <w:b/>
          <w:lang w:eastAsia="ja-JP"/>
        </w:rPr>
        <w:t>1. 0</w:t>
      </w:r>
      <w:r>
        <w:rPr>
          <w:rFonts w:cs="Yu Gothic"/>
          <w:b/>
          <w:lang w:eastAsia="ja-JP"/>
        </w:rPr>
        <w:t>〜</w:t>
      </w:r>
      <w:r>
        <w:rPr>
          <w:rFonts w:cs="Yu Gothic"/>
          <w:b/>
          <w:lang w:eastAsia="ja-JP"/>
        </w:rPr>
        <w:t>5</w:t>
      </w:r>
      <w:r>
        <w:rPr>
          <w:rFonts w:cs="Yu Gothic"/>
          <w:b/>
          <w:lang w:eastAsia="ja-JP"/>
        </w:rPr>
        <w:t>年の</w:t>
      </w:r>
      <w:r>
        <w:rPr>
          <w:rFonts w:cs="Yu Gothic"/>
          <w:b/>
          <w:lang w:eastAsia="ja-JP"/>
        </w:rPr>
        <w:t>GMTC</w:t>
      </w:r>
      <w:r>
        <w:rPr>
          <w:rFonts w:cs="Yu Gothic"/>
          <w:b/>
          <w:lang w:eastAsia="ja-JP"/>
        </w:rPr>
        <w:t>ピーク</w:t>
      </w:r>
      <w:r>
        <w:rPr>
          <w:rFonts w:cs="Yu Gothic"/>
          <w:lang w:eastAsia="ja-JP"/>
        </w:rPr>
        <w:t>は</w:t>
      </w:r>
      <w:r>
        <w:rPr>
          <w:rFonts w:cs="Yu Gothic"/>
          <w:lang w:eastAsia="ja-JP"/>
        </w:rPr>
        <w:t>BC</w:t>
      </w:r>
      <w:r>
        <w:rPr>
          <w:rFonts w:cs="Yu Gothic"/>
          <w:lang w:eastAsia="ja-JP"/>
        </w:rPr>
        <w:t>と</w:t>
      </w:r>
      <w:r>
        <w:rPr>
          <w:rFonts w:cs="Yu Gothic"/>
          <w:lang w:eastAsia="ja-JP"/>
        </w:rPr>
        <w:t>NOx</w:t>
      </w:r>
      <w:r>
        <w:rPr>
          <w:rFonts w:cs="Yu Gothic"/>
          <w:lang w:eastAsia="ja-JP"/>
        </w:rPr>
        <w:t>が支配し、</w:t>
      </w:r>
      <w:r>
        <w:rPr>
          <w:rFonts w:cs="Yu Gothic"/>
          <w:lang w:eastAsia="ja-JP"/>
        </w:rPr>
        <w:t>CO₂</w:t>
      </w:r>
      <w:r>
        <w:rPr>
          <w:rFonts w:cs="Yu Gothic"/>
          <w:lang w:eastAsia="ja-JP"/>
        </w:rPr>
        <w:t>の寄与を</w:t>
      </w:r>
      <w:r>
        <w:rPr>
          <w:rFonts w:cs="Yu Gothic"/>
          <w:b/>
          <w:lang w:eastAsia="ja-JP"/>
        </w:rPr>
        <w:t>大幅に上回る</w:t>
      </w:r>
    </w:p>
    <w:p w14:paraId="0B767896" w14:textId="77777777" w:rsidR="0013169C" w:rsidRDefault="00000000">
      <w:pPr>
        <w:spacing w:after="60"/>
        <w:ind w:left="567" w:hanging="397"/>
        <w:rPr>
          <w:lang w:eastAsia="ja-JP"/>
        </w:rPr>
      </w:pPr>
      <w:r>
        <w:rPr>
          <w:rFonts w:cs="Yu Gothic"/>
          <w:b/>
          <w:lang w:eastAsia="ja-JP"/>
        </w:rPr>
        <w:t>2. 100</w:t>
      </w:r>
      <w:r>
        <w:rPr>
          <w:rFonts w:cs="Yu Gothic"/>
          <w:b/>
          <w:lang w:eastAsia="ja-JP"/>
        </w:rPr>
        <w:t>年時点の</w:t>
      </w:r>
      <w:r>
        <w:rPr>
          <w:rFonts w:cs="Yu Gothic"/>
          <w:b/>
          <w:lang w:eastAsia="ja-JP"/>
        </w:rPr>
        <w:t>GMTC</w:t>
      </w:r>
      <w:r>
        <w:rPr>
          <w:rFonts w:cs="Yu Gothic"/>
          <w:lang w:eastAsia="ja-JP"/>
        </w:rPr>
        <w:t>はほぼゼロ（</w:t>
      </w:r>
      <w:r>
        <w:rPr>
          <w:rFonts w:cs="Yu Gothic"/>
          <w:lang w:eastAsia="ja-JP"/>
        </w:rPr>
        <w:t>CO₂</w:t>
      </w:r>
      <w:r>
        <w:rPr>
          <w:rFonts w:cs="Yu Gothic"/>
          <w:lang w:eastAsia="ja-JP"/>
        </w:rPr>
        <w:t>の永続残存成分が遅れて残る）</w:t>
      </w:r>
    </w:p>
    <w:p w14:paraId="5AFCB795" w14:textId="60DC993C" w:rsidR="0013169C" w:rsidRDefault="00000000">
      <w:pPr>
        <w:spacing w:after="60"/>
        <w:ind w:left="567" w:hanging="397"/>
        <w:rPr>
          <w:lang w:eastAsia="ja-JP"/>
        </w:rPr>
      </w:pPr>
      <w:r>
        <w:rPr>
          <w:rFonts w:cs="Yu Gothic"/>
          <w:b/>
          <w:lang w:eastAsia="ja-JP"/>
        </w:rPr>
        <w:t xml:space="preserve">3. </w:t>
      </w:r>
      <w:r>
        <w:rPr>
          <w:rFonts w:cs="Yu Gothic"/>
          <w:lang w:eastAsia="ja-JP"/>
        </w:rPr>
        <w:t>従来指標：</w:t>
      </w:r>
      <w:r>
        <w:rPr>
          <w:rFonts w:cs="Yu Gothic"/>
          <w:lang w:eastAsia="ja-JP"/>
        </w:rPr>
        <w:t>GWP20 = 0.69</w:t>
      </w:r>
      <w:r>
        <w:rPr>
          <w:rFonts w:cs="Yu Gothic"/>
          <w:lang w:eastAsia="ja-JP"/>
        </w:rPr>
        <w:t>、</w:t>
      </w:r>
      <w:r>
        <w:rPr>
          <w:rFonts w:cs="Yu Gothic"/>
          <w:lang w:eastAsia="ja-JP"/>
        </w:rPr>
        <w:t>GWP100 = 0.18</w:t>
      </w:r>
      <w:r w:rsidR="001A2A0C">
        <w:rPr>
          <w:rFonts w:cs="Yu Gothic" w:hint="eastAsia"/>
          <w:lang w:eastAsia="ja-JP"/>
        </w:rPr>
        <w:t xml:space="preserve">　</w:t>
      </w:r>
      <w:r>
        <w:rPr>
          <w:rFonts w:cs="Yu Gothic"/>
          <w:lang w:eastAsia="ja-JP"/>
        </w:rPr>
        <w:t>この時間的非対称性を</w:t>
      </w:r>
      <w:r>
        <w:rPr>
          <w:rFonts w:cs="Yu Gothic"/>
          <w:b/>
          <w:lang w:eastAsia="ja-JP"/>
        </w:rPr>
        <w:t>まったく捕捉できない</w:t>
      </w:r>
    </w:p>
    <w:p w14:paraId="2C1BA599" w14:textId="77777777" w:rsidR="0013169C" w:rsidRDefault="0013169C">
      <w:pPr>
        <w:pBdr>
          <w:bottom w:val="single" w:sz="4" w:space="1" w:color="AAAAAA"/>
        </w:pBdr>
        <w:spacing w:before="80" w:after="80"/>
        <w:rPr>
          <w:lang w:eastAsia="ja-JP"/>
        </w:rPr>
      </w:pPr>
    </w:p>
    <w:p w14:paraId="3BACA996" w14:textId="77E09032" w:rsidR="0013169C" w:rsidRDefault="00000000">
      <w:pPr>
        <w:pStyle w:val="21"/>
        <w:rPr>
          <w:lang w:eastAsia="ja-JP"/>
        </w:rPr>
      </w:pPr>
      <w:r>
        <w:rPr>
          <w:rFonts w:ascii="Calibri" w:eastAsia="Yu Gothic" w:hAnsi="Calibri" w:cs="Yu Gothic"/>
          <w:color w:val="2F485E"/>
          <w:sz w:val="32"/>
          <w:lang w:eastAsia="ja-JP"/>
        </w:rPr>
        <w:t>ステップ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6</w:t>
      </w:r>
      <w:r>
        <w:rPr>
          <w:rFonts w:ascii="Calibri" w:eastAsia="Yu Gothic" w:hAnsi="Calibri" w:cs="Yu Gothic"/>
          <w:color w:val="2F485E"/>
          <w:sz w:val="32"/>
          <w:lang w:eastAsia="ja-JP"/>
        </w:rPr>
        <w:t xml:space="preserve">　</w:t>
      </w:r>
      <w:r w:rsidR="001A2A0C">
        <w:rPr>
          <w:rFonts w:ascii="Calibri" w:eastAsia="Yu Gothic" w:hAnsi="Calibri" w:cs="Yu Gothic"/>
          <w:color w:val="2F485E"/>
          <w:sz w:val="32"/>
          <w:lang w:eastAsia="ja-JP"/>
        </w:rPr>
        <w:t>「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理論</w:t>
      </w:r>
      <w:r w:rsidR="001A2A0C">
        <w:rPr>
          <w:rFonts w:ascii="Calibri" w:eastAsia="Yu Gothic" w:hAnsi="Calibri" w:cs="Yu Gothic"/>
          <w:color w:val="2F485E"/>
          <w:sz w:val="32"/>
          <w:lang w:eastAsia="ja-JP"/>
        </w:rPr>
        <w:t>↔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制度</w:t>
      </w:r>
      <w:r w:rsidR="001A2A0C">
        <w:rPr>
          <w:rFonts w:ascii="Calibri" w:eastAsia="Yu Gothic" w:hAnsi="Calibri" w:cs="Yu Gothic"/>
          <w:color w:val="2F485E"/>
          <w:sz w:val="32"/>
          <w:lang w:eastAsia="ja-JP"/>
        </w:rPr>
        <w:t>」</w:t>
      </w:r>
      <w:r w:rsidR="001A2A0C">
        <w:rPr>
          <w:rFonts w:ascii="Calibri" w:eastAsia="Yu Gothic" w:hAnsi="Calibri" w:cs="Yu Gothic" w:hint="eastAsia"/>
          <w:color w:val="2F485E"/>
          <w:sz w:val="32"/>
          <w:lang w:val="en-GB" w:eastAsia="ja-JP"/>
        </w:rPr>
        <w:t>→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「厳密</w:t>
      </w:r>
      <w:r>
        <w:rPr>
          <w:rFonts w:ascii="Calibri" w:eastAsia="Yu Gothic" w:hAnsi="Calibri" w:cs="Yu Gothic"/>
          <w:color w:val="2F485E"/>
          <w:sz w:val="32"/>
          <w:lang w:eastAsia="ja-JP"/>
        </w:rPr>
        <w:t xml:space="preserve"> ↔ 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簡易」</w:t>
      </w:r>
    </w:p>
    <w:p w14:paraId="69F2B283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6.1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厳密側：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Levasseur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らによる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DCF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の定義</w:t>
      </w:r>
    </w:p>
    <w:p w14:paraId="1EB72F52" w14:textId="77777777" w:rsidR="0013169C" w:rsidRDefault="00000000">
      <w:pPr>
        <w:shd w:val="clear" w:color="auto" w:fill="EEF4F7"/>
        <w:spacing w:before="160" w:after="160"/>
        <w:ind w:left="850" w:right="850"/>
        <w:jc w:val="center"/>
        <w:rPr>
          <w:rFonts w:ascii="Courier New" w:eastAsia="ＭＳ ゴシック" w:hAnsi="Courier New" w:cs="ＭＳ ゴシック"/>
          <w:color w:val="003366"/>
          <w:sz w:val="20"/>
        </w:rPr>
      </w:pPr>
      <w:r>
        <w:rPr>
          <w:rFonts w:ascii="Courier New" w:eastAsia="ＭＳ ゴシック" w:hAnsi="Courier New" w:cs="ＭＳ ゴシック"/>
          <w:color w:val="003366"/>
          <w:sz w:val="20"/>
        </w:rPr>
        <w:t>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DCF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}(</w:t>
      </w:r>
      <w:proofErr w:type="spellStart"/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i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>,\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,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DO}) = \frac{\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displaystyle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>\int_{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</w:rPr>
        <w:t>t_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i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</w:rPr>
        <w:t>}^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{\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 xml:space="preserve">DO}} a_x \cdot 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r(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t - t_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i)\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,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dt}{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\displaystyle\int_{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0}^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{\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text{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DO}} a_x \cdot r(t)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\,dt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} \</w:t>
      </w:r>
      <w:proofErr w:type="gramStart"/>
      <w:r>
        <w:rPr>
          <w:rFonts w:ascii="Courier New" w:eastAsia="ＭＳ ゴシック" w:hAnsi="Courier New" w:cs="ＭＳ ゴシック"/>
          <w:color w:val="003366"/>
          <w:sz w:val="20"/>
        </w:rPr>
        <w:t>tag{</w:t>
      </w:r>
      <w:proofErr w:type="gramEnd"/>
      <w:r>
        <w:rPr>
          <w:rFonts w:ascii="Courier New" w:eastAsia="ＭＳ ゴシック" w:hAnsi="Courier New" w:cs="ＭＳ ゴシック"/>
          <w:color w:val="003366"/>
          <w:sz w:val="20"/>
        </w:rPr>
        <w:t>Levasseur 2010}</w:t>
      </w:r>
    </w:p>
    <w:p w14:paraId="458828B0" w14:textId="5D317EA2" w:rsidR="00647299" w:rsidRDefault="00647299">
      <w:pPr>
        <w:shd w:val="clear" w:color="auto" w:fill="EEF4F7"/>
        <w:spacing w:before="160" w:after="160"/>
        <w:ind w:left="850" w:right="850"/>
        <w:jc w:val="center"/>
      </w:pPr>
      <w:r w:rsidRPr="00227898">
        <w:rPr>
          <w:rFonts w:ascii="Courier New" w:hAnsi="Courier New"/>
          <w:noProof/>
          <w:sz w:val="18"/>
          <w:lang w:eastAsia="ja-JP"/>
        </w:rPr>
        <w:drawing>
          <wp:inline distT="0" distB="0" distL="0" distR="0" wp14:anchorId="4ED4039D" wp14:editId="369B740E">
            <wp:extent cx="2511109" cy="993140"/>
            <wp:effectExtent l="0" t="0" r="3810" b="0"/>
            <wp:docPr id="14319154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41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5065" cy="10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2D8F" w14:textId="77777777" w:rsidR="0013169C" w:rsidRDefault="00000000">
      <w:pPr>
        <w:spacing w:after="60"/>
        <w:ind w:left="567" w:hanging="283"/>
        <w:rPr>
          <w:lang w:eastAsia="ja-JP"/>
        </w:rPr>
      </w:pPr>
      <w:r>
        <w:rPr>
          <w:rFonts w:cs="Yu Gothic"/>
          <w:b/>
          <w:color w:val="5AA28C"/>
          <w:lang w:eastAsia="ja-JP"/>
        </w:rPr>
        <w:t xml:space="preserve">•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r(t)</w:t>
      </w:r>
      <w:r>
        <w:rPr>
          <w:rFonts w:cs="Yu Gothic"/>
          <w:lang w:eastAsia="ja-JP"/>
        </w:rPr>
        <w:t>：</w:t>
      </w:r>
      <w:r>
        <w:rPr>
          <w:rFonts w:cs="Yu Gothic"/>
          <w:lang w:eastAsia="ja-JP"/>
        </w:rPr>
        <w:t>IPCC Bern</w:t>
      </w:r>
      <w:r>
        <w:rPr>
          <w:rFonts w:cs="Yu Gothic"/>
          <w:lang w:eastAsia="ja-JP"/>
        </w:rPr>
        <w:t>モデルの</w:t>
      </w:r>
      <w:r>
        <w:rPr>
          <w:rFonts w:cs="Yu Gothic"/>
          <w:lang w:eastAsia="ja-JP"/>
        </w:rPr>
        <w:t>CO₂</w:t>
      </w:r>
      <w:r>
        <w:rPr>
          <w:rFonts w:cs="Yu Gothic"/>
          <w:lang w:eastAsia="ja-JP"/>
        </w:rPr>
        <w:t>大気残留率（</w:t>
      </w:r>
      <w:r>
        <w:rPr>
          <w:rFonts w:cs="Yu Gothic"/>
          <w:lang w:eastAsia="ja-JP"/>
        </w:rPr>
        <w:t>4</w:t>
      </w:r>
      <w:r>
        <w:rPr>
          <w:rFonts w:cs="Yu Gothic"/>
          <w:lang w:eastAsia="ja-JP"/>
        </w:rPr>
        <w:t>成分指数関数）</w:t>
      </w:r>
    </w:p>
    <w:p w14:paraId="19A3BFD0" w14:textId="77777777" w:rsidR="0013169C" w:rsidRDefault="00000000">
      <w:pPr>
        <w:spacing w:after="60"/>
        <w:ind w:left="567" w:hanging="283"/>
        <w:rPr>
          <w:lang w:eastAsia="ja-JP"/>
        </w:rPr>
      </w:pPr>
      <w:r>
        <w:rPr>
          <w:rFonts w:cs="Yu Gothic"/>
          <w:b/>
          <w:color w:val="5AA28C"/>
          <w:lang w:eastAsia="ja-JP"/>
        </w:rPr>
        <w:t xml:space="preserve">• </w:t>
      </w:r>
      <w:r>
        <w:rPr>
          <w:rFonts w:cs="Yu Gothic"/>
          <w:b/>
          <w:lang w:eastAsia="ja-JP"/>
        </w:rPr>
        <w:t xml:space="preserve">DO </w:t>
      </w:r>
      <w:r>
        <w:rPr>
          <w:rFonts w:cs="Yu Gothic"/>
          <w:b/>
          <w:lang w:eastAsia="ja-JP"/>
        </w:rPr>
        <w:t>が式に明示的に現れるパラメータ</w:t>
      </w:r>
      <w:r>
        <w:rPr>
          <w:rFonts w:cs="Yu Gothic"/>
          <w:lang w:eastAsia="ja-JP"/>
        </w:rPr>
        <w:t>：</w:t>
      </w:r>
      <w:r>
        <w:rPr>
          <w:rFonts w:cs="Yu Gothic"/>
          <w:lang w:eastAsia="ja-JP"/>
        </w:rPr>
        <w:t>DO=50</w:t>
      </w:r>
      <w:r>
        <w:rPr>
          <w:rFonts w:cs="Yu Gothic"/>
          <w:lang w:eastAsia="ja-JP"/>
        </w:rPr>
        <w:t>年と</w:t>
      </w:r>
      <w:r>
        <w:rPr>
          <w:rFonts w:cs="Yu Gothic"/>
          <w:lang w:eastAsia="ja-JP"/>
        </w:rPr>
        <w:t>100</w:t>
      </w:r>
      <w:r>
        <w:rPr>
          <w:rFonts w:cs="Yu Gothic"/>
          <w:lang w:eastAsia="ja-JP"/>
        </w:rPr>
        <w:t>年では異なる</w:t>
      </w:r>
      <w:r>
        <w:rPr>
          <w:rFonts w:cs="Yu Gothic"/>
          <w:lang w:eastAsia="ja-JP"/>
        </w:rPr>
        <w:t>DCF</w:t>
      </w:r>
      <w:r>
        <w:rPr>
          <w:rFonts w:cs="Yu Gothic"/>
          <w:lang w:eastAsia="ja-JP"/>
        </w:rPr>
        <w:t>値が計算される</w:t>
      </w:r>
    </w:p>
    <w:p w14:paraId="3A024197" w14:textId="77777777" w:rsidR="0013169C" w:rsidRDefault="00000000">
      <w:pPr>
        <w:spacing w:after="60"/>
        <w:ind w:left="567" w:hanging="283"/>
        <w:rPr>
          <w:lang w:eastAsia="ja-JP"/>
        </w:rPr>
      </w:pPr>
      <w:r>
        <w:rPr>
          <w:rFonts w:cs="Yu Gothic"/>
          <w:b/>
          <w:color w:val="5AA28C"/>
          <w:lang w:eastAsia="ja-JP"/>
        </w:rPr>
        <w:t xml:space="preserve">• </w:t>
      </w:r>
      <w:r>
        <w:rPr>
          <w:rFonts w:cs="Yu Gothic"/>
          <w:lang w:eastAsia="ja-JP"/>
        </w:rPr>
        <w:t>畳み込み積分として数値的に実装される</w:t>
      </w:r>
    </w:p>
    <w:p w14:paraId="039B0C16" w14:textId="7189B9B5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>6.2 RE2020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が実際に採用したもの</w:t>
      </w:r>
    </w:p>
    <w:p w14:paraId="0E447495" w14:textId="57B87400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RE2020</w:t>
      </w:r>
      <w:r>
        <w:rPr>
          <w:rFonts w:cs="Yu Gothic"/>
          <w:lang w:eastAsia="ja-JP"/>
        </w:rPr>
        <w:t>が正式に定義しているのは、</w:t>
      </w:r>
      <w:r>
        <w:rPr>
          <w:rFonts w:cs="Yu Gothic"/>
          <w:b/>
          <w:lang w:eastAsia="ja-JP"/>
        </w:rPr>
        <w:t>2021</w:t>
      </w:r>
      <w:r>
        <w:rPr>
          <w:rFonts w:cs="Yu Gothic"/>
          <w:b/>
          <w:lang w:eastAsia="ja-JP"/>
        </w:rPr>
        <w:t>年</w:t>
      </w:r>
      <w:r>
        <w:rPr>
          <w:rFonts w:cs="Yu Gothic"/>
          <w:b/>
          <w:lang w:eastAsia="ja-JP"/>
        </w:rPr>
        <w:t>8</w:t>
      </w:r>
      <w:r>
        <w:rPr>
          <w:rFonts w:cs="Yu Gothic"/>
          <w:b/>
          <w:lang w:eastAsia="ja-JP"/>
        </w:rPr>
        <w:t>月</w:t>
      </w:r>
      <w:r>
        <w:rPr>
          <w:rFonts w:cs="Yu Gothic"/>
          <w:b/>
          <w:lang w:eastAsia="ja-JP"/>
        </w:rPr>
        <w:t>4</w:t>
      </w:r>
      <w:r>
        <w:rPr>
          <w:rFonts w:cs="Yu Gothic"/>
          <w:b/>
          <w:lang w:eastAsia="ja-JP"/>
        </w:rPr>
        <w:t>日付</w:t>
      </w:r>
      <w:r>
        <w:rPr>
          <w:rFonts w:cs="Yu Gothic"/>
          <w:b/>
          <w:lang w:eastAsia="ja-JP"/>
        </w:rPr>
        <w:t xml:space="preserve"> </w:t>
      </w:r>
      <w:proofErr w:type="spellStart"/>
      <w:r>
        <w:rPr>
          <w:rFonts w:cs="Yu Gothic"/>
          <w:b/>
          <w:lang w:eastAsia="ja-JP"/>
        </w:rPr>
        <w:t>arrêté</w:t>
      </w:r>
      <w:proofErr w:type="spellEnd"/>
      <w:r>
        <w:rPr>
          <w:rFonts w:cs="Yu Gothic"/>
          <w:b/>
          <w:lang w:eastAsia="ja-JP"/>
        </w:rPr>
        <w:t>（省令）第</w:t>
      </w:r>
      <w:r>
        <w:rPr>
          <w:rFonts w:cs="Yu Gothic"/>
          <w:b/>
          <w:lang w:eastAsia="ja-JP"/>
        </w:rPr>
        <w:t>11</w:t>
      </w:r>
      <w:r>
        <w:rPr>
          <w:rFonts w:cs="Yu Gothic"/>
          <w:b/>
          <w:lang w:eastAsia="ja-JP"/>
        </w:rPr>
        <w:t>条に規定された「</w:t>
      </w:r>
      <w:r w:rsidR="00204363">
        <w:rPr>
          <w:rFonts w:cs="Yu Gothic" w:hint="eastAsia"/>
          <w:b/>
          <w:lang w:eastAsia="ja-JP"/>
        </w:rPr>
        <w:t>動的</w:t>
      </w:r>
      <w:r w:rsidR="00204363">
        <w:rPr>
          <w:rFonts w:cs="Yu Gothic" w:hint="eastAsia"/>
          <w:b/>
          <w:lang w:eastAsia="ja-JP"/>
        </w:rPr>
        <w:t>DCF</w:t>
      </w:r>
      <w:r w:rsidR="00204363">
        <w:rPr>
          <w:rFonts w:cs="Yu Gothic" w:hint="eastAsia"/>
          <w:b/>
          <w:lang w:eastAsia="ja-JP"/>
        </w:rPr>
        <w:t>補正係数</w:t>
      </w:r>
      <w:r>
        <w:rPr>
          <w:rFonts w:cs="Yu Gothic"/>
          <w:b/>
          <w:lang w:eastAsia="ja-JP"/>
        </w:rPr>
        <w:t>」</w:t>
      </w:r>
      <w:r>
        <w:rPr>
          <w:rFonts w:cs="Yu Gothic"/>
          <w:lang w:eastAsia="ja-JP"/>
        </w:rPr>
        <w:t>である。</w:t>
      </w:r>
    </w:p>
    <w:p w14:paraId="2B22A0C4" w14:textId="6BAC78FE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lastRenderedPageBreak/>
        <w:t>排出年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x</w:t>
      </w:r>
      <w:r>
        <w:rPr>
          <w:rFonts w:cs="Yu Gothic"/>
          <w:lang w:eastAsia="ja-JP"/>
        </w:rPr>
        <w:t>（</w:t>
      </w:r>
      <w:r>
        <w:rPr>
          <w:rFonts w:cs="Yu Gothic"/>
          <w:lang w:eastAsia="ja-JP"/>
        </w:rPr>
        <w:t>0</w:t>
      </w:r>
      <w:r>
        <w:rPr>
          <w:rFonts w:cs="Yu Gothic"/>
          <w:lang w:eastAsia="ja-JP"/>
        </w:rPr>
        <w:t>〜</w:t>
      </w:r>
      <w:r>
        <w:rPr>
          <w:rFonts w:cs="Yu Gothic"/>
          <w:lang w:eastAsia="ja-JP"/>
        </w:rPr>
        <w:t>50</w:t>
      </w:r>
      <w:r>
        <w:rPr>
          <w:rFonts w:cs="Yu Gothic"/>
          <w:lang w:eastAsia="ja-JP"/>
        </w:rPr>
        <w:t>の整数）ごとに</w:t>
      </w:r>
      <w:r>
        <w:rPr>
          <w:rFonts w:cs="Yu Gothic"/>
          <w:lang w:eastAsia="ja-JP"/>
        </w:rPr>
        <w:t>1</w:t>
      </w:r>
      <w:r>
        <w:rPr>
          <w:rFonts w:cs="Yu Gothic"/>
          <w:lang w:eastAsia="ja-JP"/>
        </w:rPr>
        <w:t>つの重み付け係数値が定められており、</w:t>
      </w:r>
      <w:proofErr w:type="spellStart"/>
      <w:r>
        <w:rPr>
          <w:rFonts w:cs="Yu Gothic"/>
        </w:rPr>
        <w:t>その係数は「</w:t>
      </w:r>
      <w:r>
        <w:rPr>
          <w:rFonts w:cs="Yu Gothic"/>
          <w:b/>
        </w:rPr>
        <w:t>簡易動的</w:t>
      </w:r>
      <w:r>
        <w:rPr>
          <w:rFonts w:cs="Yu Gothic"/>
          <w:b/>
        </w:rPr>
        <w:t>GWP</w:t>
      </w:r>
      <w:r>
        <w:rPr>
          <w:rFonts w:cs="Yu Gothic"/>
          <w:b/>
        </w:rPr>
        <w:t>（</w:t>
      </w:r>
      <w:r>
        <w:rPr>
          <w:rFonts w:cs="Yu Gothic"/>
          <w:b/>
        </w:rPr>
        <w:t>PRG</w:t>
      </w:r>
      <w:proofErr w:type="spellEnd"/>
      <w:r>
        <w:rPr>
          <w:rFonts w:cs="Yu Gothic"/>
          <w:b/>
        </w:rPr>
        <w:t xml:space="preserve"> </w:t>
      </w:r>
      <w:proofErr w:type="spellStart"/>
      <w:r>
        <w:rPr>
          <w:rFonts w:cs="Yu Gothic"/>
          <w:b/>
        </w:rPr>
        <w:t>dynamique</w:t>
      </w:r>
      <w:proofErr w:type="spellEnd"/>
      <w:r>
        <w:rPr>
          <w:rFonts w:cs="Yu Gothic"/>
          <w:b/>
        </w:rPr>
        <w:t xml:space="preserve"> </w:t>
      </w:r>
      <w:proofErr w:type="spellStart"/>
      <w:r>
        <w:rPr>
          <w:rFonts w:cs="Yu Gothic"/>
          <w:b/>
        </w:rPr>
        <w:t>simplifié</w:t>
      </w:r>
      <w:proofErr w:type="spellEnd"/>
      <w:r>
        <w:rPr>
          <w:rFonts w:cs="Yu Gothic"/>
          <w:b/>
        </w:rPr>
        <w:t>）</w:t>
      </w:r>
      <w:r>
        <w:rPr>
          <w:rFonts w:cs="Yu Gothic"/>
        </w:rPr>
        <w:t>」</w:t>
      </w:r>
      <w:proofErr w:type="spellStart"/>
      <w:r>
        <w:rPr>
          <w:rFonts w:cs="Yu Gothic"/>
        </w:rPr>
        <w:t>CIRAIG</w:t>
      </w:r>
      <w:r>
        <w:rPr>
          <w:rFonts w:cs="Yu Gothic"/>
        </w:rPr>
        <w:t>の</w:t>
      </w:r>
      <w:r>
        <w:rPr>
          <w:rFonts w:cs="Yu Gothic"/>
        </w:rPr>
        <w:t>Levasseur</w:t>
      </w:r>
      <w:proofErr w:type="spellEnd"/>
      <w:r>
        <w:rPr>
          <w:rFonts w:cs="Yu Gothic"/>
        </w:rPr>
        <w:t xml:space="preserve"> et al.</w:t>
      </w:r>
      <w:r>
        <w:rPr>
          <w:rFonts w:cs="Yu Gothic"/>
        </w:rPr>
        <w:t>（</w:t>
      </w:r>
      <w:r>
        <w:rPr>
          <w:rFonts w:cs="Yu Gothic"/>
        </w:rPr>
        <w:t>2010</w:t>
      </w:r>
      <w:r>
        <w:rPr>
          <w:rFonts w:cs="Yu Gothic"/>
        </w:rPr>
        <w:t>）の動的</w:t>
      </w:r>
      <w:r>
        <w:rPr>
          <w:rFonts w:cs="Yu Gothic"/>
        </w:rPr>
        <w:t>LCA</w:t>
      </w:r>
      <w:r>
        <w:rPr>
          <w:rFonts w:cs="Yu Gothic"/>
        </w:rPr>
        <w:t>手法に由来し、固定</w:t>
      </w:r>
      <w:r>
        <w:rPr>
          <w:rFonts w:cs="Yu Gothic"/>
        </w:rPr>
        <w:t>100</w:t>
      </w:r>
      <w:r>
        <w:rPr>
          <w:rFonts w:cs="Yu Gothic"/>
        </w:rPr>
        <w:t>年観測窓での</w:t>
      </w:r>
      <w:r>
        <w:rPr>
          <w:rFonts w:cs="Yu Gothic"/>
          <w:b/>
        </w:rPr>
        <w:t>累積放射強制力（</w:t>
      </w:r>
      <w:r>
        <w:rPr>
          <w:rFonts w:cs="Yu Gothic"/>
          <w:b/>
        </w:rPr>
        <w:t xml:space="preserve">forçage </w:t>
      </w:r>
      <w:proofErr w:type="spellStart"/>
      <w:r>
        <w:rPr>
          <w:rFonts w:cs="Yu Gothic"/>
          <w:b/>
        </w:rPr>
        <w:t>radiatif</w:t>
      </w:r>
      <w:proofErr w:type="spellEnd"/>
      <w:r>
        <w:rPr>
          <w:rFonts w:cs="Yu Gothic"/>
          <w:b/>
        </w:rPr>
        <w:t xml:space="preserve"> </w:t>
      </w:r>
      <w:proofErr w:type="spellStart"/>
      <w:r>
        <w:rPr>
          <w:rFonts w:cs="Yu Gothic"/>
          <w:b/>
        </w:rPr>
        <w:t>cumulé</w:t>
      </w:r>
      <w:r>
        <w:rPr>
          <w:rFonts w:cs="Yu Gothic"/>
          <w:b/>
        </w:rPr>
        <w:t>）</w:t>
      </w:r>
      <w:r>
        <w:rPr>
          <w:rFonts w:cs="Yu Gothic"/>
        </w:rPr>
        <w:t>に基づいて算出されている</w:t>
      </w:r>
      <w:proofErr w:type="spellEnd"/>
      <w:r>
        <w:rPr>
          <w:rFonts w:cs="Yu Gothic"/>
        </w:rPr>
        <w:t>。</w:t>
      </w:r>
    </w:p>
    <w:p w14:paraId="6A7E39CB" w14:textId="77777777" w:rsidR="0013169C" w:rsidRDefault="00000000">
      <w:pPr>
        <w:spacing w:after="120"/>
      </w:pPr>
      <w:r>
        <w:rPr>
          <w:rFonts w:cs="Yu Gothic"/>
        </w:rPr>
        <w:t>係数の特徴：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3169C" w14:paraId="4A2F9CCF" w14:textId="77777777">
        <w:tc>
          <w:tcPr>
            <w:tcW w:w="3024" w:type="dxa"/>
            <w:shd w:val="clear" w:color="auto" w:fill="D5E8F0"/>
          </w:tcPr>
          <w:p w14:paraId="077C229A" w14:textId="77777777" w:rsidR="0013169C" w:rsidRDefault="00000000">
            <w:r>
              <w:rPr>
                <w:rFonts w:cs="Yu Gothic"/>
                <w:b/>
                <w:sz w:val="20"/>
              </w:rPr>
              <w:t>時点</w:t>
            </w:r>
          </w:p>
        </w:tc>
        <w:tc>
          <w:tcPr>
            <w:tcW w:w="3024" w:type="dxa"/>
            <w:shd w:val="clear" w:color="auto" w:fill="D5E8F0"/>
          </w:tcPr>
          <w:p w14:paraId="4048191B" w14:textId="77777777" w:rsidR="0013169C" w:rsidRDefault="00000000">
            <w:r>
              <w:rPr>
                <w:rFonts w:cs="Yu Gothic"/>
                <w:b/>
                <w:sz w:val="20"/>
              </w:rPr>
              <w:t>係数値</w:t>
            </w:r>
          </w:p>
        </w:tc>
        <w:tc>
          <w:tcPr>
            <w:tcW w:w="3024" w:type="dxa"/>
            <w:shd w:val="clear" w:color="auto" w:fill="D5E8F0"/>
          </w:tcPr>
          <w:p w14:paraId="28F7EC43" w14:textId="77777777" w:rsidR="0013169C" w:rsidRDefault="00000000">
            <w:r>
              <w:rPr>
                <w:rFonts w:cs="Yu Gothic"/>
                <w:b/>
                <w:sz w:val="20"/>
              </w:rPr>
              <w:t>意味</w:t>
            </w:r>
          </w:p>
        </w:tc>
      </w:tr>
      <w:tr w:rsidR="0013169C" w14:paraId="1D22BAA6" w14:textId="77777777">
        <w:tc>
          <w:tcPr>
            <w:tcW w:w="3024" w:type="dxa"/>
          </w:tcPr>
          <w:p w14:paraId="1F9F7C34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t = 0</w:t>
            </w:r>
          </w:p>
        </w:tc>
        <w:tc>
          <w:tcPr>
            <w:tcW w:w="3024" w:type="dxa"/>
          </w:tcPr>
          <w:p w14:paraId="446CA9E9" w14:textId="77777777" w:rsidR="0013169C" w:rsidRDefault="00000000">
            <w:r>
              <w:rPr>
                <w:rFonts w:cs="Yu Gothic"/>
                <w:b/>
                <w:sz w:val="20"/>
              </w:rPr>
              <w:t>1.000</w:t>
            </w:r>
          </w:p>
        </w:tc>
        <w:tc>
          <w:tcPr>
            <w:tcW w:w="3024" w:type="dxa"/>
          </w:tcPr>
          <w:p w14:paraId="17BF3360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排出インパクトを</w:t>
            </w:r>
            <w:r>
              <w:rPr>
                <w:rFonts w:cs="Yu Gothic"/>
                <w:sz w:val="20"/>
                <w:lang w:eastAsia="ja-JP"/>
              </w:rPr>
              <w:t>100%</w:t>
            </w:r>
            <w:r>
              <w:rPr>
                <w:rFonts w:cs="Yu Gothic"/>
                <w:sz w:val="20"/>
                <w:lang w:eastAsia="ja-JP"/>
              </w:rPr>
              <w:t>計上</w:t>
            </w:r>
          </w:p>
        </w:tc>
      </w:tr>
      <w:tr w:rsidR="0013169C" w14:paraId="3ECEEC74" w14:textId="77777777">
        <w:tc>
          <w:tcPr>
            <w:tcW w:w="3024" w:type="dxa"/>
          </w:tcPr>
          <w:p w14:paraId="585F44CD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t = 25</w:t>
            </w:r>
          </w:p>
        </w:tc>
        <w:tc>
          <w:tcPr>
            <w:tcW w:w="3024" w:type="dxa"/>
          </w:tcPr>
          <w:p w14:paraId="59DF45C9" w14:textId="77777777" w:rsidR="0013169C" w:rsidRDefault="00000000">
            <w:r>
              <w:rPr>
                <w:rFonts w:cs="Yu Gothic"/>
                <w:sz w:val="20"/>
              </w:rPr>
              <w:t>約</w:t>
            </w:r>
            <w:r>
              <w:rPr>
                <w:rFonts w:cs="Yu Gothic"/>
                <w:sz w:val="20"/>
              </w:rPr>
              <w:t xml:space="preserve"> 0.79</w:t>
            </w:r>
          </w:p>
        </w:tc>
        <w:tc>
          <w:tcPr>
            <w:tcW w:w="3024" w:type="dxa"/>
          </w:tcPr>
          <w:p w14:paraId="65851DA3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 xml:space="preserve">← </w:t>
            </w:r>
            <w:r>
              <w:rPr>
                <w:rFonts w:cs="Yu Gothic"/>
                <w:sz w:val="20"/>
                <w:lang w:eastAsia="ja-JP"/>
              </w:rPr>
              <w:t>非線形曲線の中間値</w:t>
            </w:r>
          </w:p>
        </w:tc>
      </w:tr>
      <w:tr w:rsidR="0013169C" w14:paraId="45C0A4FA" w14:textId="77777777">
        <w:tc>
          <w:tcPr>
            <w:tcW w:w="3024" w:type="dxa"/>
          </w:tcPr>
          <w:p w14:paraId="2351E9BF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t = 50</w:t>
            </w:r>
          </w:p>
        </w:tc>
        <w:tc>
          <w:tcPr>
            <w:tcW w:w="3024" w:type="dxa"/>
          </w:tcPr>
          <w:p w14:paraId="1881026E" w14:textId="77777777" w:rsidR="0013169C" w:rsidRDefault="00000000">
            <w:r>
              <w:rPr>
                <w:rFonts w:cs="Yu Gothic"/>
                <w:b/>
                <w:sz w:val="20"/>
              </w:rPr>
              <w:t>0.578</w:t>
            </w:r>
          </w:p>
        </w:tc>
        <w:tc>
          <w:tcPr>
            <w:tcW w:w="3024" w:type="dxa"/>
          </w:tcPr>
          <w:p w14:paraId="2846F8B9" w14:textId="77777777" w:rsidR="0013169C" w:rsidRDefault="00000000">
            <w:r>
              <w:rPr>
                <w:rFonts w:cs="Yu Gothic"/>
                <w:sz w:val="20"/>
              </w:rPr>
              <w:t>arrêté</w:t>
            </w:r>
            <w:r>
              <w:rPr>
                <w:rFonts w:cs="Yu Gothic"/>
                <w:sz w:val="20"/>
              </w:rPr>
              <w:t>公式値（</w:t>
            </w:r>
            <w:r>
              <w:rPr>
                <w:rFonts w:cs="Yu Gothic"/>
                <w:sz w:val="20"/>
              </w:rPr>
              <w:t>0.578</w:t>
            </w:r>
            <w:r>
              <w:rPr>
                <w:rFonts w:cs="Yu Gothic"/>
                <w:sz w:val="20"/>
              </w:rPr>
              <w:t>）</w:t>
            </w:r>
          </w:p>
        </w:tc>
      </w:tr>
      <w:tr w:rsidR="0013169C" w14:paraId="060DA29C" w14:textId="77777777">
        <w:tc>
          <w:tcPr>
            <w:tcW w:w="3024" w:type="dxa"/>
          </w:tcPr>
          <w:p w14:paraId="0A85E783" w14:textId="77777777" w:rsidR="0013169C" w:rsidRDefault="00000000"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t &gt; 50</w:t>
            </w:r>
          </w:p>
        </w:tc>
        <w:tc>
          <w:tcPr>
            <w:tcW w:w="3024" w:type="dxa"/>
          </w:tcPr>
          <w:p w14:paraId="4E0F3427" w14:textId="77777777" w:rsidR="0013169C" w:rsidRDefault="00000000">
            <w:r>
              <w:rPr>
                <w:rFonts w:cs="Yu Gothic"/>
                <w:sz w:val="20"/>
              </w:rPr>
              <w:t>0.578</w:t>
            </w:r>
            <w:r>
              <w:rPr>
                <w:rFonts w:cs="Yu Gothic"/>
                <w:sz w:val="20"/>
              </w:rPr>
              <w:t>で固定</w:t>
            </w:r>
          </w:p>
        </w:tc>
        <w:tc>
          <w:tcPr>
            <w:tcW w:w="3024" w:type="dxa"/>
          </w:tcPr>
          <w:p w14:paraId="38509269" w14:textId="77777777" w:rsidR="0013169C" w:rsidRDefault="00000000">
            <w:r>
              <w:rPr>
                <w:rFonts w:cs="Yu Gothic"/>
                <w:sz w:val="20"/>
              </w:rPr>
              <w:t>評価期間外は固定</w:t>
            </w:r>
          </w:p>
        </w:tc>
      </w:tr>
    </w:tbl>
    <w:p w14:paraId="5423F3B1" w14:textId="77777777" w:rsidR="0013169C" w:rsidRDefault="0013169C">
      <w:pPr>
        <w:rPr>
          <w:lang w:eastAsia="ja-JP"/>
        </w:rPr>
      </w:pPr>
    </w:p>
    <w:p w14:paraId="2416B0C1" w14:textId="5C76624D" w:rsidR="00647299" w:rsidRDefault="00647299">
      <w:pPr>
        <w:rPr>
          <w:lang w:eastAsia="ja-JP"/>
        </w:rPr>
      </w:pPr>
      <w:r w:rsidRPr="00647299">
        <w:rPr>
          <w:noProof/>
          <w:lang w:eastAsia="ja-JP"/>
        </w:rPr>
        <w:drawing>
          <wp:inline distT="0" distB="0" distL="0" distR="0" wp14:anchorId="44A60C6C" wp14:editId="4AB1A553">
            <wp:extent cx="5760720" cy="3367405"/>
            <wp:effectExtent l="0" t="0" r="5080" b="0"/>
            <wp:docPr id="154662799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279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3217" w14:textId="29A02FC0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>6.</w:t>
      </w:r>
      <w:r w:rsidR="001A2A0C">
        <w:rPr>
          <w:rFonts w:ascii="Calibri" w:eastAsia="Yu Gothic" w:hAnsi="Calibri" w:cs="Yu Gothic"/>
          <w:color w:val="016D77"/>
          <w:sz w:val="26"/>
          <w:lang w:eastAsia="ja-JP"/>
        </w:rPr>
        <w:t>3</w:t>
      </w:r>
      <w:r>
        <w:rPr>
          <w:rFonts w:ascii="Calibri" w:eastAsia="Yu Gothic" w:hAnsi="Calibri" w:cs="Yu Gothic" w:hint="eastAsia"/>
          <w:color w:val="016D77"/>
          <w:sz w:val="26"/>
          <w:lang w:eastAsia="ja-JP"/>
        </w:rPr>
        <w:t xml:space="preserve">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RE2020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の選択の合理性と限界</w:t>
      </w:r>
    </w:p>
    <w:p w14:paraId="1030790C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b/>
          <w:lang w:eastAsia="ja-JP"/>
        </w:rPr>
        <w:t>合理的だった理由（制度的文脈）：</w:t>
      </w:r>
    </w:p>
    <w:p w14:paraId="2EA068EC" w14:textId="77777777" w:rsidR="0013169C" w:rsidRDefault="00000000">
      <w:pPr>
        <w:spacing w:after="60"/>
        <w:ind w:left="567" w:hanging="397"/>
        <w:rPr>
          <w:lang w:eastAsia="ja-JP"/>
        </w:rPr>
      </w:pPr>
      <w:r>
        <w:rPr>
          <w:rFonts w:cs="Yu Gothic"/>
          <w:b/>
          <w:lang w:eastAsia="ja-JP"/>
        </w:rPr>
        <w:t xml:space="preserve">1. </w:t>
      </w:r>
      <w:r>
        <w:rPr>
          <w:rFonts w:cs="Yu Gothic"/>
          <w:b/>
          <w:lang w:eastAsia="ja-JP"/>
        </w:rPr>
        <w:t>計算の透明性</w:t>
      </w:r>
      <w:r>
        <w:rPr>
          <w:rFonts w:cs="Yu Gothic"/>
          <w:lang w:eastAsia="ja-JP"/>
        </w:rPr>
        <w:t>：係数テーブルは第三者が容易に検証できる</w:t>
      </w:r>
    </w:p>
    <w:p w14:paraId="5AE5FBFA" w14:textId="77777777" w:rsidR="0013169C" w:rsidRDefault="00000000">
      <w:pPr>
        <w:spacing w:after="60"/>
        <w:ind w:left="567" w:hanging="397"/>
        <w:rPr>
          <w:lang w:eastAsia="ja-JP"/>
        </w:rPr>
      </w:pPr>
      <w:r>
        <w:rPr>
          <w:rFonts w:cs="Yu Gothic"/>
          <w:b/>
          <w:lang w:eastAsia="ja-JP"/>
        </w:rPr>
        <w:t>2. E+C-</w:t>
      </w:r>
      <w:r>
        <w:rPr>
          <w:rFonts w:cs="Yu Gothic"/>
          <w:b/>
          <w:lang w:eastAsia="ja-JP"/>
        </w:rPr>
        <w:t>実験プログラムとの継続性</w:t>
      </w:r>
      <w:r>
        <w:rPr>
          <w:rFonts w:cs="Yu Gothic"/>
          <w:lang w:eastAsia="ja-JP"/>
        </w:rPr>
        <w:t>：</w:t>
      </w:r>
      <w:r>
        <w:rPr>
          <w:rFonts w:cs="Yu Gothic"/>
          <w:lang w:eastAsia="ja-JP"/>
        </w:rPr>
        <w:t>2,200</w:t>
      </w:r>
      <w:r>
        <w:rPr>
          <w:rFonts w:cs="Yu Gothic"/>
          <w:lang w:eastAsia="ja-JP"/>
        </w:rPr>
        <w:t>棟超のデータが既存係数を前提に蓄積</w:t>
      </w:r>
    </w:p>
    <w:p w14:paraId="44008248" w14:textId="77777777" w:rsidR="0013169C" w:rsidRDefault="00000000">
      <w:pPr>
        <w:spacing w:after="60"/>
        <w:ind w:left="567" w:hanging="397"/>
        <w:rPr>
          <w:lang w:eastAsia="ja-JP"/>
        </w:rPr>
      </w:pPr>
      <w:r>
        <w:rPr>
          <w:rFonts w:cs="Yu Gothic"/>
          <w:b/>
          <w:lang w:eastAsia="ja-JP"/>
        </w:rPr>
        <w:t xml:space="preserve">3. </w:t>
      </w:r>
      <w:r>
        <w:rPr>
          <w:rFonts w:cs="Yu Gothic"/>
          <w:b/>
          <w:lang w:eastAsia="ja-JP"/>
        </w:rPr>
        <w:t>産業界・設計者の受容性</w:t>
      </w:r>
      <w:r>
        <w:rPr>
          <w:rFonts w:cs="Yu Gothic"/>
          <w:lang w:eastAsia="ja-JP"/>
        </w:rPr>
        <w:t>：複雑な数値計算を強制せず制度普及を確保</w:t>
      </w:r>
    </w:p>
    <w:p w14:paraId="6292E38A" w14:textId="77777777" w:rsidR="0013169C" w:rsidRDefault="00000000">
      <w:pPr>
        <w:spacing w:after="60"/>
        <w:ind w:left="567" w:hanging="397"/>
        <w:rPr>
          <w:lang w:eastAsia="ja-JP"/>
        </w:rPr>
      </w:pPr>
      <w:r>
        <w:rPr>
          <w:rFonts w:cs="Yu Gothic"/>
          <w:b/>
          <w:lang w:eastAsia="ja-JP"/>
        </w:rPr>
        <w:t>4. 2022</w:t>
      </w:r>
      <w:r>
        <w:rPr>
          <w:rFonts w:cs="Yu Gothic"/>
          <w:b/>
          <w:lang w:eastAsia="ja-JP"/>
        </w:rPr>
        <w:t>年施行時点での実装可能性</w:t>
      </w:r>
      <w:r>
        <w:rPr>
          <w:rFonts w:cs="Yu Gothic"/>
          <w:lang w:eastAsia="ja-JP"/>
        </w:rPr>
        <w:t>：</w:t>
      </w:r>
      <w:r>
        <w:rPr>
          <w:rFonts w:cs="Yu Gothic"/>
          <w:lang w:eastAsia="ja-JP"/>
        </w:rPr>
        <w:t>IRF</w:t>
      </w:r>
      <w:r>
        <w:rPr>
          <w:rFonts w:cs="Yu Gothic"/>
          <w:lang w:eastAsia="ja-JP"/>
        </w:rPr>
        <w:t>ベース動的</w:t>
      </w:r>
      <w:r>
        <w:rPr>
          <w:rFonts w:cs="Yu Gothic"/>
          <w:lang w:eastAsia="ja-JP"/>
        </w:rPr>
        <w:t>LCIA</w:t>
      </w:r>
      <w:r>
        <w:rPr>
          <w:rFonts w:cs="Yu Gothic"/>
          <w:lang w:eastAsia="ja-JP"/>
        </w:rPr>
        <w:t>を実務展開できるツール・データが未整備</w:t>
      </w:r>
    </w:p>
    <w:p w14:paraId="383007BD" w14:textId="536420A5" w:rsidR="0013169C" w:rsidRDefault="00000000">
      <w:pPr>
        <w:spacing w:after="120"/>
        <w:rPr>
          <w:lang w:eastAsia="ja-JP"/>
        </w:rPr>
      </w:pPr>
      <w:r>
        <w:rPr>
          <w:rFonts w:cs="Yu Gothic"/>
          <w:b/>
          <w:lang w:eastAsia="ja-JP"/>
        </w:rPr>
        <w:t>限界（科学的観点）：</w:t>
      </w:r>
    </w:p>
    <w:p w14:paraId="25A5B900" w14:textId="239A512C" w:rsidR="0013169C" w:rsidRPr="001A2A0C" w:rsidRDefault="00000000" w:rsidP="001A2A0C">
      <w:pPr>
        <w:spacing w:after="60"/>
        <w:ind w:left="567" w:hanging="283"/>
        <w:rPr>
          <w:rFonts w:cs="Yu Gothic"/>
          <w:lang w:val="en-GB" w:eastAsia="ja-JP"/>
        </w:rPr>
      </w:pPr>
      <w:r>
        <w:rPr>
          <w:rFonts w:cs="Yu Gothic"/>
          <w:b/>
          <w:color w:val="5AA28C"/>
          <w:lang w:eastAsia="ja-JP"/>
        </w:rPr>
        <w:t xml:space="preserve">• </w:t>
      </w:r>
      <w:r>
        <w:rPr>
          <w:rFonts w:cs="Yu Gothic"/>
          <w:lang w:eastAsia="ja-JP"/>
        </w:rPr>
        <w:t>対象は</w:t>
      </w:r>
      <w:r>
        <w:rPr>
          <w:rFonts w:cs="Yu Gothic"/>
          <w:lang w:eastAsia="ja-JP"/>
        </w:rPr>
        <w:t xml:space="preserve"> CO₂</w:t>
      </w:r>
      <w:r>
        <w:rPr>
          <w:rFonts w:cs="Yu Gothic"/>
          <w:lang w:eastAsia="ja-JP"/>
        </w:rPr>
        <w:t>系</w:t>
      </w:r>
      <w:r>
        <w:rPr>
          <w:rFonts w:cs="Yu Gothic"/>
          <w:lang w:eastAsia="ja-JP"/>
        </w:rPr>
        <w:t>GHG</w:t>
      </w:r>
      <w:r>
        <w:rPr>
          <w:rFonts w:cs="Yu Gothic"/>
          <w:lang w:eastAsia="ja-JP"/>
        </w:rPr>
        <w:t>のみ（</w:t>
      </w:r>
      <w:r>
        <w:rPr>
          <w:rFonts w:cs="Yu Gothic"/>
          <w:lang w:eastAsia="ja-JP"/>
        </w:rPr>
        <w:t>CH₄</w:t>
      </w:r>
      <w:r>
        <w:rPr>
          <w:rFonts w:cs="Yu Gothic"/>
          <w:lang w:eastAsia="ja-JP"/>
        </w:rPr>
        <w:t>・</w:t>
      </w:r>
      <w:r>
        <w:rPr>
          <w:rFonts w:cs="Yu Gothic"/>
          <w:lang w:eastAsia="ja-JP"/>
        </w:rPr>
        <w:t>SLCF</w:t>
      </w:r>
      <w:r>
        <w:rPr>
          <w:rFonts w:cs="Yu Gothic"/>
          <w:lang w:eastAsia="ja-JP"/>
        </w:rPr>
        <w:t>を動的評価</w:t>
      </w:r>
      <w:r w:rsidR="001A2A0C">
        <w:rPr>
          <w:rFonts w:cs="Yu Gothic" w:hint="eastAsia"/>
          <w:lang w:val="en-GB" w:eastAsia="ja-JP"/>
        </w:rPr>
        <w:t>に含まれない</w:t>
      </w:r>
      <w:r>
        <w:rPr>
          <w:rFonts w:cs="Yu Gothic"/>
          <w:lang w:eastAsia="ja-JP"/>
        </w:rPr>
        <w:t>）</w:t>
      </w:r>
      <w:r w:rsidR="001A2A0C">
        <w:rPr>
          <w:rFonts w:cs="Yu Gothic" w:hint="eastAsia"/>
          <w:lang w:eastAsia="ja-JP"/>
        </w:rPr>
        <w:t>。</w:t>
      </w:r>
    </w:p>
    <w:p w14:paraId="61B6F895" w14:textId="14E65D0A" w:rsidR="0013169C" w:rsidRDefault="00000000">
      <w:pPr>
        <w:spacing w:after="60"/>
        <w:ind w:left="567" w:hanging="283"/>
        <w:rPr>
          <w:lang w:eastAsia="ja-JP"/>
        </w:rPr>
      </w:pPr>
      <w:r>
        <w:rPr>
          <w:rFonts w:cs="Yu Gothic"/>
          <w:b/>
          <w:color w:val="5AA28C"/>
          <w:lang w:eastAsia="ja-JP"/>
        </w:rPr>
        <w:t xml:space="preserve">• </w:t>
      </w:r>
      <w:r>
        <w:rPr>
          <w:rFonts w:cs="Yu Gothic"/>
          <w:lang w:eastAsia="ja-JP"/>
        </w:rPr>
        <w:t>評価期間</w:t>
      </w:r>
      <w:r>
        <w:rPr>
          <w:rFonts w:cs="Yu Gothic"/>
          <w:lang w:eastAsia="ja-JP"/>
        </w:rPr>
        <w:t xml:space="preserve"> DO </w:t>
      </w:r>
      <w:r>
        <w:rPr>
          <w:rFonts w:cs="Yu Gothic"/>
          <w:lang w:eastAsia="ja-JP"/>
        </w:rPr>
        <w:t>が係数の中に埋め込まれており、</w:t>
      </w:r>
      <w:r>
        <w:rPr>
          <w:rFonts w:cs="Yu Gothic"/>
          <w:lang w:eastAsia="ja-JP"/>
        </w:rPr>
        <w:t>DO</w:t>
      </w:r>
      <w:r>
        <w:rPr>
          <w:rFonts w:cs="Yu Gothic"/>
          <w:lang w:eastAsia="ja-JP"/>
        </w:rPr>
        <w:t>変更に対応できない</w:t>
      </w:r>
      <w:r w:rsidR="001A2A0C">
        <w:rPr>
          <w:rFonts w:cs="Yu Gothic" w:hint="eastAsia"/>
          <w:lang w:eastAsia="ja-JP"/>
        </w:rPr>
        <w:t>。</w:t>
      </w:r>
    </w:p>
    <w:p w14:paraId="436B6630" w14:textId="4EEA35F0" w:rsidR="0013169C" w:rsidRDefault="00000000">
      <w:pPr>
        <w:spacing w:after="60"/>
        <w:ind w:left="567" w:hanging="283"/>
        <w:rPr>
          <w:lang w:eastAsia="ja-JP"/>
        </w:rPr>
      </w:pPr>
      <w:r>
        <w:rPr>
          <w:rFonts w:cs="Yu Gothic"/>
          <w:b/>
          <w:color w:val="5AA28C"/>
          <w:lang w:eastAsia="ja-JP"/>
        </w:rPr>
        <w:lastRenderedPageBreak/>
        <w:t xml:space="preserve">• </w:t>
      </w:r>
      <w:r>
        <w:rPr>
          <w:rFonts w:cs="Yu Gothic"/>
          <w:lang w:eastAsia="ja-JP"/>
        </w:rPr>
        <w:t>CCF</w:t>
      </w:r>
      <w:r>
        <w:rPr>
          <w:rFonts w:cs="Yu Gothic"/>
          <w:lang w:eastAsia="ja-JP"/>
        </w:rPr>
        <w:t>（気候</w:t>
      </w:r>
      <w:r>
        <w:rPr>
          <w:rFonts w:cs="Yu Gothic"/>
          <w:lang w:eastAsia="ja-JP"/>
        </w:rPr>
        <w:t>-</w:t>
      </w:r>
      <w:r>
        <w:rPr>
          <w:rFonts w:cs="Yu Gothic"/>
          <w:lang w:eastAsia="ja-JP"/>
        </w:rPr>
        <w:t>炭素循環フィードバック）が未組み込み</w:t>
      </w:r>
      <w:r w:rsidR="001A2A0C">
        <w:rPr>
          <w:rFonts w:cs="Yu Gothic" w:hint="eastAsia"/>
          <w:lang w:eastAsia="ja-JP"/>
        </w:rPr>
        <w:t>、つまり将来的な排出応答係数</w:t>
      </w:r>
      <w:r w:rsidR="00647299">
        <w:rPr>
          <w:rFonts w:cs="Yu Gothic" w:hint="eastAsia"/>
          <w:lang w:eastAsia="ja-JP"/>
        </w:rPr>
        <w:t>モデル自体</w:t>
      </w:r>
      <w:r w:rsidR="001A2A0C">
        <w:rPr>
          <w:rFonts w:cs="Yu Gothic" w:hint="eastAsia"/>
          <w:lang w:eastAsia="ja-JP"/>
        </w:rPr>
        <w:t>の変化は考慮しない。</w:t>
      </w:r>
    </w:p>
    <w:p w14:paraId="0A3C1529" w14:textId="3559D3EA" w:rsidR="0013169C" w:rsidRDefault="00000000">
      <w:pPr>
        <w:spacing w:after="60"/>
        <w:ind w:left="567" w:hanging="283"/>
        <w:rPr>
          <w:lang w:eastAsia="ja-JP"/>
        </w:rPr>
      </w:pPr>
      <w:r>
        <w:rPr>
          <w:rFonts w:cs="Yu Gothic"/>
          <w:b/>
          <w:color w:val="5AA28C"/>
          <w:lang w:eastAsia="ja-JP"/>
        </w:rPr>
        <w:t xml:space="preserve">• </w:t>
      </w:r>
      <w:proofErr w:type="spellStart"/>
      <w:r>
        <w:rPr>
          <w:rFonts w:cs="Yu Gothic"/>
          <w:lang w:eastAsia="ja-JP"/>
        </w:rPr>
        <w:t>Rivaton</w:t>
      </w:r>
      <w:proofErr w:type="spellEnd"/>
      <w:r>
        <w:rPr>
          <w:rFonts w:cs="Yu Gothic"/>
          <w:lang w:eastAsia="ja-JP"/>
        </w:rPr>
        <w:t>（</w:t>
      </w:r>
      <w:r>
        <w:rPr>
          <w:rFonts w:cs="Yu Gothic"/>
          <w:lang w:eastAsia="ja-JP"/>
        </w:rPr>
        <w:t>2025</w:t>
      </w:r>
      <w:r>
        <w:rPr>
          <w:rFonts w:cs="Yu Gothic"/>
          <w:lang w:eastAsia="ja-JP"/>
        </w:rPr>
        <w:t>）の</w:t>
      </w:r>
      <w:r>
        <w:rPr>
          <w:rFonts w:cs="Yu Gothic"/>
          <w:lang w:eastAsia="ja-JP"/>
        </w:rPr>
        <w:t>3</w:t>
      </w:r>
      <w:r>
        <w:rPr>
          <w:rFonts w:cs="Yu Gothic"/>
          <w:lang w:eastAsia="ja-JP"/>
        </w:rPr>
        <w:t>年評価報告書で、</w:t>
      </w:r>
      <w:r>
        <w:rPr>
          <w:rFonts w:cs="Yu Gothic"/>
          <w:lang w:eastAsia="ja-JP"/>
        </w:rPr>
        <w:t>DCF</w:t>
      </w:r>
      <w:r>
        <w:rPr>
          <w:rFonts w:cs="Yu Gothic"/>
          <w:lang w:eastAsia="ja-JP"/>
        </w:rPr>
        <w:t>係数の科学的妥当性の外部検証が</w:t>
      </w:r>
      <w:r>
        <w:rPr>
          <w:rFonts w:cs="Yu Gothic"/>
          <w:b/>
          <w:lang w:eastAsia="ja-JP"/>
        </w:rPr>
        <w:t>勧告</w:t>
      </w:r>
      <w:r>
        <w:rPr>
          <w:rFonts w:cs="Yu Gothic"/>
          <w:b/>
          <w:lang w:eastAsia="ja-JP"/>
        </w:rPr>
        <w:t>13</w:t>
      </w:r>
      <w:r>
        <w:rPr>
          <w:rFonts w:cs="Yu Gothic"/>
          <w:lang w:eastAsia="ja-JP"/>
        </w:rPr>
        <w:t>として明示</w:t>
      </w:r>
      <w:r w:rsidR="001A2A0C">
        <w:rPr>
          <w:rFonts w:cs="Yu Gothic" w:hint="eastAsia"/>
          <w:lang w:eastAsia="ja-JP"/>
        </w:rPr>
        <w:t>。</w:t>
      </w:r>
      <w:r w:rsidR="00647299" w:rsidRPr="00647299">
        <w:rPr>
          <w:rFonts w:cs="Yu Gothic" w:hint="eastAsia"/>
          <w:color w:val="EE0000"/>
          <w:lang w:eastAsia="ja-JP"/>
        </w:rPr>
        <w:t>要チェック</w:t>
      </w:r>
    </w:p>
    <w:p w14:paraId="357F571C" w14:textId="77777777" w:rsidR="0013169C" w:rsidRDefault="0013169C">
      <w:pPr>
        <w:pBdr>
          <w:bottom w:val="single" w:sz="4" w:space="1" w:color="AAAAAA"/>
        </w:pBdr>
        <w:spacing w:before="80" w:after="80"/>
        <w:rPr>
          <w:lang w:eastAsia="ja-JP"/>
        </w:rPr>
      </w:pPr>
    </w:p>
    <w:p w14:paraId="713DA236" w14:textId="1FE8776F" w:rsidR="0013169C" w:rsidRDefault="00000000">
      <w:pPr>
        <w:pStyle w:val="21"/>
        <w:rPr>
          <w:lang w:eastAsia="ja-JP"/>
        </w:rPr>
      </w:pPr>
      <w:r>
        <w:rPr>
          <w:rFonts w:ascii="Calibri" w:eastAsia="Yu Gothic" w:hAnsi="Calibri" w:cs="Yu Gothic"/>
          <w:color w:val="2F485E"/>
          <w:sz w:val="32"/>
          <w:lang w:eastAsia="ja-JP"/>
        </w:rPr>
        <w:t>ステップ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7</w:t>
      </w:r>
      <w:r>
        <w:rPr>
          <w:rFonts w:ascii="Calibri" w:eastAsia="Yu Gothic" w:hAnsi="Calibri" w:cs="Yu Gothic"/>
          <w:color w:val="2F485E"/>
          <w:sz w:val="32"/>
          <w:lang w:eastAsia="ja-JP"/>
        </w:rPr>
        <w:t xml:space="preserve">　まとめと限界</w:t>
      </w:r>
    </w:p>
    <w:p w14:paraId="6484F809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7.1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理論の核心の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3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行要約</w:t>
      </w:r>
    </w:p>
    <w:p w14:paraId="5C2C6C3A" w14:textId="77777777" w:rsidR="0013169C" w:rsidRDefault="00000000">
      <w:pPr>
        <w:pBdr>
          <w:left w:val="single" w:sz="12" w:space="4" w:color="5AA28C"/>
        </w:pBdr>
        <w:shd w:val="clear" w:color="auto" w:fill="F0F6F8"/>
        <w:spacing w:before="80" w:after="80"/>
        <w:ind w:left="850" w:right="850"/>
        <w:rPr>
          <w:lang w:eastAsia="ja-JP"/>
        </w:rPr>
      </w:pPr>
      <w:r>
        <w:rPr>
          <w:rFonts w:cs="Yu Gothic"/>
          <w:b/>
          <w:lang w:eastAsia="ja-JP"/>
        </w:rPr>
        <w:t>動的</w:t>
      </w:r>
      <w:r>
        <w:rPr>
          <w:rFonts w:cs="Yu Gothic"/>
          <w:b/>
          <w:lang w:eastAsia="ja-JP"/>
        </w:rPr>
        <w:t xml:space="preserve">LCA = </w:t>
      </w:r>
      <w:r>
        <w:rPr>
          <w:rFonts w:cs="Yu Gothic"/>
          <w:b/>
          <w:lang w:eastAsia="ja-JP"/>
        </w:rPr>
        <w:t>「時間分解インベントリ」</w:t>
      </w:r>
      <w:r>
        <w:rPr>
          <w:rFonts w:cs="Yu Gothic"/>
          <w:b/>
          <w:lang w:eastAsia="ja-JP"/>
        </w:rPr>
        <w:t xml:space="preserve"> × </w:t>
      </w:r>
      <w:r>
        <w:rPr>
          <w:rFonts w:cs="Yu Gothic"/>
          <w:b/>
          <w:lang w:eastAsia="ja-JP"/>
        </w:rPr>
        <w:t>「</w:t>
      </w:r>
      <w:r>
        <w:rPr>
          <w:rFonts w:cs="Yu Gothic"/>
          <w:b/>
          <w:lang w:eastAsia="ja-JP"/>
        </w:rPr>
        <w:t>IRF</w:t>
      </w:r>
      <w:r>
        <w:rPr>
          <w:rFonts w:cs="Yu Gothic"/>
          <w:b/>
          <w:lang w:eastAsia="ja-JP"/>
        </w:rPr>
        <w:t>との畳み込み」</w:t>
      </w:r>
      <w:r>
        <w:rPr>
          <w:rFonts w:cs="Yu Gothic"/>
          <w:lang w:eastAsia="ja-JP"/>
        </w:rPr>
        <w:t xml:space="preserve">  ①  </w:t>
      </w:r>
      <w:r>
        <w:rPr>
          <w:rFonts w:cs="Yu Gothic"/>
          <w:lang w:eastAsia="ja-JP"/>
        </w:rPr>
        <w:t>静的</w:t>
      </w:r>
      <w:r>
        <w:rPr>
          <w:rFonts w:cs="Yu Gothic"/>
          <w:lang w:eastAsia="ja-JP"/>
        </w:rPr>
        <w:t>LCA</w:t>
      </w:r>
      <w:r>
        <w:rPr>
          <w:rFonts w:cs="Yu Gothic"/>
          <w:lang w:eastAsia="ja-JP"/>
        </w:rPr>
        <w:t>の行列計算が潰していた「排出の時刻情報」を、プロセスモデル＋調達モデルで復元する（動的</w:t>
      </w:r>
      <w:r>
        <w:rPr>
          <w:rFonts w:cs="Yu Gothic"/>
          <w:lang w:eastAsia="ja-JP"/>
        </w:rPr>
        <w:t>LCI</w:t>
      </w:r>
      <w:r>
        <w:rPr>
          <w:rFonts w:cs="Yu Gothic"/>
          <w:lang w:eastAsia="ja-JP"/>
        </w:rPr>
        <w:t>）。</w:t>
      </w:r>
      <w:r>
        <w:rPr>
          <w:rFonts w:cs="Yu Gothic"/>
          <w:lang w:eastAsia="ja-JP"/>
        </w:rPr>
        <w:t xml:space="preserve"> ②  </w:t>
      </w:r>
      <w:r>
        <w:rPr>
          <w:rFonts w:cs="Yu Gothic"/>
          <w:lang w:eastAsia="ja-JP"/>
        </w:rPr>
        <w:t>その時刻別排出プロファイルを</w:t>
      </w:r>
      <w:r>
        <w:rPr>
          <w:rFonts w:cs="Yu Gothic"/>
          <w:lang w:eastAsia="ja-JP"/>
        </w:rPr>
        <w:t xml:space="preserve"> IRF</w:t>
      </w:r>
      <w:r>
        <w:rPr>
          <w:rFonts w:cs="Yu Gothic"/>
          <w:lang w:eastAsia="ja-JP"/>
        </w:rPr>
        <w:t>（大気残留）と畳み込み、さらに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\text{IRF}_T</w:t>
      </w:r>
      <w:r>
        <w:rPr>
          <w:rFonts w:cs="Yu Gothic"/>
          <w:lang w:eastAsia="ja-JP"/>
        </w:rPr>
        <w:t>（温度応答）と畳み込む（動的</w:t>
      </w:r>
      <w:r>
        <w:rPr>
          <w:rFonts w:cs="Yu Gothic"/>
          <w:lang w:eastAsia="ja-JP"/>
        </w:rPr>
        <w:t>LCIA</w:t>
      </w:r>
      <w:r>
        <w:rPr>
          <w:rFonts w:cs="Yu Gothic"/>
          <w:lang w:eastAsia="ja-JP"/>
        </w:rPr>
        <w:t>）。</w:t>
      </w:r>
      <w:r>
        <w:rPr>
          <w:rFonts w:cs="Yu Gothic"/>
          <w:lang w:eastAsia="ja-JP"/>
        </w:rPr>
        <w:t xml:space="preserve"> ③  GWP100</w:t>
      </w:r>
      <w:r>
        <w:rPr>
          <w:rFonts w:cs="Yu Gothic"/>
          <w:lang w:eastAsia="ja-JP"/>
        </w:rPr>
        <w:t>はこの二重畳み込みの、</w:t>
      </w:r>
      <w:proofErr w:type="spellStart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t_i</w:t>
      </w:r>
      <w:proofErr w:type="spellEnd"/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=0</w:t>
      </w:r>
      <w:r>
        <w:rPr>
          <w:rFonts w:cs="Yu Gothic"/>
          <w:lang w:eastAsia="ja-JP"/>
        </w:rPr>
        <w:t>・</w:t>
      </w:r>
      <w:r>
        <w:rPr>
          <w:rFonts w:cs="Yu Gothic"/>
          <w:lang w:eastAsia="ja-JP"/>
        </w:rPr>
        <w:t>DO</w:t>
      </w:r>
      <w:r>
        <w:rPr>
          <w:rFonts w:cs="Yu Gothic"/>
          <w:lang w:eastAsia="ja-JP"/>
        </w:rPr>
        <w:t>固定という特殊ケースにすぎない。</w:t>
      </w:r>
    </w:p>
    <w:p w14:paraId="2F40C9AF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7.2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いつ静的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LCA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で十分か、いつ動的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LCA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が要るか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3169C" w14:paraId="631D9292" w14:textId="77777777">
        <w:tc>
          <w:tcPr>
            <w:tcW w:w="3024" w:type="dxa"/>
            <w:shd w:val="clear" w:color="auto" w:fill="D5E8F0"/>
          </w:tcPr>
          <w:p w14:paraId="63860588" w14:textId="77777777" w:rsidR="0013169C" w:rsidRDefault="00000000">
            <w:proofErr w:type="spellStart"/>
            <w:r>
              <w:rPr>
                <w:rFonts w:cs="Yu Gothic"/>
                <w:b/>
                <w:sz w:val="20"/>
              </w:rPr>
              <w:t>シナリオ</w:t>
            </w:r>
            <w:proofErr w:type="spellEnd"/>
          </w:p>
        </w:tc>
        <w:tc>
          <w:tcPr>
            <w:tcW w:w="3024" w:type="dxa"/>
            <w:shd w:val="clear" w:color="auto" w:fill="D5E8F0"/>
          </w:tcPr>
          <w:p w14:paraId="278F0CC6" w14:textId="77777777" w:rsidR="0013169C" w:rsidRDefault="00000000">
            <w:r>
              <w:rPr>
                <w:rFonts w:cs="Yu Gothic"/>
                <w:b/>
                <w:sz w:val="20"/>
              </w:rPr>
              <w:t>適した手法</w:t>
            </w:r>
          </w:p>
        </w:tc>
        <w:tc>
          <w:tcPr>
            <w:tcW w:w="3024" w:type="dxa"/>
            <w:shd w:val="clear" w:color="auto" w:fill="D5E8F0"/>
          </w:tcPr>
          <w:p w14:paraId="35E9BDA7" w14:textId="77777777" w:rsidR="0013169C" w:rsidRDefault="00000000">
            <w:r>
              <w:rPr>
                <w:rFonts w:cs="Yu Gothic"/>
                <w:b/>
                <w:sz w:val="20"/>
              </w:rPr>
              <w:t>理由</w:t>
            </w:r>
          </w:p>
        </w:tc>
      </w:tr>
      <w:tr w:rsidR="0013169C" w14:paraId="310AB6F2" w14:textId="77777777">
        <w:tc>
          <w:tcPr>
            <w:tcW w:w="3024" w:type="dxa"/>
          </w:tcPr>
          <w:p w14:paraId="008CE241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排出の大半が短期間に集中</w:t>
            </w:r>
          </w:p>
        </w:tc>
        <w:tc>
          <w:tcPr>
            <w:tcW w:w="3024" w:type="dxa"/>
          </w:tcPr>
          <w:p w14:paraId="37D08AB7" w14:textId="77777777" w:rsidR="0013169C" w:rsidRDefault="00000000">
            <w:proofErr w:type="spellStart"/>
            <w:r>
              <w:rPr>
                <w:rFonts w:cs="Yu Gothic"/>
                <w:sz w:val="20"/>
              </w:rPr>
              <w:t>静的</w:t>
            </w:r>
            <w:r>
              <w:rPr>
                <w:rFonts w:cs="Yu Gothic"/>
                <w:sz w:val="20"/>
              </w:rPr>
              <w:t>LCA</w:t>
            </w:r>
            <w:r>
              <w:rPr>
                <w:rFonts w:cs="Yu Gothic"/>
                <w:sz w:val="20"/>
              </w:rPr>
              <w:t>で十分</w:t>
            </w:r>
            <w:proofErr w:type="spellEnd"/>
          </w:p>
        </w:tc>
        <w:tc>
          <w:tcPr>
            <w:tcW w:w="3024" w:type="dxa"/>
          </w:tcPr>
          <w:p w14:paraId="566663AD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タイミング差が小さい</w:t>
            </w:r>
          </w:p>
        </w:tc>
      </w:tr>
      <w:tr w:rsidR="0013169C" w14:paraId="35DF5B1B" w14:textId="77777777">
        <w:tc>
          <w:tcPr>
            <w:tcW w:w="3024" w:type="dxa"/>
          </w:tcPr>
          <w:p w14:paraId="03192641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長期炭素貯蔵（木材・バイオ素材）</w:t>
            </w:r>
          </w:p>
        </w:tc>
        <w:tc>
          <w:tcPr>
            <w:tcW w:w="3024" w:type="dxa"/>
          </w:tcPr>
          <w:p w14:paraId="76DD31E6" w14:textId="0D9C246C" w:rsidR="0013169C" w:rsidRDefault="00000000">
            <w:pPr>
              <w:rPr>
                <w:lang w:eastAsia="ja-JP"/>
              </w:rPr>
            </w:pPr>
            <w:proofErr w:type="spellStart"/>
            <w:r>
              <w:rPr>
                <w:rFonts w:cs="Yu Gothic"/>
                <w:sz w:val="20"/>
              </w:rPr>
              <w:t>動的</w:t>
            </w:r>
            <w:r>
              <w:rPr>
                <w:rFonts w:cs="Yu Gothic"/>
                <w:sz w:val="20"/>
              </w:rPr>
              <w:t>LCA</w:t>
            </w:r>
            <w:proofErr w:type="spellEnd"/>
          </w:p>
        </w:tc>
        <w:tc>
          <w:tcPr>
            <w:tcW w:w="3024" w:type="dxa"/>
          </w:tcPr>
          <w:p w14:paraId="1ED03DCB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50</w:t>
            </w:r>
            <w:r>
              <w:rPr>
                <w:rFonts w:cs="Yu Gothic"/>
                <w:sz w:val="20"/>
                <w:lang w:eastAsia="ja-JP"/>
              </w:rPr>
              <w:t>年以上の時間差が気候影響に直結</w:t>
            </w:r>
          </w:p>
        </w:tc>
      </w:tr>
      <w:tr w:rsidR="0013169C" w14:paraId="73A13538" w14:textId="77777777">
        <w:tc>
          <w:tcPr>
            <w:tcW w:w="3024" w:type="dxa"/>
          </w:tcPr>
          <w:p w14:paraId="54B6E3CA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短期気候影響の評価（</w:t>
            </w:r>
            <w:r>
              <w:rPr>
                <w:rFonts w:cs="Yu Gothic"/>
                <w:sz w:val="20"/>
                <w:lang w:eastAsia="ja-JP"/>
              </w:rPr>
              <w:t>0</w:t>
            </w:r>
            <w:r>
              <w:rPr>
                <w:rFonts w:cs="Yu Gothic"/>
                <w:sz w:val="20"/>
                <w:lang w:eastAsia="ja-JP"/>
              </w:rPr>
              <w:t>〜</w:t>
            </w:r>
            <w:r>
              <w:rPr>
                <w:rFonts w:cs="Yu Gothic"/>
                <w:sz w:val="20"/>
                <w:lang w:eastAsia="ja-JP"/>
              </w:rPr>
              <w:t>20</w:t>
            </w:r>
            <w:r>
              <w:rPr>
                <w:rFonts w:cs="Yu Gothic"/>
                <w:sz w:val="20"/>
                <w:lang w:eastAsia="ja-JP"/>
              </w:rPr>
              <w:t>年）</w:t>
            </w:r>
          </w:p>
        </w:tc>
        <w:tc>
          <w:tcPr>
            <w:tcW w:w="3024" w:type="dxa"/>
          </w:tcPr>
          <w:p w14:paraId="074D9314" w14:textId="0F44C277" w:rsidR="0013169C" w:rsidRDefault="00000000">
            <w:pPr>
              <w:rPr>
                <w:lang w:eastAsia="ja-JP"/>
              </w:rPr>
            </w:pPr>
            <w:proofErr w:type="spellStart"/>
            <w:r>
              <w:rPr>
                <w:rFonts w:cs="Yu Gothic"/>
                <w:sz w:val="20"/>
              </w:rPr>
              <w:t>動的</w:t>
            </w:r>
            <w:r>
              <w:rPr>
                <w:rFonts w:cs="Yu Gothic"/>
                <w:sz w:val="20"/>
              </w:rPr>
              <w:t>LCIA</w:t>
            </w:r>
            <w:proofErr w:type="spellEnd"/>
          </w:p>
        </w:tc>
        <w:tc>
          <w:tcPr>
            <w:tcW w:w="3024" w:type="dxa"/>
          </w:tcPr>
          <w:p w14:paraId="46101FCF" w14:textId="4EF3E08F" w:rsidR="0013169C" w:rsidRDefault="001A2A0C">
            <w:pPr>
              <w:rPr>
                <w:lang w:eastAsia="ja-JP"/>
              </w:rPr>
            </w:pPr>
            <w:r>
              <w:rPr>
                <w:rFonts w:cs="Yu Gothic" w:hint="eastAsia"/>
                <w:sz w:val="20"/>
                <w:lang w:eastAsia="ja-JP"/>
              </w:rPr>
              <w:t>CH4</w:t>
            </w:r>
            <w:r>
              <w:rPr>
                <w:rFonts w:cs="Yu Gothic" w:hint="eastAsia"/>
                <w:sz w:val="20"/>
                <w:lang w:eastAsia="ja-JP"/>
              </w:rPr>
              <w:t>などの影響</w:t>
            </w:r>
            <w:r>
              <w:rPr>
                <w:rFonts w:cs="Yu Gothic"/>
                <w:sz w:val="20"/>
                <w:lang w:eastAsia="ja-JP"/>
              </w:rPr>
              <w:t>が</w:t>
            </w:r>
            <w:r>
              <w:rPr>
                <w:rFonts w:cs="Yu Gothic"/>
                <w:sz w:val="20"/>
                <w:lang w:eastAsia="ja-JP"/>
              </w:rPr>
              <w:t>CO₂</w:t>
            </w:r>
            <w:r>
              <w:rPr>
                <w:rFonts w:cs="Yu Gothic"/>
                <w:sz w:val="20"/>
                <w:lang w:eastAsia="ja-JP"/>
              </w:rPr>
              <w:t>を上回る可能性</w:t>
            </w:r>
          </w:p>
        </w:tc>
      </w:tr>
      <w:tr w:rsidR="0013169C" w14:paraId="32AA7D53" w14:textId="77777777">
        <w:tc>
          <w:tcPr>
            <w:tcW w:w="3024" w:type="dxa"/>
          </w:tcPr>
          <w:p w14:paraId="0A838A33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パリ協定</w:t>
            </w:r>
            <w:r>
              <w:rPr>
                <w:rFonts w:cs="Yu Gothic"/>
                <w:sz w:val="20"/>
                <w:lang w:eastAsia="ja-JP"/>
              </w:rPr>
              <w:t>1.5℃</w:t>
            </w:r>
            <w:r>
              <w:rPr>
                <w:rFonts w:cs="Yu Gothic"/>
                <w:sz w:val="20"/>
                <w:lang w:eastAsia="ja-JP"/>
              </w:rPr>
              <w:t>目標との整合確認</w:t>
            </w:r>
          </w:p>
        </w:tc>
        <w:tc>
          <w:tcPr>
            <w:tcW w:w="3024" w:type="dxa"/>
          </w:tcPr>
          <w:p w14:paraId="73598CBB" w14:textId="77777777" w:rsidR="0013169C" w:rsidRDefault="00000000">
            <w:proofErr w:type="spellStart"/>
            <w:r>
              <w:rPr>
                <w:rFonts w:cs="Yu Gothic"/>
                <w:sz w:val="20"/>
              </w:rPr>
              <w:t>動的</w:t>
            </w:r>
            <w:r>
              <w:rPr>
                <w:rFonts w:cs="Yu Gothic"/>
                <w:sz w:val="20"/>
              </w:rPr>
              <w:t>LCIA</w:t>
            </w:r>
            <w:r>
              <w:rPr>
                <w:rFonts w:cs="Yu Gothic"/>
                <w:sz w:val="20"/>
              </w:rPr>
              <w:t>推奨</w:t>
            </w:r>
            <w:proofErr w:type="spellEnd"/>
          </w:p>
        </w:tc>
        <w:tc>
          <w:tcPr>
            <w:tcW w:w="3024" w:type="dxa"/>
          </w:tcPr>
          <w:p w14:paraId="4D78E9B4" w14:textId="6F0E9EBA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短期（</w:t>
            </w:r>
            <w:r w:rsidR="001A2A0C">
              <w:rPr>
                <w:rFonts w:cs="Yu Gothic" w:hint="eastAsia"/>
                <w:sz w:val="20"/>
                <w:lang w:eastAsia="ja-JP"/>
              </w:rPr>
              <w:t>評価期間</w:t>
            </w:r>
            <w:r>
              <w:rPr>
                <w:rFonts w:cs="Yu Gothic"/>
                <w:sz w:val="20"/>
                <w:lang w:eastAsia="ja-JP"/>
              </w:rPr>
              <w:t>=20</w:t>
            </w:r>
            <w:r>
              <w:rPr>
                <w:rFonts w:cs="Yu Gothic"/>
                <w:sz w:val="20"/>
                <w:lang w:eastAsia="ja-JP"/>
              </w:rPr>
              <w:t>年）の評価が重要</w:t>
            </w:r>
          </w:p>
        </w:tc>
      </w:tr>
      <w:tr w:rsidR="0013169C" w14:paraId="037968F6" w14:textId="77777777">
        <w:tc>
          <w:tcPr>
            <w:tcW w:w="3024" w:type="dxa"/>
          </w:tcPr>
          <w:p w14:paraId="5196B84F" w14:textId="578639D9" w:rsidR="0013169C" w:rsidRDefault="001A2A0C">
            <w:pPr>
              <w:rPr>
                <w:lang w:eastAsia="ja-JP"/>
              </w:rPr>
            </w:pPr>
            <w:r>
              <w:rPr>
                <w:rFonts w:cs="Yu Gothic" w:hint="eastAsia"/>
                <w:sz w:val="20"/>
                <w:lang w:eastAsia="ja-JP"/>
              </w:rPr>
              <w:t>評価期間</w:t>
            </w:r>
            <w:r>
              <w:rPr>
                <w:rFonts w:cs="Yu Gothic"/>
                <w:sz w:val="20"/>
                <w:lang w:eastAsia="ja-JP"/>
              </w:rPr>
              <w:t>選択の感度が政策的に重要</w:t>
            </w:r>
          </w:p>
        </w:tc>
        <w:tc>
          <w:tcPr>
            <w:tcW w:w="3024" w:type="dxa"/>
          </w:tcPr>
          <w:p w14:paraId="1E29A2C4" w14:textId="7E9C8948" w:rsidR="0013169C" w:rsidRDefault="00000000">
            <w:pPr>
              <w:rPr>
                <w:lang w:eastAsia="ja-JP"/>
              </w:rPr>
            </w:pPr>
            <w:proofErr w:type="spellStart"/>
            <w:r>
              <w:rPr>
                <w:rFonts w:cs="Yu Gothic"/>
                <w:sz w:val="20"/>
              </w:rPr>
              <w:t>動的</w:t>
            </w:r>
            <w:r>
              <w:rPr>
                <w:rFonts w:cs="Yu Gothic"/>
                <w:sz w:val="20"/>
              </w:rPr>
              <w:t>LCIA</w:t>
            </w:r>
            <w:proofErr w:type="spellEnd"/>
          </w:p>
        </w:tc>
        <w:tc>
          <w:tcPr>
            <w:tcW w:w="3024" w:type="dxa"/>
          </w:tcPr>
          <w:p w14:paraId="3E55FA8B" w14:textId="30054B7C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sz w:val="20"/>
                <w:lang w:eastAsia="ja-JP"/>
              </w:rPr>
              <w:t>結果が</w:t>
            </w:r>
            <w:r w:rsidR="001A2A0C">
              <w:rPr>
                <w:rFonts w:cs="Yu Gothic" w:hint="eastAsia"/>
                <w:sz w:val="20"/>
                <w:lang w:eastAsia="ja-JP"/>
              </w:rPr>
              <w:t>評価期間</w:t>
            </w:r>
            <w:r>
              <w:rPr>
                <w:rFonts w:cs="Yu Gothic"/>
                <w:sz w:val="20"/>
                <w:lang w:eastAsia="ja-JP"/>
              </w:rPr>
              <w:t>選択に強く依存</w:t>
            </w:r>
          </w:p>
        </w:tc>
      </w:tr>
    </w:tbl>
    <w:p w14:paraId="63BC5D43" w14:textId="77777777" w:rsidR="0013169C" w:rsidRDefault="0013169C">
      <w:pPr>
        <w:rPr>
          <w:lang w:eastAsia="ja-JP"/>
        </w:rPr>
      </w:pPr>
    </w:p>
    <w:p w14:paraId="4C52C083" w14:textId="77777777" w:rsidR="0013169C" w:rsidRDefault="00000000">
      <w:pPr>
        <w:pStyle w:val="31"/>
        <w:rPr>
          <w:lang w:eastAsia="ja-JP"/>
        </w:rPr>
      </w:pPr>
      <w:r>
        <w:rPr>
          <w:rFonts w:ascii="Calibri" w:eastAsia="Yu Gothic" w:hAnsi="Calibri" w:cs="Yu Gothic"/>
          <w:color w:val="016D77"/>
          <w:sz w:val="26"/>
          <w:lang w:eastAsia="ja-JP"/>
        </w:rPr>
        <w:t xml:space="preserve">7.3 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正直な限界（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4</w:t>
      </w:r>
      <w:r>
        <w:rPr>
          <w:rFonts w:ascii="Calibri" w:eastAsia="Yu Gothic" w:hAnsi="Calibri" w:cs="Yu Gothic"/>
          <w:color w:val="016D77"/>
          <w:sz w:val="26"/>
          <w:lang w:eastAsia="ja-JP"/>
        </w:rPr>
        <w:t>点）</w:t>
      </w:r>
    </w:p>
    <w:p w14:paraId="1DB02E05" w14:textId="77777777" w:rsidR="0013169C" w:rsidRDefault="00000000">
      <w:pPr>
        <w:spacing w:after="60"/>
        <w:ind w:left="567" w:hanging="397"/>
        <w:rPr>
          <w:lang w:eastAsia="ja-JP"/>
        </w:rPr>
      </w:pPr>
      <w:r>
        <w:rPr>
          <w:rFonts w:cs="Yu Gothic"/>
          <w:b/>
          <w:lang w:eastAsia="ja-JP"/>
        </w:rPr>
        <w:t xml:space="preserve">1. </w:t>
      </w:r>
      <w:r>
        <w:rPr>
          <w:rFonts w:cs="Yu Gothic"/>
          <w:b/>
          <w:lang w:eastAsia="ja-JP"/>
        </w:rPr>
        <w:t>時間パラメータのデータ要求：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調達遅延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\delta</w:t>
      </w:r>
      <w:r>
        <w:rPr>
          <w:rFonts w:cs="Yu Gothic"/>
          <w:lang w:eastAsia="ja-JP"/>
        </w:rPr>
        <w:t>・供給周期</w:t>
      </w:r>
      <w:r>
        <w:rPr>
          <w:rFonts w:cs="Yu Gothic"/>
          <w:lang w:eastAsia="ja-JP"/>
        </w:rPr>
        <w:t xml:space="preserve"> 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\tau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は実測困難で推定誤差が大きい。</w:t>
      </w:r>
      <w:r>
        <w:rPr>
          <w:rFonts w:cs="Yu Gothic"/>
          <w:lang w:eastAsia="ja-JP"/>
        </w:rPr>
        <w:t xml:space="preserve">  </w:t>
      </w:r>
    </w:p>
    <w:p w14:paraId="0AE233C9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前景プロセスは詳細調査が必要。背景プロセスは連続供給近似で開始するのが現実的。</w:t>
      </w:r>
    </w:p>
    <w:p w14:paraId="786AF996" w14:textId="77777777" w:rsidR="0013169C" w:rsidRDefault="00000000">
      <w:pPr>
        <w:spacing w:after="60"/>
        <w:ind w:left="567" w:hanging="397"/>
        <w:rPr>
          <w:lang w:eastAsia="ja-JP"/>
        </w:rPr>
      </w:pPr>
      <w:r>
        <w:rPr>
          <w:rFonts w:cs="Yu Gothic"/>
          <w:b/>
          <w:lang w:eastAsia="ja-JP"/>
        </w:rPr>
        <w:t xml:space="preserve">3. </w:t>
      </w:r>
      <w:r>
        <w:rPr>
          <w:rFonts w:cs="Yu Gothic"/>
          <w:b/>
          <w:lang w:eastAsia="ja-JP"/>
        </w:rPr>
        <w:t>評価期間</w:t>
      </w:r>
      <w:r>
        <w:rPr>
          <w:rFonts w:cs="Yu Gothic"/>
          <w:b/>
          <w:lang w:eastAsia="ja-JP"/>
        </w:rPr>
        <w:t xml:space="preserve"> DO </w:t>
      </w:r>
      <w:r>
        <w:rPr>
          <w:rFonts w:cs="Yu Gothic"/>
          <w:b/>
          <w:lang w:eastAsia="ja-JP"/>
        </w:rPr>
        <w:t>の選択は価値判断：</w:t>
      </w:r>
      <w:r>
        <w:rPr>
          <w:rFonts w:cs="Yu Gothic"/>
          <w:lang w:eastAsia="ja-JP"/>
        </w:rPr>
        <w:t xml:space="preserve">  </w:t>
      </w:r>
    </w:p>
    <w:p w14:paraId="3AF5DA57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科学的に唯一の「正解」はなく、</w:t>
      </w:r>
      <w:r>
        <w:rPr>
          <w:rFonts w:cs="Yu Gothic"/>
          <w:lang w:eastAsia="ja-JP"/>
        </w:rPr>
        <w:t>DO=100</w:t>
      </w:r>
      <w:r>
        <w:rPr>
          <w:rFonts w:cs="Yu Gothic"/>
          <w:lang w:eastAsia="ja-JP"/>
        </w:rPr>
        <w:t>年・</w:t>
      </w:r>
      <w:r>
        <w:rPr>
          <w:rFonts w:cs="Yu Gothic"/>
          <w:lang w:eastAsia="ja-JP"/>
        </w:rPr>
        <w:t>50</w:t>
      </w:r>
      <w:r>
        <w:rPr>
          <w:rFonts w:cs="Yu Gothic"/>
          <w:lang w:eastAsia="ja-JP"/>
        </w:rPr>
        <w:t>年・</w:t>
      </w:r>
      <w:r>
        <w:rPr>
          <w:rFonts w:cs="Yu Gothic"/>
          <w:lang w:eastAsia="ja-JP"/>
        </w:rPr>
        <w:t>20</w:t>
      </w:r>
      <w:r>
        <w:rPr>
          <w:rFonts w:cs="Yu Gothic"/>
          <w:lang w:eastAsia="ja-JP"/>
        </w:rPr>
        <w:t>年はいずれも政策的合意である。</w:t>
      </w:r>
    </w:p>
    <w:p w14:paraId="04C61633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計算ではなく目的・文脈に応じた選択と、その感度解析の公開が不可欠。</w:t>
      </w:r>
    </w:p>
    <w:p w14:paraId="3E4E46CB" w14:textId="77777777" w:rsidR="0013169C" w:rsidRDefault="00000000">
      <w:pPr>
        <w:spacing w:after="60"/>
        <w:ind w:left="567" w:hanging="397"/>
        <w:rPr>
          <w:lang w:eastAsia="ja-JP"/>
        </w:rPr>
      </w:pPr>
      <w:r>
        <w:rPr>
          <w:rFonts w:cs="Yu Gothic"/>
          <w:b/>
          <w:lang w:eastAsia="ja-JP"/>
        </w:rPr>
        <w:t xml:space="preserve">4. </w:t>
      </w:r>
      <w:r>
        <w:rPr>
          <w:rFonts w:cs="Yu Gothic"/>
          <w:b/>
          <w:lang w:eastAsia="ja-JP"/>
        </w:rPr>
        <w:t>計算コスト：</w:t>
      </w:r>
      <w:r>
        <w:rPr>
          <w:rFonts w:cs="Yu Gothic"/>
          <w:lang w:eastAsia="ja-JP"/>
        </w:rPr>
        <w:t xml:space="preserve">  </w:t>
      </w:r>
    </w:p>
    <w:p w14:paraId="5BFEB049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10,000</w:t>
      </w:r>
      <w:r>
        <w:rPr>
          <w:rFonts w:cs="Yu Gothic"/>
          <w:lang w:eastAsia="ja-JP"/>
        </w:rPr>
        <w:t>プロセス規模・</w:t>
      </w:r>
      <w:r>
        <w:rPr>
          <w:rFonts w:cs="Yu Gothic"/>
          <w:lang w:eastAsia="ja-JP"/>
        </w:rPr>
        <w:t>100</w:t>
      </w:r>
      <w:r>
        <w:rPr>
          <w:rFonts w:cs="Yu Gothic"/>
          <w:lang w:eastAsia="ja-JP"/>
        </w:rPr>
        <w:t>年・月次刻みでも通常</w:t>
      </w:r>
      <w:r>
        <w:rPr>
          <w:rFonts w:cs="Yu Gothic"/>
          <w:lang w:eastAsia="ja-JP"/>
        </w:rPr>
        <w:t>PC</w:t>
      </w:r>
      <w:r>
        <w:rPr>
          <w:rFonts w:cs="Yu Gothic"/>
          <w:lang w:eastAsia="ja-JP"/>
        </w:rPr>
        <w:t>で対応可能（</w:t>
      </w:r>
      <w:proofErr w:type="spellStart"/>
      <w:r>
        <w:rPr>
          <w:rFonts w:cs="Yu Gothic"/>
          <w:lang w:eastAsia="ja-JP"/>
        </w:rPr>
        <w:t>Tiruta</w:t>
      </w:r>
      <w:proofErr w:type="spellEnd"/>
      <w:r>
        <w:rPr>
          <w:rFonts w:cs="Yu Gothic"/>
          <w:lang w:eastAsia="ja-JP"/>
        </w:rPr>
        <w:t>-Barna et al. 2016</w:t>
      </w:r>
      <w:r>
        <w:rPr>
          <w:rFonts w:cs="Yu Gothic"/>
          <w:lang w:eastAsia="ja-JP"/>
        </w:rPr>
        <w:t>）。</w:t>
      </w:r>
    </w:p>
    <w:p w14:paraId="54BDD8DA" w14:textId="77777777" w:rsidR="0013169C" w:rsidRDefault="00000000">
      <w:pPr>
        <w:spacing w:after="120"/>
        <w:rPr>
          <w:lang w:eastAsia="ja-JP"/>
        </w:rPr>
      </w:pPr>
      <w:r>
        <w:rPr>
          <w:rFonts w:cs="Yu Gothic"/>
          <w:lang w:eastAsia="ja-JP"/>
        </w:rPr>
        <w:t>ただし毒性評価（</w:t>
      </w:r>
      <w:r>
        <w:rPr>
          <w:rFonts w:cs="Yu Gothic"/>
          <w:lang w:eastAsia="ja-JP"/>
        </w:rPr>
        <w:t>0.5</w:t>
      </w:r>
      <w:r>
        <w:rPr>
          <w:rFonts w:cs="Yu Gothic"/>
          <w:lang w:eastAsia="ja-JP"/>
        </w:rPr>
        <w:t>日刻み）では</w:t>
      </w:r>
      <w:r>
        <w:rPr>
          <w:rFonts w:cs="Yu Gothic"/>
          <w:lang w:eastAsia="ja-JP"/>
        </w:rPr>
        <w:t>9</w:t>
      </w:r>
      <w:r>
        <w:rPr>
          <w:rFonts w:cs="Yu Gothic"/>
          <w:lang w:eastAsia="ja-JP"/>
        </w:rPr>
        <w:t>時間超（</w:t>
      </w:r>
      <w:r>
        <w:rPr>
          <w:rFonts w:cs="Yu Gothic"/>
          <w:lang w:eastAsia="ja-JP"/>
        </w:rPr>
        <w:t>1</w:t>
      </w:r>
      <w:r>
        <w:rPr>
          <w:rFonts w:cs="Yu Gothic"/>
          <w:lang w:eastAsia="ja-JP"/>
        </w:rPr>
        <w:t>ヶ月刻みの気候変動評価は約</w:t>
      </w:r>
      <w:r>
        <w:rPr>
          <w:rFonts w:cs="Yu Gothic"/>
          <w:lang w:eastAsia="ja-JP"/>
        </w:rPr>
        <w:t>6</w:t>
      </w:r>
      <w:r>
        <w:rPr>
          <w:rFonts w:cs="Yu Gothic"/>
          <w:lang w:eastAsia="ja-JP"/>
        </w:rPr>
        <w:t>秒）。</w:t>
      </w:r>
    </w:p>
    <w:p w14:paraId="486ADEFD" w14:textId="77777777" w:rsidR="0013169C" w:rsidRDefault="00000000">
      <w:pPr>
        <w:pStyle w:val="21"/>
        <w:rPr>
          <w:rFonts w:ascii="Calibri" w:eastAsia="Yu Gothic" w:hAnsi="Calibri" w:cs="Yu Gothic"/>
          <w:color w:val="2F485E"/>
          <w:sz w:val="32"/>
          <w:lang w:eastAsia="ja-JP"/>
        </w:rPr>
      </w:pPr>
      <w:r>
        <w:rPr>
          <w:rFonts w:ascii="Calibri" w:eastAsia="Yu Gothic" w:hAnsi="Calibri" w:cs="Yu Gothic"/>
          <w:color w:val="2F485E"/>
          <w:sz w:val="32"/>
          <w:lang w:eastAsia="ja-JP"/>
        </w:rPr>
        <w:lastRenderedPageBreak/>
        <w:t>補遺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A</w:t>
      </w:r>
      <w:r>
        <w:rPr>
          <w:rFonts w:ascii="Calibri" w:eastAsia="Yu Gothic" w:hAnsi="Calibri" w:cs="Yu Gothic"/>
          <w:color w:val="2F485E"/>
          <w:sz w:val="32"/>
          <w:lang w:eastAsia="ja-JP"/>
        </w:rPr>
        <w:t>：主要数式リファレンス</w:t>
      </w:r>
    </w:p>
    <w:p w14:paraId="1E27524D" w14:textId="2CDEC0AB" w:rsidR="0013169C" w:rsidRDefault="00647299">
      <w:pPr>
        <w:rPr>
          <w:lang w:eastAsia="ja-JP"/>
        </w:rPr>
      </w:pPr>
      <w:r w:rsidRPr="00647299">
        <w:rPr>
          <w:noProof/>
          <w:lang w:eastAsia="ja-JP"/>
        </w:rPr>
        <w:drawing>
          <wp:inline distT="0" distB="0" distL="0" distR="0" wp14:anchorId="6477695E" wp14:editId="076E4877">
            <wp:extent cx="5760720" cy="3840480"/>
            <wp:effectExtent l="0" t="0" r="5080" b="0"/>
            <wp:docPr id="80432625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262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24BE" w14:textId="77777777" w:rsidR="0013169C" w:rsidRDefault="0013169C">
      <w:pPr>
        <w:pBdr>
          <w:bottom w:val="single" w:sz="4" w:space="1" w:color="AAAAAA"/>
        </w:pBdr>
        <w:spacing w:before="80" w:after="80"/>
      </w:pPr>
    </w:p>
    <w:p w14:paraId="72C785E1" w14:textId="77777777" w:rsidR="0013169C" w:rsidRDefault="00000000">
      <w:pPr>
        <w:pStyle w:val="21"/>
      </w:pPr>
      <w:r>
        <w:rPr>
          <w:rFonts w:ascii="Calibri" w:eastAsia="Yu Gothic" w:hAnsi="Calibri" w:cs="Yu Gothic"/>
          <w:color w:val="2F485E"/>
          <w:sz w:val="32"/>
        </w:rPr>
        <w:t>補遺</w:t>
      </w:r>
      <w:r>
        <w:rPr>
          <w:rFonts w:ascii="Calibri" w:eastAsia="Yu Gothic" w:hAnsi="Calibri" w:cs="Yu Gothic"/>
          <w:color w:val="2F485E"/>
          <w:sz w:val="32"/>
        </w:rPr>
        <w:t>B</w:t>
      </w:r>
      <w:r>
        <w:rPr>
          <w:rFonts w:ascii="Calibri" w:eastAsia="Yu Gothic" w:hAnsi="Calibri" w:cs="Yu Gothic"/>
          <w:color w:val="2F485E"/>
          <w:sz w:val="32"/>
        </w:rPr>
        <w:t>：</w:t>
      </w:r>
      <w:r>
        <w:rPr>
          <w:rFonts w:ascii="Calibri" w:eastAsia="Yu Gothic" w:hAnsi="Calibri" w:cs="Yu Gothic"/>
          <w:color w:val="2F485E"/>
          <w:sz w:val="32"/>
        </w:rPr>
        <w:t>RE2020</w:t>
      </w:r>
      <w:r>
        <w:rPr>
          <w:rFonts w:ascii="Calibri" w:eastAsia="Yu Gothic" w:hAnsi="Calibri" w:cs="Yu Gothic"/>
          <w:color w:val="2F485E"/>
          <w:sz w:val="32"/>
        </w:rPr>
        <w:t>年次係数（</w:t>
      </w:r>
      <w:r>
        <w:rPr>
          <w:rFonts w:ascii="Calibri" w:eastAsia="Yu Gothic" w:hAnsi="Calibri" w:cs="Yu Gothic"/>
          <w:color w:val="2F485E"/>
          <w:sz w:val="32"/>
        </w:rPr>
        <w:t>arrêté</w:t>
      </w:r>
      <w:r>
        <w:rPr>
          <w:rFonts w:ascii="Calibri" w:eastAsia="Yu Gothic" w:hAnsi="Calibri" w:cs="Yu Gothic"/>
          <w:color w:val="2F485E"/>
          <w:sz w:val="32"/>
        </w:rPr>
        <w:t>第</w:t>
      </w:r>
      <w:r>
        <w:rPr>
          <w:rFonts w:ascii="Calibri" w:eastAsia="Yu Gothic" w:hAnsi="Calibri" w:cs="Yu Gothic"/>
          <w:color w:val="2F485E"/>
          <w:sz w:val="32"/>
        </w:rPr>
        <w:t>11</w:t>
      </w:r>
      <w:r>
        <w:rPr>
          <w:rFonts w:ascii="Calibri" w:eastAsia="Yu Gothic" w:hAnsi="Calibri" w:cs="Yu Gothic"/>
          <w:color w:val="2F485E"/>
          <w:sz w:val="32"/>
        </w:rPr>
        <w:t>条）</w:t>
      </w:r>
      <w:r>
        <w:rPr>
          <w:rFonts w:ascii="Calibri" w:eastAsia="Yu Gothic" w:hAnsi="Calibri" w:cs="Yu Gothic"/>
          <w:color w:val="2F485E"/>
          <w:sz w:val="32"/>
        </w:rPr>
        <w:t xml:space="preserve">vs </w:t>
      </w:r>
      <w:r>
        <w:rPr>
          <w:rFonts w:ascii="Calibri" w:eastAsia="Yu Gothic" w:hAnsi="Calibri" w:cs="Yu Gothic"/>
          <w:color w:val="2F485E"/>
          <w:sz w:val="32"/>
        </w:rPr>
        <w:t>厳密</w:t>
      </w:r>
      <w:r>
        <w:rPr>
          <w:rFonts w:ascii="Calibri" w:eastAsia="Yu Gothic" w:hAnsi="Calibri" w:cs="Yu Gothic"/>
          <w:color w:val="2F485E"/>
          <w:sz w:val="32"/>
        </w:rPr>
        <w:t xml:space="preserve">DCF </w:t>
      </w:r>
      <w:r>
        <w:rPr>
          <w:rFonts w:ascii="Calibri" w:eastAsia="Yu Gothic" w:hAnsi="Calibri" w:cs="Yu Gothic"/>
          <w:color w:val="2F485E"/>
          <w:sz w:val="32"/>
        </w:rPr>
        <w:t>比較</w:t>
      </w:r>
    </w:p>
    <w:p w14:paraId="6B68086A" w14:textId="77777777" w:rsidR="0013169C" w:rsidRDefault="00000000">
      <w:pPr>
        <w:pBdr>
          <w:left w:val="single" w:sz="12" w:space="4" w:color="5AA28C"/>
        </w:pBdr>
        <w:shd w:val="clear" w:color="auto" w:fill="F0F6F8"/>
        <w:spacing w:before="80" w:after="80"/>
        <w:ind w:left="850" w:right="850"/>
        <w:rPr>
          <w:lang w:eastAsia="ja-JP"/>
        </w:rPr>
      </w:pPr>
      <w:r>
        <w:rPr>
          <w:rFonts w:cs="Yu Gothic"/>
          <w:b/>
          <w:lang w:eastAsia="ja-JP"/>
        </w:rPr>
        <w:t>注記：</w:t>
      </w:r>
      <w:r>
        <w:rPr>
          <w:rFonts w:cs="Yu Gothic"/>
          <w:lang w:eastAsia="ja-JP"/>
        </w:rPr>
        <w:t xml:space="preserve"> RE2020</w:t>
      </w:r>
      <w:r>
        <w:rPr>
          <w:rFonts w:cs="Yu Gothic"/>
          <w:lang w:eastAsia="ja-JP"/>
        </w:rPr>
        <w:t>の係数は</w:t>
      </w:r>
      <w:r>
        <w:rPr>
          <w:rFonts w:cs="Yu Gothic"/>
          <w:lang w:eastAsia="ja-JP"/>
        </w:rPr>
        <w:t>2021</w:t>
      </w:r>
      <w:r>
        <w:rPr>
          <w:rFonts w:cs="Yu Gothic"/>
          <w:lang w:eastAsia="ja-JP"/>
        </w:rPr>
        <w:t>年</w:t>
      </w:r>
      <w:r>
        <w:rPr>
          <w:rFonts w:cs="Yu Gothic"/>
          <w:lang w:eastAsia="ja-JP"/>
        </w:rPr>
        <w:t>8</w:t>
      </w:r>
      <w:r>
        <w:rPr>
          <w:rFonts w:cs="Yu Gothic"/>
          <w:lang w:eastAsia="ja-JP"/>
        </w:rPr>
        <w:t>月</w:t>
      </w:r>
      <w:r>
        <w:rPr>
          <w:rFonts w:cs="Yu Gothic"/>
          <w:lang w:eastAsia="ja-JP"/>
        </w:rPr>
        <w:t>4</w:t>
      </w:r>
      <w:r>
        <w:rPr>
          <w:rFonts w:cs="Yu Gothic"/>
          <w:lang w:eastAsia="ja-JP"/>
        </w:rPr>
        <w:t>日付</w:t>
      </w:r>
      <w:r>
        <w:rPr>
          <w:rFonts w:cs="Yu Gothic"/>
          <w:lang w:eastAsia="ja-JP"/>
        </w:rPr>
        <w:t xml:space="preserve"> </w:t>
      </w:r>
      <w:proofErr w:type="spellStart"/>
      <w:r>
        <w:rPr>
          <w:rFonts w:cs="Yu Gothic"/>
          <w:lang w:eastAsia="ja-JP"/>
        </w:rPr>
        <w:t>arrêté</w:t>
      </w:r>
      <w:proofErr w:type="spellEnd"/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第</w:t>
      </w:r>
      <w:r>
        <w:rPr>
          <w:rFonts w:cs="Yu Gothic"/>
          <w:lang w:eastAsia="ja-JP"/>
        </w:rPr>
        <w:t>11</w:t>
      </w:r>
      <w:r>
        <w:rPr>
          <w:rFonts w:cs="Yu Gothic"/>
          <w:lang w:eastAsia="ja-JP"/>
        </w:rPr>
        <w:t>条に規定された年次テーブル値である。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下表の「</w:t>
      </w:r>
      <w:r>
        <w:rPr>
          <w:rFonts w:cs="Yu Gothic"/>
          <w:lang w:eastAsia="ja-JP"/>
        </w:rPr>
        <w:t>RE2020</w:t>
      </w:r>
      <w:r>
        <w:rPr>
          <w:rFonts w:cs="Yu Gothic"/>
          <w:lang w:eastAsia="ja-JP"/>
        </w:rPr>
        <w:t>テーブル」列は公式確認された端点（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t=0</w:t>
      </w:r>
      <w:r>
        <w:rPr>
          <w:rFonts w:cs="Yu Gothic"/>
          <w:lang w:eastAsia="ja-JP"/>
        </w:rPr>
        <w:t>と</w:t>
      </w:r>
      <w:r>
        <w:rPr>
          <w:rFonts w:ascii="Courier New" w:eastAsia="ＭＳ ゴシック" w:hAnsi="Courier New" w:cs="ＭＳ ゴシック"/>
          <w:color w:val="003366"/>
          <w:sz w:val="20"/>
          <w:lang w:eastAsia="ja-JP"/>
        </w:rPr>
        <w:t>t=50</w:t>
      </w:r>
      <w:r>
        <w:rPr>
          <w:rFonts w:cs="Yu Gothic"/>
          <w:lang w:eastAsia="ja-JP"/>
        </w:rPr>
        <w:t>）を示す。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中間年の厳密なテーブル値は</w:t>
      </w:r>
      <w:r>
        <w:rPr>
          <w:rFonts w:cs="Yu Gothic"/>
          <w:lang w:eastAsia="ja-JP"/>
        </w:rPr>
        <w:t xml:space="preserve"> </w:t>
      </w:r>
      <w:proofErr w:type="spellStart"/>
      <w:r>
        <w:rPr>
          <w:rFonts w:cs="Yu Gothic"/>
          <w:lang w:eastAsia="ja-JP"/>
        </w:rPr>
        <w:t>arrêté</w:t>
      </w:r>
      <w:proofErr w:type="spellEnd"/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原本を参照すること。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812"/>
        <w:gridCol w:w="1813"/>
        <w:gridCol w:w="1812"/>
        <w:gridCol w:w="1813"/>
        <w:gridCol w:w="1812"/>
      </w:tblGrid>
      <w:tr w:rsidR="0013169C" w14:paraId="0A844E12" w14:textId="77777777">
        <w:tc>
          <w:tcPr>
            <w:tcW w:w="1814" w:type="dxa"/>
            <w:shd w:val="clear" w:color="auto" w:fill="D5E8F0"/>
          </w:tcPr>
          <w:p w14:paraId="1117B822" w14:textId="77777777" w:rsidR="0013169C" w:rsidRDefault="00000000">
            <w:proofErr w:type="spellStart"/>
            <w:r>
              <w:rPr>
                <w:rFonts w:cs="Yu Gothic"/>
                <w:b/>
                <w:sz w:val="20"/>
              </w:rPr>
              <w:t>時刻</w:t>
            </w:r>
            <w:proofErr w:type="spellEnd"/>
            <w:r>
              <w:rPr>
                <w:rFonts w:cs="Yu Gothic"/>
                <w:b/>
                <w:sz w:val="20"/>
              </w:rPr>
              <w:t xml:space="preserve"> </w:t>
            </w:r>
            <w:proofErr w:type="spellStart"/>
            <w:r>
              <w:rPr>
                <w:rFonts w:ascii="Courier New" w:eastAsia="ＭＳ ゴシック" w:hAnsi="Courier New" w:cs="ＭＳ ゴシック"/>
                <w:color w:val="003366"/>
                <w:sz w:val="20"/>
              </w:rPr>
              <w:t>t</w:t>
            </w:r>
            <w:r>
              <w:rPr>
                <w:rFonts w:cs="Yu Gothic"/>
                <w:b/>
                <w:sz w:val="20"/>
              </w:rPr>
              <w:t>（年</w:t>
            </w:r>
            <w:proofErr w:type="spellEnd"/>
            <w:r>
              <w:rPr>
                <w:rFonts w:cs="Yu Gothic"/>
                <w:b/>
                <w:sz w:val="20"/>
              </w:rPr>
              <w:t>）</w:t>
            </w:r>
          </w:p>
        </w:tc>
        <w:tc>
          <w:tcPr>
            <w:tcW w:w="1814" w:type="dxa"/>
            <w:shd w:val="clear" w:color="auto" w:fill="D5E8F0"/>
          </w:tcPr>
          <w:p w14:paraId="55FF99F0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b/>
                <w:sz w:val="20"/>
                <w:lang w:eastAsia="ja-JP"/>
              </w:rPr>
              <w:t>RE2020</w:t>
            </w:r>
            <w:r>
              <w:rPr>
                <w:rFonts w:cs="Yu Gothic"/>
                <w:b/>
                <w:sz w:val="20"/>
                <w:lang w:eastAsia="ja-JP"/>
              </w:rPr>
              <w:t>テーブル（</w:t>
            </w:r>
            <w:proofErr w:type="spellStart"/>
            <w:r>
              <w:rPr>
                <w:rFonts w:cs="Yu Gothic"/>
                <w:b/>
                <w:sz w:val="20"/>
                <w:lang w:eastAsia="ja-JP"/>
              </w:rPr>
              <w:t>arrêté</w:t>
            </w:r>
            <w:proofErr w:type="spellEnd"/>
            <w:r>
              <w:rPr>
                <w:rFonts w:cs="Yu Gothic"/>
                <w:b/>
                <w:sz w:val="20"/>
                <w:lang w:eastAsia="ja-JP"/>
              </w:rPr>
              <w:t>）</w:t>
            </w:r>
          </w:p>
        </w:tc>
        <w:tc>
          <w:tcPr>
            <w:tcW w:w="1814" w:type="dxa"/>
            <w:shd w:val="clear" w:color="auto" w:fill="D5E8F0"/>
          </w:tcPr>
          <w:p w14:paraId="49C15EC2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b/>
                <w:sz w:val="20"/>
                <w:lang w:eastAsia="ja-JP"/>
              </w:rPr>
              <w:t>線形フィット（参考）</w:t>
            </w:r>
          </w:p>
        </w:tc>
        <w:tc>
          <w:tcPr>
            <w:tcW w:w="1814" w:type="dxa"/>
            <w:shd w:val="clear" w:color="auto" w:fill="D5E8F0"/>
          </w:tcPr>
          <w:p w14:paraId="1A5D18C3" w14:textId="77777777" w:rsidR="0013169C" w:rsidRDefault="00000000">
            <w:proofErr w:type="spellStart"/>
            <w:r>
              <w:rPr>
                <w:rFonts w:cs="Yu Gothic"/>
                <w:b/>
                <w:sz w:val="20"/>
              </w:rPr>
              <w:t>厳密</w:t>
            </w:r>
            <w:r>
              <w:rPr>
                <w:rFonts w:cs="Yu Gothic"/>
                <w:b/>
                <w:sz w:val="20"/>
              </w:rPr>
              <w:t>DCF</w:t>
            </w:r>
            <w:r>
              <w:rPr>
                <w:rFonts w:cs="Yu Gothic"/>
                <w:b/>
                <w:sz w:val="20"/>
              </w:rPr>
              <w:t>（</w:t>
            </w:r>
            <w:r>
              <w:rPr>
                <w:rFonts w:cs="Yu Gothic"/>
                <w:b/>
                <w:sz w:val="20"/>
              </w:rPr>
              <w:t>DO</w:t>
            </w:r>
            <w:proofErr w:type="spellEnd"/>
            <w:r>
              <w:rPr>
                <w:rFonts w:cs="Yu Gothic"/>
                <w:b/>
                <w:sz w:val="20"/>
              </w:rPr>
              <w:t>=100</w:t>
            </w:r>
            <w:r>
              <w:rPr>
                <w:rFonts w:cs="Yu Gothic"/>
                <w:b/>
                <w:sz w:val="20"/>
              </w:rPr>
              <w:t>年）</w:t>
            </w:r>
          </w:p>
        </w:tc>
        <w:tc>
          <w:tcPr>
            <w:tcW w:w="1814" w:type="dxa"/>
            <w:shd w:val="clear" w:color="auto" w:fill="D5E8F0"/>
          </w:tcPr>
          <w:p w14:paraId="008BB3FB" w14:textId="77777777" w:rsidR="0013169C" w:rsidRDefault="00000000">
            <w:pPr>
              <w:rPr>
                <w:lang w:eastAsia="ja-JP"/>
              </w:rPr>
            </w:pPr>
            <w:r>
              <w:rPr>
                <w:rFonts w:cs="Yu Gothic"/>
                <w:b/>
                <w:sz w:val="20"/>
                <w:lang w:eastAsia="ja-JP"/>
              </w:rPr>
              <w:t>差異（テーブル</w:t>
            </w:r>
            <w:r>
              <w:rPr>
                <w:rFonts w:cs="Yu Gothic"/>
                <w:b/>
                <w:sz w:val="20"/>
                <w:lang w:eastAsia="ja-JP"/>
              </w:rPr>
              <w:t>vs</w:t>
            </w:r>
            <w:r>
              <w:rPr>
                <w:rFonts w:cs="Yu Gothic"/>
                <w:b/>
                <w:sz w:val="20"/>
                <w:lang w:eastAsia="ja-JP"/>
              </w:rPr>
              <w:t>厳密）</w:t>
            </w:r>
          </w:p>
        </w:tc>
      </w:tr>
      <w:tr w:rsidR="0013169C" w14:paraId="16FD0BF0" w14:textId="77777777">
        <w:tc>
          <w:tcPr>
            <w:tcW w:w="1814" w:type="dxa"/>
          </w:tcPr>
          <w:p w14:paraId="10B3D0A0" w14:textId="77777777" w:rsidR="0013169C" w:rsidRDefault="00000000">
            <w:r>
              <w:rPr>
                <w:rFonts w:cs="Yu Gothic"/>
                <w:sz w:val="20"/>
              </w:rPr>
              <w:t>0</w:t>
            </w:r>
          </w:p>
        </w:tc>
        <w:tc>
          <w:tcPr>
            <w:tcW w:w="1814" w:type="dxa"/>
          </w:tcPr>
          <w:p w14:paraId="5D573F0F" w14:textId="77777777" w:rsidR="0013169C" w:rsidRDefault="00000000">
            <w:r>
              <w:rPr>
                <w:rFonts w:cs="Yu Gothic"/>
                <w:b/>
                <w:sz w:val="20"/>
              </w:rPr>
              <w:t>1.000</w:t>
            </w:r>
            <w:r>
              <w:rPr>
                <w:rFonts w:cs="Yu Gothic"/>
                <w:sz w:val="20"/>
              </w:rPr>
              <w:t>（公式確認）</w:t>
            </w:r>
          </w:p>
        </w:tc>
        <w:tc>
          <w:tcPr>
            <w:tcW w:w="1814" w:type="dxa"/>
          </w:tcPr>
          <w:p w14:paraId="771B1C18" w14:textId="77777777" w:rsidR="0013169C" w:rsidRDefault="00000000">
            <w:r>
              <w:rPr>
                <w:rFonts w:cs="Yu Gothic"/>
                <w:sz w:val="20"/>
              </w:rPr>
              <w:t>1.000</w:t>
            </w:r>
          </w:p>
        </w:tc>
        <w:tc>
          <w:tcPr>
            <w:tcW w:w="1814" w:type="dxa"/>
          </w:tcPr>
          <w:p w14:paraId="6611ADB1" w14:textId="77777777" w:rsidR="0013169C" w:rsidRDefault="00000000">
            <w:r>
              <w:rPr>
                <w:rFonts w:cs="Yu Gothic"/>
                <w:sz w:val="20"/>
              </w:rPr>
              <w:t>1.000</w:t>
            </w:r>
          </w:p>
        </w:tc>
        <w:tc>
          <w:tcPr>
            <w:tcW w:w="1814" w:type="dxa"/>
          </w:tcPr>
          <w:p w14:paraId="4F414B92" w14:textId="77777777" w:rsidR="0013169C" w:rsidRDefault="00000000">
            <w:r>
              <w:rPr>
                <w:rFonts w:cs="Yu Gothic"/>
                <w:sz w:val="20"/>
              </w:rPr>
              <w:t>0%</w:t>
            </w:r>
          </w:p>
        </w:tc>
      </w:tr>
      <w:tr w:rsidR="0013169C" w14:paraId="71FC2471" w14:textId="77777777">
        <w:tc>
          <w:tcPr>
            <w:tcW w:w="1814" w:type="dxa"/>
          </w:tcPr>
          <w:p w14:paraId="04BFBF3F" w14:textId="77777777" w:rsidR="0013169C" w:rsidRDefault="00000000">
            <w:r>
              <w:rPr>
                <w:rFonts w:cs="Yu Gothic"/>
                <w:sz w:val="20"/>
              </w:rPr>
              <w:t>10</w:t>
            </w:r>
          </w:p>
        </w:tc>
        <w:tc>
          <w:tcPr>
            <w:tcW w:w="1814" w:type="dxa"/>
          </w:tcPr>
          <w:p w14:paraId="4B188B2F" w14:textId="77777777" w:rsidR="0013169C" w:rsidRDefault="00000000">
            <w:r>
              <w:rPr>
                <w:rFonts w:cs="Yu Gothic"/>
                <w:sz w:val="20"/>
              </w:rPr>
              <w:t>arrêté</w:t>
            </w:r>
            <w:r>
              <w:rPr>
                <w:rFonts w:cs="Yu Gothic"/>
                <w:sz w:val="20"/>
              </w:rPr>
              <w:t>原本参照</w:t>
            </w:r>
          </w:p>
        </w:tc>
        <w:tc>
          <w:tcPr>
            <w:tcW w:w="1814" w:type="dxa"/>
          </w:tcPr>
          <w:p w14:paraId="07A065DD" w14:textId="77777777" w:rsidR="0013169C" w:rsidRDefault="00000000">
            <w:r>
              <w:rPr>
                <w:rFonts w:cs="Yu Gothic"/>
                <w:sz w:val="20"/>
              </w:rPr>
              <w:t>0.916</w:t>
            </w:r>
          </w:p>
        </w:tc>
        <w:tc>
          <w:tcPr>
            <w:tcW w:w="1814" w:type="dxa"/>
          </w:tcPr>
          <w:p w14:paraId="2F709652" w14:textId="77777777" w:rsidR="0013169C" w:rsidRDefault="00000000">
            <w:r>
              <w:rPr>
                <w:rFonts w:cs="Yu Gothic"/>
                <w:sz w:val="20"/>
              </w:rPr>
              <w:t>約</w:t>
            </w:r>
            <w:r>
              <w:rPr>
                <w:rFonts w:cs="Yu Gothic"/>
                <w:sz w:val="20"/>
              </w:rPr>
              <w:t>0.88</w:t>
            </w:r>
            <w:r>
              <w:rPr>
                <w:rFonts w:cs="Yu Gothic"/>
                <w:sz w:val="20"/>
              </w:rPr>
              <w:t>〜</w:t>
            </w:r>
            <w:r>
              <w:rPr>
                <w:rFonts w:cs="Yu Gothic"/>
                <w:sz w:val="20"/>
              </w:rPr>
              <w:t>0.90</w:t>
            </w:r>
          </w:p>
        </w:tc>
        <w:tc>
          <w:tcPr>
            <w:tcW w:w="1814" w:type="dxa"/>
          </w:tcPr>
          <w:p w14:paraId="0D4382C3" w14:textId="77777777" w:rsidR="0013169C" w:rsidRDefault="00000000">
            <w:r>
              <w:rPr>
                <w:rFonts w:cs="Yu Gothic"/>
                <w:sz w:val="20"/>
              </w:rPr>
              <w:t>—</w:t>
            </w:r>
          </w:p>
        </w:tc>
      </w:tr>
      <w:tr w:rsidR="0013169C" w14:paraId="258FF9F1" w14:textId="77777777">
        <w:tc>
          <w:tcPr>
            <w:tcW w:w="1814" w:type="dxa"/>
          </w:tcPr>
          <w:p w14:paraId="710EE654" w14:textId="77777777" w:rsidR="0013169C" w:rsidRDefault="00000000">
            <w:r>
              <w:rPr>
                <w:rFonts w:cs="Yu Gothic"/>
                <w:sz w:val="20"/>
              </w:rPr>
              <w:t>20</w:t>
            </w:r>
          </w:p>
        </w:tc>
        <w:tc>
          <w:tcPr>
            <w:tcW w:w="1814" w:type="dxa"/>
          </w:tcPr>
          <w:p w14:paraId="63A71847" w14:textId="77777777" w:rsidR="0013169C" w:rsidRDefault="00000000">
            <w:r>
              <w:rPr>
                <w:rFonts w:cs="Yu Gothic"/>
                <w:sz w:val="20"/>
              </w:rPr>
              <w:t>arrêté</w:t>
            </w:r>
            <w:r>
              <w:rPr>
                <w:rFonts w:cs="Yu Gothic"/>
                <w:sz w:val="20"/>
              </w:rPr>
              <w:t>原本参照</w:t>
            </w:r>
          </w:p>
        </w:tc>
        <w:tc>
          <w:tcPr>
            <w:tcW w:w="1814" w:type="dxa"/>
          </w:tcPr>
          <w:p w14:paraId="1C5B4E10" w14:textId="77777777" w:rsidR="0013169C" w:rsidRDefault="00000000">
            <w:r>
              <w:rPr>
                <w:rFonts w:cs="Yu Gothic"/>
                <w:sz w:val="20"/>
              </w:rPr>
              <w:t>0.832</w:t>
            </w:r>
          </w:p>
        </w:tc>
        <w:tc>
          <w:tcPr>
            <w:tcW w:w="1814" w:type="dxa"/>
          </w:tcPr>
          <w:p w14:paraId="75CE6F5C" w14:textId="77777777" w:rsidR="0013169C" w:rsidRDefault="00000000">
            <w:r>
              <w:rPr>
                <w:rFonts w:cs="Yu Gothic"/>
                <w:sz w:val="20"/>
              </w:rPr>
              <w:t>約</w:t>
            </w:r>
            <w:r>
              <w:rPr>
                <w:rFonts w:cs="Yu Gothic"/>
                <w:sz w:val="20"/>
              </w:rPr>
              <w:t>0.79</w:t>
            </w:r>
            <w:r>
              <w:rPr>
                <w:rFonts w:cs="Yu Gothic"/>
                <w:sz w:val="20"/>
              </w:rPr>
              <w:t>〜</w:t>
            </w:r>
            <w:r>
              <w:rPr>
                <w:rFonts w:cs="Yu Gothic"/>
                <w:sz w:val="20"/>
              </w:rPr>
              <w:t>0.82</w:t>
            </w:r>
          </w:p>
        </w:tc>
        <w:tc>
          <w:tcPr>
            <w:tcW w:w="1814" w:type="dxa"/>
          </w:tcPr>
          <w:p w14:paraId="0B931B6E" w14:textId="77777777" w:rsidR="0013169C" w:rsidRDefault="00000000">
            <w:r>
              <w:rPr>
                <w:rFonts w:cs="Yu Gothic"/>
                <w:sz w:val="20"/>
              </w:rPr>
              <w:t>—</w:t>
            </w:r>
          </w:p>
        </w:tc>
      </w:tr>
      <w:tr w:rsidR="0013169C" w14:paraId="6CF0D7EA" w14:textId="77777777">
        <w:tc>
          <w:tcPr>
            <w:tcW w:w="1814" w:type="dxa"/>
          </w:tcPr>
          <w:p w14:paraId="1F74681F" w14:textId="77777777" w:rsidR="0013169C" w:rsidRDefault="00000000">
            <w:r>
              <w:rPr>
                <w:rFonts w:cs="Yu Gothic"/>
                <w:sz w:val="20"/>
              </w:rPr>
              <w:t>30</w:t>
            </w:r>
          </w:p>
        </w:tc>
        <w:tc>
          <w:tcPr>
            <w:tcW w:w="1814" w:type="dxa"/>
          </w:tcPr>
          <w:p w14:paraId="4FCB315F" w14:textId="77777777" w:rsidR="0013169C" w:rsidRDefault="00000000">
            <w:r>
              <w:rPr>
                <w:rFonts w:cs="Yu Gothic"/>
                <w:sz w:val="20"/>
              </w:rPr>
              <w:t>arrêté</w:t>
            </w:r>
            <w:r>
              <w:rPr>
                <w:rFonts w:cs="Yu Gothic"/>
                <w:sz w:val="20"/>
              </w:rPr>
              <w:t>原本参照</w:t>
            </w:r>
          </w:p>
        </w:tc>
        <w:tc>
          <w:tcPr>
            <w:tcW w:w="1814" w:type="dxa"/>
          </w:tcPr>
          <w:p w14:paraId="4131E79F" w14:textId="77777777" w:rsidR="0013169C" w:rsidRDefault="00000000">
            <w:r>
              <w:rPr>
                <w:rFonts w:cs="Yu Gothic"/>
                <w:sz w:val="20"/>
              </w:rPr>
              <w:t>0.747</w:t>
            </w:r>
          </w:p>
        </w:tc>
        <w:tc>
          <w:tcPr>
            <w:tcW w:w="1814" w:type="dxa"/>
          </w:tcPr>
          <w:p w14:paraId="328F9DFF" w14:textId="77777777" w:rsidR="0013169C" w:rsidRDefault="00000000">
            <w:r>
              <w:rPr>
                <w:rFonts w:cs="Yu Gothic"/>
                <w:sz w:val="20"/>
              </w:rPr>
              <w:t>約</w:t>
            </w:r>
            <w:r>
              <w:rPr>
                <w:rFonts w:cs="Yu Gothic"/>
                <w:sz w:val="20"/>
              </w:rPr>
              <w:t>0.72</w:t>
            </w:r>
            <w:r>
              <w:rPr>
                <w:rFonts w:cs="Yu Gothic"/>
                <w:sz w:val="20"/>
              </w:rPr>
              <w:t>〜</w:t>
            </w:r>
            <w:r>
              <w:rPr>
                <w:rFonts w:cs="Yu Gothic"/>
                <w:sz w:val="20"/>
              </w:rPr>
              <w:t>0.75</w:t>
            </w:r>
          </w:p>
        </w:tc>
        <w:tc>
          <w:tcPr>
            <w:tcW w:w="1814" w:type="dxa"/>
          </w:tcPr>
          <w:p w14:paraId="4AAD144E" w14:textId="77777777" w:rsidR="0013169C" w:rsidRDefault="00000000">
            <w:r>
              <w:rPr>
                <w:rFonts w:cs="Yu Gothic"/>
                <w:sz w:val="20"/>
              </w:rPr>
              <w:t>—</w:t>
            </w:r>
          </w:p>
        </w:tc>
      </w:tr>
      <w:tr w:rsidR="0013169C" w14:paraId="74129EEB" w14:textId="77777777">
        <w:tc>
          <w:tcPr>
            <w:tcW w:w="1814" w:type="dxa"/>
          </w:tcPr>
          <w:p w14:paraId="6E981534" w14:textId="77777777" w:rsidR="0013169C" w:rsidRDefault="00000000">
            <w:r>
              <w:rPr>
                <w:rFonts w:cs="Yu Gothic"/>
                <w:sz w:val="20"/>
              </w:rPr>
              <w:t>50</w:t>
            </w:r>
          </w:p>
        </w:tc>
        <w:tc>
          <w:tcPr>
            <w:tcW w:w="1814" w:type="dxa"/>
          </w:tcPr>
          <w:p w14:paraId="5B726CFE" w14:textId="77777777" w:rsidR="0013169C" w:rsidRDefault="00000000">
            <w:r>
              <w:rPr>
                <w:rFonts w:cs="Yu Gothic"/>
                <w:b/>
                <w:sz w:val="20"/>
              </w:rPr>
              <w:t>0.578</w:t>
            </w:r>
            <w:r>
              <w:rPr>
                <w:rFonts w:cs="Yu Gothic"/>
                <w:sz w:val="20"/>
              </w:rPr>
              <w:t>（公式確認）</w:t>
            </w:r>
          </w:p>
        </w:tc>
        <w:tc>
          <w:tcPr>
            <w:tcW w:w="1814" w:type="dxa"/>
          </w:tcPr>
          <w:p w14:paraId="4FCC24EA" w14:textId="77777777" w:rsidR="0013169C" w:rsidRDefault="00000000">
            <w:r>
              <w:rPr>
                <w:rFonts w:cs="Yu Gothic"/>
                <w:sz w:val="20"/>
              </w:rPr>
              <w:t>0.579</w:t>
            </w:r>
          </w:p>
        </w:tc>
        <w:tc>
          <w:tcPr>
            <w:tcW w:w="1814" w:type="dxa"/>
          </w:tcPr>
          <w:p w14:paraId="65B0FA46" w14:textId="77777777" w:rsidR="0013169C" w:rsidRDefault="00000000">
            <w:r>
              <w:rPr>
                <w:rFonts w:cs="Yu Gothic"/>
                <w:sz w:val="20"/>
              </w:rPr>
              <w:t>約</w:t>
            </w:r>
            <w:r>
              <w:rPr>
                <w:rFonts w:cs="Yu Gothic"/>
                <w:sz w:val="20"/>
              </w:rPr>
              <w:t>0.578</w:t>
            </w:r>
          </w:p>
        </w:tc>
        <w:tc>
          <w:tcPr>
            <w:tcW w:w="1814" w:type="dxa"/>
          </w:tcPr>
          <w:p w14:paraId="517E4464" w14:textId="77777777" w:rsidR="0013169C" w:rsidRDefault="00000000">
            <w:r>
              <w:rPr>
                <w:rFonts w:cs="Yu Gothic"/>
                <w:sz w:val="20"/>
              </w:rPr>
              <w:t>≈ 0%</w:t>
            </w:r>
          </w:p>
        </w:tc>
      </w:tr>
      <w:tr w:rsidR="0013169C" w14:paraId="52513899" w14:textId="77777777">
        <w:tc>
          <w:tcPr>
            <w:tcW w:w="1814" w:type="dxa"/>
          </w:tcPr>
          <w:p w14:paraId="0967A179" w14:textId="77777777" w:rsidR="0013169C" w:rsidRDefault="00000000">
            <w:r>
              <w:rPr>
                <w:rFonts w:cs="Yu Gothic"/>
                <w:sz w:val="20"/>
              </w:rPr>
              <w:t>100</w:t>
            </w:r>
          </w:p>
        </w:tc>
        <w:tc>
          <w:tcPr>
            <w:tcW w:w="1814" w:type="dxa"/>
          </w:tcPr>
          <w:p w14:paraId="67AA5B6C" w14:textId="77777777" w:rsidR="0013169C" w:rsidRDefault="00000000">
            <w:r>
              <w:rPr>
                <w:rFonts w:cs="Yu Gothic"/>
                <w:sz w:val="20"/>
              </w:rPr>
              <w:t>0.578</w:t>
            </w:r>
            <w:r>
              <w:rPr>
                <w:rFonts w:cs="Yu Gothic"/>
                <w:sz w:val="20"/>
              </w:rPr>
              <w:t>（固定）</w:t>
            </w:r>
          </w:p>
        </w:tc>
        <w:tc>
          <w:tcPr>
            <w:tcW w:w="1814" w:type="dxa"/>
          </w:tcPr>
          <w:p w14:paraId="0D822E7B" w14:textId="77777777" w:rsidR="0013169C" w:rsidRDefault="00000000">
            <w:r>
              <w:rPr>
                <w:rFonts w:cs="Yu Gothic"/>
                <w:sz w:val="20"/>
              </w:rPr>
              <w:t>0.578</w:t>
            </w:r>
            <w:r>
              <w:rPr>
                <w:rFonts w:cs="Yu Gothic"/>
                <w:sz w:val="20"/>
              </w:rPr>
              <w:t>（固定）</w:t>
            </w:r>
          </w:p>
        </w:tc>
        <w:tc>
          <w:tcPr>
            <w:tcW w:w="1814" w:type="dxa"/>
          </w:tcPr>
          <w:p w14:paraId="563DDBE8" w14:textId="77777777" w:rsidR="0013169C" w:rsidRDefault="00000000">
            <w:r>
              <w:rPr>
                <w:rFonts w:cs="Yu Gothic"/>
                <w:sz w:val="20"/>
              </w:rPr>
              <w:t>約</w:t>
            </w:r>
            <w:r>
              <w:rPr>
                <w:rFonts w:cs="Yu Gothic"/>
                <w:sz w:val="20"/>
              </w:rPr>
              <w:t>0.50</w:t>
            </w:r>
            <w:r>
              <w:rPr>
                <w:rFonts w:cs="Yu Gothic"/>
                <w:sz w:val="20"/>
              </w:rPr>
              <w:t>〜</w:t>
            </w:r>
            <w:r>
              <w:rPr>
                <w:rFonts w:cs="Yu Gothic"/>
                <w:sz w:val="20"/>
              </w:rPr>
              <w:t>0.55</w:t>
            </w:r>
          </w:p>
        </w:tc>
        <w:tc>
          <w:tcPr>
            <w:tcW w:w="1814" w:type="dxa"/>
          </w:tcPr>
          <w:p w14:paraId="1E2A281A" w14:textId="77777777" w:rsidR="0013169C" w:rsidRDefault="00000000">
            <w:r>
              <w:rPr>
                <w:rFonts w:cs="Yu Gothic"/>
                <w:sz w:val="20"/>
              </w:rPr>
              <w:t>+5</w:t>
            </w:r>
            <w:r>
              <w:rPr>
                <w:rFonts w:cs="Yu Gothic"/>
                <w:sz w:val="20"/>
              </w:rPr>
              <w:t>〜</w:t>
            </w:r>
            <w:r>
              <w:rPr>
                <w:rFonts w:cs="Yu Gothic"/>
                <w:sz w:val="20"/>
              </w:rPr>
              <w:t>15%</w:t>
            </w:r>
          </w:p>
        </w:tc>
      </w:tr>
    </w:tbl>
    <w:p w14:paraId="10F5268B" w14:textId="77777777" w:rsidR="0013169C" w:rsidRDefault="0013169C"/>
    <w:p w14:paraId="27D4579F" w14:textId="77777777" w:rsidR="0013169C" w:rsidRDefault="00000000">
      <w:pPr>
        <w:pBdr>
          <w:left w:val="single" w:sz="12" w:space="4" w:color="5AA28C"/>
        </w:pBdr>
        <w:shd w:val="clear" w:color="auto" w:fill="F0F6F8"/>
        <w:spacing w:before="80" w:after="80"/>
        <w:ind w:left="850" w:right="850"/>
        <w:rPr>
          <w:lang w:eastAsia="ja-JP"/>
        </w:rPr>
      </w:pPr>
      <w:r>
        <w:rPr>
          <w:rFonts w:cs="Yu Gothic"/>
          <w:b/>
          <w:lang w:eastAsia="ja-JP"/>
        </w:rPr>
        <w:t>100</w:t>
      </w:r>
      <w:r>
        <w:rPr>
          <w:rFonts w:cs="Yu Gothic"/>
          <w:b/>
          <w:lang w:eastAsia="ja-JP"/>
        </w:rPr>
        <w:t>年以降：</w:t>
      </w:r>
      <w:r>
        <w:rPr>
          <w:rFonts w:cs="Yu Gothic"/>
          <w:lang w:eastAsia="ja-JP"/>
        </w:rPr>
        <w:t xml:space="preserve"> RE2020</w:t>
      </w:r>
      <w:r>
        <w:rPr>
          <w:rFonts w:cs="Yu Gothic"/>
          <w:lang w:eastAsia="ja-JP"/>
        </w:rPr>
        <w:t>は</w:t>
      </w:r>
      <w:r>
        <w:rPr>
          <w:rFonts w:cs="Yu Gothic"/>
          <w:lang w:eastAsia="ja-JP"/>
        </w:rPr>
        <w:t>0.578</w:t>
      </w:r>
      <w:r>
        <w:rPr>
          <w:rFonts w:cs="Yu Gothic"/>
          <w:lang w:eastAsia="ja-JP"/>
        </w:rPr>
        <w:t>で固定するのに対し、厳密計算では漸減が続くため、</w:t>
      </w:r>
      <w:r>
        <w:rPr>
          <w:rFonts w:cs="Yu Gothic"/>
          <w:lang w:eastAsia="ja-JP"/>
        </w:rPr>
        <w:t xml:space="preserve"> </w:t>
      </w:r>
      <w:r>
        <w:rPr>
          <w:rFonts w:cs="Yu Gothic"/>
          <w:lang w:eastAsia="ja-JP"/>
        </w:rPr>
        <w:t>長期評価では誤差が拡大する。</w:t>
      </w:r>
    </w:p>
    <w:p w14:paraId="18324049" w14:textId="77777777" w:rsidR="0013169C" w:rsidRDefault="0013169C">
      <w:pPr>
        <w:pBdr>
          <w:bottom w:val="single" w:sz="4" w:space="1" w:color="AAAAAA"/>
        </w:pBdr>
        <w:spacing w:before="80" w:after="80"/>
        <w:rPr>
          <w:lang w:eastAsia="ja-JP"/>
        </w:rPr>
      </w:pPr>
    </w:p>
    <w:p w14:paraId="5AD8FBF9" w14:textId="77777777" w:rsidR="0013169C" w:rsidRPr="00BD00E5" w:rsidRDefault="00000000">
      <w:pPr>
        <w:pStyle w:val="21"/>
        <w:rPr>
          <w:lang w:val="fr-FR"/>
        </w:rPr>
      </w:pPr>
      <w:proofErr w:type="spellStart"/>
      <w:r>
        <w:rPr>
          <w:rFonts w:ascii="Calibri" w:eastAsia="Yu Gothic" w:hAnsi="Calibri" w:cs="Yu Gothic"/>
          <w:color w:val="2F485E"/>
          <w:sz w:val="32"/>
        </w:rPr>
        <w:lastRenderedPageBreak/>
        <w:t>参考文献</w:t>
      </w:r>
      <w:proofErr w:type="spellEnd"/>
    </w:p>
    <w:p w14:paraId="514755EC" w14:textId="77777777" w:rsidR="0013169C" w:rsidRDefault="00000000">
      <w:pPr>
        <w:spacing w:after="60"/>
        <w:ind w:left="567" w:hanging="283"/>
      </w:pPr>
      <w:r w:rsidRPr="00BD00E5">
        <w:rPr>
          <w:rFonts w:cs="Yu Gothic"/>
          <w:b/>
          <w:color w:val="5AA28C"/>
          <w:lang w:val="fr-FR"/>
        </w:rPr>
        <w:t xml:space="preserve">• </w:t>
      </w:r>
      <w:proofErr w:type="spellStart"/>
      <w:r w:rsidRPr="00BD00E5">
        <w:rPr>
          <w:rFonts w:cs="Yu Gothic"/>
          <w:lang w:val="fr-FR"/>
        </w:rPr>
        <w:t>Fuglestvedt</w:t>
      </w:r>
      <w:proofErr w:type="spellEnd"/>
      <w:r w:rsidRPr="00BD00E5">
        <w:rPr>
          <w:rFonts w:cs="Yu Gothic"/>
          <w:lang w:val="fr-FR"/>
        </w:rPr>
        <w:t xml:space="preserve">, J.S. et al. </w:t>
      </w:r>
      <w:r>
        <w:rPr>
          <w:rFonts w:cs="Yu Gothic"/>
        </w:rPr>
        <w:t xml:space="preserve">(2010). Transport impacts on atmosphere and climate: Metrics. </w:t>
      </w:r>
      <w:r>
        <w:rPr>
          <w:rFonts w:cs="Yu Gothic"/>
          <w:i/>
        </w:rPr>
        <w:t>Atmospheric Environment</w:t>
      </w:r>
      <w:r>
        <w:rPr>
          <w:rFonts w:cs="Yu Gothic"/>
        </w:rPr>
        <w:t>, 44, 4648–4677.</w:t>
      </w:r>
    </w:p>
    <w:p w14:paraId="38B8301A" w14:textId="77777777" w:rsidR="0013169C" w:rsidRDefault="00000000">
      <w:pPr>
        <w:spacing w:after="60"/>
        <w:ind w:left="567" w:hanging="283"/>
      </w:pPr>
      <w:r>
        <w:rPr>
          <w:rFonts w:cs="Yu Gothic"/>
          <w:b/>
          <w:color w:val="5AA28C"/>
        </w:rPr>
        <w:t xml:space="preserve">• </w:t>
      </w:r>
      <w:r>
        <w:rPr>
          <w:rFonts w:cs="Yu Gothic"/>
        </w:rPr>
        <w:t xml:space="preserve">Gasser, T. et al. (2017). Accounting for the climate–carbon feedback in emission metrics. </w:t>
      </w:r>
      <w:r>
        <w:rPr>
          <w:rFonts w:cs="Yu Gothic"/>
          <w:i/>
        </w:rPr>
        <w:t>Earth System Dynamics</w:t>
      </w:r>
      <w:r>
        <w:rPr>
          <w:rFonts w:cs="Yu Gothic"/>
        </w:rPr>
        <w:t>, 8, 235–253.</w:t>
      </w:r>
    </w:p>
    <w:p w14:paraId="0D1A2878" w14:textId="77777777" w:rsidR="0013169C" w:rsidRDefault="00000000">
      <w:pPr>
        <w:spacing w:after="60"/>
        <w:ind w:left="567" w:hanging="283"/>
      </w:pPr>
      <w:r>
        <w:rPr>
          <w:rFonts w:cs="Yu Gothic"/>
          <w:b/>
          <w:color w:val="5AA28C"/>
        </w:rPr>
        <w:t xml:space="preserve">• </w:t>
      </w:r>
      <w:r>
        <w:rPr>
          <w:rFonts w:cs="Yu Gothic"/>
        </w:rPr>
        <w:t xml:space="preserve">Heijungs, R., Suh, S. (2002). </w:t>
      </w:r>
      <w:r>
        <w:rPr>
          <w:rFonts w:cs="Yu Gothic"/>
          <w:i/>
        </w:rPr>
        <w:t>The Computational Structure of Life Cycle Assessment</w:t>
      </w:r>
      <w:r>
        <w:rPr>
          <w:rFonts w:cs="Yu Gothic"/>
        </w:rPr>
        <w:t>. Kluwer, Dordrecht.</w:t>
      </w:r>
    </w:p>
    <w:p w14:paraId="3F8F40F6" w14:textId="77777777" w:rsidR="0013169C" w:rsidRDefault="00000000">
      <w:pPr>
        <w:spacing w:after="60"/>
        <w:ind w:left="567" w:hanging="283"/>
      </w:pPr>
      <w:r>
        <w:rPr>
          <w:rFonts w:cs="Yu Gothic"/>
          <w:b/>
          <w:color w:val="5AA28C"/>
        </w:rPr>
        <w:t xml:space="preserve">• </w:t>
      </w:r>
      <w:r>
        <w:rPr>
          <w:rFonts w:cs="Yu Gothic"/>
        </w:rPr>
        <w:t xml:space="preserve">IPCC (2013). </w:t>
      </w:r>
      <w:r>
        <w:rPr>
          <w:rFonts w:cs="Yu Gothic"/>
          <w:i/>
        </w:rPr>
        <w:t>Climate Change 2013: The Physical Science Basis</w:t>
      </w:r>
      <w:r>
        <w:rPr>
          <w:rFonts w:cs="Yu Gothic"/>
        </w:rPr>
        <w:t>. AR5 WG1. Cambridge University Press.</w:t>
      </w:r>
    </w:p>
    <w:p w14:paraId="75BBEE23" w14:textId="77777777" w:rsidR="0013169C" w:rsidRDefault="00000000">
      <w:pPr>
        <w:spacing w:after="60"/>
        <w:ind w:left="567" w:hanging="283"/>
      </w:pPr>
      <w:r>
        <w:rPr>
          <w:rFonts w:cs="Yu Gothic"/>
          <w:b/>
          <w:color w:val="5AA28C"/>
        </w:rPr>
        <w:t xml:space="preserve">• </w:t>
      </w:r>
      <w:r>
        <w:rPr>
          <w:rFonts w:cs="Yu Gothic"/>
        </w:rPr>
        <w:t xml:space="preserve">IPCC (2021). </w:t>
      </w:r>
      <w:r>
        <w:rPr>
          <w:rFonts w:cs="Yu Gothic"/>
          <w:i/>
        </w:rPr>
        <w:t>Climate Change 2021: The Physical Science Basis</w:t>
      </w:r>
      <w:r>
        <w:rPr>
          <w:rFonts w:cs="Yu Gothic"/>
        </w:rPr>
        <w:t>. AR6 WG1. Cambridge University Press.</w:t>
      </w:r>
    </w:p>
    <w:p w14:paraId="45ABAD93" w14:textId="77777777" w:rsidR="0013169C" w:rsidRDefault="00000000">
      <w:pPr>
        <w:spacing w:after="60"/>
        <w:ind w:left="567" w:hanging="283"/>
      </w:pPr>
      <w:r>
        <w:rPr>
          <w:rFonts w:cs="Yu Gothic"/>
          <w:b/>
          <w:color w:val="5AA28C"/>
        </w:rPr>
        <w:t xml:space="preserve">• </w:t>
      </w:r>
      <w:r>
        <w:rPr>
          <w:rFonts w:cs="Yu Gothic"/>
        </w:rPr>
        <w:t xml:space="preserve">Joos, F. et al. (2013). Carbon dioxide and climate impulse response functions for the computation of greenhouse gas metrics: a multi-model analysis. </w:t>
      </w:r>
      <w:r>
        <w:rPr>
          <w:rFonts w:cs="Yu Gothic"/>
          <w:i/>
        </w:rPr>
        <w:t>Atmospheric Chemistry and Physics</w:t>
      </w:r>
      <w:r>
        <w:rPr>
          <w:rFonts w:cs="Yu Gothic"/>
        </w:rPr>
        <w:t>, 13, 2793–2825.</w:t>
      </w:r>
    </w:p>
    <w:p w14:paraId="662EB9CA" w14:textId="77777777" w:rsidR="0013169C" w:rsidRDefault="00000000">
      <w:pPr>
        <w:spacing w:after="60"/>
        <w:ind w:left="567" w:hanging="283"/>
      </w:pPr>
      <w:r>
        <w:rPr>
          <w:rFonts w:cs="Yu Gothic"/>
          <w:b/>
          <w:color w:val="5AA28C"/>
        </w:rPr>
        <w:t xml:space="preserve">• </w:t>
      </w:r>
      <w:r>
        <w:rPr>
          <w:rFonts w:cs="Yu Gothic"/>
        </w:rPr>
        <w:t xml:space="preserve">Lee, D.S. et al. (2021). The contribution of global aviation to anthropogenic climate forcing for 2000 to 2018. </w:t>
      </w:r>
      <w:r>
        <w:rPr>
          <w:rFonts w:cs="Yu Gothic"/>
          <w:i/>
        </w:rPr>
        <w:t>Atmospheric Environment</w:t>
      </w:r>
      <w:r>
        <w:rPr>
          <w:rFonts w:cs="Yu Gothic"/>
        </w:rPr>
        <w:t>, 244, 117834.</w:t>
      </w:r>
    </w:p>
    <w:p w14:paraId="299A6EF9" w14:textId="77777777" w:rsidR="0013169C" w:rsidRPr="00BD00E5" w:rsidRDefault="00000000">
      <w:pPr>
        <w:spacing w:after="60"/>
        <w:ind w:left="567" w:hanging="283"/>
        <w:rPr>
          <w:lang w:val="fr-FR"/>
        </w:rPr>
      </w:pPr>
      <w:r>
        <w:rPr>
          <w:rFonts w:cs="Yu Gothic"/>
          <w:b/>
          <w:color w:val="5AA28C"/>
        </w:rPr>
        <w:t xml:space="preserve">• </w:t>
      </w:r>
      <w:r>
        <w:rPr>
          <w:rFonts w:cs="Yu Gothic"/>
        </w:rPr>
        <w:t xml:space="preserve">Levasseur, A. et al. (2010). Considering time in LCA: dynamic LCA and its application to global warming impact assessments. </w:t>
      </w:r>
      <w:proofErr w:type="spellStart"/>
      <w:r w:rsidRPr="00BD00E5">
        <w:rPr>
          <w:rFonts w:cs="Yu Gothic"/>
          <w:i/>
          <w:lang w:val="fr-FR"/>
        </w:rPr>
        <w:t>Environmental</w:t>
      </w:r>
      <w:proofErr w:type="spellEnd"/>
      <w:r w:rsidRPr="00BD00E5">
        <w:rPr>
          <w:rFonts w:cs="Yu Gothic"/>
          <w:i/>
          <w:lang w:val="fr-FR"/>
        </w:rPr>
        <w:t xml:space="preserve"> Science &amp; </w:t>
      </w:r>
      <w:proofErr w:type="spellStart"/>
      <w:r w:rsidRPr="00BD00E5">
        <w:rPr>
          <w:rFonts w:cs="Yu Gothic"/>
          <w:i/>
          <w:lang w:val="fr-FR"/>
        </w:rPr>
        <w:t>Technology</w:t>
      </w:r>
      <w:proofErr w:type="spellEnd"/>
      <w:r w:rsidRPr="00BD00E5">
        <w:rPr>
          <w:rFonts w:cs="Yu Gothic"/>
          <w:lang w:val="fr-FR"/>
        </w:rPr>
        <w:t>, 44(8), 3169–3174.</w:t>
      </w:r>
    </w:p>
    <w:p w14:paraId="24A01236" w14:textId="77777777" w:rsidR="0013169C" w:rsidRDefault="00000000">
      <w:pPr>
        <w:spacing w:after="60"/>
        <w:ind w:left="567" w:hanging="283"/>
      </w:pPr>
      <w:r w:rsidRPr="00BD00E5">
        <w:rPr>
          <w:rFonts w:cs="Yu Gothic"/>
          <w:b/>
          <w:color w:val="5AA28C"/>
          <w:lang w:val="fr-FR"/>
        </w:rPr>
        <w:t xml:space="preserve">• </w:t>
      </w:r>
      <w:r w:rsidRPr="00BD00E5">
        <w:rPr>
          <w:rFonts w:cs="Yu Gothic"/>
          <w:lang w:val="fr-FR"/>
        </w:rPr>
        <w:t xml:space="preserve">Ministère de la Transition Écologique (2021). Réglementation Environnementale 2020 (RE2020). </w:t>
      </w:r>
      <w:proofErr w:type="spellStart"/>
      <w:r>
        <w:rPr>
          <w:rFonts w:cs="Yu Gothic"/>
        </w:rPr>
        <w:t>Arrêté</w:t>
      </w:r>
      <w:proofErr w:type="spellEnd"/>
      <w:r>
        <w:rPr>
          <w:rFonts w:cs="Yu Gothic"/>
        </w:rPr>
        <w:t xml:space="preserve"> du 4 </w:t>
      </w:r>
      <w:proofErr w:type="spellStart"/>
      <w:r>
        <w:rPr>
          <w:rFonts w:cs="Yu Gothic"/>
        </w:rPr>
        <w:t>août</w:t>
      </w:r>
      <w:proofErr w:type="spellEnd"/>
      <w:r>
        <w:rPr>
          <w:rFonts w:cs="Yu Gothic"/>
        </w:rPr>
        <w:t xml:space="preserve"> 2021, Article 11.</w:t>
      </w:r>
    </w:p>
    <w:p w14:paraId="2BE76D99" w14:textId="77777777" w:rsidR="0013169C" w:rsidRPr="00BD00E5" w:rsidRDefault="00000000">
      <w:pPr>
        <w:spacing w:after="60"/>
        <w:ind w:left="567" w:hanging="283"/>
        <w:rPr>
          <w:lang w:val="fr-FR"/>
        </w:rPr>
      </w:pPr>
      <w:r>
        <w:rPr>
          <w:rFonts w:cs="Yu Gothic"/>
          <w:b/>
          <w:color w:val="5AA28C"/>
        </w:rPr>
        <w:t xml:space="preserve">• </w:t>
      </w:r>
      <w:r>
        <w:rPr>
          <w:rFonts w:cs="Yu Gothic"/>
        </w:rPr>
        <w:t xml:space="preserve">Pinsonnault, A. et al. (2014). Temporal differentiation of background systems in LCA: relevance of adding temporal information in LCI databases. </w:t>
      </w:r>
      <w:r w:rsidRPr="00BD00E5">
        <w:rPr>
          <w:rFonts w:cs="Yu Gothic"/>
          <w:i/>
          <w:lang w:val="fr-FR"/>
        </w:rPr>
        <w:t xml:space="preserve">International Journal of Life Cycle </w:t>
      </w:r>
      <w:proofErr w:type="spellStart"/>
      <w:r w:rsidRPr="00BD00E5">
        <w:rPr>
          <w:rFonts w:cs="Yu Gothic"/>
          <w:i/>
          <w:lang w:val="fr-FR"/>
        </w:rPr>
        <w:t>Assessment</w:t>
      </w:r>
      <w:proofErr w:type="spellEnd"/>
      <w:r w:rsidRPr="00BD00E5">
        <w:rPr>
          <w:rFonts w:cs="Yu Gothic"/>
          <w:lang w:val="fr-FR"/>
        </w:rPr>
        <w:t>, 19, 1843–1853.</w:t>
      </w:r>
    </w:p>
    <w:p w14:paraId="68644119" w14:textId="77777777" w:rsidR="0013169C" w:rsidRPr="00BD00E5" w:rsidRDefault="00000000">
      <w:pPr>
        <w:spacing w:after="60"/>
        <w:ind w:left="567" w:hanging="283"/>
        <w:rPr>
          <w:lang w:val="fr-FR"/>
        </w:rPr>
      </w:pPr>
      <w:r w:rsidRPr="00BD00E5">
        <w:rPr>
          <w:rFonts w:cs="Yu Gothic"/>
          <w:b/>
          <w:color w:val="5AA28C"/>
          <w:lang w:val="fr-FR"/>
        </w:rPr>
        <w:t xml:space="preserve">• </w:t>
      </w:r>
      <w:proofErr w:type="spellStart"/>
      <w:r w:rsidRPr="00BD00E5">
        <w:rPr>
          <w:rFonts w:cs="Yu Gothic"/>
          <w:lang w:val="fr-FR"/>
        </w:rPr>
        <w:t>Rivaton</w:t>
      </w:r>
      <w:proofErr w:type="spellEnd"/>
      <w:r w:rsidRPr="00BD00E5">
        <w:rPr>
          <w:rFonts w:cs="Yu Gothic"/>
          <w:lang w:val="fr-FR"/>
        </w:rPr>
        <w:t xml:space="preserve">, R. (2025). </w:t>
      </w:r>
      <w:r w:rsidRPr="00BD00E5">
        <w:rPr>
          <w:rFonts w:cs="Yu Gothic"/>
          <w:i/>
          <w:lang w:val="fr-FR"/>
        </w:rPr>
        <w:t>Rapport d'évaluation de la RE2020</w:t>
      </w:r>
      <w:r w:rsidRPr="00BD00E5">
        <w:rPr>
          <w:rFonts w:cs="Yu Gothic"/>
          <w:lang w:val="fr-FR"/>
        </w:rPr>
        <w:t>. Rapport remis au Ministre chargé du Logement. Paris, juillet 2025.</w:t>
      </w:r>
    </w:p>
    <w:p w14:paraId="692256F6" w14:textId="77777777" w:rsidR="0013169C" w:rsidRDefault="00000000">
      <w:pPr>
        <w:spacing w:after="60"/>
        <w:ind w:left="567" w:hanging="283"/>
      </w:pPr>
      <w:r w:rsidRPr="00BD00E5">
        <w:rPr>
          <w:rFonts w:cs="Yu Gothic"/>
          <w:b/>
          <w:color w:val="5AA28C"/>
          <w:lang w:val="fr-FR"/>
        </w:rPr>
        <w:t xml:space="preserve">• </w:t>
      </w:r>
      <w:proofErr w:type="spellStart"/>
      <w:r w:rsidRPr="00BD00E5">
        <w:rPr>
          <w:rFonts w:cs="Yu Gothic"/>
          <w:lang w:val="fr-FR"/>
        </w:rPr>
        <w:t>Shimako</w:t>
      </w:r>
      <w:proofErr w:type="spellEnd"/>
      <w:r w:rsidRPr="00BD00E5">
        <w:rPr>
          <w:rFonts w:cs="Yu Gothic"/>
          <w:lang w:val="fr-FR"/>
        </w:rPr>
        <w:t xml:space="preserve">, A.H., </w:t>
      </w:r>
      <w:proofErr w:type="spellStart"/>
      <w:r w:rsidRPr="00BD00E5">
        <w:rPr>
          <w:rFonts w:cs="Yu Gothic"/>
          <w:lang w:val="fr-FR"/>
        </w:rPr>
        <w:t>Tiruta</w:t>
      </w:r>
      <w:proofErr w:type="spellEnd"/>
      <w:r w:rsidRPr="00BD00E5">
        <w:rPr>
          <w:rFonts w:cs="Yu Gothic"/>
          <w:lang w:val="fr-FR"/>
        </w:rPr>
        <w:t xml:space="preserve">-Barna, L. et al. </w:t>
      </w:r>
      <w:r>
        <w:rPr>
          <w:rFonts w:cs="Yu Gothic"/>
        </w:rPr>
        <w:t xml:space="preserve">(2018). Sensitivity analysis of temporal parameters in a dynamic LCA framework. </w:t>
      </w:r>
      <w:r>
        <w:rPr>
          <w:rFonts w:cs="Yu Gothic"/>
          <w:i/>
        </w:rPr>
        <w:t>Science of the Total Environment</w:t>
      </w:r>
      <w:r>
        <w:rPr>
          <w:rFonts w:cs="Yu Gothic"/>
        </w:rPr>
        <w:t>, 624, 1250–1262.</w:t>
      </w:r>
    </w:p>
    <w:p w14:paraId="656F175F" w14:textId="77777777" w:rsidR="0013169C" w:rsidRDefault="00000000">
      <w:pPr>
        <w:spacing w:after="60"/>
        <w:ind w:left="567" w:hanging="283"/>
      </w:pPr>
      <w:r>
        <w:rPr>
          <w:rFonts w:cs="Yu Gothic"/>
          <w:b/>
          <w:color w:val="5AA28C"/>
        </w:rPr>
        <w:t xml:space="preserve">• </w:t>
      </w:r>
      <w:r>
        <w:rPr>
          <w:rFonts w:cs="Yu Gothic"/>
        </w:rPr>
        <w:t xml:space="preserve">Tiruta-Barna, L. et al. (2016). Framework and computational tool for the consideration of time dependency in Life Cycle Inventory: proof of concept. </w:t>
      </w:r>
      <w:r>
        <w:rPr>
          <w:rFonts w:cs="Yu Gothic"/>
          <w:i/>
        </w:rPr>
        <w:t>Journal of Cleaner Production</w:t>
      </w:r>
      <w:r>
        <w:rPr>
          <w:rFonts w:cs="Yu Gothic"/>
        </w:rPr>
        <w:t>, 116, 198–206.</w:t>
      </w:r>
    </w:p>
    <w:p w14:paraId="71E088F3" w14:textId="77777777" w:rsidR="0013169C" w:rsidRPr="00BD00E5" w:rsidRDefault="00000000">
      <w:pPr>
        <w:spacing w:after="60"/>
        <w:ind w:left="567" w:hanging="283"/>
        <w:rPr>
          <w:lang w:val="fr-FR"/>
        </w:rPr>
      </w:pPr>
      <w:r>
        <w:rPr>
          <w:rFonts w:cs="Yu Gothic"/>
          <w:b/>
          <w:color w:val="5AA28C"/>
        </w:rPr>
        <w:t xml:space="preserve">• </w:t>
      </w:r>
      <w:r>
        <w:rPr>
          <w:rFonts w:cs="Yu Gothic"/>
        </w:rPr>
        <w:t xml:space="preserve">Tiruta-Barna, L. (2026). Expanding the dynamic climate change impact model for dynamic LCA based on the climate science. </w:t>
      </w:r>
      <w:r w:rsidRPr="00BD00E5">
        <w:rPr>
          <w:rFonts w:cs="Yu Gothic"/>
          <w:lang w:val="fr-FR"/>
        </w:rPr>
        <w:t xml:space="preserve">HAL </w:t>
      </w:r>
      <w:proofErr w:type="spellStart"/>
      <w:r w:rsidRPr="00BD00E5">
        <w:rPr>
          <w:rFonts w:cs="Yu Gothic"/>
          <w:lang w:val="fr-FR"/>
        </w:rPr>
        <w:t>preprint</w:t>
      </w:r>
      <w:proofErr w:type="spellEnd"/>
      <w:r w:rsidRPr="00BD00E5">
        <w:rPr>
          <w:rFonts w:cs="Yu Gothic"/>
          <w:lang w:val="fr-FR"/>
        </w:rPr>
        <w:t xml:space="preserve"> hal-05157003v2 (</w:t>
      </w:r>
      <w:proofErr w:type="spellStart"/>
      <w:r w:rsidRPr="00BD00E5">
        <w:rPr>
          <w:rFonts w:cs="Yu Gothic"/>
          <w:lang w:val="fr-FR"/>
        </w:rPr>
        <w:t>revised</w:t>
      </w:r>
      <w:proofErr w:type="spellEnd"/>
      <w:r w:rsidRPr="00BD00E5">
        <w:rPr>
          <w:rFonts w:cs="Yu Gothic"/>
          <w:lang w:val="fr-FR"/>
        </w:rPr>
        <w:t xml:space="preserve"> April 2026).</w:t>
      </w:r>
    </w:p>
    <w:p w14:paraId="4DF2D2A1" w14:textId="77777777" w:rsidR="0013169C" w:rsidRDefault="00000000">
      <w:pPr>
        <w:spacing w:after="60"/>
        <w:ind w:left="567" w:hanging="283"/>
      </w:pPr>
      <w:r w:rsidRPr="00BD00E5">
        <w:rPr>
          <w:rFonts w:cs="Yu Gothic"/>
          <w:b/>
          <w:color w:val="5AA28C"/>
          <w:lang w:val="fr-FR"/>
        </w:rPr>
        <w:t xml:space="preserve">• </w:t>
      </w:r>
      <w:r w:rsidRPr="00BD00E5">
        <w:rPr>
          <w:rFonts w:cs="Yu Gothic"/>
          <w:lang w:val="fr-FR"/>
        </w:rPr>
        <w:t xml:space="preserve">Ventura, A., </w:t>
      </w:r>
      <w:proofErr w:type="spellStart"/>
      <w:r w:rsidRPr="00BD00E5">
        <w:rPr>
          <w:rFonts w:cs="Yu Gothic"/>
          <w:lang w:val="fr-FR"/>
        </w:rPr>
        <w:t>Feraille</w:t>
      </w:r>
      <w:proofErr w:type="spellEnd"/>
      <w:r w:rsidRPr="00BD00E5">
        <w:rPr>
          <w:rFonts w:cs="Yu Gothic"/>
          <w:lang w:val="fr-FR"/>
        </w:rPr>
        <w:t xml:space="preserve">, A. (2021). Recommandations pour l'introduction de l'Analyse de Cycle de Vie (ACV) dans la Réglementation Environnementale (RE) 2020 des bâtiments. </w:t>
      </w:r>
      <w:r>
        <w:rPr>
          <w:rFonts w:cs="Yu Gothic"/>
        </w:rPr>
        <w:t>Note Univ. Gustave Eiffel, 22 mars 2021.</w:t>
      </w:r>
    </w:p>
    <w:sectPr w:rsidR="0013169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294911">
    <w:abstractNumId w:val="8"/>
  </w:num>
  <w:num w:numId="2" w16cid:durableId="374431010">
    <w:abstractNumId w:val="6"/>
  </w:num>
  <w:num w:numId="3" w16cid:durableId="69080476">
    <w:abstractNumId w:val="5"/>
  </w:num>
  <w:num w:numId="4" w16cid:durableId="948782378">
    <w:abstractNumId w:val="4"/>
  </w:num>
  <w:num w:numId="5" w16cid:durableId="398292496">
    <w:abstractNumId w:val="7"/>
  </w:num>
  <w:num w:numId="6" w16cid:durableId="1860001314">
    <w:abstractNumId w:val="3"/>
  </w:num>
  <w:num w:numId="7" w16cid:durableId="1181777570">
    <w:abstractNumId w:val="2"/>
  </w:num>
  <w:num w:numId="8" w16cid:durableId="1385830383">
    <w:abstractNumId w:val="1"/>
  </w:num>
  <w:num w:numId="9" w16cid:durableId="140629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69C"/>
    <w:rsid w:val="0015074B"/>
    <w:rsid w:val="001A2A0C"/>
    <w:rsid w:val="00204363"/>
    <w:rsid w:val="0029639D"/>
    <w:rsid w:val="00326F90"/>
    <w:rsid w:val="00496E71"/>
    <w:rsid w:val="00524EA8"/>
    <w:rsid w:val="00647299"/>
    <w:rsid w:val="006978D0"/>
    <w:rsid w:val="007C3B51"/>
    <w:rsid w:val="00A84EB4"/>
    <w:rsid w:val="00AA1D8D"/>
    <w:rsid w:val="00B47730"/>
    <w:rsid w:val="00BD00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BAFA10F"/>
  <w14:defaultImageDpi w14:val="300"/>
  <w15:docId w15:val="{C62CC47B-AEC7-CC4D-9248-303E19B18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Yu Gothic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5002</Words>
  <Characters>8505</Characters>
  <Application>Microsoft Office Word</Application>
  <DocSecurity>0</DocSecurity>
  <Lines>472</Lines>
  <Paragraphs>482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根岸 光司</cp:lastModifiedBy>
  <cp:revision>2</cp:revision>
  <dcterms:created xsi:type="dcterms:W3CDTF">2026-06-10T03:11:00Z</dcterms:created>
  <dcterms:modified xsi:type="dcterms:W3CDTF">2026-06-10T03:11:00Z</dcterms:modified>
  <cp:category/>
</cp:coreProperties>
</file>