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D7CD" w14:textId="77777777" w:rsidR="007D183F" w:rsidRPr="007D183F" w:rsidRDefault="007D183F" w:rsidP="007D183F">
      <w:pPr>
        <w:jc w:val="center"/>
        <w:rPr>
          <w:b/>
          <w:bCs/>
          <w:sz w:val="30"/>
          <w:szCs w:val="30"/>
        </w:rPr>
      </w:pPr>
      <w:r w:rsidRPr="007D183F">
        <w:rPr>
          <w:b/>
          <w:bCs/>
          <w:sz w:val="30"/>
          <w:szCs w:val="30"/>
        </w:rPr>
        <w:t>Estatística Aplicada II</w:t>
      </w:r>
    </w:p>
    <w:p w14:paraId="7D7E87C5" w14:textId="747E8900" w:rsidR="007D183F" w:rsidRDefault="007D183F" w:rsidP="007D183F">
      <w:pPr>
        <w:jc w:val="center"/>
        <w:rPr>
          <w:b/>
          <w:bCs/>
          <w:sz w:val="30"/>
          <w:szCs w:val="30"/>
        </w:rPr>
      </w:pPr>
      <w:r w:rsidRPr="007D183F">
        <w:rPr>
          <w:b/>
          <w:bCs/>
          <w:sz w:val="30"/>
          <w:szCs w:val="30"/>
        </w:rPr>
        <w:t>Segunda Lista de Exercícios</w:t>
      </w:r>
    </w:p>
    <w:p w14:paraId="355ABAA3" w14:textId="4D54F33E" w:rsidR="007D183F" w:rsidRPr="007D183F" w:rsidRDefault="007D183F" w:rsidP="007D183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SAMUEL KOJICOVSKI</w:t>
      </w:r>
    </w:p>
    <w:p w14:paraId="04E0F6AE" w14:textId="58A3831C" w:rsidR="007D183F" w:rsidRDefault="007D183F" w:rsidP="00AA0AE9">
      <w:pPr>
        <w:jc w:val="both"/>
      </w:pPr>
      <w:r>
        <w:t>Utilizar a base de dados “prostate” que encontra-se na aba arquivos do TEAMS, explicações do</w:t>
      </w:r>
      <w:r w:rsidR="00AA0AE9">
        <w:t xml:space="preserve"> </w:t>
      </w:r>
      <w:r>
        <w:t>que se trata esta base de dados pode ser encontrado em:</w:t>
      </w:r>
      <w:r w:rsidR="00AA0AE9">
        <w:t xml:space="preserve"> </w:t>
      </w:r>
      <w:hyperlink r:id="rId4" w:history="1">
        <w:r w:rsidR="00AA0AE9" w:rsidRPr="00C17D7A">
          <w:rPr>
            <w:rStyle w:val="Hyperlink"/>
          </w:rPr>
          <w:t>https://rafalab.github.io/pages/649/prostate.html</w:t>
        </w:r>
      </w:hyperlink>
    </w:p>
    <w:p w14:paraId="2B7FCC96" w14:textId="77777777" w:rsidR="00AA0AE9" w:rsidRDefault="00AA0AE9" w:rsidP="00AA0AE9">
      <w:pPr>
        <w:jc w:val="both"/>
      </w:pPr>
    </w:p>
    <w:p w14:paraId="26BA33DD" w14:textId="765EE8B7" w:rsidR="007D183F" w:rsidRDefault="007D183F" w:rsidP="00AA0AE9">
      <w:pPr>
        <w:jc w:val="both"/>
      </w:pPr>
      <w:r>
        <w:t>Com a base de dados “prostate” obter os seguintes resultados com o auxílio do “R”</w:t>
      </w:r>
    </w:p>
    <w:p w14:paraId="2BD51D26" w14:textId="77777777" w:rsidR="007D183F" w:rsidRPr="00827FDD" w:rsidRDefault="007D183F" w:rsidP="007D183F">
      <w:pPr>
        <w:rPr>
          <w:b/>
          <w:bCs/>
        </w:rPr>
      </w:pPr>
      <w:r w:rsidRPr="00827FDD">
        <w:rPr>
          <w:b/>
          <w:bCs/>
        </w:rPr>
        <w:t>a) Elaborar a regressão linear preliminar com as seguintes variáveis:</w:t>
      </w:r>
    </w:p>
    <w:p w14:paraId="354EFB45" w14:textId="320A5EDC" w:rsidR="007D183F" w:rsidRPr="00827FDD" w:rsidRDefault="007D183F" w:rsidP="00205BF0">
      <w:pPr>
        <w:rPr>
          <w:b/>
          <w:bCs/>
        </w:rPr>
      </w:pPr>
      <w:r w:rsidRPr="00827FDD">
        <w:rPr>
          <w:b/>
          <w:bCs/>
        </w:rPr>
        <w:t>Variável dependente: lcavol;</w:t>
      </w:r>
    </w:p>
    <w:p w14:paraId="129A6E23" w14:textId="28F667A7" w:rsidR="007D183F" w:rsidRDefault="007D183F" w:rsidP="00205BF0">
      <w:pPr>
        <w:rPr>
          <w:b/>
          <w:bCs/>
        </w:rPr>
      </w:pPr>
      <w:r w:rsidRPr="00827FDD">
        <w:rPr>
          <w:b/>
          <w:bCs/>
        </w:rPr>
        <w:t>Variáveis explicativas: lweight, age, lbph, svi, lcp, gleason, pgg45, lpsa</w:t>
      </w:r>
    </w:p>
    <w:p w14:paraId="0FF32A3E" w14:textId="77777777" w:rsidR="00827FDD" w:rsidRPr="00827FDD" w:rsidRDefault="00827FDD" w:rsidP="00205BF0">
      <w:pPr>
        <w:rPr>
          <w:b/>
          <w:bCs/>
        </w:rPr>
      </w:pPr>
    </w:p>
    <w:p w14:paraId="752863BD" w14:textId="5666F97B" w:rsidR="007D183F" w:rsidRDefault="00205BF0" w:rsidP="007D183F">
      <w:r>
        <w:rPr>
          <w:noProof/>
        </w:rPr>
        <w:drawing>
          <wp:inline distT="0" distB="0" distL="0" distR="0" wp14:anchorId="477DBC53" wp14:editId="2EEF7D32">
            <wp:extent cx="5400040" cy="39198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241B" w14:textId="1D2DBC29" w:rsidR="007D183F" w:rsidRDefault="007D183F" w:rsidP="007D183F"/>
    <w:p w14:paraId="7E9829C3" w14:textId="2E8718E0" w:rsidR="00205BF0" w:rsidRDefault="00205BF0" w:rsidP="007D183F"/>
    <w:p w14:paraId="0FD206BF" w14:textId="075977CD" w:rsidR="00205BF0" w:rsidRDefault="00205BF0" w:rsidP="007D183F"/>
    <w:p w14:paraId="0E559F9C" w14:textId="05D8D6A1" w:rsidR="00205BF0" w:rsidRDefault="00205BF0" w:rsidP="007D183F"/>
    <w:p w14:paraId="6AAE7F61" w14:textId="77777777" w:rsidR="00205BF0" w:rsidRDefault="00205BF0" w:rsidP="007D183F"/>
    <w:p w14:paraId="565428DF" w14:textId="27A64A87" w:rsidR="00205BF0" w:rsidRPr="00827FDD" w:rsidRDefault="007D183F" w:rsidP="007D183F">
      <w:pPr>
        <w:rPr>
          <w:b/>
          <w:bCs/>
        </w:rPr>
      </w:pPr>
      <w:r w:rsidRPr="00827FDD">
        <w:rPr>
          <w:b/>
          <w:bCs/>
        </w:rPr>
        <w:lastRenderedPageBreak/>
        <w:t>b) Testar outliers pela</w:t>
      </w:r>
      <w:r w:rsidRPr="00827FDD">
        <w:rPr>
          <w:b/>
          <w:bCs/>
        </w:rPr>
        <w:t>s</w:t>
      </w:r>
      <w:r w:rsidRPr="00827FDD">
        <w:rPr>
          <w:b/>
          <w:bCs/>
        </w:rPr>
        <w:t xml:space="preserve"> técnicas de Grubbs, qui-quadrado, Bonferroni e da Distância</w:t>
      </w:r>
      <w:r w:rsidR="00205BF0" w:rsidRPr="00827FDD">
        <w:rPr>
          <w:b/>
          <w:bCs/>
        </w:rPr>
        <w:t xml:space="preserve"> </w:t>
      </w:r>
      <w:r w:rsidR="00205BF0" w:rsidRPr="00827FDD">
        <w:rPr>
          <w:b/>
          <w:bCs/>
        </w:rPr>
        <w:t>de Cook e eliminar observações se necessário</w:t>
      </w:r>
      <w:r w:rsidR="00827FDD">
        <w:rPr>
          <w:b/>
          <w:bCs/>
        </w:rPr>
        <w:t>.</w:t>
      </w:r>
    </w:p>
    <w:p w14:paraId="60BAEDEC" w14:textId="17D0BBD2" w:rsidR="00205BF0" w:rsidRPr="00205BF0" w:rsidRDefault="00205BF0" w:rsidP="007D183F">
      <w:pPr>
        <w:rPr>
          <w:b/>
          <w:bCs/>
        </w:rPr>
      </w:pPr>
      <w:r w:rsidRPr="00205BF0">
        <w:rPr>
          <w:b/>
          <w:bCs/>
        </w:rPr>
        <w:t>Teste de Grubbs</w:t>
      </w:r>
    </w:p>
    <w:p w14:paraId="3DC21A04" w14:textId="6CB9A25F" w:rsidR="00205BF0" w:rsidRDefault="00205BF0" w:rsidP="007D183F">
      <w:r>
        <w:t>Como p-value é maior que 0.05, não há necessidade de remoção de outlier.</w:t>
      </w:r>
    </w:p>
    <w:p w14:paraId="497FF53A" w14:textId="139AD9A9" w:rsidR="007D183F" w:rsidRDefault="00205BF0" w:rsidP="007D183F">
      <w:r>
        <w:rPr>
          <w:noProof/>
        </w:rPr>
        <w:drawing>
          <wp:inline distT="0" distB="0" distL="0" distR="0" wp14:anchorId="125CC3D6" wp14:editId="5BA122A6">
            <wp:extent cx="5400040" cy="762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3F">
        <w:t xml:space="preserve"> </w:t>
      </w:r>
    </w:p>
    <w:p w14:paraId="369CE949" w14:textId="2896FA3E" w:rsidR="00205BF0" w:rsidRPr="00205BF0" w:rsidRDefault="00205BF0" w:rsidP="007D183F">
      <w:pPr>
        <w:rPr>
          <w:b/>
          <w:bCs/>
        </w:rPr>
      </w:pPr>
      <w:r w:rsidRPr="00205BF0">
        <w:rPr>
          <w:b/>
          <w:bCs/>
        </w:rPr>
        <w:t>Teste qui-quadrado</w:t>
      </w:r>
    </w:p>
    <w:p w14:paraId="430AED5F" w14:textId="395D45E1" w:rsidR="00205BF0" w:rsidRDefault="00205BF0" w:rsidP="007D183F">
      <w:r w:rsidRPr="00205BF0">
        <w:t xml:space="preserve">Como p-value </w:t>
      </w:r>
      <w:r>
        <w:t xml:space="preserve">é menor que </w:t>
      </w:r>
      <w:r w:rsidRPr="00205BF0">
        <w:t>0.05</w:t>
      </w:r>
      <w:r>
        <w:t>,</w:t>
      </w:r>
      <w:r w:rsidRPr="00205BF0">
        <w:t xml:space="preserve"> existe outlier e o seu valor é -1.88603397103562</w:t>
      </w:r>
    </w:p>
    <w:p w14:paraId="11152568" w14:textId="4A4E9889" w:rsidR="00205BF0" w:rsidRDefault="00205BF0" w:rsidP="007D183F">
      <w:r>
        <w:rPr>
          <w:noProof/>
        </w:rPr>
        <w:drawing>
          <wp:inline distT="0" distB="0" distL="0" distR="0" wp14:anchorId="60FA1673" wp14:editId="55A3106A">
            <wp:extent cx="5400040" cy="937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AC4" w14:textId="04AE4BC2" w:rsidR="00205BF0" w:rsidRDefault="00205BF0" w:rsidP="007D183F">
      <w:r>
        <w:t>Nova rodada com qui-quadrado, com p-value agora menor que 0,05.</w:t>
      </w:r>
    </w:p>
    <w:p w14:paraId="461064E8" w14:textId="01072AD4" w:rsidR="00205BF0" w:rsidRDefault="00205BF0" w:rsidP="007D183F">
      <w:r>
        <w:rPr>
          <w:noProof/>
        </w:rPr>
        <w:drawing>
          <wp:inline distT="0" distB="0" distL="0" distR="0" wp14:anchorId="0B02B33A" wp14:editId="319E307E">
            <wp:extent cx="5400040" cy="882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C4C8" w14:textId="2D9CF18C" w:rsidR="00205BF0" w:rsidRPr="00205BF0" w:rsidRDefault="00205BF0" w:rsidP="007D183F">
      <w:pPr>
        <w:rPr>
          <w:b/>
          <w:bCs/>
        </w:rPr>
      </w:pPr>
      <w:r w:rsidRPr="00205BF0">
        <w:rPr>
          <w:b/>
          <w:bCs/>
        </w:rPr>
        <w:t>Teste Bonferroni</w:t>
      </w:r>
    </w:p>
    <w:p w14:paraId="78EB57CE" w14:textId="79F09C16" w:rsidR="00205BF0" w:rsidRDefault="00205BF0" w:rsidP="007D183F">
      <w:r>
        <w:rPr>
          <w:noProof/>
        </w:rPr>
        <w:drawing>
          <wp:inline distT="0" distB="0" distL="0" distR="0" wp14:anchorId="62DEFC53" wp14:editId="1F82D9F7">
            <wp:extent cx="4314825" cy="733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0383" w14:textId="562DDC3E" w:rsidR="00205BF0" w:rsidRDefault="00205BF0" w:rsidP="007D183F">
      <w:r>
        <w:t>Nova rodada com teste Bonferroni</w:t>
      </w:r>
      <w:r w:rsidR="00AA0AE9">
        <w:t>, agora com p-value maior que 0,05, portanto, não necessário remoção de outlier.</w:t>
      </w:r>
    </w:p>
    <w:p w14:paraId="22AFB528" w14:textId="3867080C" w:rsidR="00205BF0" w:rsidRDefault="00205BF0" w:rsidP="007D183F">
      <w:r>
        <w:rPr>
          <w:noProof/>
        </w:rPr>
        <w:drawing>
          <wp:inline distT="0" distB="0" distL="0" distR="0" wp14:anchorId="5280EF93" wp14:editId="3773C76D">
            <wp:extent cx="4343400" cy="695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2EFD" w14:textId="77777777" w:rsidR="00AA0AE9" w:rsidRDefault="00AA0AE9">
      <w:pPr>
        <w:rPr>
          <w:b/>
          <w:bCs/>
        </w:rPr>
      </w:pPr>
      <w:r>
        <w:rPr>
          <w:b/>
          <w:bCs/>
        </w:rPr>
        <w:br w:type="page"/>
      </w:r>
    </w:p>
    <w:p w14:paraId="5F896EE8" w14:textId="006461ED" w:rsidR="00AA0AE9" w:rsidRDefault="00AA0AE9" w:rsidP="007D183F">
      <w:pPr>
        <w:rPr>
          <w:b/>
          <w:bCs/>
        </w:rPr>
      </w:pPr>
      <w:r w:rsidRPr="00AA0AE9">
        <w:rPr>
          <w:b/>
          <w:bCs/>
        </w:rPr>
        <w:lastRenderedPageBreak/>
        <w:t>Distância de cook</w:t>
      </w:r>
    </w:p>
    <w:p w14:paraId="260D758D" w14:textId="5047C445" w:rsidR="00AA0AE9" w:rsidRPr="00AA0AE9" w:rsidRDefault="00AA0AE9" w:rsidP="007D183F">
      <w:r w:rsidRPr="00AA0AE9">
        <w:t>Outliers</w:t>
      </w:r>
      <w:r>
        <w:t xml:space="preserve"> encontrados no teste</w:t>
      </w:r>
    </w:p>
    <w:p w14:paraId="52D7F7BF" w14:textId="6C4175E9" w:rsidR="00AA0AE9" w:rsidRDefault="00AA0AE9" w:rsidP="007D183F">
      <w:r>
        <w:rPr>
          <w:noProof/>
        </w:rPr>
        <w:drawing>
          <wp:inline distT="0" distB="0" distL="0" distR="0" wp14:anchorId="62B71AD0" wp14:editId="1A4A496D">
            <wp:extent cx="5400040" cy="1435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C99" w14:textId="4FAA63C1" w:rsidR="00AA0AE9" w:rsidRDefault="00AA0AE9" w:rsidP="007D183F"/>
    <w:p w14:paraId="56C1B469" w14:textId="4483699F" w:rsidR="00AA0AE9" w:rsidRDefault="00AA0AE9" w:rsidP="007D183F">
      <w:r>
        <w:rPr>
          <w:noProof/>
        </w:rPr>
        <w:drawing>
          <wp:inline distT="0" distB="0" distL="0" distR="0" wp14:anchorId="0077C438" wp14:editId="3A0995C4">
            <wp:extent cx="3452666" cy="417697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015" cy="41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0153" w14:textId="3185EF9D" w:rsidR="007D183F" w:rsidRPr="00827FDD" w:rsidRDefault="007D183F" w:rsidP="007D183F">
      <w:pPr>
        <w:rPr>
          <w:b/>
          <w:bCs/>
        </w:rPr>
      </w:pPr>
      <w:r w:rsidRPr="00827FDD">
        <w:rPr>
          <w:b/>
          <w:bCs/>
        </w:rPr>
        <w:t>c) Testar normalidade por Kolmogorov-Smirnov e Shapiro-Wilk</w:t>
      </w:r>
      <w:r w:rsidR="00827FDD">
        <w:rPr>
          <w:b/>
          <w:bCs/>
        </w:rPr>
        <w:t>.</w:t>
      </w:r>
    </w:p>
    <w:p w14:paraId="04CEAFBE" w14:textId="24231CC3" w:rsidR="00AA0AE9" w:rsidRDefault="00AA0AE9" w:rsidP="007D183F">
      <w:pPr>
        <w:rPr>
          <w:b/>
          <w:bCs/>
        </w:rPr>
      </w:pPr>
      <w:r w:rsidRPr="00AA0AE9">
        <w:rPr>
          <w:b/>
          <w:bCs/>
        </w:rPr>
        <w:t>Kolmogorov-Smirnov</w:t>
      </w:r>
    </w:p>
    <w:p w14:paraId="721335D6" w14:textId="6DF3DFBD" w:rsidR="00AA0AE9" w:rsidRPr="00AA0AE9" w:rsidRDefault="00AA0AE9" w:rsidP="007D183F">
      <w:r w:rsidRPr="00AA0AE9">
        <w:t xml:space="preserve">Para n=96 </w:t>
      </w:r>
      <w:r>
        <w:sym w:font="Wingdings" w:char="F0E0"/>
      </w:r>
      <w:r>
        <w:t xml:space="preserve"> </w:t>
      </w:r>
      <w:r w:rsidRPr="00AA0AE9">
        <w:t xml:space="preserve"> D= 1/raiz(96) = 0,102</w:t>
      </w:r>
      <w:r>
        <w:t>, c</w:t>
      </w:r>
      <w:r w:rsidRPr="00AA0AE9">
        <w:t>omo D</w:t>
      </w:r>
      <w:r>
        <w:t xml:space="preserve"> </w:t>
      </w:r>
      <w:r w:rsidRPr="00AA0AE9">
        <w:t>calculado é menor que tabelado, aceita-se H0</w:t>
      </w:r>
      <w:r>
        <w:t xml:space="preserve">. Portanto, como p-value é maior que 0.05, a distribuição é normal, aceita-se a normalidade. </w:t>
      </w:r>
    </w:p>
    <w:p w14:paraId="0E1D0144" w14:textId="44653B29" w:rsidR="00AA0AE9" w:rsidRDefault="00AA0AE9" w:rsidP="007D183F">
      <w:r>
        <w:rPr>
          <w:noProof/>
        </w:rPr>
        <w:drawing>
          <wp:inline distT="0" distB="0" distL="0" distR="0" wp14:anchorId="5C0BA957" wp14:editId="466C522F">
            <wp:extent cx="4924425" cy="800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5F7E" w14:textId="0C7FB114" w:rsidR="00AA0AE9" w:rsidRDefault="00AA0AE9" w:rsidP="007D183F"/>
    <w:p w14:paraId="19B8F3E8" w14:textId="49AEE6AD" w:rsidR="00AA0AE9" w:rsidRDefault="00AA0AE9" w:rsidP="007D183F">
      <w:pPr>
        <w:rPr>
          <w:b/>
          <w:bCs/>
        </w:rPr>
      </w:pPr>
      <w:r w:rsidRPr="00AA0AE9">
        <w:rPr>
          <w:b/>
          <w:bCs/>
        </w:rPr>
        <w:lastRenderedPageBreak/>
        <w:t>Shapiro-Wilk</w:t>
      </w:r>
    </w:p>
    <w:p w14:paraId="099FA9F7" w14:textId="37C9547A" w:rsidR="008E6353" w:rsidRPr="00AA0AE9" w:rsidRDefault="00AA0AE9" w:rsidP="007D183F">
      <w:r w:rsidRPr="00AA0AE9">
        <w:t>Valor</w:t>
      </w:r>
      <w:r>
        <w:t xml:space="preserve"> de </w:t>
      </w:r>
      <w:r w:rsidR="008E6353">
        <w:t>“</w:t>
      </w:r>
      <w:r>
        <w:t>W</w:t>
      </w:r>
      <w:r w:rsidR="008E6353">
        <w:t xml:space="preserve">” </w:t>
      </w:r>
      <w:r>
        <w:t xml:space="preserve">calculado menor que </w:t>
      </w:r>
      <w:r w:rsidR="008E6353">
        <w:t>“</w:t>
      </w:r>
      <w:r>
        <w:t>W</w:t>
      </w:r>
      <w:r w:rsidR="008E6353">
        <w:t>” tabelado, portanto, aceita-se H0. Com um p-value maior que 0.05, distribuição normal.</w:t>
      </w:r>
    </w:p>
    <w:p w14:paraId="1EBD9E84" w14:textId="1E342B0E" w:rsidR="00AA0AE9" w:rsidRPr="00AA0AE9" w:rsidRDefault="00AA0AE9" w:rsidP="007D183F">
      <w:pPr>
        <w:rPr>
          <w:b/>
          <w:bCs/>
        </w:rPr>
      </w:pPr>
      <w:r>
        <w:rPr>
          <w:noProof/>
        </w:rPr>
        <w:drawing>
          <wp:inline distT="0" distB="0" distL="0" distR="0" wp14:anchorId="52647993" wp14:editId="7398D84D">
            <wp:extent cx="3181350" cy="847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8FD7" w14:textId="1878287E" w:rsidR="007D183F" w:rsidRPr="00827FDD" w:rsidRDefault="007D183F" w:rsidP="007D183F">
      <w:pPr>
        <w:rPr>
          <w:b/>
          <w:bCs/>
        </w:rPr>
      </w:pPr>
      <w:r w:rsidRPr="00827FDD">
        <w:rPr>
          <w:b/>
          <w:bCs/>
        </w:rPr>
        <w:t>d) Testar autocorrelação e corrigir com HAC se for o caso</w:t>
      </w:r>
      <w:r w:rsidR="00827FDD">
        <w:rPr>
          <w:b/>
          <w:bCs/>
        </w:rPr>
        <w:t>.</w:t>
      </w:r>
    </w:p>
    <w:p w14:paraId="2E54BDC9" w14:textId="14BFB0EE" w:rsidR="008E6353" w:rsidRDefault="008E6353" w:rsidP="007D183F">
      <w:pPr>
        <w:rPr>
          <w:b/>
          <w:bCs/>
        </w:rPr>
      </w:pPr>
      <w:r>
        <w:rPr>
          <w:b/>
          <w:bCs/>
        </w:rPr>
        <w:t>D</w:t>
      </w:r>
      <w:r w:rsidRPr="008E6353">
        <w:rPr>
          <w:b/>
          <w:bCs/>
        </w:rPr>
        <w:t>wtest</w:t>
      </w:r>
    </w:p>
    <w:p w14:paraId="01FEAA8D" w14:textId="7383C44D" w:rsidR="008E6353" w:rsidRPr="008E6353" w:rsidRDefault="008E6353" w:rsidP="007D183F">
      <w:r w:rsidRPr="008E6353">
        <w:t xml:space="preserve">Não há </w:t>
      </w:r>
      <w:r>
        <w:t>auto</w:t>
      </w:r>
      <w:r w:rsidRPr="008E6353">
        <w:t>correlação</w:t>
      </w:r>
      <w:r>
        <w:t>, dado que p-value é maior que 0,05.</w:t>
      </w:r>
    </w:p>
    <w:p w14:paraId="72B51C51" w14:textId="46BCCFD0" w:rsidR="008E6353" w:rsidRPr="008E6353" w:rsidRDefault="008E6353" w:rsidP="007D183F">
      <w:pPr>
        <w:rPr>
          <w:b/>
          <w:bCs/>
        </w:rPr>
      </w:pPr>
      <w:r>
        <w:rPr>
          <w:noProof/>
        </w:rPr>
        <w:drawing>
          <wp:inline distT="0" distB="0" distL="0" distR="0" wp14:anchorId="547D4058" wp14:editId="2339F8E7">
            <wp:extent cx="5400040" cy="7747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6017" w14:textId="6BA399DD" w:rsidR="007D183F" w:rsidRPr="00827FDD" w:rsidRDefault="007D183F" w:rsidP="007D183F">
      <w:pPr>
        <w:rPr>
          <w:b/>
          <w:bCs/>
        </w:rPr>
      </w:pPr>
      <w:r w:rsidRPr="00827FDD">
        <w:rPr>
          <w:b/>
          <w:bCs/>
        </w:rPr>
        <w:t>e) Testar heterocedasticidade e corrigir se for o caso, com regressão robusta ou HC1</w:t>
      </w:r>
      <w:r w:rsidR="00827FDD" w:rsidRPr="00827FDD">
        <w:rPr>
          <w:b/>
          <w:bCs/>
        </w:rPr>
        <w:t>.</w:t>
      </w:r>
    </w:p>
    <w:p w14:paraId="49D14211" w14:textId="12CA6D99" w:rsidR="008E6353" w:rsidRDefault="008E6353" w:rsidP="007D183F">
      <w:pPr>
        <w:rPr>
          <w:b/>
          <w:bCs/>
        </w:rPr>
      </w:pPr>
      <w:r w:rsidRPr="008E6353">
        <w:rPr>
          <w:b/>
          <w:bCs/>
        </w:rPr>
        <w:t>Bptest</w:t>
      </w:r>
    </w:p>
    <w:p w14:paraId="381EDCEA" w14:textId="18F34F83" w:rsidR="008E6353" w:rsidRDefault="008E6353" w:rsidP="007D183F">
      <w:pPr>
        <w:rPr>
          <w:b/>
          <w:bCs/>
        </w:rPr>
      </w:pPr>
      <w:r>
        <w:rPr>
          <w:noProof/>
        </w:rPr>
        <w:drawing>
          <wp:inline distT="0" distB="0" distL="0" distR="0" wp14:anchorId="44A4CDAA" wp14:editId="0B23476F">
            <wp:extent cx="5400040" cy="742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1F25" w14:textId="0017C043" w:rsidR="008E6353" w:rsidRDefault="008E6353" w:rsidP="007D183F">
      <w:pPr>
        <w:rPr>
          <w:b/>
          <w:bCs/>
        </w:rPr>
      </w:pPr>
      <w:r>
        <w:rPr>
          <w:noProof/>
        </w:rPr>
        <w:drawing>
          <wp:inline distT="0" distB="0" distL="0" distR="0" wp14:anchorId="4CB22F3B" wp14:editId="6ACAC5EB">
            <wp:extent cx="2857500" cy="552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C25C" w14:textId="2CAB1C96" w:rsidR="008E6353" w:rsidRDefault="008E6353" w:rsidP="008E6353">
      <w:r w:rsidRPr="008E6353">
        <w:t>Como o resultado do teste BP (14.854) é menor que o tabelado (15.50731)</w:t>
      </w:r>
      <w:r>
        <w:t xml:space="preserve">, </w:t>
      </w:r>
      <w:r w:rsidRPr="008E6353">
        <w:t xml:space="preserve">aceita-se a hipótese de </w:t>
      </w:r>
      <w:r>
        <w:t>homoscedasticidade.</w:t>
      </w:r>
    </w:p>
    <w:p w14:paraId="503CE10B" w14:textId="7E52B3C9" w:rsidR="007D183F" w:rsidRPr="00827FDD" w:rsidRDefault="007D183F" w:rsidP="007D183F">
      <w:pPr>
        <w:rPr>
          <w:b/>
          <w:bCs/>
        </w:rPr>
      </w:pPr>
      <w:r w:rsidRPr="00827FDD">
        <w:rPr>
          <w:b/>
          <w:bCs/>
        </w:rPr>
        <w:t>f) Fazer regressão stepwise e obter a melhor regressão, apresentar o resultado do modelo</w:t>
      </w:r>
      <w:r w:rsidR="00827FDD">
        <w:rPr>
          <w:b/>
          <w:bCs/>
        </w:rPr>
        <w:t>.</w:t>
      </w:r>
    </w:p>
    <w:p w14:paraId="1474F199" w14:textId="08275A9C" w:rsidR="008E6353" w:rsidRDefault="008E6353" w:rsidP="007D183F">
      <w:r>
        <w:t xml:space="preserve">Melhor modelo stepwise </w:t>
      </w:r>
      <w:r>
        <w:sym w:font="Wingdings" w:char="F0E0"/>
      </w:r>
      <w:r>
        <w:t xml:space="preserve"> result_stepwise</w:t>
      </w:r>
    </w:p>
    <w:p w14:paraId="68CBD2BC" w14:textId="6A3A3BAE" w:rsidR="00016D01" w:rsidRDefault="00016D01" w:rsidP="007D183F">
      <w:r>
        <w:rPr>
          <w:noProof/>
        </w:rPr>
        <w:drawing>
          <wp:inline distT="0" distB="0" distL="0" distR="0" wp14:anchorId="5710772C" wp14:editId="2948EF9A">
            <wp:extent cx="3825849" cy="2034394"/>
            <wp:effectExtent l="0" t="0" r="381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423" cy="20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5410" w14:textId="6E1CBFCF" w:rsidR="007D183F" w:rsidRPr="00827FDD" w:rsidRDefault="007D183F" w:rsidP="007D183F">
      <w:pPr>
        <w:rPr>
          <w:b/>
          <w:bCs/>
        </w:rPr>
      </w:pPr>
      <w:r w:rsidRPr="00827FDD">
        <w:rPr>
          <w:b/>
          <w:bCs/>
        </w:rPr>
        <w:lastRenderedPageBreak/>
        <w:t>g) Obter o AIC, BIC e AICc do melhor modelo selecionado.</w:t>
      </w:r>
    </w:p>
    <w:p w14:paraId="5FF7525F" w14:textId="16FA1129" w:rsidR="00016D01" w:rsidRDefault="00016D01" w:rsidP="007D183F">
      <w:r>
        <w:t>O modelo selecionado para os testes AIC, BIC e AICc é o modelo utilizando todas as variáveis, pois, o melhor modelo stepwise teve um rendimento menor que o modelo preliminar.</w:t>
      </w:r>
    </w:p>
    <w:p w14:paraId="127122E5" w14:textId="44F449B8" w:rsidR="00016D01" w:rsidRDefault="00016D01" w:rsidP="007D183F">
      <w:r>
        <w:rPr>
          <w:noProof/>
        </w:rPr>
        <w:drawing>
          <wp:inline distT="0" distB="0" distL="0" distR="0" wp14:anchorId="6ABCE6BE" wp14:editId="6BECEB20">
            <wp:extent cx="4638675" cy="17335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D625" w14:textId="7B051E3C" w:rsidR="00377A5A" w:rsidRPr="00827FDD" w:rsidRDefault="007D183F" w:rsidP="007D183F">
      <w:pPr>
        <w:rPr>
          <w:b/>
          <w:bCs/>
        </w:rPr>
      </w:pPr>
      <w:r w:rsidRPr="00827FDD">
        <w:rPr>
          <w:b/>
          <w:bCs/>
        </w:rPr>
        <w:t>h) Estimar os Intervalos de confiança dos parâmetros.</w:t>
      </w:r>
    </w:p>
    <w:p w14:paraId="0E65EE7E" w14:textId="2C84E3C6" w:rsidR="00016D01" w:rsidRDefault="00016D01" w:rsidP="007D183F">
      <w:r>
        <w:t>Teste de performance e intervalos de confiança, comparando melhor modelo stepwise com modelo preliminar utilizando todas as variáveis.</w:t>
      </w:r>
    </w:p>
    <w:p w14:paraId="0122F009" w14:textId="1E24CCE3" w:rsidR="00016D01" w:rsidRDefault="00016D01" w:rsidP="007D183F">
      <w:r>
        <w:rPr>
          <w:noProof/>
        </w:rPr>
        <w:drawing>
          <wp:inline distT="0" distB="0" distL="0" distR="0" wp14:anchorId="04D4DA17" wp14:editId="74BF4B9D">
            <wp:extent cx="4714875" cy="45815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3F"/>
    <w:rsid w:val="00016D01"/>
    <w:rsid w:val="00205BF0"/>
    <w:rsid w:val="00537B4F"/>
    <w:rsid w:val="007D183F"/>
    <w:rsid w:val="007D292A"/>
    <w:rsid w:val="00827FDD"/>
    <w:rsid w:val="008E6353"/>
    <w:rsid w:val="00AA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0A3C"/>
  <w15:chartTrackingRefBased/>
  <w15:docId w15:val="{F19654C6-ECBB-4C15-BE67-769A6765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0A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0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rafalab.github.io/pages/649/prostat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Kojicovski</dc:creator>
  <cp:keywords/>
  <dc:description/>
  <cp:lastModifiedBy>Samuel Kojicovski</cp:lastModifiedBy>
  <cp:revision>2</cp:revision>
  <dcterms:created xsi:type="dcterms:W3CDTF">2021-06-18T22:36:00Z</dcterms:created>
  <dcterms:modified xsi:type="dcterms:W3CDTF">2021-06-18T23:44:00Z</dcterms:modified>
</cp:coreProperties>
</file>