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Loop Workstream</w:t>
      </w:r>
    </w:p>
    <w:p>
      <w:pPr>
        <w:pStyle w:val="Heading2"/>
      </w:pPr>
      <w:r>
        <w:t>Goal</w:t>
      </w:r>
    </w:p>
    <w:p>
      <w:r>
        <w:t>Create a continuous improvement loop that converts pilot observations, outreach response, and proof feedback into better market fit and sharper positioning.</w:t>
      </w:r>
    </w:p>
    <w:p>
      <w:pPr>
        <w:pStyle w:val="Heading2"/>
      </w:pPr>
      <w:r>
        <w:t>Learning Questions</w:t>
      </w:r>
    </w:p>
    <w:p>
      <w:r>
        <w:t>- Which wedge is strongest?</w:t>
      </w:r>
    </w:p>
    <w:p>
      <w:r>
        <w:t>- Which proof points convert attention into trust?</w:t>
      </w:r>
    </w:p>
    <w:p>
      <w:r>
        <w:t>- Which objections need new content or product framing?</w:t>
      </w:r>
    </w:p>
    <w:p>
      <w:r>
        <w:t>- What should be changed in message, offer, or outreach?</w:t>
      </w:r>
    </w:p>
    <w:p>
      <w:pPr>
        <w:pStyle w:val="Heading2"/>
      </w:pPr>
      <w:r>
        <w:t>Deliverable</w:t>
      </w:r>
    </w:p>
    <w:p>
      <w:r>
        <w:t>Quarterly recommendation memo covering stay, adjust, or pivot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