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B30BB" w14:textId="77777777" w:rsidR="008861B7" w:rsidRDefault="00E44C4E" w:rsidP="008861B7">
      <w:pPr>
        <w:pStyle w:val="a3"/>
        <w:jc w:val="right"/>
      </w:pPr>
      <w:r>
        <w:rPr>
          <w:rFonts w:hint="eastAsia"/>
        </w:rPr>
        <w:t xml:space="preserve">　　 </w:t>
      </w:r>
      <w:r w:rsidR="008861B7">
        <w:rPr>
          <w:rFonts w:hint="eastAsia"/>
        </w:rPr>
        <w:t>年</w:t>
      </w:r>
      <w:r>
        <w:rPr>
          <w:rFonts w:hint="eastAsia"/>
        </w:rPr>
        <w:t xml:space="preserve">　 </w:t>
      </w:r>
      <w:r w:rsidR="008861B7">
        <w:rPr>
          <w:rFonts w:hint="eastAsia"/>
        </w:rPr>
        <w:t>月</w:t>
      </w:r>
      <w:r>
        <w:rPr>
          <w:rFonts w:hint="eastAsia"/>
        </w:rPr>
        <w:t xml:space="preserve"> 　</w:t>
      </w:r>
      <w:r w:rsidR="008861B7">
        <w:rPr>
          <w:rFonts w:hint="eastAsia"/>
        </w:rPr>
        <w:t>日</w:t>
      </w:r>
    </w:p>
    <w:p w14:paraId="000939AC" w14:textId="77777777" w:rsidR="001E120A" w:rsidRDefault="001E120A" w:rsidP="008861B7">
      <w:pPr>
        <w:pStyle w:val="a3"/>
        <w:jc w:val="right"/>
      </w:pPr>
    </w:p>
    <w:p w14:paraId="7CF636C0" w14:textId="77777777" w:rsidR="008861B7" w:rsidRDefault="00CF3EDA" w:rsidP="008861B7">
      <w:pPr>
        <w:pStyle w:val="a3"/>
        <w:jc w:val="center"/>
        <w:rPr>
          <w:spacing w:val="0"/>
        </w:rPr>
      </w:pPr>
      <w:r>
        <w:rPr>
          <w:rFonts w:eastAsia="ＭＳ ゴシック" w:hint="eastAsia"/>
          <w:spacing w:val="18"/>
          <w:sz w:val="32"/>
          <w:szCs w:val="32"/>
        </w:rPr>
        <w:t>未</w:t>
      </w:r>
      <w:r>
        <w:rPr>
          <w:rFonts w:eastAsia="ＭＳ ゴシック" w:hint="eastAsia"/>
          <w:spacing w:val="18"/>
          <w:sz w:val="32"/>
          <w:szCs w:val="32"/>
        </w:rPr>
        <w:t xml:space="preserve"> </w:t>
      </w:r>
      <w:r>
        <w:rPr>
          <w:rFonts w:eastAsia="ＭＳ ゴシック" w:hint="eastAsia"/>
          <w:spacing w:val="18"/>
          <w:sz w:val="32"/>
          <w:szCs w:val="32"/>
        </w:rPr>
        <w:t>分</w:t>
      </w:r>
      <w:r>
        <w:rPr>
          <w:rFonts w:eastAsia="ＭＳ ゴシック" w:hint="eastAsia"/>
          <w:spacing w:val="18"/>
          <w:sz w:val="32"/>
          <w:szCs w:val="32"/>
        </w:rPr>
        <w:t xml:space="preserve"> </w:t>
      </w:r>
      <w:r>
        <w:rPr>
          <w:rFonts w:eastAsia="ＭＳ ゴシック" w:hint="eastAsia"/>
          <w:spacing w:val="18"/>
          <w:sz w:val="32"/>
          <w:szCs w:val="32"/>
        </w:rPr>
        <w:t>割</w:t>
      </w:r>
      <w:r>
        <w:rPr>
          <w:rFonts w:eastAsia="ＭＳ ゴシック" w:hint="eastAsia"/>
          <w:spacing w:val="18"/>
          <w:sz w:val="32"/>
          <w:szCs w:val="32"/>
        </w:rPr>
        <w:t xml:space="preserve"> </w:t>
      </w:r>
      <w:r>
        <w:rPr>
          <w:rFonts w:eastAsia="ＭＳ ゴシック" w:hint="eastAsia"/>
          <w:spacing w:val="18"/>
          <w:sz w:val="32"/>
          <w:szCs w:val="32"/>
        </w:rPr>
        <w:t>で</w:t>
      </w:r>
      <w:r>
        <w:rPr>
          <w:rFonts w:eastAsia="ＭＳ ゴシック" w:hint="eastAsia"/>
          <w:spacing w:val="18"/>
          <w:sz w:val="32"/>
          <w:szCs w:val="32"/>
        </w:rPr>
        <w:t xml:space="preserve"> </w:t>
      </w:r>
      <w:r>
        <w:rPr>
          <w:rFonts w:eastAsia="ＭＳ ゴシック" w:hint="eastAsia"/>
          <w:spacing w:val="18"/>
          <w:sz w:val="32"/>
          <w:szCs w:val="32"/>
        </w:rPr>
        <w:t>の</w:t>
      </w:r>
      <w:r>
        <w:rPr>
          <w:rFonts w:eastAsia="ＭＳ ゴシック" w:hint="eastAsia"/>
          <w:spacing w:val="18"/>
          <w:sz w:val="32"/>
          <w:szCs w:val="32"/>
        </w:rPr>
        <w:t xml:space="preserve"> </w:t>
      </w:r>
      <w:r>
        <w:rPr>
          <w:rFonts w:eastAsia="ＭＳ ゴシック" w:hint="eastAsia"/>
          <w:spacing w:val="18"/>
          <w:sz w:val="32"/>
          <w:szCs w:val="32"/>
        </w:rPr>
        <w:t>申</w:t>
      </w:r>
      <w:r>
        <w:rPr>
          <w:rFonts w:eastAsia="ＭＳ ゴシック" w:hint="eastAsia"/>
          <w:spacing w:val="18"/>
          <w:sz w:val="32"/>
          <w:szCs w:val="32"/>
        </w:rPr>
        <w:t xml:space="preserve"> </w:t>
      </w:r>
      <w:r>
        <w:rPr>
          <w:rFonts w:eastAsia="ＭＳ ゴシック" w:hint="eastAsia"/>
          <w:spacing w:val="18"/>
          <w:sz w:val="32"/>
          <w:szCs w:val="32"/>
        </w:rPr>
        <w:t>告</w:t>
      </w:r>
      <w:r>
        <w:rPr>
          <w:rFonts w:eastAsia="ＭＳ ゴシック" w:hint="eastAsia"/>
          <w:spacing w:val="18"/>
          <w:sz w:val="32"/>
          <w:szCs w:val="32"/>
        </w:rPr>
        <w:t xml:space="preserve"> </w:t>
      </w:r>
      <w:r>
        <w:rPr>
          <w:rFonts w:eastAsia="ＭＳ ゴシック" w:hint="eastAsia"/>
          <w:spacing w:val="18"/>
          <w:sz w:val="32"/>
          <w:szCs w:val="32"/>
        </w:rPr>
        <w:t>に</w:t>
      </w:r>
      <w:r>
        <w:rPr>
          <w:rFonts w:eastAsia="ＭＳ ゴシック" w:hint="eastAsia"/>
          <w:spacing w:val="18"/>
          <w:sz w:val="32"/>
          <w:szCs w:val="32"/>
        </w:rPr>
        <w:t xml:space="preserve"> </w:t>
      </w:r>
      <w:r>
        <w:rPr>
          <w:rFonts w:eastAsia="ＭＳ ゴシック" w:hint="eastAsia"/>
          <w:spacing w:val="18"/>
          <w:sz w:val="32"/>
          <w:szCs w:val="32"/>
        </w:rPr>
        <w:t>関</w:t>
      </w:r>
      <w:r>
        <w:rPr>
          <w:rFonts w:eastAsia="ＭＳ ゴシック" w:hint="eastAsia"/>
          <w:spacing w:val="18"/>
          <w:sz w:val="32"/>
          <w:szCs w:val="32"/>
        </w:rPr>
        <w:t xml:space="preserve"> </w:t>
      </w:r>
      <w:r>
        <w:rPr>
          <w:rFonts w:eastAsia="ＭＳ ゴシック" w:hint="eastAsia"/>
          <w:spacing w:val="18"/>
          <w:sz w:val="32"/>
          <w:szCs w:val="32"/>
        </w:rPr>
        <w:t>す</w:t>
      </w:r>
      <w:r>
        <w:rPr>
          <w:rFonts w:eastAsia="ＭＳ ゴシック" w:hint="eastAsia"/>
          <w:spacing w:val="18"/>
          <w:sz w:val="32"/>
          <w:szCs w:val="32"/>
        </w:rPr>
        <w:t xml:space="preserve"> </w:t>
      </w:r>
      <w:r>
        <w:rPr>
          <w:rFonts w:eastAsia="ＭＳ ゴシック" w:hint="eastAsia"/>
          <w:spacing w:val="18"/>
          <w:sz w:val="32"/>
          <w:szCs w:val="32"/>
        </w:rPr>
        <w:t>る</w:t>
      </w:r>
      <w:r>
        <w:rPr>
          <w:rFonts w:eastAsia="ＭＳ ゴシック" w:hint="eastAsia"/>
          <w:spacing w:val="18"/>
          <w:sz w:val="32"/>
          <w:szCs w:val="32"/>
        </w:rPr>
        <w:t xml:space="preserve"> </w:t>
      </w:r>
      <w:r w:rsidR="008861B7">
        <w:rPr>
          <w:rFonts w:eastAsia="ＭＳ ゴシック" w:hint="eastAsia"/>
          <w:spacing w:val="18"/>
          <w:sz w:val="32"/>
          <w:szCs w:val="32"/>
        </w:rPr>
        <w:t>確</w:t>
      </w:r>
      <w:r>
        <w:rPr>
          <w:rFonts w:eastAsia="ＭＳ ゴシック" w:hint="eastAsia"/>
          <w:spacing w:val="18"/>
          <w:sz w:val="32"/>
          <w:szCs w:val="32"/>
        </w:rPr>
        <w:t xml:space="preserve"> </w:t>
      </w:r>
      <w:r w:rsidR="008861B7">
        <w:rPr>
          <w:rFonts w:eastAsia="ＭＳ ゴシック" w:hint="eastAsia"/>
          <w:spacing w:val="18"/>
          <w:sz w:val="32"/>
          <w:szCs w:val="32"/>
        </w:rPr>
        <w:t>認</w:t>
      </w:r>
      <w:r>
        <w:rPr>
          <w:rFonts w:eastAsia="ＭＳ ゴシック" w:hint="eastAsia"/>
          <w:spacing w:val="18"/>
          <w:sz w:val="32"/>
          <w:szCs w:val="32"/>
        </w:rPr>
        <w:t xml:space="preserve"> </w:t>
      </w:r>
      <w:r w:rsidR="008861B7">
        <w:rPr>
          <w:rFonts w:eastAsia="ＭＳ ゴシック" w:hint="eastAsia"/>
          <w:spacing w:val="18"/>
          <w:sz w:val="32"/>
          <w:szCs w:val="32"/>
        </w:rPr>
        <w:t>書</w:t>
      </w:r>
    </w:p>
    <w:p w14:paraId="0C9F5798" w14:textId="77777777" w:rsidR="00CF3EDA" w:rsidRDefault="00CF3EDA" w:rsidP="008861B7">
      <w:pPr>
        <w:pStyle w:val="a3"/>
        <w:rPr>
          <w:spacing w:val="0"/>
        </w:rPr>
      </w:pPr>
    </w:p>
    <w:p w14:paraId="57F01C70" w14:textId="492185B9" w:rsidR="008861B7" w:rsidRDefault="009179F5" w:rsidP="008861B7">
      <w:pPr>
        <w:pStyle w:val="a3"/>
        <w:rPr>
          <w:spacing w:val="0"/>
        </w:rPr>
      </w:pPr>
      <w:r>
        <w:rPr>
          <w:rFonts w:hint="eastAsia"/>
          <w:spacing w:val="0"/>
        </w:rPr>
        <w:t>税理士法人</w:t>
      </w:r>
      <w:r w:rsidR="00870800">
        <w:rPr>
          <w:rFonts w:hint="eastAsia"/>
          <w:spacing w:val="0"/>
        </w:rPr>
        <w:t xml:space="preserve">　マスエージェント</w:t>
      </w:r>
      <w:r w:rsidR="00331405">
        <w:rPr>
          <w:rFonts w:hint="eastAsia"/>
          <w:spacing w:val="0"/>
        </w:rPr>
        <w:t xml:space="preserve"> </w:t>
      </w:r>
      <w:r>
        <w:rPr>
          <w:rFonts w:hint="eastAsia"/>
          <w:spacing w:val="0"/>
        </w:rPr>
        <w:t>殿</w:t>
      </w:r>
    </w:p>
    <w:p w14:paraId="317FD3B3" w14:textId="77777777" w:rsidR="008861B7" w:rsidRPr="00CF3EDA" w:rsidRDefault="008861B7" w:rsidP="008861B7">
      <w:pPr>
        <w:pStyle w:val="a3"/>
        <w:rPr>
          <w:spacing w:val="0"/>
        </w:rPr>
      </w:pPr>
    </w:p>
    <w:p w14:paraId="0FE939CB" w14:textId="59610AFC" w:rsidR="008861B7" w:rsidRDefault="008861B7" w:rsidP="008861B7">
      <w:pPr>
        <w:pStyle w:val="a3"/>
        <w:rPr>
          <w:spacing w:val="0"/>
        </w:rPr>
      </w:pPr>
      <w:r>
        <w:rPr>
          <w:rFonts w:hint="eastAsia"/>
        </w:rPr>
        <w:t xml:space="preserve">　私は被相続人</w:t>
      </w:r>
      <w:r w:rsidR="00870800">
        <w:rPr>
          <w:rFonts w:hAnsi="ＭＳ 明朝" w:hint="eastAsia"/>
        </w:rPr>
        <w:t>＿＿＿＿＿</w:t>
      </w:r>
      <w:r>
        <w:rPr>
          <w:rFonts w:hint="eastAsia"/>
        </w:rPr>
        <w:t>の相続税の申告にあたり、税務代理権限証書により貴法人にその申告代理及び関係書類の作成事務を依頼いたしました。</w:t>
      </w:r>
    </w:p>
    <w:p w14:paraId="015AEA54" w14:textId="77777777" w:rsidR="008861B7" w:rsidRDefault="008861B7" w:rsidP="008861B7">
      <w:pPr>
        <w:pStyle w:val="a3"/>
        <w:rPr>
          <w:spacing w:val="0"/>
        </w:rPr>
      </w:pPr>
      <w:r>
        <w:rPr>
          <w:rFonts w:hint="eastAsia"/>
        </w:rPr>
        <w:t xml:space="preserve">　依頼に基づいて、貴法人にて作成された相続税申告書及びその添付書類に関連し、下記の事項について確認します。</w:t>
      </w:r>
    </w:p>
    <w:p w14:paraId="17DC5A3B" w14:textId="77777777" w:rsidR="008861B7" w:rsidRDefault="008861B7" w:rsidP="008861B7">
      <w:pPr>
        <w:pStyle w:val="a3"/>
        <w:rPr>
          <w:spacing w:val="0"/>
        </w:rPr>
      </w:pPr>
    </w:p>
    <w:p w14:paraId="7B7E485F" w14:textId="56814B34" w:rsidR="009179F5" w:rsidRDefault="009179F5" w:rsidP="008861B7">
      <w:pPr>
        <w:pStyle w:val="a3"/>
        <w:rPr>
          <w:spacing w:val="0"/>
        </w:rPr>
      </w:pPr>
      <w:r>
        <w:rPr>
          <w:rFonts w:hint="eastAsia"/>
          <w:spacing w:val="0"/>
        </w:rPr>
        <w:t>（１）上記相続税の申告</w:t>
      </w:r>
      <w:r w:rsidR="00401119">
        <w:rPr>
          <w:rFonts w:hint="eastAsia"/>
          <w:spacing w:val="0"/>
        </w:rPr>
        <w:t>において、相続人の間で</w:t>
      </w:r>
      <w:r w:rsidR="00A64457" w:rsidRPr="00A64457">
        <w:rPr>
          <w:rFonts w:hint="eastAsia"/>
          <w:spacing w:val="0"/>
        </w:rPr>
        <w:t>当初の申告期限</w:t>
      </w:r>
      <w:r w:rsidR="00A64457">
        <w:rPr>
          <w:rFonts w:hint="eastAsia"/>
          <w:spacing w:val="0"/>
        </w:rPr>
        <w:t>（</w:t>
      </w:r>
      <w:r w:rsidR="00870800">
        <w:rPr>
          <w:rFonts w:hint="eastAsia"/>
          <w:spacing w:val="0"/>
        </w:rPr>
        <w:t>＿＿＿＿</w:t>
      </w:r>
      <w:r w:rsidR="00A64457">
        <w:rPr>
          <w:rFonts w:hAnsi="ＭＳ 明朝" w:hint="eastAsia"/>
        </w:rPr>
        <w:t>年</w:t>
      </w:r>
      <w:r w:rsidR="00870800">
        <w:rPr>
          <w:rFonts w:hAnsi="ＭＳ 明朝" w:hint="eastAsia"/>
        </w:rPr>
        <w:t>＿＿</w:t>
      </w:r>
      <w:r w:rsidR="00A64457">
        <w:rPr>
          <w:rFonts w:hAnsi="ＭＳ 明朝" w:hint="eastAsia"/>
        </w:rPr>
        <w:t>月</w:t>
      </w:r>
      <w:r w:rsidR="00870800">
        <w:rPr>
          <w:rFonts w:hAnsi="ＭＳ 明朝" w:hint="eastAsia"/>
        </w:rPr>
        <w:t>＿＿</w:t>
      </w:r>
      <w:r w:rsidR="00A64457">
        <w:rPr>
          <w:rFonts w:hAnsi="ＭＳ 明朝" w:hint="eastAsia"/>
        </w:rPr>
        <w:t>日</w:t>
      </w:r>
      <w:r w:rsidR="00A64457">
        <w:rPr>
          <w:rFonts w:hint="eastAsia"/>
          <w:spacing w:val="0"/>
        </w:rPr>
        <w:t>）</w:t>
      </w:r>
      <w:r w:rsidR="00A64457" w:rsidRPr="00A64457">
        <w:rPr>
          <w:rFonts w:hint="eastAsia"/>
          <w:spacing w:val="0"/>
        </w:rPr>
        <w:t>に間に合う期間内に遺産分割協議が</w:t>
      </w:r>
      <w:r w:rsidR="00401119">
        <w:rPr>
          <w:rFonts w:hint="eastAsia"/>
          <w:spacing w:val="0"/>
        </w:rPr>
        <w:t>整わなかったため、未分割として申告することを確認しています</w:t>
      </w:r>
      <w:r>
        <w:rPr>
          <w:rFonts w:hint="eastAsia"/>
          <w:spacing w:val="0"/>
        </w:rPr>
        <w:t>。</w:t>
      </w:r>
    </w:p>
    <w:p w14:paraId="36AB6008" w14:textId="77777777" w:rsidR="009179F5" w:rsidRPr="00A64457" w:rsidRDefault="009179F5" w:rsidP="008861B7">
      <w:pPr>
        <w:pStyle w:val="a3"/>
        <w:rPr>
          <w:spacing w:val="0"/>
        </w:rPr>
      </w:pPr>
    </w:p>
    <w:p w14:paraId="678FEA58" w14:textId="77777777" w:rsidR="008861B7" w:rsidRPr="00DB5F1D" w:rsidRDefault="009179F5" w:rsidP="008861B7">
      <w:pPr>
        <w:pStyle w:val="a3"/>
      </w:pPr>
      <w:r w:rsidRPr="00DB5F1D">
        <w:rPr>
          <w:rFonts w:hint="eastAsia"/>
        </w:rPr>
        <w:t>（２</w:t>
      </w:r>
      <w:r w:rsidR="008861B7" w:rsidRPr="00DB5F1D">
        <w:rPr>
          <w:rFonts w:hint="eastAsia"/>
        </w:rPr>
        <w:t>）</w:t>
      </w:r>
      <w:r w:rsidR="00401119" w:rsidRPr="00DB5F1D">
        <w:rPr>
          <w:rFonts w:hint="eastAsia"/>
        </w:rPr>
        <w:t>未分割で申告する場合は、</w:t>
      </w:r>
      <w:r w:rsidR="00B405C1" w:rsidRPr="00DB5F1D">
        <w:rPr>
          <w:rFonts w:hint="eastAsia"/>
        </w:rPr>
        <w:t>下記の特例</w:t>
      </w:r>
      <w:r w:rsidR="00AA3994" w:rsidRPr="00DB5F1D">
        <w:rPr>
          <w:rFonts w:hint="eastAsia"/>
        </w:rPr>
        <w:t>を受けられない</w:t>
      </w:r>
      <w:r w:rsidR="00401119" w:rsidRPr="00DB5F1D">
        <w:rPr>
          <w:rFonts w:hint="eastAsia"/>
        </w:rPr>
        <w:t>ことを承知し</w:t>
      </w:r>
      <w:r w:rsidR="00A65639" w:rsidRPr="00DB5F1D">
        <w:rPr>
          <w:rFonts w:hint="eastAsia"/>
        </w:rPr>
        <w:t>ており</w:t>
      </w:r>
      <w:r w:rsidR="00401119" w:rsidRPr="00DB5F1D">
        <w:rPr>
          <w:rFonts w:hint="eastAsia"/>
        </w:rPr>
        <w:t>ます。</w:t>
      </w:r>
    </w:p>
    <w:p w14:paraId="171E3133" w14:textId="77777777" w:rsidR="00B405C1" w:rsidRPr="00DB5F1D" w:rsidRDefault="00B405C1" w:rsidP="008861B7">
      <w:pPr>
        <w:pStyle w:val="a3"/>
      </w:pPr>
    </w:p>
    <w:p w14:paraId="7C523556" w14:textId="77777777" w:rsidR="00B405C1" w:rsidRPr="00DB5F1D" w:rsidRDefault="00B405C1" w:rsidP="008861B7">
      <w:pPr>
        <w:pStyle w:val="a3"/>
        <w:rPr>
          <w:spacing w:val="0"/>
        </w:rPr>
      </w:pPr>
      <w:r w:rsidRPr="00DB5F1D">
        <w:rPr>
          <w:rFonts w:hint="eastAsia"/>
        </w:rPr>
        <w:t xml:space="preserve">　＜</w:t>
      </w:r>
      <w:r w:rsidR="002F05DF" w:rsidRPr="00DB5F1D">
        <w:rPr>
          <w:rFonts w:hint="eastAsia"/>
        </w:rPr>
        <w:t>未分割で申告する場合に受けられない特例</w:t>
      </w:r>
      <w:r w:rsidRPr="00DB5F1D">
        <w:rPr>
          <w:rFonts w:hint="eastAsia"/>
        </w:rPr>
        <w:t>＞</w:t>
      </w:r>
    </w:p>
    <w:p w14:paraId="78D50CD7" w14:textId="77777777" w:rsidR="002F05DF" w:rsidRPr="00DB5F1D" w:rsidRDefault="002F05DF" w:rsidP="002F05DF">
      <w:pPr>
        <w:pStyle w:val="a3"/>
        <w:ind w:firstLineChars="200" w:firstLine="420"/>
        <w:rPr>
          <w:spacing w:val="0"/>
        </w:rPr>
      </w:pPr>
      <w:r w:rsidRPr="00DB5F1D">
        <w:rPr>
          <w:rFonts w:hint="eastAsia"/>
          <w:spacing w:val="0"/>
        </w:rPr>
        <w:t>1．配偶者に対する相続税額の軽減</w:t>
      </w:r>
    </w:p>
    <w:p w14:paraId="205A83D3" w14:textId="77777777" w:rsidR="002F05DF" w:rsidRPr="00DB5F1D" w:rsidRDefault="002F05DF" w:rsidP="002F05DF">
      <w:pPr>
        <w:pStyle w:val="a3"/>
        <w:ind w:firstLineChars="200" w:firstLine="420"/>
        <w:rPr>
          <w:spacing w:val="0"/>
        </w:rPr>
      </w:pPr>
      <w:r w:rsidRPr="00DB5F1D">
        <w:rPr>
          <w:rFonts w:hint="eastAsia"/>
          <w:spacing w:val="0"/>
        </w:rPr>
        <w:t>2．小規模宅地等についての相続税の課税価格の計算の特例</w:t>
      </w:r>
    </w:p>
    <w:p w14:paraId="4B8008E6" w14:textId="77777777" w:rsidR="002F05DF" w:rsidRPr="00DB5F1D" w:rsidRDefault="002F05DF" w:rsidP="002F05DF">
      <w:pPr>
        <w:pStyle w:val="a3"/>
        <w:ind w:firstLineChars="200" w:firstLine="420"/>
        <w:rPr>
          <w:spacing w:val="0"/>
        </w:rPr>
      </w:pPr>
      <w:r w:rsidRPr="00DB5F1D">
        <w:rPr>
          <w:rFonts w:hint="eastAsia"/>
          <w:spacing w:val="0"/>
        </w:rPr>
        <w:t>3．特定計画山林についての相続税の課税価格の計算の特例</w:t>
      </w:r>
    </w:p>
    <w:p w14:paraId="09E231D4" w14:textId="77777777" w:rsidR="008861B7" w:rsidRPr="00DB5F1D" w:rsidRDefault="002F05DF" w:rsidP="002F05DF">
      <w:pPr>
        <w:pStyle w:val="a3"/>
        <w:ind w:firstLineChars="200" w:firstLine="420"/>
        <w:rPr>
          <w:spacing w:val="0"/>
        </w:rPr>
      </w:pPr>
      <w:r w:rsidRPr="00DB5F1D">
        <w:rPr>
          <w:rFonts w:hint="eastAsia"/>
          <w:spacing w:val="0"/>
        </w:rPr>
        <w:t>4．特定事業用資産についての相続税の課税価格の計算の特例</w:t>
      </w:r>
    </w:p>
    <w:p w14:paraId="459E566D" w14:textId="77777777" w:rsidR="002F05DF" w:rsidRPr="00DB5F1D" w:rsidRDefault="002F05DF" w:rsidP="008861B7">
      <w:pPr>
        <w:pStyle w:val="a3"/>
      </w:pPr>
    </w:p>
    <w:p w14:paraId="66666737" w14:textId="77777777" w:rsidR="008861B7" w:rsidRPr="00DB5F1D" w:rsidRDefault="009A2BE1" w:rsidP="008861B7">
      <w:pPr>
        <w:pStyle w:val="a3"/>
        <w:rPr>
          <w:spacing w:val="0"/>
        </w:rPr>
      </w:pPr>
      <w:r w:rsidRPr="00DB5F1D">
        <w:rPr>
          <w:rFonts w:hint="eastAsia"/>
        </w:rPr>
        <w:t>（３</w:t>
      </w:r>
      <w:r w:rsidR="008861B7" w:rsidRPr="00DB5F1D">
        <w:rPr>
          <w:rFonts w:hint="eastAsia"/>
        </w:rPr>
        <w:t>）</w:t>
      </w:r>
      <w:r w:rsidR="0016471C" w:rsidRPr="00DB5F1D">
        <w:rPr>
          <w:rFonts w:ascii="游明朝" w:hAnsi="游明朝" w:cs="Arial" w:hint="eastAsia"/>
          <w:color w:val="222222"/>
        </w:rPr>
        <w:t>相続人間での</w:t>
      </w:r>
      <w:r w:rsidR="00E44AFF" w:rsidRPr="00DB5F1D">
        <w:rPr>
          <w:rFonts w:ascii="游明朝" w:hAnsi="游明朝" w:cs="Arial" w:hint="eastAsia"/>
          <w:color w:val="222222"/>
        </w:rPr>
        <w:t>遺産分割協議</w:t>
      </w:r>
      <w:r w:rsidR="0016471C" w:rsidRPr="00DB5F1D">
        <w:rPr>
          <w:rFonts w:ascii="游明朝" w:hAnsi="游明朝" w:cs="Arial" w:hint="eastAsia"/>
          <w:color w:val="222222"/>
        </w:rPr>
        <w:t>が整った際に、小規模宅地等の特例</w:t>
      </w:r>
      <w:r w:rsidR="00A906E5" w:rsidRPr="00DB5F1D">
        <w:rPr>
          <w:rFonts w:ascii="游明朝" w:hAnsi="游明朝" w:cs="Arial" w:hint="eastAsia"/>
          <w:color w:val="222222"/>
        </w:rPr>
        <w:t>等</w:t>
      </w:r>
      <w:r w:rsidR="0016471C" w:rsidRPr="00DB5F1D">
        <w:rPr>
          <w:rFonts w:ascii="游明朝" w:hAnsi="游明朝" w:cs="Arial" w:hint="eastAsia"/>
          <w:color w:val="222222"/>
        </w:rPr>
        <w:t>の適用を受ける予定のため、「申告期限後３年以内の分割見込書」を提出することを確認しました。なお、小規模宅地等の特例の適用には、当該特例の適用の対象となる土地を取得した相続人間全員の合意が必要であることを承知して</w:t>
      </w:r>
      <w:r w:rsidR="00F501FB" w:rsidRPr="00DB5F1D">
        <w:rPr>
          <w:rFonts w:ascii="游明朝" w:hAnsi="游明朝" w:cs="Arial" w:hint="eastAsia"/>
          <w:color w:val="222222"/>
        </w:rPr>
        <w:t>おり</w:t>
      </w:r>
      <w:r w:rsidR="0016471C" w:rsidRPr="00DB5F1D">
        <w:rPr>
          <w:rFonts w:ascii="游明朝" w:hAnsi="游明朝" w:cs="Arial" w:hint="eastAsia"/>
          <w:color w:val="222222"/>
        </w:rPr>
        <w:t>ます。</w:t>
      </w:r>
    </w:p>
    <w:p w14:paraId="01929E19" w14:textId="77777777" w:rsidR="008861B7" w:rsidRPr="00DB5F1D" w:rsidRDefault="008861B7" w:rsidP="008861B7">
      <w:pPr>
        <w:pStyle w:val="a3"/>
        <w:rPr>
          <w:spacing w:val="0"/>
        </w:rPr>
      </w:pPr>
    </w:p>
    <w:p w14:paraId="70C7D4E2" w14:textId="77777777" w:rsidR="00A906E5" w:rsidRPr="00DB5F1D" w:rsidRDefault="00A906E5" w:rsidP="008861B7">
      <w:pPr>
        <w:pStyle w:val="a3"/>
        <w:rPr>
          <w:rFonts w:ascii="游明朝" w:hAnsi="游明朝" w:cs="Arial"/>
          <w:color w:val="222222"/>
        </w:rPr>
      </w:pPr>
      <w:r w:rsidRPr="00DB5F1D">
        <w:rPr>
          <w:rFonts w:ascii="游明朝" w:hAnsi="游明朝" w:cs="Arial" w:hint="eastAsia"/>
          <w:color w:val="222222"/>
        </w:rPr>
        <w:t>（４）</w:t>
      </w:r>
      <w:r w:rsidR="001A54BF" w:rsidRPr="00DB5F1D">
        <w:rPr>
          <w:rFonts w:hint="eastAsia"/>
          <w:spacing w:val="0"/>
        </w:rPr>
        <w:t>当該相続又は遺贈に関し、訴えが提起された場合、若しくは和解、調停又は審判の申立てがされている場合等、やむを得ない事由により</w:t>
      </w:r>
      <w:r w:rsidR="001E120A" w:rsidRPr="00DB5F1D">
        <w:rPr>
          <w:rFonts w:ascii="游明朝" w:hAnsi="游明朝" w:cs="Arial" w:hint="eastAsia"/>
          <w:color w:val="222222"/>
        </w:rPr>
        <w:t>申告期限後３年以内に分割が決まらなかった場合に</w:t>
      </w:r>
      <w:r w:rsidR="00B405C1" w:rsidRPr="00DB5F1D">
        <w:rPr>
          <w:rFonts w:ascii="游明朝" w:hAnsi="游明朝" w:cs="Arial" w:hint="eastAsia"/>
          <w:color w:val="222222"/>
        </w:rPr>
        <w:t>上記（２）に記載した</w:t>
      </w:r>
      <w:r w:rsidR="002F05DF" w:rsidRPr="00DB5F1D">
        <w:rPr>
          <w:rFonts w:ascii="游明朝" w:hAnsi="游明朝" w:cs="Arial" w:hint="eastAsia"/>
          <w:color w:val="222222"/>
        </w:rPr>
        <w:t>特例</w:t>
      </w:r>
      <w:r w:rsidR="001E120A" w:rsidRPr="00DB5F1D">
        <w:rPr>
          <w:rFonts w:ascii="游明朝" w:hAnsi="游明朝" w:cs="Arial" w:hint="eastAsia"/>
          <w:color w:val="222222"/>
        </w:rPr>
        <w:t>の適用を受けるためには、申告期限後３年以内に分割されなかったことにつきやむを得ない事由がある場合の承認申請を行う必要があることを承知しております。</w:t>
      </w:r>
    </w:p>
    <w:p w14:paraId="3D3EDDF6" w14:textId="77777777" w:rsidR="001E120A" w:rsidRPr="00DB5F1D" w:rsidRDefault="001E120A" w:rsidP="008861B7">
      <w:pPr>
        <w:pStyle w:val="a3"/>
        <w:rPr>
          <w:rFonts w:ascii="游明朝" w:hAnsi="游明朝" w:cs="Arial"/>
          <w:color w:val="222222"/>
        </w:rPr>
      </w:pPr>
      <w:r w:rsidRPr="00DB5F1D">
        <w:rPr>
          <w:rFonts w:ascii="游明朝" w:hAnsi="游明朝" w:cs="Arial" w:hint="eastAsia"/>
          <w:color w:val="222222"/>
        </w:rPr>
        <w:t>この申請は申告期限後３年を経過する日の翌日から２か月を経過する日までに提出する必要があることを承知しており、申請が必要な場合は申告期限後３年を経過する日までに、相続人の責任において貴法人に連絡する必要があることの説明を受けました。</w:t>
      </w:r>
    </w:p>
    <w:p w14:paraId="2FD5EF20" w14:textId="77777777" w:rsidR="002F05DF" w:rsidRPr="00DB5F1D" w:rsidRDefault="002F05DF" w:rsidP="008861B7">
      <w:pPr>
        <w:pStyle w:val="a3"/>
        <w:rPr>
          <w:rFonts w:ascii="游明朝" w:hAnsi="游明朝" w:cs="Arial"/>
          <w:color w:val="222222"/>
        </w:rPr>
      </w:pPr>
      <w:r w:rsidRPr="00DB5F1D">
        <w:rPr>
          <w:rFonts w:ascii="游明朝" w:hAnsi="游明朝" w:cs="Arial" w:hint="eastAsia"/>
          <w:color w:val="222222"/>
        </w:rPr>
        <w:t>また、</w:t>
      </w:r>
      <w:r w:rsidR="003D4B76" w:rsidRPr="00DB5F1D">
        <w:rPr>
          <w:rFonts w:ascii="游明朝" w:hAnsi="游明朝" w:cs="Arial" w:hint="eastAsia"/>
          <w:color w:val="222222"/>
        </w:rPr>
        <w:t>単に相続人同士の間で協議が進まなかっただけの場合は</w:t>
      </w:r>
      <w:r w:rsidRPr="00DB5F1D">
        <w:rPr>
          <w:rFonts w:ascii="游明朝" w:hAnsi="游明朝" w:cs="Arial" w:hint="eastAsia"/>
          <w:color w:val="222222"/>
        </w:rPr>
        <w:t>やむを得ない事由</w:t>
      </w:r>
      <w:r w:rsidR="003D4B76" w:rsidRPr="00DB5F1D">
        <w:rPr>
          <w:rFonts w:ascii="游明朝" w:hAnsi="游明朝" w:cs="Arial" w:hint="eastAsia"/>
          <w:color w:val="222222"/>
        </w:rPr>
        <w:t>にはあたらないことの説明を受け、承知しました。</w:t>
      </w:r>
    </w:p>
    <w:p w14:paraId="3D43606A" w14:textId="77777777" w:rsidR="000C600A" w:rsidRPr="003D4B76" w:rsidRDefault="000C600A" w:rsidP="008861B7">
      <w:pPr>
        <w:pStyle w:val="a3"/>
        <w:rPr>
          <w:spacing w:val="0"/>
        </w:rPr>
      </w:pPr>
    </w:p>
    <w:p w14:paraId="5CD6886A" w14:textId="77777777" w:rsidR="00A64457" w:rsidRDefault="00A64457" w:rsidP="00A64457">
      <w:pPr>
        <w:pStyle w:val="a3"/>
        <w:rPr>
          <w:rFonts w:ascii="游明朝" w:hAnsi="游明朝" w:cs="Arial"/>
          <w:color w:val="222222"/>
        </w:rPr>
      </w:pPr>
      <w:r>
        <w:rPr>
          <w:rFonts w:hint="eastAsia"/>
        </w:rPr>
        <w:lastRenderedPageBreak/>
        <w:t>（５）</w:t>
      </w:r>
      <w:r w:rsidRPr="0016471C">
        <w:rPr>
          <w:rFonts w:ascii="游明朝" w:hAnsi="游明朝" w:cs="Arial" w:hint="eastAsia"/>
          <w:color w:val="222222"/>
        </w:rPr>
        <w:t>遺産が分割された場合には、分割の日の翌日から</w:t>
      </w:r>
      <w:r w:rsidR="001E120A">
        <w:rPr>
          <w:rFonts w:ascii="游明朝" w:hAnsi="游明朝" w:cs="Arial" w:hint="eastAsia"/>
          <w:color w:val="222222"/>
        </w:rPr>
        <w:t>４</w:t>
      </w:r>
      <w:r w:rsidRPr="0016471C">
        <w:rPr>
          <w:rFonts w:ascii="游明朝" w:hAnsi="游明朝" w:cs="Arial" w:hint="eastAsia"/>
          <w:color w:val="222222"/>
        </w:rPr>
        <w:t>か月以内に更正の請求等の手続きをする必要があるため、遺産の分割が整った際には</w:t>
      </w:r>
      <w:r w:rsidR="00911986">
        <w:rPr>
          <w:rFonts w:ascii="游明朝" w:hAnsi="游明朝" w:cs="Arial" w:hint="eastAsia"/>
          <w:color w:val="222222"/>
        </w:rPr>
        <w:t>その日の翌日から</w:t>
      </w:r>
      <w:r w:rsidR="001E120A">
        <w:rPr>
          <w:rFonts w:ascii="游明朝" w:hAnsi="游明朝" w:cs="Arial" w:hint="eastAsia"/>
          <w:color w:val="222222"/>
        </w:rPr>
        <w:t>２</w:t>
      </w:r>
      <w:r w:rsidR="00911986">
        <w:rPr>
          <w:rFonts w:ascii="游明朝" w:hAnsi="游明朝" w:cs="Arial" w:hint="eastAsia"/>
          <w:color w:val="222222"/>
        </w:rPr>
        <w:t>か月以内に</w:t>
      </w:r>
      <w:r w:rsidRPr="0016471C">
        <w:rPr>
          <w:rFonts w:ascii="游明朝" w:hAnsi="游明朝" w:cs="Arial" w:hint="eastAsia"/>
          <w:color w:val="222222"/>
        </w:rPr>
        <w:t>、</w:t>
      </w:r>
      <w:r>
        <w:rPr>
          <w:rFonts w:ascii="游明朝" w:hAnsi="游明朝" w:cs="Arial" w:hint="eastAsia"/>
          <w:color w:val="222222"/>
        </w:rPr>
        <w:t>相続人の責任において</w:t>
      </w:r>
      <w:r w:rsidRPr="0016471C">
        <w:rPr>
          <w:rFonts w:ascii="游明朝" w:hAnsi="游明朝" w:cs="Arial" w:hint="eastAsia"/>
          <w:color w:val="222222"/>
        </w:rPr>
        <w:t>貴法人に連絡する必要があることの説明を受けました。</w:t>
      </w:r>
    </w:p>
    <w:p w14:paraId="2D3C3668" w14:textId="77777777" w:rsidR="006C2395" w:rsidRDefault="006C2395" w:rsidP="008861B7">
      <w:pPr>
        <w:pStyle w:val="a3"/>
      </w:pPr>
    </w:p>
    <w:p w14:paraId="79FFFCD5" w14:textId="77777777" w:rsidR="00A64457" w:rsidRPr="00DB5F1D" w:rsidRDefault="00DC62C4" w:rsidP="008861B7">
      <w:pPr>
        <w:pStyle w:val="a3"/>
      </w:pPr>
      <w:r w:rsidRPr="00DB5F1D">
        <w:rPr>
          <w:rFonts w:hint="eastAsia"/>
        </w:rPr>
        <w:t>（６）</w:t>
      </w:r>
      <w:r w:rsidR="001E120A" w:rsidRPr="00DB5F1D">
        <w:rPr>
          <w:rFonts w:hint="eastAsia"/>
        </w:rPr>
        <w:t>上記（４）（５）につき、</w:t>
      </w:r>
      <w:r w:rsidR="00832C7F" w:rsidRPr="00DB5F1D">
        <w:rPr>
          <w:rFonts w:hint="eastAsia"/>
        </w:rPr>
        <w:t>貴法人への連絡が相続人の都合</w:t>
      </w:r>
      <w:r w:rsidR="001E120A" w:rsidRPr="00DB5F1D">
        <w:rPr>
          <w:rFonts w:hint="eastAsia"/>
        </w:rPr>
        <w:t>で連絡の期限を</w:t>
      </w:r>
      <w:r w:rsidR="00832C7F" w:rsidRPr="00DB5F1D">
        <w:rPr>
          <w:rFonts w:hint="eastAsia"/>
        </w:rPr>
        <w:t>過ぎた場合、</w:t>
      </w:r>
      <w:r w:rsidR="00166CBB" w:rsidRPr="00DB5F1D">
        <w:rPr>
          <w:rFonts w:hint="eastAsia"/>
        </w:rPr>
        <w:t>遺産が未分割であることについてやむを得ない事由がある旨の</w:t>
      </w:r>
      <w:r w:rsidR="001E120A" w:rsidRPr="00DB5F1D">
        <w:rPr>
          <w:rFonts w:hint="eastAsia"/>
        </w:rPr>
        <w:t>申請手続きもしくは</w:t>
      </w:r>
      <w:r w:rsidRPr="00DB5F1D">
        <w:rPr>
          <w:rFonts w:hint="eastAsia"/>
        </w:rPr>
        <w:t>更正の請求手続きが</w:t>
      </w:r>
      <w:r w:rsidR="00166CBB" w:rsidRPr="00DB5F1D">
        <w:rPr>
          <w:rFonts w:hint="eastAsia"/>
        </w:rPr>
        <w:t>法定された期限内</w:t>
      </w:r>
      <w:r w:rsidRPr="00DB5F1D">
        <w:rPr>
          <w:rFonts w:ascii="游明朝" w:hAnsi="游明朝" w:cs="Arial" w:hint="eastAsia"/>
          <w:color w:val="222222"/>
        </w:rPr>
        <w:t>に完了でき</w:t>
      </w:r>
      <w:r w:rsidR="00FF64F0" w:rsidRPr="00DB5F1D">
        <w:rPr>
          <w:rFonts w:hint="eastAsia"/>
        </w:rPr>
        <w:t>ない可能性があることを承知して</w:t>
      </w:r>
      <w:r w:rsidR="00F501FB" w:rsidRPr="00DB5F1D">
        <w:rPr>
          <w:rFonts w:hint="eastAsia"/>
        </w:rPr>
        <w:t>おり</w:t>
      </w:r>
      <w:r w:rsidR="00A906E5" w:rsidRPr="00DB5F1D">
        <w:rPr>
          <w:rFonts w:hint="eastAsia"/>
        </w:rPr>
        <w:t>ます。</w:t>
      </w:r>
      <w:r w:rsidR="00FF64F0" w:rsidRPr="00DB5F1D">
        <w:rPr>
          <w:rFonts w:hint="eastAsia"/>
        </w:rPr>
        <w:t>それにより</w:t>
      </w:r>
      <w:r w:rsidR="00A64457" w:rsidRPr="00DB5F1D">
        <w:rPr>
          <w:rFonts w:hint="eastAsia"/>
        </w:rPr>
        <w:t>小規模宅地等の課税価格の特例や配偶者の税額軽減の特例を受けられな</w:t>
      </w:r>
      <w:r w:rsidR="00FF64F0" w:rsidRPr="00DB5F1D">
        <w:rPr>
          <w:rFonts w:hint="eastAsia"/>
        </w:rPr>
        <w:t>かった場合の責任は相続人にあ</w:t>
      </w:r>
      <w:r w:rsidR="00A906E5" w:rsidRPr="00DB5F1D">
        <w:rPr>
          <w:rFonts w:hint="eastAsia"/>
        </w:rPr>
        <w:t>ることを承知しており、貴法人</w:t>
      </w:r>
      <w:r w:rsidR="000F3A48" w:rsidRPr="00DB5F1D">
        <w:rPr>
          <w:rFonts w:hint="eastAsia"/>
        </w:rPr>
        <w:t>が責任を取れないことを承知しております。</w:t>
      </w:r>
    </w:p>
    <w:p w14:paraId="6C937B66" w14:textId="77777777" w:rsidR="00A64457" w:rsidRPr="00DB5F1D" w:rsidRDefault="00A64457" w:rsidP="008861B7">
      <w:pPr>
        <w:pStyle w:val="a3"/>
        <w:rPr>
          <w:spacing w:val="0"/>
        </w:rPr>
      </w:pPr>
    </w:p>
    <w:p w14:paraId="70F1FA5A" w14:textId="77777777" w:rsidR="00166CBB" w:rsidRPr="00DB5F1D" w:rsidRDefault="00166CBB" w:rsidP="008861B7">
      <w:pPr>
        <w:pStyle w:val="a3"/>
        <w:rPr>
          <w:spacing w:val="0"/>
        </w:rPr>
      </w:pPr>
      <w:r w:rsidRPr="00DB5F1D">
        <w:rPr>
          <w:rFonts w:hint="eastAsia"/>
          <w:spacing w:val="0"/>
        </w:rPr>
        <w:t>（７）法的に有効な遺言書が存在した場合は</w:t>
      </w:r>
      <w:r w:rsidR="00D03BF9" w:rsidRPr="00DB5F1D">
        <w:rPr>
          <w:rFonts w:hint="eastAsia"/>
          <w:spacing w:val="0"/>
        </w:rPr>
        <w:t>、すでに</w:t>
      </w:r>
      <w:r w:rsidR="00F501FB" w:rsidRPr="00DB5F1D">
        <w:rPr>
          <w:rFonts w:hint="eastAsia"/>
          <w:spacing w:val="0"/>
        </w:rPr>
        <w:t>貴法人に提示をしております。また、遺言書に記載された財産については</w:t>
      </w:r>
      <w:r w:rsidRPr="00DB5F1D">
        <w:rPr>
          <w:rFonts w:hint="eastAsia"/>
          <w:spacing w:val="0"/>
        </w:rPr>
        <w:t>未分割とはならず、遺言書に従った分割内容で申告をする</w:t>
      </w:r>
      <w:r w:rsidR="00F501FB" w:rsidRPr="00DB5F1D">
        <w:rPr>
          <w:rFonts w:hint="eastAsia"/>
          <w:spacing w:val="0"/>
        </w:rPr>
        <w:t>ことになる旨の説明を受けました。</w:t>
      </w:r>
    </w:p>
    <w:p w14:paraId="0E1E4A1B" w14:textId="77777777" w:rsidR="00F501FB" w:rsidRPr="00DB5F1D" w:rsidRDefault="00F501FB" w:rsidP="008861B7">
      <w:pPr>
        <w:pStyle w:val="a3"/>
        <w:rPr>
          <w:spacing w:val="0"/>
        </w:rPr>
      </w:pPr>
    </w:p>
    <w:p w14:paraId="3B0DA794" w14:textId="502C59C3" w:rsidR="00166CBB" w:rsidRDefault="00F7346B" w:rsidP="008861B7">
      <w:pPr>
        <w:pStyle w:val="a3"/>
        <w:rPr>
          <w:spacing w:val="0"/>
        </w:rPr>
      </w:pPr>
      <w:r>
        <w:rPr>
          <w:rFonts w:hint="eastAsia"/>
          <w:spacing w:val="0"/>
        </w:rPr>
        <w:t>（８）</w:t>
      </w:r>
      <w:r w:rsidR="00F501FB">
        <w:rPr>
          <w:rFonts w:hint="eastAsia"/>
          <w:spacing w:val="0"/>
        </w:rPr>
        <w:t>一度成立した遺産分割協議</w:t>
      </w:r>
      <w:r w:rsidR="00C902DE">
        <w:rPr>
          <w:rFonts w:hint="eastAsia"/>
          <w:spacing w:val="0"/>
        </w:rPr>
        <w:t>に従って相続手続きを完了した後に分割協議の</w:t>
      </w:r>
      <w:r w:rsidR="00F501FB">
        <w:rPr>
          <w:rFonts w:hint="eastAsia"/>
          <w:spacing w:val="0"/>
        </w:rPr>
        <w:t>やり直し</w:t>
      </w:r>
      <w:r w:rsidR="00C902DE">
        <w:rPr>
          <w:rFonts w:hint="eastAsia"/>
          <w:spacing w:val="0"/>
        </w:rPr>
        <w:t>をし</w:t>
      </w:r>
      <w:r w:rsidR="00F501FB">
        <w:rPr>
          <w:rFonts w:hint="eastAsia"/>
          <w:spacing w:val="0"/>
        </w:rPr>
        <w:t>た場合は、</w:t>
      </w:r>
      <w:r w:rsidR="00930520">
        <w:rPr>
          <w:rFonts w:hint="eastAsia"/>
          <w:spacing w:val="0"/>
        </w:rPr>
        <w:t>移動</w:t>
      </w:r>
      <w:r w:rsidR="00F501FB">
        <w:rPr>
          <w:rFonts w:hint="eastAsia"/>
          <w:spacing w:val="0"/>
        </w:rPr>
        <w:t>した財産について贈与があったものとみなされ贈与税の対象となる可能性がある旨の説明を受けました。</w:t>
      </w:r>
    </w:p>
    <w:p w14:paraId="15E2B455" w14:textId="77777777" w:rsidR="00166CBB" w:rsidRPr="00C902DE" w:rsidRDefault="00166CBB" w:rsidP="008861B7">
      <w:pPr>
        <w:pStyle w:val="a3"/>
        <w:rPr>
          <w:spacing w:val="0"/>
        </w:rPr>
      </w:pPr>
    </w:p>
    <w:p w14:paraId="352CD302" w14:textId="77777777" w:rsidR="008861B7" w:rsidRDefault="00166CBB" w:rsidP="008861B7">
      <w:pPr>
        <w:pStyle w:val="a3"/>
        <w:rPr>
          <w:spacing w:val="0"/>
        </w:rPr>
      </w:pPr>
      <w:r>
        <w:rPr>
          <w:rFonts w:hint="eastAsia"/>
        </w:rPr>
        <w:t>（９</w:t>
      </w:r>
      <w:r w:rsidR="008861B7">
        <w:rPr>
          <w:rFonts w:hint="eastAsia"/>
        </w:rPr>
        <w:t>）</w:t>
      </w:r>
      <w:r w:rsidR="00A65639">
        <w:rPr>
          <w:rFonts w:hint="eastAsia"/>
        </w:rPr>
        <w:t>貴法人</w:t>
      </w:r>
      <w:r w:rsidR="0016471C">
        <w:rPr>
          <w:rFonts w:hint="eastAsia"/>
        </w:rPr>
        <w:t>にて</w:t>
      </w:r>
      <w:r w:rsidR="00832C7F">
        <w:rPr>
          <w:rFonts w:hint="eastAsia"/>
        </w:rPr>
        <w:t>当初申告の提出完了後に、貴法人に以下のような業務を依頼する場合、</w:t>
      </w:r>
      <w:r w:rsidR="00C22257">
        <w:rPr>
          <w:rFonts w:hint="eastAsia"/>
        </w:rPr>
        <w:t>別途</w:t>
      </w:r>
      <w:r w:rsidR="00832C7F">
        <w:rPr>
          <w:rFonts w:hint="eastAsia"/>
        </w:rPr>
        <w:t>見積もりの上、</w:t>
      </w:r>
      <w:r w:rsidR="00C22257">
        <w:rPr>
          <w:rFonts w:hint="eastAsia"/>
        </w:rPr>
        <w:t>報酬の支払いが</w:t>
      </w:r>
      <w:r w:rsidR="00832C7F">
        <w:rPr>
          <w:rFonts w:hint="eastAsia"/>
        </w:rPr>
        <w:t>必要になる可能性がある</w:t>
      </w:r>
      <w:r w:rsidR="00C22257">
        <w:rPr>
          <w:rFonts w:hint="eastAsia"/>
        </w:rPr>
        <w:t>ことを承知して</w:t>
      </w:r>
      <w:r w:rsidR="00F501FB">
        <w:rPr>
          <w:rFonts w:hint="eastAsia"/>
        </w:rPr>
        <w:t>おり</w:t>
      </w:r>
      <w:r w:rsidR="00C22257">
        <w:rPr>
          <w:rFonts w:hint="eastAsia"/>
        </w:rPr>
        <w:t>ます。</w:t>
      </w:r>
    </w:p>
    <w:p w14:paraId="13A7BB10" w14:textId="77777777" w:rsidR="008861B7" w:rsidRPr="00832C7F" w:rsidRDefault="008861B7" w:rsidP="008861B7">
      <w:pPr>
        <w:pStyle w:val="a3"/>
        <w:rPr>
          <w:spacing w:val="0"/>
        </w:rPr>
      </w:pPr>
    </w:p>
    <w:p w14:paraId="24C0054B" w14:textId="77777777" w:rsidR="00832C7F" w:rsidRDefault="00832C7F" w:rsidP="008861B7">
      <w:pPr>
        <w:pStyle w:val="a3"/>
        <w:rPr>
          <w:spacing w:val="0"/>
        </w:rPr>
      </w:pPr>
      <w:r>
        <w:rPr>
          <w:rFonts w:hint="eastAsia"/>
          <w:spacing w:val="0"/>
        </w:rPr>
        <w:t xml:space="preserve">　＜別途報酬の見積もりが必要な業務例＞</w:t>
      </w:r>
    </w:p>
    <w:p w14:paraId="7597D5BA" w14:textId="77777777" w:rsidR="00832C7F" w:rsidRDefault="00832C7F" w:rsidP="008861B7">
      <w:pPr>
        <w:pStyle w:val="a3"/>
        <w:rPr>
          <w:spacing w:val="0"/>
        </w:rPr>
      </w:pPr>
      <w:r>
        <w:rPr>
          <w:rFonts w:hint="eastAsia"/>
          <w:spacing w:val="0"/>
        </w:rPr>
        <w:t xml:space="preserve">　　・分割案のシミュレーション作成</w:t>
      </w:r>
    </w:p>
    <w:p w14:paraId="5CEF2559" w14:textId="77777777" w:rsidR="00832C7F" w:rsidRDefault="00832C7F" w:rsidP="008861B7">
      <w:pPr>
        <w:pStyle w:val="a3"/>
        <w:rPr>
          <w:spacing w:val="0"/>
        </w:rPr>
      </w:pPr>
      <w:r>
        <w:rPr>
          <w:rFonts w:hint="eastAsia"/>
          <w:spacing w:val="0"/>
        </w:rPr>
        <w:t xml:space="preserve">　　・分割に関連する税務、相続税の納税に関する相談</w:t>
      </w:r>
    </w:p>
    <w:p w14:paraId="5D78AD02" w14:textId="77777777" w:rsidR="00A906E5" w:rsidRPr="00A906E5" w:rsidRDefault="00A906E5" w:rsidP="008861B7">
      <w:pPr>
        <w:pStyle w:val="a3"/>
        <w:rPr>
          <w:spacing w:val="0"/>
        </w:rPr>
      </w:pPr>
      <w:r>
        <w:rPr>
          <w:rFonts w:hint="eastAsia"/>
          <w:spacing w:val="0"/>
        </w:rPr>
        <w:t xml:space="preserve">　　・</w:t>
      </w:r>
      <w:r w:rsidRPr="00A906E5">
        <w:rPr>
          <w:rFonts w:hint="eastAsia"/>
          <w:spacing w:val="0"/>
        </w:rPr>
        <w:t>遺産が未分割であることについてやむを得ない事由がある旨の承認申請</w:t>
      </w:r>
      <w:r>
        <w:rPr>
          <w:rFonts w:hint="eastAsia"/>
          <w:spacing w:val="0"/>
        </w:rPr>
        <w:t>手続き</w:t>
      </w:r>
    </w:p>
    <w:p w14:paraId="79921238" w14:textId="77777777" w:rsidR="00832C7F" w:rsidRDefault="00832C7F" w:rsidP="008861B7">
      <w:pPr>
        <w:pStyle w:val="a3"/>
        <w:rPr>
          <w:spacing w:val="0"/>
        </w:rPr>
      </w:pPr>
      <w:r>
        <w:rPr>
          <w:rFonts w:hint="eastAsia"/>
          <w:spacing w:val="0"/>
        </w:rPr>
        <w:t xml:space="preserve">　　・分割決定後の</w:t>
      </w:r>
      <w:r w:rsidR="00C902DE">
        <w:rPr>
          <w:rFonts w:hint="eastAsia"/>
          <w:spacing w:val="0"/>
        </w:rPr>
        <w:t>修正申告、</w:t>
      </w:r>
      <w:r>
        <w:rPr>
          <w:rFonts w:hint="eastAsia"/>
          <w:spacing w:val="0"/>
        </w:rPr>
        <w:t>更正の請求手続き</w:t>
      </w:r>
    </w:p>
    <w:p w14:paraId="73D1EF25" w14:textId="77777777" w:rsidR="00C902DE" w:rsidRDefault="00C902DE" w:rsidP="00C902DE">
      <w:pPr>
        <w:pStyle w:val="a3"/>
        <w:jc w:val="right"/>
        <w:rPr>
          <w:spacing w:val="0"/>
        </w:rPr>
      </w:pPr>
      <w:r>
        <w:rPr>
          <w:rFonts w:hint="eastAsia"/>
          <w:spacing w:val="0"/>
        </w:rPr>
        <w:t xml:space="preserve">など、稼働時間が発生するもの　　　　　</w:t>
      </w:r>
    </w:p>
    <w:p w14:paraId="57D04192" w14:textId="77777777" w:rsidR="006C3A94" w:rsidRDefault="006C3A94" w:rsidP="008861B7">
      <w:pPr>
        <w:pStyle w:val="a3"/>
        <w:rPr>
          <w:spacing w:val="0"/>
        </w:rPr>
      </w:pPr>
    </w:p>
    <w:p w14:paraId="6B7063DD" w14:textId="77777777" w:rsidR="008861B7" w:rsidRDefault="00E62EF0" w:rsidP="008861B7">
      <w:pPr>
        <w:pStyle w:val="a3"/>
        <w:rPr>
          <w:spacing w:val="0"/>
        </w:rPr>
      </w:pPr>
      <w:r>
        <w:rPr>
          <w:rFonts w:hint="eastAsia"/>
          <w:noProof/>
          <w:spacing w:val="0"/>
        </w:rPr>
        <mc:AlternateContent>
          <mc:Choice Requires="wps">
            <w:drawing>
              <wp:anchor distT="0" distB="0" distL="114300" distR="114300" simplePos="0" relativeHeight="251658240" behindDoc="0" locked="0" layoutInCell="1" allowOverlap="1" wp14:anchorId="49D7A5E7" wp14:editId="71046CF3">
                <wp:simplePos x="0" y="0"/>
                <wp:positionH relativeFrom="column">
                  <wp:posOffset>128905</wp:posOffset>
                </wp:positionH>
                <wp:positionV relativeFrom="paragraph">
                  <wp:posOffset>112395</wp:posOffset>
                </wp:positionV>
                <wp:extent cx="5572125" cy="1057275"/>
                <wp:effectExtent l="9525" t="12700" r="9525" b="635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125" cy="1057275"/>
                        </a:xfrm>
                        <a:prstGeom prst="rect">
                          <a:avLst/>
                        </a:prstGeom>
                        <a:solidFill>
                          <a:srgbClr val="FFFFFF"/>
                        </a:solidFill>
                        <a:ln w="9525">
                          <a:solidFill>
                            <a:srgbClr val="000000"/>
                          </a:solidFill>
                          <a:miter lim="800000"/>
                          <a:headEnd/>
                          <a:tailEnd/>
                        </a:ln>
                      </wps:spPr>
                      <wps:txbx>
                        <w:txbxContent>
                          <w:p w14:paraId="367CD492" w14:textId="77777777" w:rsidR="00735F61" w:rsidRPr="00735F61" w:rsidRDefault="00735F61">
                            <w:pPr>
                              <w:rPr>
                                <w:b/>
                                <w:u w:val="single"/>
                              </w:rPr>
                            </w:pPr>
                            <w:r w:rsidRPr="00735F61">
                              <w:rPr>
                                <w:rFonts w:hint="eastAsia"/>
                                <w:b/>
                                <w:u w:val="single"/>
                              </w:rPr>
                              <w:t>特記事項</w:t>
                            </w:r>
                          </w:p>
                          <w:p w14:paraId="6DF3C698" w14:textId="77777777" w:rsidR="00735F61" w:rsidRDefault="00462DA7">
                            <w:r>
                              <w:rPr>
                                <w:rFonts w:hint="eastAsia"/>
                              </w:rPr>
                              <w:t>特になし</w:t>
                            </w:r>
                          </w:p>
                          <w:p w14:paraId="3C16A217" w14:textId="77777777" w:rsidR="00735F61" w:rsidRDefault="00735F61"/>
                          <w:p w14:paraId="4B552359" w14:textId="77777777" w:rsidR="00F501FB" w:rsidRDefault="00F501FB"/>
                          <w:p w14:paraId="1C39E2C1" w14:textId="77777777" w:rsidR="00F501FB" w:rsidRDefault="00F501FB"/>
                          <w:p w14:paraId="73BCBC49" w14:textId="77777777" w:rsidR="00F501FB" w:rsidRDefault="00F501FB"/>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D7A5E7" id="_x0000_t202" coordsize="21600,21600" o:spt="202" path="m,l,21600r21600,l21600,xe">
                <v:stroke joinstyle="miter"/>
                <v:path gradientshapeok="t" o:connecttype="rect"/>
              </v:shapetype>
              <v:shape id="Text Box 4" o:spid="_x0000_s1026" type="#_x0000_t202" style="position:absolute;left:0;text-align:left;margin-left:10.15pt;margin-top:8.85pt;width:438.75pt;height:8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">
                <v:textbox inset="5.85pt,.7pt,5.85pt,.7pt">
                  <w:txbxContent>
                    <w:p w14:paraId="367CD492" w14:textId="77777777" w:rsidR="00735F61" w:rsidRPr="00735F61" w:rsidRDefault="00735F61">
                      <w:pPr>
                        <w:rPr>
                          <w:b/>
                          <w:u w:val="single"/>
                        </w:rPr>
                      </w:pPr>
                      <w:r w:rsidRPr="00735F61">
                        <w:rPr>
                          <w:rFonts w:hint="eastAsia"/>
                          <w:b/>
                          <w:u w:val="single"/>
                        </w:rPr>
                        <w:t>特記事項</w:t>
                      </w:r>
                    </w:p>
                    <w:p w14:paraId="6DF3C698" w14:textId="77777777" w:rsidR="00735F61" w:rsidRDefault="00462DA7">
                      <w:r>
                        <w:rPr>
                          <w:rFonts w:hint="eastAsia"/>
                        </w:rPr>
                        <w:t>特になし</w:t>
                      </w:r>
                    </w:p>
                    <w:p w14:paraId="3C16A217" w14:textId="77777777" w:rsidR="00735F61" w:rsidRDefault="00735F61"/>
                    <w:p w14:paraId="4B552359" w14:textId="77777777" w:rsidR="00F501FB" w:rsidRDefault="00F501FB"/>
                    <w:p w14:paraId="1C39E2C1" w14:textId="77777777" w:rsidR="00F501FB" w:rsidRDefault="00F501FB"/>
                    <w:p w14:paraId="73BCBC49" w14:textId="77777777" w:rsidR="00F501FB" w:rsidRDefault="00F501FB"/>
                  </w:txbxContent>
                </v:textbox>
              </v:shape>
            </w:pict>
          </mc:Fallback>
        </mc:AlternateContent>
      </w:r>
    </w:p>
    <w:p w14:paraId="51B40FB8" w14:textId="77777777" w:rsidR="00735F61" w:rsidRDefault="00735F61" w:rsidP="008861B7">
      <w:pPr>
        <w:pStyle w:val="a3"/>
        <w:rPr>
          <w:spacing w:val="0"/>
        </w:rPr>
      </w:pPr>
    </w:p>
    <w:p w14:paraId="03CBD832" w14:textId="77777777" w:rsidR="00735F61" w:rsidRDefault="00735F61" w:rsidP="008861B7">
      <w:pPr>
        <w:pStyle w:val="a3"/>
        <w:rPr>
          <w:spacing w:val="0"/>
        </w:rPr>
      </w:pPr>
    </w:p>
    <w:p w14:paraId="3E319B2E" w14:textId="77777777" w:rsidR="00F501FB" w:rsidRDefault="00F501FB" w:rsidP="008861B7">
      <w:pPr>
        <w:pStyle w:val="a3"/>
        <w:rPr>
          <w:spacing w:val="0"/>
        </w:rPr>
      </w:pPr>
    </w:p>
    <w:p w14:paraId="101B0337" w14:textId="77777777" w:rsidR="00F501FB" w:rsidRDefault="00F501FB" w:rsidP="008861B7">
      <w:pPr>
        <w:pStyle w:val="a3"/>
        <w:rPr>
          <w:spacing w:val="0"/>
        </w:rPr>
      </w:pPr>
    </w:p>
    <w:p w14:paraId="7756FDBD" w14:textId="77777777" w:rsidR="00AA3994" w:rsidRDefault="009179F5" w:rsidP="00AA3994">
      <w:pPr>
        <w:pStyle w:val="a3"/>
        <w:tabs>
          <w:tab w:val="left" w:pos="4320"/>
        </w:tabs>
        <w:ind w:firstLineChars="1100" w:firstLine="2574"/>
      </w:pPr>
      <w:r>
        <w:rPr>
          <w:rFonts w:hint="eastAsia"/>
        </w:rPr>
        <w:t>相続人</w:t>
      </w:r>
      <w:r w:rsidR="005A4A5C">
        <w:rPr>
          <w:rFonts w:hint="eastAsia"/>
        </w:rPr>
        <w:t xml:space="preserve">　</w:t>
      </w:r>
    </w:p>
    <w:p w14:paraId="5F5134AB" w14:textId="35D036FC" w:rsidR="009179F5" w:rsidRPr="00085C7D" w:rsidRDefault="009179F5" w:rsidP="00AA3994">
      <w:pPr>
        <w:pStyle w:val="a3"/>
        <w:tabs>
          <w:tab w:val="left" w:pos="4320"/>
        </w:tabs>
        <w:ind w:firstLineChars="1100" w:firstLine="2574"/>
        <w:rPr>
          <w:rFonts w:hAnsi="ＭＳ 明朝"/>
        </w:rPr>
      </w:pPr>
    </w:p>
    <w:p w14:paraId="495E6B72" w14:textId="77777777" w:rsidR="0086767B" w:rsidRDefault="0086767B" w:rsidP="0086767B"/>
    <w:p w14:paraId="464CE0C3" w14:textId="0FDA37F1" w:rsidR="0053121D" w:rsidRDefault="008861B7" w:rsidP="0086767B">
      <w:pPr>
        <w:ind w:firstLineChars="1750" w:firstLine="3675"/>
        <w:rPr>
          <w:rFonts w:ascii="ＭＳ 明朝" w:hAnsi="ＭＳ 明朝"/>
          <w:color w:val="999999"/>
          <w:u w:val="dotted"/>
        </w:rPr>
      </w:pPr>
      <w:r>
        <w:rPr>
          <w:rFonts w:hint="eastAsia"/>
        </w:rPr>
        <w:t>氏名：</w:t>
      </w:r>
      <w:r w:rsidR="0053121D">
        <w:rPr>
          <w:rFonts w:ascii="ＭＳ 明朝" w:hAnsi="ＭＳ 明朝" w:hint="eastAsia"/>
          <w:color w:val="999999"/>
          <w:u w:val="dotted"/>
        </w:rPr>
        <w:t xml:space="preserve">　　　　　　　　　　　</w:t>
      </w:r>
      <w:r w:rsidR="00D72C5B">
        <w:rPr>
          <w:rFonts w:ascii="ＭＳ 明朝" w:hAnsi="ＭＳ 明朝" w:hint="eastAsia"/>
          <w:color w:val="999999"/>
          <w:u w:val="dotted"/>
        </w:rPr>
        <w:t xml:space="preserve">　</w:t>
      </w:r>
      <w:r w:rsidR="0053121D">
        <w:rPr>
          <w:rFonts w:ascii="ＭＳ 明朝" w:hAnsi="ＭＳ 明朝" w:hint="eastAsia"/>
          <w:color w:val="999999"/>
          <w:u w:val="dotted"/>
        </w:rPr>
        <w:t xml:space="preserve">　　　　　　　　　</w:t>
      </w:r>
    </w:p>
    <w:p w14:paraId="0E576558" w14:textId="77777777" w:rsidR="008861B7" w:rsidRPr="00735F61" w:rsidRDefault="008861B7" w:rsidP="008861B7">
      <w:pPr>
        <w:pStyle w:val="a3"/>
        <w:jc w:val="left"/>
        <w:rPr>
          <w:spacing w:val="0"/>
        </w:rPr>
      </w:pPr>
    </w:p>
    <w:sectPr w:rsidR="008861B7" w:rsidRPr="00735F61">
      <w:pgSz w:w="11906" w:h="16838"/>
      <w:pgMar w:top="1700" w:right="1417" w:bottom="1133" w:left="141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BBA66" w14:textId="77777777" w:rsidR="00994A73" w:rsidRDefault="00994A73">
      <w:r>
        <w:separator/>
      </w:r>
    </w:p>
  </w:endnote>
  <w:endnote w:type="continuationSeparator" w:id="0">
    <w:p w14:paraId="1991034D" w14:textId="77777777" w:rsidR="00994A73" w:rsidRDefault="00994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31A52" w14:textId="77777777" w:rsidR="00994A73" w:rsidRDefault="00994A73">
      <w:r>
        <w:separator/>
      </w:r>
    </w:p>
  </w:footnote>
  <w:footnote w:type="continuationSeparator" w:id="0">
    <w:p w14:paraId="7535B800" w14:textId="77777777" w:rsidR="00994A73" w:rsidRDefault="00994A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61B7"/>
    <w:rsid w:val="000242C9"/>
    <w:rsid w:val="00065979"/>
    <w:rsid w:val="00085C7D"/>
    <w:rsid w:val="000B087E"/>
    <w:rsid w:val="000B125A"/>
    <w:rsid w:val="000C3307"/>
    <w:rsid w:val="000C600A"/>
    <w:rsid w:val="000F3A48"/>
    <w:rsid w:val="00136002"/>
    <w:rsid w:val="0016471C"/>
    <w:rsid w:val="00166CBB"/>
    <w:rsid w:val="001A54BF"/>
    <w:rsid w:val="001C1C61"/>
    <w:rsid w:val="001E120A"/>
    <w:rsid w:val="001F21DE"/>
    <w:rsid w:val="002830D3"/>
    <w:rsid w:val="002E03F4"/>
    <w:rsid w:val="002F05DF"/>
    <w:rsid w:val="00300DBD"/>
    <w:rsid w:val="0031383D"/>
    <w:rsid w:val="00331405"/>
    <w:rsid w:val="003C781B"/>
    <w:rsid w:val="003D4B76"/>
    <w:rsid w:val="003F2805"/>
    <w:rsid w:val="00401119"/>
    <w:rsid w:val="00416E13"/>
    <w:rsid w:val="004179FC"/>
    <w:rsid w:val="00432D2D"/>
    <w:rsid w:val="00462DA7"/>
    <w:rsid w:val="0053121D"/>
    <w:rsid w:val="005A30A3"/>
    <w:rsid w:val="005A4A5C"/>
    <w:rsid w:val="00691C3A"/>
    <w:rsid w:val="006A1921"/>
    <w:rsid w:val="006C2395"/>
    <w:rsid w:val="006C3A94"/>
    <w:rsid w:val="00735F61"/>
    <w:rsid w:val="007443CB"/>
    <w:rsid w:val="00765731"/>
    <w:rsid w:val="007C59F5"/>
    <w:rsid w:val="007E3E54"/>
    <w:rsid w:val="00832C7F"/>
    <w:rsid w:val="0086767B"/>
    <w:rsid w:val="00870800"/>
    <w:rsid w:val="008861B7"/>
    <w:rsid w:val="008D2580"/>
    <w:rsid w:val="008D3A1E"/>
    <w:rsid w:val="00911986"/>
    <w:rsid w:val="009179F5"/>
    <w:rsid w:val="00930520"/>
    <w:rsid w:val="00992923"/>
    <w:rsid w:val="00994A73"/>
    <w:rsid w:val="009A2BE1"/>
    <w:rsid w:val="009C08F0"/>
    <w:rsid w:val="009C3E9A"/>
    <w:rsid w:val="009E3F7F"/>
    <w:rsid w:val="009F79F7"/>
    <w:rsid w:val="00A16166"/>
    <w:rsid w:val="00A5205C"/>
    <w:rsid w:val="00A64457"/>
    <w:rsid w:val="00A65639"/>
    <w:rsid w:val="00A906E5"/>
    <w:rsid w:val="00AA3994"/>
    <w:rsid w:val="00AD06B8"/>
    <w:rsid w:val="00B405C1"/>
    <w:rsid w:val="00BF549F"/>
    <w:rsid w:val="00C22257"/>
    <w:rsid w:val="00C612E0"/>
    <w:rsid w:val="00C902DE"/>
    <w:rsid w:val="00C93DD0"/>
    <w:rsid w:val="00CF3EDA"/>
    <w:rsid w:val="00D03BF9"/>
    <w:rsid w:val="00D72C5B"/>
    <w:rsid w:val="00DB5F1D"/>
    <w:rsid w:val="00DC62C4"/>
    <w:rsid w:val="00DD5FE8"/>
    <w:rsid w:val="00E01BE5"/>
    <w:rsid w:val="00E44AFF"/>
    <w:rsid w:val="00E44C4E"/>
    <w:rsid w:val="00E62EF0"/>
    <w:rsid w:val="00E86A38"/>
    <w:rsid w:val="00EB2917"/>
    <w:rsid w:val="00F501FB"/>
    <w:rsid w:val="00F7346B"/>
    <w:rsid w:val="00F92BBD"/>
    <w:rsid w:val="00F94C8C"/>
    <w:rsid w:val="00FE61AE"/>
    <w:rsid w:val="00FF2188"/>
    <w:rsid w:val="00FF64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D9EB130"/>
  <w15:docId w15:val="{40183721-08FF-4F36-BE31-4D78F0D74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3121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８/９"/>
    <w:rsid w:val="008861B7"/>
    <w:pPr>
      <w:widowControl w:val="0"/>
      <w:wordWrap w:val="0"/>
      <w:autoSpaceDE w:val="0"/>
      <w:autoSpaceDN w:val="0"/>
      <w:adjustRightInd w:val="0"/>
      <w:spacing w:line="357" w:lineRule="atLeast"/>
      <w:jc w:val="both"/>
    </w:pPr>
    <w:rPr>
      <w:rFonts w:ascii="ＭＳ 明朝"/>
      <w:spacing w:val="12"/>
      <w:sz w:val="21"/>
      <w:szCs w:val="21"/>
    </w:rPr>
  </w:style>
  <w:style w:type="paragraph" w:styleId="a4">
    <w:name w:val="Balloon Text"/>
    <w:basedOn w:val="a"/>
    <w:semiHidden/>
    <w:rsid w:val="008861B7"/>
    <w:rPr>
      <w:rFonts w:ascii="Arial" w:eastAsia="ＭＳ ゴシック" w:hAnsi="Arial"/>
      <w:sz w:val="18"/>
      <w:szCs w:val="18"/>
    </w:rPr>
  </w:style>
  <w:style w:type="paragraph" w:styleId="a5">
    <w:name w:val="header"/>
    <w:basedOn w:val="a"/>
    <w:link w:val="a6"/>
    <w:rsid w:val="009C3E9A"/>
    <w:pPr>
      <w:tabs>
        <w:tab w:val="center" w:pos="4252"/>
        <w:tab w:val="right" w:pos="8504"/>
      </w:tabs>
      <w:snapToGrid w:val="0"/>
    </w:pPr>
  </w:style>
  <w:style w:type="character" w:customStyle="1" w:styleId="a6">
    <w:name w:val="ヘッダー (文字)"/>
    <w:link w:val="a5"/>
    <w:rsid w:val="009C3E9A"/>
    <w:rPr>
      <w:kern w:val="2"/>
      <w:sz w:val="21"/>
      <w:szCs w:val="24"/>
    </w:rPr>
  </w:style>
  <w:style w:type="paragraph" w:styleId="a7">
    <w:name w:val="footer"/>
    <w:basedOn w:val="a"/>
    <w:link w:val="a8"/>
    <w:rsid w:val="009C3E9A"/>
    <w:pPr>
      <w:tabs>
        <w:tab w:val="center" w:pos="4252"/>
        <w:tab w:val="right" w:pos="8504"/>
      </w:tabs>
      <w:snapToGrid w:val="0"/>
    </w:pPr>
  </w:style>
  <w:style w:type="character" w:customStyle="1" w:styleId="a8">
    <w:name w:val="フッター (文字)"/>
    <w:link w:val="a7"/>
    <w:rsid w:val="009C3E9A"/>
    <w:rPr>
      <w:kern w:val="2"/>
      <w:sz w:val="21"/>
      <w:szCs w:val="24"/>
    </w:rPr>
  </w:style>
  <w:style w:type="paragraph" w:styleId="a9">
    <w:name w:val="Date"/>
    <w:basedOn w:val="a"/>
    <w:next w:val="a"/>
    <w:link w:val="aa"/>
    <w:rsid w:val="00085C7D"/>
  </w:style>
  <w:style w:type="character" w:customStyle="1" w:styleId="aa">
    <w:name w:val="日付 (文字)"/>
    <w:link w:val="a9"/>
    <w:rsid w:val="00085C7D"/>
    <w:rPr>
      <w:kern w:val="2"/>
      <w:sz w:val="21"/>
      <w:szCs w:val="24"/>
    </w:rPr>
  </w:style>
  <w:style w:type="paragraph" w:styleId="ab">
    <w:name w:val="Revision"/>
    <w:hidden/>
    <w:uiPriority w:val="99"/>
    <w:semiHidden/>
    <w:rsid w:val="00E62EF0"/>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99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Pages>
  <Words>257</Words>
  <Characters>1465</Characters>
  <Application>Microsoft Office Word</Application>
  <DocSecurity>0</DocSecurity>
  <Lines>12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17</cp:revision>
  <cp:lastPrinted>2021-05-19T09:28:00Z</cp:lastPrinted>
  <dcterms:created xsi:type="dcterms:W3CDTF">2017-01-11T02:26:00Z</dcterms:created>
  <dcterms:modified xsi:type="dcterms:W3CDTF">2026-04-12T06:02:00Z</dcterms:modified>
</cp:coreProperties>
</file>