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5.png" ContentType="image/png"/>
  <Override PartName="/word/media/rId160.png" ContentType="image/png"/>
  <Override PartName="/word/media/rId30.png" ContentType="image/png"/>
  <Override PartName="/word/media/rId31.png" ContentType="image/png"/>
  <Override PartName="/word/media/rId93.png" ContentType="image/png"/>
  <Override PartName="/word/media/rId205.png" ContentType="image/png"/>
  <Override PartName="/word/media/rId204.png" ContentType="image/png"/>
  <Override PartName="/word/media/rId34.png" ContentType="image/png"/>
  <Override PartName="/word/media/rId35.png" ContentType="image/png"/>
  <Override PartName="/word/media/rId171.png" ContentType="image/png"/>
  <Override PartName="/word/media/rId68.png" ContentType="image/png"/>
  <Override PartName="/word/media/rId91.png" ContentType="image/png"/>
  <Override PartName="/word/media/rId69.png" ContentType="image/png"/>
  <Override PartName="/word/media/rId70.png" ContentType="image/png"/>
  <Override PartName="/word/media/rId49.png" ContentType="image/png"/>
  <Override PartName="/word/media/rId135.png" ContentType="image/png"/>
  <Override PartName="/word/media/rId97.png" ContentType="image/png"/>
  <Override PartName="/word/media/rId174.png" ContentType="image/png"/>
  <Override PartName="/word/media/rId121.png" ContentType="image/png"/>
  <Override PartName="/word/media/rId120.png" ContentType="image/png"/>
  <Override PartName="/word/media/rId145.png" ContentType="image/png"/>
  <Override PartName="/word/media/rId119.png" ContentType="image/png"/>
  <Override PartName="/word/media/rId130.png" ContentType="image/png"/>
  <Override PartName="/word/media/rId140.png" ContentType="image/png"/>
  <Override PartName="/word/media/rId149.png" ContentType="image/png"/>
  <Override PartName="/word/media/rId148.png" ContentType="image/png"/>
  <Override PartName="/word/media/rId150.png" ContentType="image/png"/>
  <Override PartName="/word/media/rId123.png" ContentType="image/png"/>
  <Override PartName="/word/media/rId124.png" ContentType="image/png"/>
  <Override PartName="/word/media/rId186.png" ContentType="image/png"/>
  <Override PartName="/word/media/rId189.png" ContentType="image/png"/>
  <Override PartName="/word/media/rId152.png" ContentType="image/png"/>
  <Override PartName="/word/media/rId153.png" ContentType="image/png"/>
  <Override PartName="/word/media/rId105.png" ContentType="image/png"/>
  <Override PartName="/word/media/rId106.png" ContentType="image/png"/>
  <Override PartName="/word/media/rId58.png" ContentType="image/png"/>
  <Override PartName="/word/media/rId107.png" ContentType="image/png"/>
  <Override PartName="/word/media/rId122.png" ContentType="image/png"/>
  <Override PartName="/word/media/rId125.png" ContentType="image/png"/>
  <Override PartName="/word/media/rId126.png" ContentType="image/png"/>
  <Override PartName="/word/media/rId142.png" ContentType="image/png"/>
  <Override PartName="/word/media/rId167.png" ContentType="image/png"/>
  <Override PartName="/word/media/rId166.png" ContentType="image/png"/>
  <Override PartName="/word/media/rId176.png" ContentType="image/png"/>
  <Override PartName="/word/media/rId60.png" ContentType="image/png"/>
  <Override PartName="/word/media/rId109.png" ContentType="image/png"/>
  <Override PartName="/word/media/rId115.png" ContentType="image/png"/>
  <Override PartName="/word/media/rId116.png" ContentType="image/png"/>
  <Override PartName="/word/media/rId177.png" ContentType="image/png"/>
  <Override PartName="/word/media/rId28.png" ContentType="image/png"/>
  <Override PartName="/word/media/rId52.png" ContentType="image/png"/>
  <Override PartName="/word/media/rId55.png" ContentType="image/png"/>
  <Override PartName="/word/media/rId61.png" ContentType="image/png"/>
  <Override PartName="/word/media/rId108.png" ContentType="image/png"/>
  <Override PartName="/word/media/rId40.png" ContentType="image/png"/>
  <Override PartName="/word/media/rId41.png" ContentType="image/png"/>
  <Override PartName="/word/media/rId138.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Princples</w:t>
      </w:r>
      <w:r>
        <w:t xml:space="preserve"> </w:t>
      </w:r>
      <w:r>
        <w:t xml:space="preserve">and</w:t>
      </w:r>
      <w:r>
        <w:t xml:space="preserve"> </w:t>
      </w:r>
      <w:r>
        <w:t xml:space="preserve">Practice</w:t>
      </w:r>
    </w:p>
    <w:p>
      <w:pPr>
        <w:pStyle w:val="Author"/>
      </w:pPr>
      <w:r>
        <w:t xml:space="preserve">Koji</w:t>
      </w:r>
      <w:r>
        <w:t xml:space="preserve"> </w:t>
      </w:r>
      <w:r>
        <w:t xml:space="preserve">Mizumura</w:t>
      </w:r>
    </w:p>
    <w:p>
      <w:pPr>
        <w:pStyle w:val="Date"/>
      </w:pPr>
      <w:r>
        <w:t xml:space="preserve">August</w:t>
      </w:r>
      <w:r>
        <w:t xml:space="preserve"> </w:t>
      </w:r>
      <w:r>
        <w:t xml:space="preserve">28,</w:t>
      </w:r>
      <w:r>
        <w:t xml:space="preserve"> </w:t>
      </w:r>
      <w:r>
        <w:t xml:space="preserve">2018(Beg)</w:t>
      </w:r>
      <w:r>
        <w:t xml:space="preserve"> </w:t>
      </w:r>
      <w:r>
        <w:t xml:space="preserve">-</w:t>
      </w:r>
      <w:r>
        <w:t xml:space="preserve"> </w:t>
      </w:r>
      <w:r>
        <w:t xml:space="preserve">(End)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document is html_notebook output (not html_document).</w:t>
      </w:r>
    </w:p>
    <w:p>
      <w:pPr>
        <w:pStyle w:val="Heading1"/>
      </w:pPr>
      <w:bookmarkStart w:id="21" w:name="resources"/>
      <w:bookmarkEnd w:id="21"/>
      <w:r>
        <w:t xml:space="preserve">Resources</w:t>
      </w:r>
    </w:p>
    <w:p>
      <w:pPr>
        <w:pStyle w:val="FirstParagraph"/>
      </w:pPr>
      <w:hyperlink r:id="rId22">
        <w:r>
          <w:rPr>
            <w:rStyle w:val="Hyperlink"/>
          </w:rPr>
          <w:t xml:space="preserve">Forecasting: princples and practice</w:t>
        </w:r>
      </w:hyperlink>
      <w:r>
        <w:br w:type="textWrapping"/>
      </w:r>
      <w:hyperlink r:id="rId23">
        <w:r>
          <w:rPr>
            <w:rStyle w:val="Hyperlink"/>
          </w:rPr>
          <w:t xml:space="preserve">Slides</w:t>
        </w:r>
      </w:hyperlink>
      <w:r>
        <w:br w:type="textWrapping"/>
      </w:r>
      <w:hyperlink r:id="rId24">
        <w:r>
          <w:rPr>
            <w:rStyle w:val="Hyperlink"/>
          </w:rPr>
          <w:t xml:space="preserve">Github</w:t>
        </w:r>
      </w:hyperlink>
    </w:p>
    <w:p>
      <w:pPr>
        <w:pStyle w:val="BodyText"/>
      </w:pPr>
      <w:r>
        <w:t xml:space="preserve">From the Github, we can install the package</w:t>
      </w:r>
      <w:r>
        <w:t xml:space="preserve"> </w:t>
      </w:r>
      <w:r>
        <w:rPr>
          <w:rStyle w:val="VerbatimChar"/>
        </w:rPr>
        <w:t xml:space="preserve">fpp2</w:t>
      </w:r>
      <w:r>
        <w:t xml:space="preserve">.</w:t>
      </w:r>
    </w:p>
    <w:p>
      <w:pPr>
        <w:pStyle w:val="SourceCode"/>
      </w:pPr>
      <w:r>
        <w:rPr>
          <w:rStyle w:val="KeywordTok"/>
        </w:rPr>
        <w:t xml:space="preserve">install.packages</w:t>
      </w:r>
      <w:r>
        <w:rPr>
          <w:rStyle w:val="NormalTok"/>
        </w:rPr>
        <w:t xml:space="preserve">(</w:t>
      </w:r>
      <w:r>
        <w:rPr>
          <w:rStyle w:val="StringTok"/>
        </w:rPr>
        <w:t xml:space="preserve">"fpp2"</w:t>
      </w:r>
      <w:r>
        <w:rPr>
          <w:rStyle w:val="NormalTok"/>
        </w:rPr>
        <w:t xml:space="preserve">,</w:t>
      </w:r>
      <w:r>
        <w:rPr>
          <w:rStyle w:val="DataTypeTok"/>
        </w:rPr>
        <w:t xml:space="preserve">dependencies =</w:t>
      </w:r>
      <w:r>
        <w:rPr>
          <w:rStyle w:val="NormalTok"/>
        </w:rPr>
        <w:t xml:space="preserve"> </w:t>
      </w:r>
      <w:r>
        <w:rPr>
          <w:rStyle w:val="OtherTok"/>
        </w:rPr>
        <w:t xml:space="preserve">TRUE</w:t>
      </w:r>
    </w:p>
    <w:p>
      <w:pPr>
        <w:pStyle w:val="Heading1"/>
      </w:pPr>
      <w:bookmarkStart w:id="25" w:name="time-series-regression-models"/>
      <w:bookmarkEnd w:id="25"/>
      <w:r>
        <w:t xml:space="preserve">Time series regression models</w:t>
      </w:r>
    </w:p>
    <w:p>
      <w:pPr>
        <w:pStyle w:val="FirstParagraph"/>
      </w:pPr>
      <w:r>
        <w:t xml:space="preserve">In this chapter, we discuss regression models. The basic concept is that we forecast the time series of interest</w:t>
      </w:r>
      <w:r>
        <w:t xml:space="preserve"> </w:t>
      </w:r>
      <m:oMath>
        <m:r>
          <m:t>y</m:t>
        </m:r>
      </m:oMath>
      <w:r>
        <w:t xml:space="preserve"> </w:t>
      </w:r>
      <w:r>
        <w:t xml:space="preserve">assuming that it has a linear relationship with other time series</w:t>
      </w:r>
      <w:r>
        <w:t xml:space="preserve"> </w:t>
      </w:r>
      <m:oMath>
        <m:r>
          <m:t>x</m:t>
        </m:r>
      </m:oMath>
      <w:r>
        <w:t xml:space="preserve">.</w:t>
      </w:r>
    </w:p>
    <w:p>
      <w:pPr>
        <w:pStyle w:val="BodyText"/>
      </w:pPr>
      <w:r>
        <w:t xml:space="preserve">For example, we might wish to forecast monthly sales</w:t>
      </w:r>
      <w:r>
        <w:t xml:space="preserve"> </w:t>
      </w:r>
      <m:oMath>
        <m:r>
          <m:t>y</m:t>
        </m:r>
      </m:oMath>
      <w:r>
        <w:t xml:space="preserve"> </w:t>
      </w:r>
      <w:r>
        <w:t xml:space="preserve">using total advertising spend</w:t>
      </w:r>
      <w:r>
        <w:t xml:space="preserve"> </w:t>
      </w:r>
      <m:oMath>
        <m:r>
          <m:t>x</m:t>
        </m:r>
      </m:oMath>
      <w:r>
        <w:t xml:space="preserve"> </w:t>
      </w:r>
      <w:r>
        <w:t xml:space="preserve">as a predictor. OR we might forecast daily electricity demand</w:t>
      </w:r>
      <w:r>
        <w:t xml:space="preserve"> </w:t>
      </w:r>
      <m:oMath>
        <m:r>
          <m:t>y</m:t>
        </m:r>
      </m:oMath>
      <w:r>
        <w:t xml:space="preserve"> </w:t>
      </w:r>
      <w:r>
        <w:t xml:space="preserve">using temparature</w:t>
      </w:r>
      <w:r>
        <w:t xml:space="preserve"> </w:t>
      </w:r>
      <m:oMath>
        <m:sSub>
          <m:e>
            <m:r>
              <m:t>x</m:t>
            </m:r>
          </m:e>
          <m:sub>
            <m:r>
              <m:t>1</m:t>
            </m:r>
          </m:sub>
        </m:sSub>
      </m:oMath>
      <w:r>
        <w:t xml:space="preserve"> </w:t>
      </w:r>
      <w:r>
        <w:t xml:space="preserve">and the day of week</w:t>
      </w:r>
      <w:r>
        <w:t xml:space="preserve"> </w:t>
      </w:r>
      <m:oMath>
        <m:sSub>
          <m:e>
            <m:r>
              <m:t>x</m:t>
            </m:r>
          </m:e>
          <m:sub>
            <m:r>
              <m:t>2</m:t>
            </m:r>
          </m:sub>
        </m:sSub>
      </m:oMath>
      <w:r>
        <w:t xml:space="preserve"> </w:t>
      </w:r>
      <w:r>
        <w:t xml:space="preserve">as predictors.</w:t>
      </w:r>
    </w:p>
    <w:p>
      <w:pPr>
        <w:pStyle w:val="BodyText"/>
      </w:pPr>
      <w:r>
        <w:t xml:space="preserve">The</w:t>
      </w:r>
      <w:r>
        <w:t xml:space="preserve"> </w:t>
      </w:r>
      <w:r>
        <w:rPr>
          <w:b/>
        </w:rPr>
        <w:t xml:space="preserve">forecast variable</w:t>
      </w:r>
      <w:r>
        <w:rPr>
          <w:b/>
        </w:rPr>
        <w:t xml:space="preserve"> </w:t>
      </w:r>
      <m:oMath>
        <m:r>
          <m:t>y</m:t>
        </m:r>
      </m:oMath>
      <w:r>
        <w:t xml:space="preserve"> </w:t>
      </w:r>
      <w:r>
        <w:t xml:space="preserve">is sometimes called the regressor, dependent or explained variables. The predictor variables</w:t>
      </w:r>
      <m:oMath>
        <m:r>
          <m:t>x</m:t>
        </m:r>
      </m:oMath>
      <w:r>
        <w:t xml:space="preserve"> </w:t>
      </w:r>
      <w:r>
        <w:t xml:space="preserve">are sometimes also called the regressors, independent or explanatory variables. In this book we will always refer to them as the</w:t>
      </w:r>
      <w:r>
        <w:t xml:space="preserve"> </w:t>
      </w:r>
      <w:r>
        <w:t xml:space="preserve">“</w:t>
      </w:r>
      <w:r>
        <w:t xml:space="preserve">forecast</w:t>
      </w:r>
      <w:r>
        <w:t xml:space="preserve">”</w:t>
      </w:r>
      <w:r>
        <w:t xml:space="preserve"> </w:t>
      </w:r>
      <w:r>
        <w:t xml:space="preserve">variable and</w:t>
      </w:r>
      <w:r>
        <w:t xml:space="preserve"> </w:t>
      </w:r>
      <w:r>
        <w:t xml:space="preserve">“</w:t>
      </w:r>
      <w:r>
        <w:t xml:space="preserve">predictor</w:t>
      </w:r>
      <w:r>
        <w:t xml:space="preserve">”</w:t>
      </w:r>
      <w:r>
        <w:t xml:space="preserve"> </w:t>
      </w:r>
      <w:r>
        <w:t xml:space="preserve">variables.</w:t>
      </w:r>
    </w:p>
    <w:p>
      <w:pPr>
        <w:pStyle w:val="Heading2"/>
      </w:pPr>
      <w:bookmarkStart w:id="26" w:name="the-linear-model"/>
      <w:bookmarkEnd w:id="26"/>
      <w:r>
        <w:t xml:space="preserve">The linear model</w:t>
      </w:r>
    </w:p>
    <w:p>
      <w:pPr>
        <w:pStyle w:val="Heading3"/>
      </w:pPr>
      <w:bookmarkStart w:id="27" w:name="simple-linear-regression"/>
      <w:bookmarkEnd w:id="27"/>
      <w:r>
        <w:t xml:space="preserve">Simple linear regression</w:t>
      </w:r>
    </w:p>
    <w:p>
      <w:pPr>
        <w:pStyle w:val="FirstParagraph"/>
      </w:pPr>
      <w:r>
        <w:t xml:space="preserve">In this simplest case, the regression model allows for a linear relationship between the forecast variable</w:t>
      </w:r>
      <w:r>
        <w:t xml:space="preserve"> </w:t>
      </w:r>
      <m:oMath>
        <m:r>
          <m:t>y</m:t>
        </m:r>
      </m:oMath>
      <w:r>
        <w:t xml:space="preserve"> </w:t>
      </w:r>
      <w:r>
        <w:t xml:space="preserve">and a single predictor variable</w:t>
      </w:r>
      <w:r>
        <w:t xml:space="preserve"> </w:t>
      </w:r>
      <m:oMath>
        <m:r>
          <m:t>x</m:t>
        </m:r>
      </m:oMath>
      <w:r>
        <w:t xml:space="preserve">:</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sSub>
            <m:e>
              <m:r>
                <m:t>x</m:t>
              </m:r>
            </m:e>
            <m:sub>
              <m:r>
                <m:t>t</m:t>
              </m:r>
            </m:sub>
          </m:sSub>
          <m:r>
            <m:t>+</m:t>
          </m:r>
          <m:sSub>
            <m:e>
              <m:r>
                <m:t>ϵ</m:t>
              </m:r>
            </m:e>
            <m:sub>
              <m:r>
                <m:t>t</m:t>
              </m:r>
            </m:sub>
          </m:sSub>
        </m:oMath>
      </m:oMathPara>
    </w:p>
    <w:p>
      <w:pPr>
        <w:pStyle w:val="FirstParagraph"/>
      </w:pPr>
      <w:r>
        <w:t xml:space="preserve">An rtificial example of data from such a model is shown in Figure 5.1. The coefficients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denote the intercept and the slope of the line respectively. The intercept</w:t>
      </w:r>
      <w:r>
        <w:t xml:space="preserve"> </w:t>
      </w:r>
      <m:oMath>
        <m:sSub>
          <m:e>
            <m:r>
              <m:t>β</m:t>
            </m:r>
          </m:e>
          <m:sub>
            <m:r>
              <m:t>0</m:t>
            </m:r>
          </m:sub>
        </m:sSub>
      </m:oMath>
      <w:r>
        <w:t xml:space="preserve"> </w:t>
      </w:r>
      <w:r>
        <w:t xml:space="preserve">represents the predicted value of</w:t>
      </w:r>
      <w:r>
        <w:t xml:space="preserve"> </w:t>
      </w:r>
      <m:oMath>
        <m:r>
          <m:t>y</m:t>
        </m:r>
      </m:oMath>
      <w:r>
        <w:t xml:space="preserve"> </w:t>
      </w:r>
      <w:r>
        <w:t xml:space="preserve">when</w:t>
      </w:r>
      <w:r>
        <w:t xml:space="preserve"> </w:t>
      </w:r>
      <m:oMath>
        <m:r>
          <m:t>x</m:t>
        </m:r>
        <m:r>
          <m:t>=</m:t>
        </m:r>
        <m:r>
          <m:t>0</m:t>
        </m:r>
      </m:oMath>
      <w:r>
        <w:t xml:space="preserve">. The slope</w:t>
      </w:r>
      <w:r>
        <w:t xml:space="preserve"> </w:t>
      </w:r>
      <m:oMath>
        <m:sSub>
          <m:e>
            <m:r>
              <m:t>β</m:t>
            </m:r>
          </m:e>
          <m:sub>
            <m:r>
              <m:t>1</m:t>
            </m:r>
          </m:sub>
        </m:sSub>
      </m:oMath>
      <w:r>
        <w:t xml:space="preserve"> </w:t>
      </w:r>
      <w:r>
        <w:t xml:space="preserve">represents the average predicted change in</w:t>
      </w:r>
      <w:r>
        <w:t xml:space="preserve"> </w:t>
      </w:r>
      <m:oMath>
        <m:r>
          <m:t>y</m:t>
        </m:r>
      </m:oMath>
      <w:r>
        <w:t xml:space="preserve"> </w:t>
      </w:r>
      <w:r>
        <w:t xml:space="preserve">resulting from a one unit increase in</w:t>
      </w:r>
      <w:r>
        <w:t xml:space="preserve"> </w:t>
      </w:r>
      <m:oMath>
        <m:r>
          <m:t>x</m:t>
        </m:r>
      </m:oMath>
      <w:r>
        <w:t xml:space="preserve">.</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br w:type="textWrapping"/>
      </w:r>
      <w:r>
        <w:rPr>
          <w:rStyle w:val="NormalTok"/>
        </w:rPr>
        <w:t xml:space="preserve">                 </w:t>
      </w:r>
      <w:r>
        <w:rPr>
          <w:rStyle w:val="DataTypeTok"/>
        </w:rPr>
        <w:t xml:space="preserve">y=</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(x,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10</w:t>
      </w:r>
      <w:r>
        <w:rPr>
          <w:rStyle w:val="NormalTok"/>
        </w:rPr>
        <w:t xml:space="preserve">, </w:t>
      </w:r>
      <w:r>
        <w:rPr>
          <w:rStyle w:val="DataTypeTok"/>
        </w:rPr>
        <w:t xml:space="preserve">intercept=</w:t>
      </w:r>
      <w:r>
        <w:rPr>
          <w:rStyle w:val="DecValTok"/>
        </w:rPr>
        <w:t xml:space="preserve">3</w:t>
      </w:r>
      <w:r>
        <w:rPr>
          <w:rStyle w:val="NormalTok"/>
        </w:rPr>
        <w:t xml:space="preserve">,</w:t>
      </w:r>
      <w:r>
        <w:br w:type="textWrapping"/>
      </w:r>
      <w:r>
        <w:rPr>
          <w:rStyle w:val="NormalTok"/>
        </w:rPr>
        <w:t xml:space="preserve">              </w:t>
      </w:r>
      <w:r>
        <w:rPr>
          <w:rStyle w:val="DataTypeTok"/>
        </w:rPr>
        <w:t xml:space="preserve">col=</w:t>
      </w:r>
      <w:r>
        <w:rPr>
          <w:rStyle w:val="StringTok"/>
        </w:rPr>
        <w:t xml:space="preserve">"#990000"</w:t>
      </w:r>
      <w:r>
        <w:rPr>
          <w:rStyle w:val="NormalTok"/>
        </w:rPr>
        <w:t xml:space="preserve">, </w:t>
      </w:r>
      <w:r>
        <w:rPr>
          <w:rStyle w:val="DataTypeTok"/>
        </w:rPr>
        <w:t xml:space="preserve">size=</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x=</w:t>
      </w:r>
      <w:r>
        <w:rPr>
          <w:rStyle w:val="NormalTok"/>
        </w:rPr>
        <w:t xml:space="preserve">.</w:t>
      </w:r>
      <w:r>
        <w:rPr>
          <w:rStyle w:val="DecValTok"/>
        </w:rPr>
        <w:t xml:space="preserve">3</w:t>
      </w:r>
      <w:r>
        <w:rPr>
          <w:rStyle w:val="NormalTok"/>
        </w:rPr>
        <w:t xml:space="preserve">, </w:t>
      </w:r>
      <w:r>
        <w:rPr>
          <w:rStyle w:val="DataTypeTok"/>
        </w:rPr>
        <w:t xml:space="preserve">y=</w:t>
      </w:r>
      <w:r>
        <w:rPr>
          <w:rStyle w:val="DecValTok"/>
        </w:rPr>
        <w:t xml:space="preserve">40</w:t>
      </w:r>
      <w:r>
        <w:rPr>
          <w:rStyle w:val="NormalTok"/>
        </w:rPr>
        <w:t xml:space="preserve">, </w:t>
      </w:r>
      <w:r>
        <w:rPr>
          <w:rStyle w:val="DataTypeTok"/>
        </w:rPr>
        <w:t xml:space="preserve">parse=</w:t>
      </w:r>
      <w:r>
        <w:rPr>
          <w:rStyle w:val="OtherTok"/>
        </w:rPr>
        <w:t xml:space="preserve">TRUE</w:t>
      </w:r>
      <w:r>
        <w:rPr>
          <w:rStyle w:val="NormalTok"/>
        </w:rPr>
        <w:t xml:space="preserve">, </w:t>
      </w:r>
      <w:r>
        <w:rPr>
          <w:rStyle w:val="DataTypeTok"/>
        </w:rPr>
        <w:t xml:space="preserve">col=</w:t>
      </w:r>
      <w:r>
        <w:rPr>
          <w:rStyle w:val="StringTok"/>
        </w:rPr>
        <w:t xml:space="preserve">"#990000"</w:t>
      </w:r>
      <w:r>
        <w:rPr>
          <w:rStyle w:val="NormalTok"/>
        </w:rPr>
        <w:t xml:space="preserve">,</w:t>
      </w:r>
      <w:r>
        <w:br w:type="textWrapping"/>
      </w:r>
      <w:r>
        <w:rPr>
          <w:rStyle w:val="NormalTok"/>
        </w:rPr>
        <w:t xml:space="preserve">             </w:t>
      </w:r>
      <w:r>
        <w:rPr>
          <w:rStyle w:val="DataTypeTok"/>
        </w:rPr>
        <w:t xml:space="preserve">label=</w:t>
      </w:r>
      <w:r>
        <w:rPr>
          <w:rStyle w:val="StringTok"/>
        </w:rPr>
        <w:t xml:space="preserve">" beta[0] + beta[1] * x"</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x=</w:t>
      </w:r>
      <w:r>
        <w:rPr>
          <w:rStyle w:val="NormalTok"/>
        </w:rPr>
        <w:t xml:space="preserve">.</w:t>
      </w:r>
      <w:r>
        <w:rPr>
          <w:rStyle w:val="DecValTok"/>
        </w:rPr>
        <w:t xml:space="preserve">3</w:t>
      </w:r>
      <w:r>
        <w:rPr>
          <w:rStyle w:val="NormalTok"/>
        </w:rPr>
        <w:t xml:space="preserve">, </w:t>
      </w:r>
      <w:r>
        <w:rPr>
          <w:rStyle w:val="DataTypeTok"/>
        </w:rPr>
        <w:t xml:space="preserve">y=</w:t>
      </w:r>
      <w:r>
        <w:rPr>
          <w:rStyle w:val="DecValTok"/>
        </w:rPr>
        <w:t xml:space="preserve">36</w:t>
      </w:r>
      <w:r>
        <w:rPr>
          <w:rStyle w:val="NormalTok"/>
        </w:rPr>
        <w:t xml:space="preserve">, </w:t>
      </w:r>
      <w:r>
        <w:rPr>
          <w:rStyle w:val="DataTypeTok"/>
        </w:rPr>
        <w:t xml:space="preserve">xend=</w:t>
      </w:r>
      <w:r>
        <w:rPr>
          <w:rStyle w:val="DecValTok"/>
        </w:rPr>
        <w:t xml:space="preserve">0</w:t>
      </w:r>
      <w:r>
        <w:rPr>
          <w:rStyle w:val="NormalTok"/>
        </w:rPr>
        <w:t xml:space="preserve">, </w:t>
      </w:r>
      <w:r>
        <w:rPr>
          <w:rStyle w:val="DataTypeTok"/>
        </w:rPr>
        <w:t xml:space="preserve">yend=</w:t>
      </w:r>
      <w:r>
        <w:rPr>
          <w:rStyle w:val="DecValTok"/>
        </w:rPr>
        <w:t xml:space="preserve">4</w:t>
      </w:r>
      <w:r>
        <w:rPr>
          <w:rStyle w:val="NormalTok"/>
        </w:rPr>
        <w:t xml:space="preserve">,</w:t>
      </w:r>
      <w:r>
        <w:br w:type="textWrapping"/>
      </w:r>
      <w:r>
        <w:rPr>
          <w:rStyle w:val="NormalTok"/>
        </w:rPr>
        <w:t xml:space="preserve">        </w:t>
      </w:r>
      <w:r>
        <w:rPr>
          <w:rStyle w:val="DataTypeTok"/>
        </w:rPr>
        <w:t xml:space="preserve">arrow=</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0.02</w:t>
      </w:r>
      <w:r>
        <w:rPr>
          <w:rStyle w:val="NormalTok"/>
        </w:rPr>
        <w:t xml:space="preserve">, </w:t>
      </w:r>
      <w:r>
        <w:rPr>
          <w:rStyle w:val="StringTok"/>
        </w:rPr>
        <w:t xml:space="preserve">"npc"</w:t>
      </w:r>
      <w:r>
        <w:rPr>
          <w:rStyle w:val="NormalTok"/>
        </w:rPr>
        <w:t xml:space="preserve">)),</w:t>
      </w:r>
      <w:r>
        <w:br w:type="textWrapping"/>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col=</w:t>
      </w:r>
      <w:r>
        <w:rPr>
          <w:rStyle w:val="StringTok"/>
        </w:rPr>
        <w:t xml:space="preserve">'#990000'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x=</w:t>
      </w:r>
      <w:r>
        <w:rPr>
          <w:rStyle w:val="FloatTok"/>
        </w:rPr>
        <w:t xml:space="preserve">1.5</w:t>
      </w:r>
      <w:r>
        <w:rPr>
          <w:rStyle w:val="NormalTok"/>
        </w:rPr>
        <w:t xml:space="preserve">, </w:t>
      </w:r>
      <w:r>
        <w:rPr>
          <w:rStyle w:val="DataTypeTok"/>
        </w:rPr>
        <w:t xml:space="preserve">y=</w:t>
      </w:r>
      <w:r>
        <w:rPr>
          <w:rStyle w:val="DecValTok"/>
        </w:rPr>
        <w:t xml:space="preserve">55</w:t>
      </w:r>
      <w:r>
        <w:rPr>
          <w:rStyle w:val="NormalTok"/>
        </w:rPr>
        <w:t xml:space="preserve">, </w:t>
      </w:r>
      <w:r>
        <w:rPr>
          <w:rStyle w:val="DataTypeTok"/>
        </w:rPr>
        <w:t xml:space="preserve">parse=</w:t>
      </w:r>
      <w:r>
        <w:rPr>
          <w:rStyle w:val="OtherTok"/>
        </w:rPr>
        <w:t xml:space="preserve">TRUE</w:t>
      </w:r>
      <w:r>
        <w:rPr>
          <w:rStyle w:val="NormalTok"/>
        </w:rPr>
        <w:t xml:space="preserve">, </w:t>
      </w:r>
      <w:r>
        <w:rPr>
          <w:rStyle w:val="DataTypeTok"/>
        </w:rPr>
        <w:t xml:space="preserve">col=</w:t>
      </w:r>
      <w:r>
        <w:rPr>
          <w:rStyle w:val="StringTok"/>
        </w:rPr>
        <w:t xml:space="preserve">"#000099"</w:t>
      </w:r>
      <w:r>
        <w:rPr>
          <w:rStyle w:val="NormalTok"/>
        </w:rPr>
        <w:t xml:space="preserve">,</w:t>
      </w:r>
      <w:r>
        <w:br w:type="textWrapping"/>
      </w:r>
      <w:r>
        <w:rPr>
          <w:rStyle w:val="NormalTok"/>
        </w:rPr>
        <w:t xml:space="preserve">           </w:t>
      </w:r>
      <w:r>
        <w:rPr>
          <w:rStyle w:val="DataTypeTok"/>
        </w:rPr>
        <w:t xml:space="preserve">label=</w:t>
      </w:r>
      <w:r>
        <w:rPr>
          <w:rStyle w:val="StringTok"/>
        </w:rPr>
        <w:t xml:space="preserve">"y[t] == beta[0] + beta[1] * x[t] + epsilon[t]"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x=</w:t>
      </w:r>
      <w:r>
        <w:rPr>
          <w:rStyle w:val="FloatTok"/>
        </w:rPr>
        <w:t xml:space="preserve">1.5</w:t>
      </w:r>
      <w:r>
        <w:rPr>
          <w:rStyle w:val="NormalTok"/>
        </w:rPr>
        <w:t xml:space="preserve">, </w:t>
      </w:r>
      <w:r>
        <w:rPr>
          <w:rStyle w:val="DataTypeTok"/>
        </w:rPr>
        <w:t xml:space="preserve">y=</w:t>
      </w:r>
      <w:r>
        <w:rPr>
          <w:rStyle w:val="DecValTok"/>
        </w:rPr>
        <w:t xml:space="preserve">52</w:t>
      </w:r>
      <w:r>
        <w:rPr>
          <w:rStyle w:val="NormalTok"/>
        </w:rPr>
        <w:t xml:space="preserve">, </w:t>
      </w:r>
      <w:r>
        <w:rPr>
          <w:rStyle w:val="DataTypeTok"/>
        </w:rPr>
        <w:t xml:space="preserve">xend=</w:t>
      </w:r>
      <w:r>
        <w:rPr>
          <w:rStyle w:val="NormalTok"/>
        </w:rPr>
        <w:t xml:space="preserve">df</w:t>
      </w:r>
      <w:r>
        <w:rPr>
          <w:rStyle w:val="OperatorTok"/>
        </w:rPr>
        <w:t xml:space="preserve">$</w:t>
      </w:r>
      <w:r>
        <w:rPr>
          <w:rStyle w:val="NormalTok"/>
        </w:rPr>
        <w:t xml:space="preserve">x[</w:t>
      </w:r>
      <w:r>
        <w:rPr>
          <w:rStyle w:val="DecValTok"/>
        </w:rPr>
        <w:t xml:space="preserve">19</w:t>
      </w:r>
      <w:r>
        <w:rPr>
          <w:rStyle w:val="NormalTok"/>
        </w:rPr>
        <w:t xml:space="preserve">]</w:t>
      </w:r>
      <w:r>
        <w:rPr>
          <w:rStyle w:val="OperatorTok"/>
        </w:rPr>
        <w:t xml:space="preserve">-</w:t>
      </w:r>
      <w:r>
        <w:rPr>
          <w:rStyle w:val="FloatTok"/>
        </w:rPr>
        <w:t xml:space="preserve">0.03</w:t>
      </w:r>
      <w:r>
        <w:rPr>
          <w:rStyle w:val="NormalTok"/>
        </w:rPr>
        <w:t xml:space="preserve">, </w:t>
      </w:r>
      <w:r>
        <w:rPr>
          <w:rStyle w:val="DataTypeTok"/>
        </w:rPr>
        <w:t xml:space="preserve">yend=</w:t>
      </w:r>
      <w:r>
        <w:rPr>
          <w:rStyle w:val="NormalTok"/>
        </w:rPr>
        <w:t xml:space="preserve">df</w:t>
      </w:r>
      <w:r>
        <w:rPr>
          <w:rStyle w:val="OperatorTok"/>
        </w:rPr>
        <w:t xml:space="preserve">$</w:t>
      </w:r>
      <w:r>
        <w:rPr>
          <w:rStyle w:val="NormalTok"/>
        </w:rPr>
        <w:t xml:space="preserve">y[</w:t>
      </w:r>
      <w:r>
        <w:rPr>
          <w:rStyle w:val="DecValTok"/>
        </w:rPr>
        <w:t xml:space="preserve">19</w:t>
      </w:r>
      <w:r>
        <w:rPr>
          <w:rStyle w:val="NormalTok"/>
        </w:rPr>
        <w:t xml:space="preserve">]</w:t>
      </w:r>
      <w:r>
        <w:rPr>
          <w:rStyle w:val="OperatorTok"/>
        </w:rPr>
        <w:t xml:space="preserve">+</w:t>
      </w:r>
      <w:r>
        <w:rPr>
          <w:rStyle w:val="FloatTok"/>
        </w:rPr>
        <w:t xml:space="preserve">1.5</w:t>
      </w:r>
      <w:r>
        <w:rPr>
          <w:rStyle w:val="NormalTok"/>
        </w:rPr>
        <w:t xml:space="preserve">,</w:t>
      </w:r>
      <w:r>
        <w:br w:type="textWrapping"/>
      </w:r>
      <w:r>
        <w:rPr>
          <w:rStyle w:val="NormalTok"/>
        </w:rPr>
        <w:t xml:space="preserve">               </w:t>
      </w:r>
      <w:r>
        <w:rPr>
          <w:rStyle w:val="DataTypeTok"/>
        </w:rPr>
        <w:t xml:space="preserve">arrow=</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0.02</w:t>
      </w:r>
      <w:r>
        <w:rPr>
          <w:rStyle w:val="NormalTok"/>
        </w:rPr>
        <w:t xml:space="preserve">, </w:t>
      </w:r>
      <w:r>
        <w:rPr>
          <w:rStyle w:val="StringTok"/>
        </w:rPr>
        <w:t xml:space="preserve">"npc"</w:t>
      </w:r>
      <w:r>
        <w:rPr>
          <w:rStyle w:val="NormalTok"/>
        </w:rPr>
        <w:t xml:space="preserve">)),</w:t>
      </w:r>
      <w:r>
        <w:br w:type="textWrapping"/>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col=</w:t>
      </w:r>
      <w:r>
        <w:rPr>
          <w:rStyle w:val="StringTok"/>
        </w:rPr>
        <w:t xml:space="preserve">'#000099'</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x=</w:t>
      </w:r>
      <w:r>
        <w:rPr>
          <w:rStyle w:val="NormalTok"/>
        </w:rPr>
        <w:t xml:space="preserve">df</w:t>
      </w:r>
      <w:r>
        <w:rPr>
          <w:rStyle w:val="OperatorTok"/>
        </w:rPr>
        <w:t xml:space="preserve">$</w:t>
      </w:r>
      <w:r>
        <w:rPr>
          <w:rStyle w:val="NormalTok"/>
        </w:rPr>
        <w:t xml:space="preserve">x[</w:t>
      </w:r>
      <w:r>
        <w:rPr>
          <w:rStyle w:val="DecValTok"/>
        </w:rPr>
        <w:t xml:space="preserve">19</w:t>
      </w:r>
      <w:r>
        <w:rPr>
          <w:rStyle w:val="NormalTok"/>
        </w:rPr>
        <w:t xml:space="preserve">], </w:t>
      </w:r>
      <w:r>
        <w:rPr>
          <w:rStyle w:val="DataTypeTok"/>
        </w:rPr>
        <w:t xml:space="preserve">y=</w:t>
      </w:r>
      <w:r>
        <w:rPr>
          <w:rStyle w:val="NormalTok"/>
        </w:rPr>
        <w:t xml:space="preserve">df</w:t>
      </w:r>
      <w:r>
        <w:rPr>
          <w:rStyle w:val="OperatorTok"/>
        </w:rPr>
        <w:t xml:space="preserve">$</w:t>
      </w:r>
      <w:r>
        <w:rPr>
          <w:rStyle w:val="NormalTok"/>
        </w:rPr>
        <w:t xml:space="preserve">y[</w:t>
      </w:r>
      <w:r>
        <w:rPr>
          <w:rStyle w:val="DecValTok"/>
        </w:rPr>
        <w:t xml:space="preserve">19</w:t>
      </w:r>
      <w:r>
        <w:rPr>
          <w:rStyle w:val="NormalTok"/>
        </w:rPr>
        <w:t xml:space="preserve">],</w:t>
      </w:r>
      <w:r>
        <w:br w:type="textWrapping"/>
      </w:r>
      <w:r>
        <w:rPr>
          <w:rStyle w:val="NormalTok"/>
        </w:rPr>
        <w:t xml:space="preserve">               </w:t>
      </w:r>
      <w:r>
        <w:rPr>
          <w:rStyle w:val="DataTypeTok"/>
        </w:rPr>
        <w:t xml:space="preserve">xend=</w:t>
      </w:r>
      <w:r>
        <w:rPr>
          <w:rStyle w:val="NormalTok"/>
        </w:rPr>
        <w:t xml:space="preserve">df</w:t>
      </w:r>
      <w:r>
        <w:rPr>
          <w:rStyle w:val="OperatorTok"/>
        </w:rPr>
        <w:t xml:space="preserve">$</w:t>
      </w:r>
      <w:r>
        <w:rPr>
          <w:rStyle w:val="NormalTok"/>
        </w:rPr>
        <w:t xml:space="preserve">x[</w:t>
      </w:r>
      <w:r>
        <w:rPr>
          <w:rStyle w:val="DecValTok"/>
        </w:rPr>
        <w:t xml:space="preserve">19</w:t>
      </w:r>
      <w:r>
        <w:rPr>
          <w:rStyle w:val="NormalTok"/>
        </w:rPr>
        <w:t xml:space="preserve">], </w:t>
      </w:r>
      <w:r>
        <w:rPr>
          <w:rStyle w:val="DataTypeTok"/>
        </w:rPr>
        <w:t xml:space="preserve">yend=</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df</w:t>
      </w:r>
      <w:r>
        <w:rPr>
          <w:rStyle w:val="OperatorTok"/>
        </w:rPr>
        <w:t xml:space="preserve">$</w:t>
      </w:r>
      <w:r>
        <w:rPr>
          <w:rStyle w:val="NormalTok"/>
        </w:rPr>
        <w:t xml:space="preserve">x[</w:t>
      </w:r>
      <w:r>
        <w:rPr>
          <w:rStyle w:val="DecValTok"/>
        </w:rPr>
        <w:t xml:space="preserve">19</w:t>
      </w:r>
      <w:r>
        <w:rPr>
          <w:rStyle w:val="NormalTok"/>
        </w:rPr>
        <w:t xml:space="preserve">],</w:t>
      </w:r>
      <w:r>
        <w:br w:type="textWrapping"/>
      </w:r>
      <w:r>
        <w:rPr>
          <w:rStyle w:val="NormalTok"/>
        </w:rPr>
        <w:t xml:space="preserve">               </w:t>
      </w:r>
      <w:r>
        <w:rPr>
          <w:rStyle w:val="DataTypeTok"/>
        </w:rPr>
        <w:t xml:space="preserve">col=</w:t>
      </w:r>
      <w:r>
        <w:rPr>
          <w:rStyle w:val="StringTok"/>
        </w:rPr>
        <w:t xml:space="preserve">"#009900"</w:t>
      </w:r>
      <w:r>
        <w:rPr>
          <w:rStyle w:val="NormalTok"/>
        </w:rPr>
        <w:t xml:space="preserve">, </w:t>
      </w:r>
      <w:r>
        <w:rPr>
          <w:rStyle w:val="DataTypeTok"/>
        </w:rPr>
        <w:t xml:space="preserve">size=</w:t>
      </w:r>
      <w:r>
        <w:rPr>
          <w:rStyle w:val="FloatTok"/>
        </w:rPr>
        <w:t xml:space="preserve">0.2</w:t>
      </w:r>
      <w:r>
        <w:rPr>
          <w:rStyle w:val="NormalTok"/>
        </w:rPr>
        <w:t xml:space="preserve">,</w:t>
      </w:r>
      <w:r>
        <w:br w:type="textWrapping"/>
      </w:r>
      <w:r>
        <w:rPr>
          <w:rStyle w:val="NormalTok"/>
        </w:rPr>
        <w:t xml:space="preserve">               </w:t>
      </w:r>
      <w:r>
        <w:rPr>
          <w:rStyle w:val="DataTypeTok"/>
        </w:rPr>
        <w:t xml:space="preserve">arrow=</w:t>
      </w:r>
      <w:r>
        <w:rPr>
          <w:rStyle w:val="KeywordTok"/>
        </w:rPr>
        <w:t xml:space="preserve">arrow</w:t>
      </w:r>
      <w:r>
        <w:rPr>
          <w:rStyle w:val="NormalTok"/>
        </w:rPr>
        <w:t xml:space="preserve">(</w:t>
      </w:r>
      <w:r>
        <w:rPr>
          <w:rStyle w:val="DataTypeTok"/>
        </w:rPr>
        <w:t xml:space="preserve">length=</w:t>
      </w:r>
      <w:r>
        <w:rPr>
          <w:rStyle w:val="KeywordTok"/>
        </w:rPr>
        <w:t xml:space="preserve">unit</w:t>
      </w:r>
      <w:r>
        <w:rPr>
          <w:rStyle w:val="NormalTok"/>
        </w:rPr>
        <w:t xml:space="preserve">(</w:t>
      </w:r>
      <w:r>
        <w:rPr>
          <w:rStyle w:val="FloatTok"/>
        </w:rPr>
        <w:t xml:space="preserve">0.02</w:t>
      </w:r>
      <w:r>
        <w:rPr>
          <w:rStyle w:val="NormalTok"/>
        </w:rPr>
        <w:t xml:space="preserve">,</w:t>
      </w:r>
      <w:r>
        <w:rPr>
          <w:rStyle w:val="StringTok"/>
        </w:rPr>
        <w:t xml:space="preserve">"npc"</w:t>
      </w:r>
      <w:r>
        <w:rPr>
          <w:rStyle w:val="NormalTok"/>
        </w:rPr>
        <w:t xml:space="preserve">), </w:t>
      </w:r>
      <w:r>
        <w:rPr>
          <w:rStyle w:val="DataTypeTok"/>
        </w:rPr>
        <w:t xml:space="preserve">ends=</w:t>
      </w:r>
      <w:r>
        <w:rPr>
          <w:rStyle w:val="StringTok"/>
        </w:rPr>
        <w:t xml:space="preserve">"both"</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x=</w:t>
      </w:r>
      <w:r>
        <w:rPr>
          <w:rStyle w:val="NormalTok"/>
        </w:rPr>
        <w:t xml:space="preserve">df</w:t>
      </w:r>
      <w:r>
        <w:rPr>
          <w:rStyle w:val="OperatorTok"/>
        </w:rPr>
        <w:t xml:space="preserve">$</w:t>
      </w:r>
      <w:r>
        <w:rPr>
          <w:rStyle w:val="NormalTok"/>
        </w:rPr>
        <w:t xml:space="preserve">x[</w:t>
      </w:r>
      <w:r>
        <w:rPr>
          <w:rStyle w:val="DecValTok"/>
        </w:rPr>
        <w:t xml:space="preserve">19</w:t>
      </w:r>
      <w:r>
        <w:rPr>
          <w:rStyle w:val="NormalTok"/>
        </w:rPr>
        <w:t xml:space="preserve">]</w:t>
      </w:r>
      <w:r>
        <w:rPr>
          <w:rStyle w:val="OperatorTok"/>
        </w:rPr>
        <w:t xml:space="preserve">-</w:t>
      </w:r>
      <w:r>
        <w:rPr>
          <w:rStyle w:val="FloatTok"/>
        </w:rPr>
        <w:t xml:space="preserve">0.07</w:t>
      </w:r>
      <w:r>
        <w:rPr>
          <w:rStyle w:val="NormalTok"/>
        </w:rPr>
        <w:t xml:space="preserve">,</w:t>
      </w:r>
      <w:r>
        <w:br w:type="textWrapping"/>
      </w:r>
      <w:r>
        <w:rPr>
          <w:rStyle w:val="NormalTok"/>
        </w:rPr>
        <w:t xml:space="preserve">             </w:t>
      </w:r>
      <w:r>
        <w:rPr>
          <w:rStyle w:val="DataTypeTok"/>
        </w:rPr>
        <w:t xml:space="preserve">y=</w:t>
      </w:r>
      <w:r>
        <w:rPr>
          <w:rStyle w:val="NormalTok"/>
        </w:rPr>
        <w:t xml:space="preserve">(df</w:t>
      </w:r>
      <w:r>
        <w:rPr>
          <w:rStyle w:val="OperatorTok"/>
        </w:rPr>
        <w:t xml:space="preserve">$</w:t>
      </w:r>
      <w:r>
        <w:rPr>
          <w:rStyle w:val="NormalTok"/>
        </w:rPr>
        <w:t xml:space="preserve">y[</w:t>
      </w:r>
      <w:r>
        <w:rPr>
          <w:rStyle w:val="DecValTok"/>
        </w:rPr>
        <w:t xml:space="preserve">19</w:t>
      </w:r>
      <w:r>
        <w:rPr>
          <w:rStyle w:val="NormalTok"/>
        </w:rPr>
        <w:t xml:space="preserve">]</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df</w:t>
      </w:r>
      <w:r>
        <w:rPr>
          <w:rStyle w:val="OperatorTok"/>
        </w:rPr>
        <w:t xml:space="preserve">$</w:t>
      </w:r>
      <w:r>
        <w:rPr>
          <w:rStyle w:val="NormalTok"/>
        </w:rPr>
        <w:t xml:space="preserve">x[</w:t>
      </w:r>
      <w:r>
        <w:rPr>
          <w:rStyle w:val="DecValTok"/>
        </w:rPr>
        <w:t xml:space="preserve">19</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w:t>
      </w:r>
      <w:r>
        <w:rPr>
          <w:rStyle w:val="StringTok"/>
        </w:rPr>
        <w:t xml:space="preserve">"#009900"</w:t>
      </w:r>
      <w:r>
        <w:rPr>
          <w:rStyle w:val="NormalTok"/>
        </w:rPr>
        <w:t xml:space="preserve">, </w:t>
      </w:r>
      <w:r>
        <w:rPr>
          <w:rStyle w:val="DataTypeTok"/>
        </w:rPr>
        <w:t xml:space="preserve">label=</w:t>
      </w:r>
      <w:r>
        <w:rPr>
          <w:rStyle w:val="StringTok"/>
        </w:rPr>
        <w:t xml:space="preserve">"epsilon[t]"</w:t>
      </w:r>
      <w:r>
        <w:rPr>
          <w:rStyle w:val="NormalTok"/>
        </w:rPr>
        <w:t xml:space="preserve">,</w:t>
      </w:r>
      <w:r>
        <w:br w:type="textWrapping"/>
      </w:r>
      <w:r>
        <w:rPr>
          <w:rStyle w:val="NormalTok"/>
        </w:rPr>
        <w:t xml:space="preserve">             </w:t>
      </w:r>
      <w:r>
        <w:rPr>
          <w:rStyle w:val="DataTypeTok"/>
        </w:rPr>
        <w:t xml:space="preserve">parse=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observations do not lie on the straight line but are scattered around it. We can think of each observation</w:t>
      </w:r>
      <w:r>
        <w:t xml:space="preserve"> </w:t>
      </w:r>
      <m:oMath>
        <m:sSub>
          <m:e>
            <m:r>
              <m:t>y</m:t>
            </m:r>
          </m:e>
          <m:sub>
            <m:r>
              <m:t>t</m:t>
            </m:r>
          </m:sub>
        </m:sSub>
      </m:oMath>
      <w:r>
        <w:t xml:space="preserve"> </w:t>
      </w:r>
      <w:r>
        <w:t xml:space="preserve">consisting of the systematic or explained part of the model,</w:t>
      </w:r>
      <w:r>
        <w:t xml:space="preserve"> </w:t>
      </w:r>
      <m:oMath>
        <m:sSub>
          <m:e>
            <m:r>
              <m:t>β</m:t>
            </m:r>
          </m:e>
          <m:sub>
            <m:r>
              <m:t>0</m:t>
            </m:r>
          </m:sub>
        </m:sSub>
        <m:r>
          <m:t>+</m:t>
        </m:r>
        <m:sSub>
          <m:e>
            <m:r>
              <m:t>β</m:t>
            </m:r>
          </m:e>
          <m:sub>
            <m:r>
              <m:t>1</m:t>
            </m:r>
          </m:sub>
        </m:sSub>
        <m:sSub>
          <m:e>
            <m:r>
              <m:t>x</m:t>
            </m:r>
          </m:e>
          <m:sub>
            <m:r>
              <m:t>t</m:t>
            </m:r>
          </m:sub>
        </m:sSub>
      </m:oMath>
      <w:r>
        <w:t xml:space="preserve">, and the random</w:t>
      </w:r>
      <w:r>
        <w:t xml:space="preserve"> </w:t>
      </w:r>
      <w:r>
        <w:t xml:space="preserve">“</w:t>
      </w:r>
      <w:r>
        <w:t xml:space="preserve">error</w:t>
      </w:r>
      <w:r>
        <w:t xml:space="preserve">”</w:t>
      </w:r>
      <w:r>
        <w:t xml:space="preserve">,</w:t>
      </w:r>
      <w:r>
        <w:t xml:space="preserve"> </w:t>
      </w:r>
      <m:oMath>
        <m:sSub>
          <m:e>
            <m:r>
              <m:t>ε</m:t>
            </m:r>
          </m:e>
          <m:sub>
            <m:r>
              <m:t>t</m:t>
            </m:r>
          </m:sub>
        </m:sSub>
      </m:oMath>
      <w:r>
        <w:t xml:space="preserve">. The</w:t>
      </w:r>
      <w:r>
        <w:t xml:space="preserve"> </w:t>
      </w:r>
      <w:r>
        <w:t xml:space="preserve">“</w:t>
      </w:r>
      <w:r>
        <w:t xml:space="preserve">error</w:t>
      </w:r>
      <w:r>
        <w:t xml:space="preserve">”</w:t>
      </w:r>
      <w:r>
        <w:t xml:space="preserve"> </w:t>
      </w:r>
      <w:r>
        <w:t xml:space="preserve">term does not imply a mistake, but a deviation from the underlying straight line model. It captures anything that may affect</w:t>
      </w:r>
      <w:r>
        <w:t xml:space="preserve"> </w:t>
      </w:r>
      <m:oMath>
        <m:sSub>
          <m:e>
            <m:r>
              <m:t>y</m:t>
            </m:r>
          </m:e>
          <m:sub>
            <m:r>
              <m:t>t</m:t>
            </m:r>
          </m:sub>
        </m:sSub>
      </m:oMath>
      <w:r>
        <w:t xml:space="preserve"> </w:t>
      </w:r>
      <w:r>
        <w:t xml:space="preserve">other than</w:t>
      </w:r>
      <w:r>
        <w:t xml:space="preserve"> </w:t>
      </w:r>
      <m:oMath>
        <m:sSub>
          <m:e>
            <m:r>
              <m:t>x</m:t>
            </m:r>
          </m:e>
          <m:sub>
            <m:r>
              <m:t>t</m:t>
            </m:r>
          </m:sub>
        </m:sSub>
      </m:oMath>
      <w:r>
        <w:t xml:space="preserve">.</w:t>
      </w:r>
    </w:p>
    <w:p>
      <w:pPr>
        <w:pStyle w:val="Heading4"/>
      </w:pPr>
      <w:bookmarkStart w:id="29" w:name="example-us-consumption-expenditure"/>
      <w:bookmarkEnd w:id="29"/>
      <w:r>
        <w:t xml:space="preserve">Example: US consumption expenditure</w:t>
      </w:r>
    </w:p>
    <w:p>
      <w:pPr>
        <w:pStyle w:val="FirstParagraph"/>
      </w:pPr>
      <w:r>
        <w:t xml:space="preserve">Figure @ref(fig:ConsInc) shows time series of quarterly percentage changes (growth rates) of real personal consumption expenditure (</w:t>
      </w:r>
      <m:oMath>
        <m:r>
          <m:t>y</m:t>
        </m:r>
      </m:oMath>
      <w:r>
        <w:t xml:space="preserve">) and real personal disposable income (</w:t>
      </w:r>
      <m:oMath>
        <m:r>
          <m:t>x</m:t>
        </m:r>
      </m:oMath>
      <w:r>
        <w:t xml:space="preserve">) for the US from 1970 Q1 to 2016 Q3.</w:t>
      </w:r>
    </w:p>
    <w:p>
      <w:pPr>
        <w:pStyle w:val="SourceCode"/>
      </w:pPr>
      <w:r>
        <w:rPr>
          <w:rStyle w:val="KeywordTok"/>
        </w:rPr>
        <w:t xml:space="preserve">autoplot</w:t>
      </w:r>
      <w:r>
        <w:rPr>
          <w:rStyle w:val="NormalTok"/>
        </w:rPr>
        <w:t xml:space="preserve">(uschange[,</w:t>
      </w:r>
      <w:r>
        <w:rPr>
          <w:rStyle w:val="KeywordTok"/>
        </w:rPr>
        <w:t xml:space="preserve">c</w:t>
      </w:r>
      <w:r>
        <w:rPr>
          <w:rStyle w:val="NormalTok"/>
        </w:rPr>
        <w:t xml:space="preserve">(</w:t>
      </w:r>
      <w:r>
        <w:rPr>
          <w:rStyle w:val="StringTok"/>
        </w:rPr>
        <w:t xml:space="preserve">"Consumption"</w:t>
      </w:r>
      <w:r>
        <w:rPr>
          <w:rStyle w:val="NormalTok"/>
        </w:rPr>
        <w:t xml:space="preserve">,</w:t>
      </w:r>
      <w:r>
        <w:rPr>
          <w:rStyle w:val="StringTok"/>
        </w:rPr>
        <w:t xml:space="preserve">"Income"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change"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gureWithCaption"/>
      </w:pPr>
      <w:r>
        <w:drawing>
          <wp:inline>
            <wp:extent cx="4620126" cy="3696101"/>
            <wp:effectExtent b="0" l="0" r="0" t="0"/>
            <wp:docPr descr="Percentage changes in personal consumption expenditure and personal income for the US." title="" id="1" name="Picture"/>
            <a:graphic>
              <a:graphicData uri="http://schemas.openxmlformats.org/drawingml/2006/picture">
                <pic:pic>
                  <pic:nvPicPr>
                    <pic:cNvPr descr="2018.09.14_Forecasting_Princples_and_Practice_2_files/figure-docx/ConsInc-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Percentage changes in personal consumption expenditure and personal income for the US.</w:t>
      </w:r>
    </w:p>
    <w:p>
      <w:pPr>
        <w:pStyle w:val="BodyText"/>
      </w:pPr>
      <w:r>
        <w:t xml:space="preserve">A scatter plot of consumption against income is shown in Figure @ref(fig:ConsInc2) along with the estimated regression line</w:t>
      </w:r>
    </w:p>
    <w:p>
      <w:pPr>
        <w:pStyle w:val="BodyText"/>
      </w:pPr>
      <m:oMathPara>
        <m:oMathParaPr>
          <m:jc m:val="center"/>
        </m:oMathParaPr>
        <m:oMath>
          <m:sSub>
            <m:e>
              <m:groupChr>
                <m:groupChrPr>
                  <m:chr m:val="^"/>
                  <m:pos m:val="top"/>
                  <m:vertJc m:val="bot"/>
                </m:groupChrPr>
                <m:e>
                  <m:r>
                    <m:t>y</m:t>
                  </m:r>
                </m:e>
              </m:groupChr>
            </m:e>
            <m:sub>
              <m:r>
                <m:t>t</m:t>
              </m:r>
            </m:sub>
          </m:sSub>
          <m:r>
            <m:t>=</m:t>
          </m:r>
          <m:r>
            <m:t>0.55</m:t>
          </m:r>
          <m:r>
            <m:t>+</m:t>
          </m:r>
          <m:r>
            <m:t>0.28</m:t>
          </m:r>
          <m:sSub>
            <m:e>
              <m:r>
                <m:t>x</m:t>
              </m:r>
            </m:e>
            <m:sub>
              <m:r>
                <m:t>t</m:t>
              </m:r>
            </m:sub>
          </m:sSub>
          <m:r>
            <m:t>.</m:t>
          </m:r>
        </m:oMath>
      </m:oMathPara>
    </w:p>
    <w:p>
      <w:pPr>
        <w:pStyle w:val="FirstParagraph"/>
      </w:pPr>
      <w:r>
        <w:t xml:space="preserve">(We put a</w:t>
      </w:r>
      <w:r>
        <w:t xml:space="preserve"> </w:t>
      </w:r>
      <w:r>
        <w:t xml:space="preserve">“</w:t>
      </w:r>
      <w:r>
        <w:t xml:space="preserve">hat</w:t>
      </w:r>
      <w:r>
        <w:t xml:space="preserve">”</w:t>
      </w:r>
      <w:r>
        <w:t xml:space="preserve"> </w:t>
      </w:r>
      <w:r>
        <w:t xml:space="preserve">above</w:t>
      </w:r>
      <w:r>
        <w:t xml:space="preserve"> </w:t>
      </w:r>
      <m:oMath>
        <m:r>
          <m:t>y</m:t>
        </m:r>
      </m:oMath>
      <w:r>
        <w:t xml:space="preserve"> </w:t>
      </w:r>
      <w:r>
        <w:t xml:space="preserve">to indicate that this is the value of</w:t>
      </w:r>
      <w:r>
        <w:t xml:space="preserve"> </w:t>
      </w:r>
      <m:oMath>
        <m:r>
          <m:t>y</m:t>
        </m:r>
      </m:oMath>
      <w:r>
        <w:t xml:space="preserve"> </w:t>
      </w:r>
      <w:r>
        <w:t xml:space="preserve">predicted by the model.)</w:t>
      </w:r>
    </w:p>
    <w:p>
      <w:pPr>
        <w:pStyle w:val="SourceCode"/>
      </w:pPr>
      <w:r>
        <w:rPr>
          <w:rStyle w:val="NormalTok"/>
        </w:rPr>
        <w:t xml:space="preserve">uschange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Income,</w:t>
      </w:r>
      <w:r>
        <w:rPr>
          <w:rStyle w:val="DataTypeTok"/>
        </w:rPr>
        <w:t xml:space="preserve">y=</w:t>
      </w:r>
      <w:r>
        <w:rPr>
          <w:rStyle w:val="NormalTok"/>
        </w:rPr>
        <w:t xml:space="preserve">Consumption))</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"Consumption quartely % change"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"Income quarterly % change"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OtherTok"/>
        </w:rPr>
        <w:t xml:space="preserve">FALSE</w:t>
      </w:r>
      <w:r>
        <w:rPr>
          <w:rStyle w:val="NormalTok"/>
        </w:rPr>
        <w:t xml:space="preserve">)</w:t>
      </w:r>
    </w:p>
    <w:p>
      <w:pPr>
        <w:pStyle w:val="FigureWithCaption"/>
      </w:pPr>
      <w:r>
        <w:drawing>
          <wp:inline>
            <wp:extent cx="4620126" cy="3696101"/>
            <wp:effectExtent b="0" l="0" r="0" t="0"/>
            <wp:docPr descr="Scatterplot of consumption versus income and the fitted regression line." title="" id="1" name="Picture"/>
            <a:graphic>
              <a:graphicData uri="http://schemas.openxmlformats.org/drawingml/2006/picture">
                <pic:pic>
                  <pic:nvPicPr>
                    <pic:cNvPr descr="2018.09.14_Forecasting_Princples_and_Practice_2_files/figure-docx/ConsInc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Scatterplot of consumption versus income and the fitted regression line.</w:t>
      </w:r>
    </w:p>
    <w:p>
      <w:pPr>
        <w:pStyle w:val="BodyText"/>
      </w:pPr>
      <w:r>
        <w:t xml:space="preserve">This equation is estimated in R using the</w:t>
      </w:r>
      <w:r>
        <w:t xml:space="preserve"> </w:t>
      </w:r>
      <w:r>
        <w:rPr>
          <w:rStyle w:val="VerbatimChar"/>
        </w:rPr>
        <w:t xml:space="preserve">tslm</w:t>
      </w:r>
      <w:r>
        <w:t xml:space="preserve"> </w:t>
      </w:r>
      <w:r>
        <w:t xml:space="preserve">function:</w:t>
      </w:r>
    </w:p>
    <w:p>
      <w:pPr>
        <w:pStyle w:val="SourceCode"/>
      </w:pPr>
      <w:r>
        <w:rPr>
          <w:rStyle w:val="KeywordTok"/>
        </w:rPr>
        <w:t xml:space="preserve">tslm</w:t>
      </w:r>
      <w:r>
        <w:rPr>
          <w:rStyle w:val="NormalTok"/>
        </w:rPr>
        <w:t xml:space="preserve">(Consumption</w:t>
      </w:r>
      <w:r>
        <w:rPr>
          <w:rStyle w:val="OperatorTok"/>
        </w:rPr>
        <w:t xml:space="preserve">~</w:t>
      </w:r>
      <w:r>
        <w:rPr>
          <w:rStyle w:val="NormalTok"/>
        </w:rPr>
        <w:t xml:space="preserve">Income,</w:t>
      </w:r>
      <w:r>
        <w:rPr>
          <w:rStyle w:val="DataTypeTok"/>
        </w:rPr>
        <w:t xml:space="preserve">data=</w:t>
      </w:r>
      <w:r>
        <w:rPr>
          <w:rStyle w:val="NormalTok"/>
        </w:rPr>
        <w:t xml:space="preserve">uschange)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Consumption ~ Income, data = uschange)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Income  </w:t>
      </w:r>
      <w:r>
        <w:br w:type="textWrapping"/>
      </w:r>
      <w:r>
        <w:rPr>
          <w:rStyle w:val="VerbatimChar"/>
        </w:rPr>
        <w:t xml:space="preserve">##      0.5451       0.2806</w:t>
      </w:r>
    </w:p>
    <w:p>
      <w:pPr>
        <w:pStyle w:val="FirstParagraph"/>
      </w:pPr>
      <w:r>
        <w:t xml:space="preserve">We will discuss how</w:t>
      </w:r>
      <w:r>
        <w:t xml:space="preserve"> </w:t>
      </w:r>
      <w:r>
        <w:rPr>
          <w:rStyle w:val="VerbatimChar"/>
        </w:rPr>
        <w:t xml:space="preserve">tslm()</w:t>
      </w:r>
      <w:r>
        <w:t xml:space="preserve"> </w:t>
      </w:r>
      <w:r>
        <w:t xml:space="preserve">computes the coefficients in Section @ref(Regr-LSprinciple).</w:t>
      </w:r>
    </w:p>
    <w:p>
      <w:pPr>
        <w:pStyle w:val="BodyText"/>
      </w:pPr>
      <w:r>
        <w:t xml:space="preserve">The fitted line has a positive slope, reflecting the positive relationship between income and consumption. The slope coefficient shows that a one unit increase in</w:t>
      </w:r>
      <w:r>
        <w:t xml:space="preserve"> </w:t>
      </w:r>
      <m:oMath>
        <m:r>
          <m:t>x</m:t>
        </m:r>
      </m:oMath>
      <w:r>
        <w:t xml:space="preserve"> </w:t>
      </w:r>
      <w:r>
        <w:t xml:space="preserve">(a 1% increase in personal disposable income) results on average in 0.28 units increase in</w:t>
      </w:r>
      <w:r>
        <w:t xml:space="preserve"> </w:t>
      </w:r>
      <m:oMath>
        <m:r>
          <m:t>y</m:t>
        </m:r>
      </m:oMath>
      <w:r>
        <w:t xml:space="preserve"> </w:t>
      </w:r>
      <w:r>
        <w:t xml:space="preserve">(an average 0.28% increase in personal consumption expenditure). Alternatively the estimated equation shows that a value of 1 for</w:t>
      </w:r>
      <w:r>
        <w:t xml:space="preserve"> </w:t>
      </w:r>
      <m:oMath>
        <m:r>
          <m:t>x</m:t>
        </m:r>
      </m:oMath>
      <w:r>
        <w:t xml:space="preserve"> </w:t>
      </w:r>
      <w:r>
        <w:t xml:space="preserve">(the percentage increase in personal disposable income) will result in a forecast value of</w:t>
      </w:r>
      <w:r>
        <w:t xml:space="preserve"> </w:t>
      </w:r>
      <m:oMath>
        <m:r>
          <m:t>0.55</m:t>
        </m:r>
        <m:r>
          <m:t>+</m:t>
        </m:r>
        <m:r>
          <m:t>0.28</m:t>
        </m:r>
        <m:r>
          <m:t>×</m:t>
        </m:r>
        <m:r>
          <m:t>1</m:t>
        </m:r>
        <m:r>
          <m:t>=</m:t>
        </m:r>
        <m:r>
          <m:t>0.83</m:t>
        </m:r>
      </m:oMath>
      <w:r>
        <w:t xml:space="preserve"> </w:t>
      </w:r>
      <w:r>
        <w:t xml:space="preserve">for</w:t>
      </w:r>
      <w:r>
        <w:t xml:space="preserve"> </w:t>
      </w:r>
      <m:oMath>
        <m:r>
          <m:t>y</m:t>
        </m:r>
      </m:oMath>
      <w:r>
        <w:t xml:space="preserve"> </w:t>
      </w:r>
      <w:r>
        <w:t xml:space="preserve">(the percentage increase in personal consumption expenditure).</w:t>
      </w:r>
    </w:p>
    <w:p>
      <w:pPr>
        <w:pStyle w:val="BodyText"/>
      </w:pPr>
      <w:r>
        <w:t xml:space="preserve">The interpretation of the intercept requires that a value of</w:t>
      </w:r>
      <w:r>
        <w:t xml:space="preserve"> </w:t>
      </w:r>
      <m:oMath>
        <m:r>
          <m:t>x</m:t>
        </m:r>
        <m:r>
          <m:t>=</m:t>
        </m:r>
        <m:r>
          <m:t>0</m:t>
        </m:r>
      </m:oMath>
      <w:r>
        <w:t xml:space="preserve"> </w:t>
      </w:r>
      <w:r>
        <w:t xml:space="preserve">makes sense. In this case when</w:t>
      </w:r>
      <w:r>
        <w:t xml:space="preserve"> </w:t>
      </w:r>
      <m:oMath>
        <m:r>
          <m:t>x</m:t>
        </m:r>
        <m:r>
          <m:t>=</m:t>
        </m:r>
        <m:r>
          <m:t>0</m:t>
        </m:r>
      </m:oMath>
      <w:r>
        <w:t xml:space="preserve"> </w:t>
      </w:r>
      <w:r>
        <w:t xml:space="preserve">(i.e., when there is no change in personal disposable income since the last quarter) the predicted value of</w:t>
      </w:r>
      <w:r>
        <w:t xml:space="preserve"> </w:t>
      </w:r>
      <m:oMath>
        <m:r>
          <m:t>y</m:t>
        </m:r>
      </m:oMath>
      <w:r>
        <w:t xml:space="preserve"> </w:t>
      </w:r>
      <w:r>
        <w:t xml:space="preserve">is 0.55 (i.e., an average increase in personal consumption expenditure of 0.55%). Even when</w:t>
      </w:r>
      <w:r>
        <w:t xml:space="preserve"> </w:t>
      </w:r>
      <m:oMath>
        <m:r>
          <m:t>x</m:t>
        </m:r>
        <m:r>
          <m:t>=</m:t>
        </m:r>
        <m:r>
          <m:t>0</m:t>
        </m:r>
      </m:oMath>
      <w:r>
        <w:t xml:space="preserve"> </w:t>
      </w:r>
      <w:r>
        <w:t xml:space="preserve">does not make sense, the intercept is an important part of the model. Without it, the slope coefficient can be distorted unnecessarily. The intercept should always be included unless the requirement is to force the regression line</w:t>
      </w:r>
      <w:r>
        <w:t xml:space="preserve"> </w:t>
      </w:r>
      <w:r>
        <w:t xml:space="preserve">“</w:t>
      </w:r>
      <w:r>
        <w:t xml:space="preserve">through the origin</w:t>
      </w:r>
      <w:r>
        <w:t xml:space="preserve">”</w:t>
      </w:r>
      <w:r>
        <w:t xml:space="preserve">. In what follows we assume that an intercept is always included in the model.</w:t>
      </w:r>
    </w:p>
    <w:p>
      <w:pPr>
        <w:pStyle w:val="Heading3"/>
      </w:pPr>
      <w:bookmarkStart w:id="32" w:name="multiple-linear-regression"/>
      <w:bookmarkEnd w:id="32"/>
      <w:r>
        <w:t xml:space="preserve">Multiple linear regression</w:t>
      </w:r>
    </w:p>
    <w:p>
      <w:pPr>
        <w:pStyle w:val="FirstParagraph"/>
      </w:pPr>
      <w:r>
        <w:t xml:space="preserve">When there are two or more predictor variables, the model is called a</w:t>
      </w:r>
      <w:r>
        <w:t xml:space="preserve"> </w:t>
      </w:r>
      <w:r>
        <w:t xml:space="preserve">“</w:t>
      </w:r>
      <w:r>
        <w:t xml:space="preserve">multiple regression model</w:t>
      </w:r>
      <w:r>
        <w:t xml:space="preserve">”</w:t>
      </w:r>
      <w:r>
        <w:t xml:space="preserve">. The general form of a multiple regression model is</w:t>
      </w:r>
    </w:p>
    <w:p>
      <w:pPr>
        <w:pStyle w:val="BodyText"/>
      </w:pPr>
      <w:r>
        <w:t xml:space="preserve">where</w:t>
      </w:r>
      <w:r>
        <w:t xml:space="preserve"> </w:t>
      </w:r>
      <m:oMath>
        <m:r>
          <m:t>y</m:t>
        </m:r>
      </m:oMath>
      <w:r>
        <w:t xml:space="preserve"> </w:t>
      </w:r>
      <w:r>
        <w:t xml:space="preserve">is the variable to be forecast and</w:t>
      </w:r>
      <w:r>
        <w:t xml:space="preserve"> </w:t>
      </w:r>
      <m:oMath>
        <m:sSub>
          <m:e>
            <m:r>
              <m:t>x</m:t>
            </m:r>
          </m:e>
          <m:sub>
            <m:r>
              <m:t>1</m:t>
            </m:r>
          </m:sub>
        </m:sSub>
        <m:r>
          <m:t>,</m:t>
        </m:r>
        <m:r>
          <m:t>…</m:t>
        </m:r>
        <m:r>
          <m:t>,</m:t>
        </m:r>
        <m:sSub>
          <m:e>
            <m:r>
              <m:t>x</m:t>
            </m:r>
          </m:e>
          <m:sub>
            <m:r>
              <m:t>k</m:t>
            </m:r>
          </m:sub>
        </m:sSub>
      </m:oMath>
      <w:r>
        <w:t xml:space="preserve"> </w:t>
      </w:r>
      <w:r>
        <w:t xml:space="preserve">are the</w:t>
      </w:r>
      <w:r>
        <w:t xml:space="preserve"> </w:t>
      </w:r>
      <m:oMath>
        <m:r>
          <m:t>k</m:t>
        </m:r>
      </m:oMath>
      <w:r>
        <w:t xml:space="preserve"> </w:t>
      </w:r>
      <w:r>
        <w:t xml:space="preserve">predictor variables. Each of the predictor variables must be numerical. The coefficients</w:t>
      </w:r>
      <w:r>
        <w:t xml:space="preserve"> </w:t>
      </w:r>
      <m:oMath>
        <m:sSub>
          <m:e>
            <m:r>
              <m:t>β</m:t>
            </m:r>
          </m:e>
          <m:sub>
            <m:r>
              <m:t>1</m:t>
            </m:r>
          </m:sub>
        </m:sSub>
        <m:r>
          <m:t>,</m:t>
        </m:r>
        <m:r>
          <m:t>…</m:t>
        </m:r>
        <m:r>
          <m:t>,</m:t>
        </m:r>
        <m:sSub>
          <m:e>
            <m:r>
              <m:t>β</m:t>
            </m:r>
          </m:e>
          <m:sub>
            <m:r>
              <m:t>k</m:t>
            </m:r>
          </m:sub>
        </m:sSub>
      </m:oMath>
      <w:r>
        <w:t xml:space="preserve"> </w:t>
      </w:r>
      <w:r>
        <w:t xml:space="preserve">measure the effect of each predictor after taking account of the effect of all other predictors in the model. Thus, the coefficients measure the</w:t>
      </w:r>
      <w:r>
        <w:t xml:space="preserve"> </w:t>
      </w:r>
      <w:r>
        <w:rPr>
          <w:i/>
        </w:rPr>
        <w:t xml:space="preserve">marginal effects</w:t>
      </w:r>
      <w:r>
        <w:t xml:space="preserve"> </w:t>
      </w:r>
      <w:r>
        <w:t xml:space="preserve">of the predictor variables.</w:t>
      </w:r>
    </w:p>
    <w:p>
      <w:pPr>
        <w:pStyle w:val="Heading4"/>
      </w:pPr>
      <w:bookmarkStart w:id="33" w:name="example-us-consumption-expenditure-1"/>
      <w:bookmarkEnd w:id="33"/>
      <w:r>
        <w:t xml:space="preserve">Example: US consumption expenditure</w:t>
      </w:r>
    </w:p>
    <w:p>
      <w:pPr>
        <w:pStyle w:val="FirstParagraph"/>
      </w:pPr>
      <w:r>
        <w:t xml:space="preserve">Figure @ref(fig:MultiPredictors) shows additional predictors that may be useful for forecasting US consumption expenditure. These are quarterly percentage changes in industrial production and personal savings, and quarterly changes in the unemployment rate (as this is already a percentage). Building a multiple linear regression model can potentially generate more accurate forecasts as we expect consumption expenditure to not only depend on personal income but on other predictors as well.</w:t>
      </w:r>
    </w:p>
    <w:p>
      <w:pPr>
        <w:pStyle w:val="FigureWithCaption"/>
      </w:pPr>
      <w:r>
        <w:drawing>
          <wp:inline>
            <wp:extent cx="4620126" cy="3696101"/>
            <wp:effectExtent b="0" l="0" r="0" t="0"/>
            <wp:docPr descr="Quarterly percentage changes in industrial production and personal savings and quarterly changes in the unemployment rate for the US over the period 1960Q1-2016Q3." title="" id="1" name="Picture"/>
            <a:graphic>
              <a:graphicData uri="http://schemas.openxmlformats.org/drawingml/2006/picture">
                <pic:pic>
                  <pic:nvPicPr>
                    <pic:cNvPr descr="2018.09.14_Forecasting_Princples_and_Practice_2_files/figure-docx/MultiPredictor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Quarterly percentage changes in industrial production and personal savings and quarterly changes in the unemployment rate for the US over the period 1960Q1-2016Q3.</w:t>
      </w:r>
    </w:p>
    <w:p>
      <w:pPr>
        <w:pStyle w:val="BodyText"/>
      </w:pPr>
      <w:r>
        <w:t xml:space="preserve">The first column of Figure @ref(fig:ScatterMatrix) below shows the relationships between consumption and each of the predictors. The scatterplots show positive relationships with income and industrial production, and negative relationships with savings and unemployment. The strength of these relationships are shown by the correlation coefficients across the first row. The remaining scatterplots and correlation coefficients show the relationships between the predictors</w:t>
      </w:r>
    </w:p>
    <w:p>
      <w:pPr>
        <w:pStyle w:val="SourceCode"/>
      </w:pPr>
      <w:r>
        <w:rPr>
          <w:rStyle w:val="KeywordTok"/>
        </w:rPr>
        <w:t xml:space="preserve">head</w:t>
      </w:r>
      <w:r>
        <w:rPr>
          <w:rStyle w:val="NormalTok"/>
        </w:rPr>
        <w:t xml:space="preserve">(uschange)</w:t>
      </w:r>
    </w:p>
    <w:p>
      <w:pPr>
        <w:pStyle w:val="SourceCode"/>
      </w:pPr>
      <w:r>
        <w:rPr>
          <w:rStyle w:val="VerbatimChar"/>
        </w:rPr>
        <w:t xml:space="preserve">##         Consumption     Income Production   Savings Unemployment</w:t>
      </w:r>
      <w:r>
        <w:br w:type="textWrapping"/>
      </w:r>
      <w:r>
        <w:rPr>
          <w:rStyle w:val="VerbatimChar"/>
        </w:rPr>
        <w:t xml:space="preserve">## 1970 Q1   0.6159862  0.9722610 -2.4527003 4.8103115          0.9</w:t>
      </w:r>
      <w:r>
        <w:br w:type="textWrapping"/>
      </w:r>
      <w:r>
        <w:rPr>
          <w:rStyle w:val="VerbatimChar"/>
        </w:rPr>
        <w:t xml:space="preserve">## 1970 Q2   0.4603757  1.1690847 -0.5515251 7.2879923          0.5</w:t>
      </w:r>
      <w:r>
        <w:br w:type="textWrapping"/>
      </w:r>
      <w:r>
        <w:rPr>
          <w:rStyle w:val="VerbatimChar"/>
        </w:rPr>
        <w:t xml:space="preserve">## 1970 Q3   0.8767914  1.5532705 -0.3587079 7.2890131          0.5</w:t>
      </w:r>
      <w:r>
        <w:br w:type="textWrapping"/>
      </w:r>
      <w:r>
        <w:rPr>
          <w:rStyle w:val="VerbatimChar"/>
        </w:rPr>
        <w:t xml:space="preserve">## 1970 Q4  -0.2742451 -0.2552724 -2.1854549 0.9852296          0.7</w:t>
      </w:r>
      <w:r>
        <w:br w:type="textWrapping"/>
      </w:r>
      <w:r>
        <w:rPr>
          <w:rStyle w:val="VerbatimChar"/>
        </w:rPr>
        <w:t xml:space="preserve">## 1971 Q1   1.8973708  1.9871536  1.9097341 3.6577706         -0.1</w:t>
      </w:r>
      <w:r>
        <w:br w:type="textWrapping"/>
      </w:r>
      <w:r>
        <w:rPr>
          <w:rStyle w:val="VerbatimChar"/>
        </w:rPr>
        <w:t xml:space="preserve">## 1971 Q2   0.9119929  1.4473342  0.9015358 6.0513418         -0.1</w:t>
      </w:r>
    </w:p>
    <w:p>
      <w:pPr>
        <w:pStyle w:val="SourceCode"/>
      </w:pPr>
      <w:r>
        <w:rPr>
          <w:rStyle w:val="NormalTok"/>
        </w:rPr>
        <w:t xml:space="preserve">uschange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GGally</w:t>
      </w:r>
      <w:r>
        <w:rPr>
          <w:rStyle w:val="OperatorTok"/>
        </w:rPr>
        <w:t xml:space="preserve">::</w:t>
      </w:r>
      <w:r>
        <w:rPr>
          <w:rStyle w:val="KeywordTok"/>
        </w:rPr>
        <w:t xml:space="preserve">ggpairs</w:t>
      </w:r>
      <w:r>
        <w:rPr>
          <w:rStyle w:val="NormalTok"/>
        </w:rPr>
        <w:t xml:space="preserve">()</w:t>
      </w:r>
    </w:p>
    <w:p>
      <w:pPr>
        <w:pStyle w:val="FigureWithCaption"/>
      </w:pPr>
      <w:r>
        <w:drawing>
          <wp:inline>
            <wp:extent cx="4620126" cy="4620126"/>
            <wp:effectExtent b="0" l="0" r="0" t="0"/>
            <wp:docPr descr="A scatterplot matrix of US consumption expenditure and the four predictors." title="" id="1" name="Picture"/>
            <a:graphic>
              <a:graphicData uri="http://schemas.openxmlformats.org/drawingml/2006/picture">
                <pic:pic>
                  <pic:nvPicPr>
                    <pic:cNvPr descr="2018.09.14_Forecasting_Princples_and_Practice_2_files/figure-docx/ScatterMatrix-1.png" id="0"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A scatterplot matrix of US consumption expenditure and the four predictors.</w:t>
      </w:r>
    </w:p>
    <w:p>
      <w:pPr>
        <w:pStyle w:val="Heading3"/>
      </w:pPr>
      <w:bookmarkStart w:id="36" w:name="assumptions"/>
      <w:bookmarkEnd w:id="36"/>
      <w:r>
        <w:t xml:space="preserve">Assumptions</w:t>
      </w:r>
    </w:p>
    <w:p>
      <w:pPr>
        <w:pStyle w:val="FirstParagraph"/>
      </w:pPr>
      <w:r>
        <w:t xml:space="preserve">When we use a linear regression model, we are implicitly making some assumptions about the variables in Equation @ref(eq:lm).</w:t>
      </w:r>
    </w:p>
    <w:p>
      <w:pPr>
        <w:pStyle w:val="BodyText"/>
      </w:pPr>
      <w:r>
        <w:t xml:space="preserve">First, we assume that the model is a reasonable approximation to reality; that is, that the relationship between the forecast variable and the predictor variables satisfies this linear equation.</w:t>
      </w:r>
    </w:p>
    <w:p>
      <w:pPr>
        <w:pStyle w:val="BodyText"/>
      </w:pPr>
      <w:r>
        <w:t xml:space="preserve">Second, we make the following assumptions about the errors</w:t>
      </w:r>
      <w:r>
        <w:t xml:space="preserve"> </w:t>
      </w:r>
      <m:oMath>
        <m:r>
          <m:t>(</m:t>
        </m:r>
        <m:sSub>
          <m:e>
            <m:r>
              <m:t>ε</m:t>
            </m:r>
          </m:e>
          <m:sub>
            <m:r>
              <m:t>1</m:t>
            </m:r>
          </m:sub>
        </m:sSub>
        <m:r>
          <m:t>,</m:t>
        </m:r>
        <m:r>
          <m:t>…</m:t>
        </m:r>
        <m:r>
          <m:t>,</m:t>
        </m:r>
        <m:sSub>
          <m:e>
            <m:r>
              <m:t>ε</m:t>
            </m:r>
          </m:e>
          <m:sub>
            <m:r>
              <m:t>T</m:t>
            </m:r>
          </m:sub>
        </m:sSub>
        <m:r>
          <m:t>)</m:t>
        </m:r>
      </m:oMath>
      <w:r>
        <w:t xml:space="preserve">:</w:t>
      </w:r>
    </w:p>
    <w:p>
      <w:pPr>
        <w:pStyle w:val="Compact"/>
        <w:numPr>
          <w:numId w:val="1001"/>
          <w:ilvl w:val="0"/>
        </w:numPr>
      </w:pPr>
      <w:r>
        <w:t xml:space="preserve">they have mean zero; otherwise the forecasts will be systematically biased.</w:t>
      </w:r>
    </w:p>
    <w:p>
      <w:pPr>
        <w:pStyle w:val="Compact"/>
        <w:numPr>
          <w:numId w:val="1001"/>
          <w:ilvl w:val="0"/>
        </w:numPr>
      </w:pPr>
      <w:r>
        <w:t xml:space="preserve">they are not autocorrelated; otherwise the forecasts will be inefficient as there is more information to be exploited in the data.</w:t>
      </w:r>
    </w:p>
    <w:p>
      <w:pPr>
        <w:pStyle w:val="Compact"/>
        <w:numPr>
          <w:numId w:val="1001"/>
          <w:ilvl w:val="0"/>
        </w:numPr>
      </w:pPr>
      <w:r>
        <w:t xml:space="preserve">they are unrelated to the predictor variables; otherwise there would be more information that should be included in the systematic part of the model.</w:t>
      </w:r>
    </w:p>
    <w:p>
      <w:pPr>
        <w:pStyle w:val="FirstParagraph"/>
      </w:pPr>
      <w:r>
        <w:t xml:space="preserve">It is also useful to have the errors are normally distributed with constant variance</w:t>
      </w:r>
      <w:r>
        <w:t xml:space="preserve"> </w:t>
      </w:r>
      <m:oMath>
        <m:r>
          <m:t>s</m:t>
        </m:r>
        <m:r>
          <m:t>i</m:t>
        </m:r>
        <m:r>
          <m:t>g</m:t>
        </m:r>
        <m:r>
          <m:t>m</m:t>
        </m:r>
        <m:sSup>
          <m:e>
            <m:r>
              <m:t>a</m:t>
            </m:r>
          </m:e>
          <m:sup>
            <m:r>
              <m:t>2</m:t>
            </m:r>
          </m:sup>
        </m:sSup>
      </m:oMath>
      <w:r>
        <w:t xml:space="preserve"> </w:t>
      </w:r>
      <w:r>
        <w:t xml:space="preserve">in order to easily produce prediction intervals.</w:t>
      </w:r>
    </w:p>
    <w:p>
      <w:pPr>
        <w:pStyle w:val="BodyText"/>
      </w:pPr>
      <w:r>
        <w:t xml:space="preserve">Another improtant assumption in the linear regression model is that each predictor</w:t>
      </w:r>
      <w:r>
        <w:t xml:space="preserve"> </w:t>
      </w:r>
      <m:oMath>
        <m:r>
          <m:t>x</m:t>
        </m:r>
      </m:oMath>
      <w:r>
        <w:t xml:space="preserve"> </w:t>
      </w:r>
      <w:r>
        <w:t xml:space="preserve">is not a random variable. If we are performing a controlled experiement in a lab, we could control the values of each</w:t>
      </w:r>
      <w:r>
        <w:t xml:space="preserve"> </w:t>
      </w:r>
      <m:oMath>
        <m:r>
          <m:t>x</m:t>
        </m:r>
      </m:oMath>
      <w:r>
        <w:t xml:space="preserve"> </w:t>
      </w:r>
      <w:r>
        <w:t xml:space="preserve">(so they would not be random) and observe the resulting values of</w:t>
      </w:r>
      <w:r>
        <w:t xml:space="preserve"> </w:t>
      </w:r>
      <m:oMath>
        <m:r>
          <m:t>y</m:t>
        </m:r>
      </m:oMath>
      <w:r>
        <w:t xml:space="preserve">. With observational data (including most data in business and economics) it is not possible to control the value of</w:t>
      </w:r>
      <w:r>
        <w:t xml:space="preserve"> </w:t>
      </w:r>
      <m:oMath>
        <m:r>
          <m:t>x</m:t>
        </m:r>
      </m:oMath>
      <w:r>
        <w:t xml:space="preserve">, and hence we make this an assumption.</w:t>
      </w:r>
    </w:p>
    <w:p>
      <w:pPr>
        <w:pStyle w:val="Heading2"/>
      </w:pPr>
      <w:bookmarkStart w:id="37" w:name="Regr-LSprinciple"/>
      <w:bookmarkEnd w:id="37"/>
      <w:r>
        <w:t xml:space="preserve">Least square estimation</w:t>
      </w:r>
    </w:p>
    <w:p>
      <w:pPr>
        <w:pStyle w:val="FirstParagraph"/>
      </w:pPr>
      <w:r>
        <w:t xml:space="preserve">In practice, of course, we have a collection of observations but we do not know the values of the coefficients</w:t>
      </w:r>
      <w:r>
        <w:t xml:space="preserve"> </w:t>
      </w:r>
      <m:oMath>
        <m:sSub>
          <m:e>
            <m:r>
              <m:t>β</m:t>
            </m:r>
          </m:e>
          <m:sub>
            <m:r>
              <m:t>0</m:t>
            </m:r>
          </m:sub>
        </m:sSub>
        <m:r>
          <m:t>,</m:t>
        </m:r>
        <m:sSub>
          <m:e>
            <m:r>
              <m:t>β</m:t>
            </m:r>
          </m:e>
          <m:sub>
            <m:r>
              <m:t>1</m:t>
            </m:r>
          </m:sub>
        </m:sSub>
        <m:r>
          <m:t>,</m:t>
        </m:r>
        <m:r>
          <m:t>…</m:t>
        </m:r>
        <m:r>
          <m:t>,</m:t>
        </m:r>
        <m:sSub>
          <m:e>
            <m:r>
              <m:t>β</m:t>
            </m:r>
          </m:e>
          <m:sub>
            <m:r>
              <m:t>k</m:t>
            </m:r>
          </m:sub>
        </m:sSub>
      </m:oMath>
      <w:r>
        <w:t xml:space="preserve">. These need to be estimated from the data.</w:t>
      </w:r>
    </w:p>
    <w:p>
      <w:pPr>
        <w:pStyle w:val="BodyText"/>
      </w:pPr>
      <w:r>
        <w:t xml:space="preserve">The least squares principle provides a way of choosing the coefficients effectively by minimizing the sum of the squared errors. That is, we choose the values of</w:t>
      </w:r>
      <w:r>
        <w:t xml:space="preserve"> </w:t>
      </w:r>
      <m:oMath>
        <m:sSub>
          <m:e>
            <m:r>
              <m:t>β</m:t>
            </m:r>
          </m:e>
          <m:sub>
            <m:r>
              <m:t>0</m:t>
            </m:r>
          </m:sub>
        </m:sSub>
        <m:r>
          <m:t>,</m:t>
        </m:r>
        <m:sSub>
          <m:e>
            <m:r>
              <m:t>β</m:t>
            </m:r>
          </m:e>
          <m:sub>
            <m:r>
              <m:t>1</m:t>
            </m:r>
          </m:sub>
        </m:sSub>
        <m:r>
          <m:t>,</m:t>
        </m:r>
        <m:r>
          <m:t>…</m:t>
        </m:r>
        <m:r>
          <m:t>,</m:t>
        </m:r>
        <m:sSub>
          <m:e>
            <m:r>
              <m:t>β</m:t>
            </m:r>
          </m:e>
          <m:sub>
            <m:r>
              <m:t>k</m:t>
            </m:r>
          </m:sub>
        </m:sSub>
      </m:oMath>
      <w:r>
        <w:t xml:space="preserve"> </w:t>
      </w:r>
      <w:r>
        <w:t xml:space="preserve">that minimize</w:t>
      </w:r>
    </w:p>
    <w:p>
      <w:pPr>
        <w:pStyle w:val="BodyText"/>
      </w:pPr>
      <m:oMathPara>
        <m:oMathParaPr>
          <m:jc m:val="center"/>
        </m:oMathParaPr>
        <m:oMath>
          <m:nary>
            <m:naryPr>
              <m:chr m:val="∑"/>
              <m:limLoc m:val="undOvr"/>
              <m:subHide m:val="0"/>
              <m:supHide m:val="0"/>
            </m:naryPr>
            <m:sub>
              <m:r>
                <m:t>t</m:t>
              </m:r>
              <m:r>
                <m:t>=</m:t>
              </m:r>
              <m:r>
                <m:t>1</m:t>
              </m:r>
            </m:sub>
            <m:sup>
              <m:r>
                <m:t>T</m:t>
              </m:r>
            </m:sup>
            <m:e>
              <m:sSubSup>
                <m:e>
                  <m:r>
                    <m:t>ε</m:t>
                  </m:r>
                </m:e>
                <m:sub>
                  <m:r>
                    <m:t>t</m:t>
                  </m:r>
                </m:sub>
                <m:sup>
                  <m:r>
                    <m:t>2</m:t>
                  </m:r>
                </m:sup>
              </m:sSubSup>
            </m:e>
          </m:nary>
          <m:r>
            <m:t>=</m:t>
          </m:r>
          <m:nary>
            <m:naryPr>
              <m:chr m:val="∑"/>
              <m:limLoc m:val="undOvr"/>
              <m:subHide m:val="0"/>
              <m:supHide m:val="0"/>
            </m:naryPr>
            <m:sub>
              <m:r>
                <m:t>t</m:t>
              </m:r>
              <m:r>
                <m:t>=</m:t>
              </m:r>
              <m:r>
                <m:t>1</m:t>
              </m:r>
            </m:sub>
            <m:sup>
              <m:r>
                <m:t>T</m:t>
              </m:r>
            </m:sup>
            <m:e>
              <m:r>
                <m:t>(</m:t>
              </m:r>
            </m:e>
          </m:nary>
          <m:sSub>
            <m:e>
              <m:r>
                <m:t>y</m:t>
              </m:r>
            </m:e>
            <m:sub>
              <m:r>
                <m:t>t</m:t>
              </m:r>
            </m:sub>
          </m:sSub>
          <m:r>
            <m:t>−</m:t>
          </m:r>
          <m:sSub>
            <m:e>
              <m:r>
                <m:t>β</m:t>
              </m:r>
            </m:e>
            <m:sub>
              <m:r>
                <m:t>0</m:t>
              </m:r>
            </m:sub>
          </m:sSub>
          <m:r>
            <m:t>−</m:t>
          </m:r>
          <m:sSub>
            <m:e>
              <m:r>
                <m:t>β</m:t>
              </m:r>
            </m:e>
            <m:sub>
              <m:r>
                <m:t>1</m:t>
              </m:r>
            </m:sub>
          </m:sSub>
          <m:sSub>
            <m:e>
              <m:r>
                <m:t>x</m:t>
              </m:r>
            </m:e>
            <m:sub>
              <m:r>
                <m:t>1</m:t>
              </m:r>
              <m:r>
                <m:t>,</m:t>
              </m:r>
              <m:r>
                <m:t>t</m:t>
              </m:r>
            </m:sub>
          </m:sSub>
          <m:r>
            <m:t>−</m:t>
          </m:r>
          <m:sSub>
            <m:e>
              <m:r>
                <m:t>β</m:t>
              </m:r>
            </m:e>
            <m:sub>
              <m:r>
                <m:t>2</m:t>
              </m:r>
            </m:sub>
          </m:sSub>
          <m:sSub>
            <m:e>
              <m:r>
                <m:t>x</m:t>
              </m:r>
            </m:e>
            <m:sub>
              <m:r>
                <m:t>2</m:t>
              </m:r>
              <m:r>
                <m:t>,</m:t>
              </m:r>
              <m:r>
                <m:t>t</m:t>
              </m:r>
            </m:sub>
          </m:sSub>
          <m:r>
            <m:t>−</m:t>
          </m:r>
          <m:r>
            <m:t>⋯</m:t>
          </m:r>
          <m:r>
            <m:t>−</m:t>
          </m:r>
          <m:sSub>
            <m:e>
              <m:r>
                <m:t>β</m:t>
              </m:r>
            </m:e>
            <m:sub>
              <m:r>
                <m:t>k</m:t>
              </m:r>
            </m:sub>
          </m:sSub>
          <m:sSub>
            <m:e>
              <m:r>
                <m:t>x</m:t>
              </m:r>
            </m:e>
            <m:sub>
              <m:r>
                <m:t>k</m:t>
              </m:r>
              <m:r>
                <m:t>,</m:t>
              </m:r>
              <m:r>
                <m:t>t</m:t>
              </m:r>
            </m:sub>
          </m:sSub>
          <m:sSup>
            <m:e>
              <m:r>
                <m:t>)</m:t>
              </m:r>
            </m:e>
            <m:sup>
              <m:r>
                <m:t>2</m:t>
              </m:r>
            </m:sup>
          </m:sSup>
          <m:r>
            <m:t>.</m:t>
          </m:r>
        </m:oMath>
      </m:oMathPara>
    </w:p>
    <w:p>
      <w:pPr>
        <w:pStyle w:val="FirstParagraph"/>
      </w:pPr>
      <w:r>
        <w:t xml:space="preserve">This is called</w:t>
      </w:r>
      <w:r>
        <w:t xml:space="preserve"> </w:t>
      </w:r>
      <w:r>
        <w:t xml:space="preserve">“</w:t>
      </w:r>
      <w:r>
        <w:t xml:space="preserve">least squares</w:t>
      </w:r>
      <w:r>
        <w:t xml:space="preserve">”</w:t>
      </w:r>
      <w:r>
        <w:t xml:space="preserve"> </w:t>
      </w:r>
      <w:r>
        <w:t xml:space="preserve">estimation because it gives the least value for the sum of squared errors. Finding the best estimates of the coefficients is often called</w:t>
      </w:r>
      <w:r>
        <w:t xml:space="preserve"> </w:t>
      </w:r>
      <w:r>
        <w:t xml:space="preserve">“</w:t>
      </w:r>
      <w:r>
        <w:t xml:space="preserve">fitting</w:t>
      </w:r>
      <w:r>
        <w:t xml:space="preserve">”</w:t>
      </w:r>
      <w:r>
        <w:t xml:space="preserve"> </w:t>
      </w:r>
      <w:r>
        <w:t xml:space="preserve">the model to the data, or sometimes</w:t>
      </w:r>
      <w:r>
        <w:t xml:space="preserve"> </w:t>
      </w:r>
      <w:r>
        <w:t xml:space="preserve">“</w:t>
      </w:r>
      <w:r>
        <w:t xml:space="preserve">learning</w:t>
      </w:r>
      <w:r>
        <w:t xml:space="preserve">”</w:t>
      </w:r>
      <w:r>
        <w:t xml:space="preserve"> </w:t>
      </w:r>
      <w:r>
        <w:t xml:space="preserve">or</w:t>
      </w:r>
      <w:r>
        <w:t xml:space="preserve"> </w:t>
      </w:r>
      <w:r>
        <w:t xml:space="preserve">“</w:t>
      </w:r>
      <w:r>
        <w:t xml:space="preserve">training</w:t>
      </w:r>
      <w:r>
        <w:t xml:space="preserve">”</w:t>
      </w:r>
      <w:r>
        <w:t xml:space="preserve"> </w:t>
      </w:r>
      <w:r>
        <w:t xml:space="preserve">the model. The line shown in Figure @ref(fig:ConsInc2) was obtained in this way.</w:t>
      </w:r>
    </w:p>
    <w:p>
      <w:pPr>
        <w:pStyle w:val="BodyText"/>
      </w:pPr>
      <w:r>
        <w:t xml:space="preserve">When we refer to the</w:t>
      </w:r>
      <w:r>
        <w:t xml:space="preserve"> </w:t>
      </w:r>
      <w:r>
        <w:rPr>
          <w:i/>
        </w:rPr>
        <w:t xml:space="preserve">estimated</w:t>
      </w:r>
      <w:r>
        <w:t xml:space="preserve"> </w:t>
      </w:r>
      <w:r>
        <w:t xml:space="preserve">coefficients, we will use the notation</w:t>
      </w:r>
      <w:r>
        <w:t xml:space="preserve"> </w:t>
      </w:r>
      <m:oMath>
        <m:sSub>
          <m:e>
            <m:groupChr>
              <m:groupChrPr>
                <m:chr m:val="^"/>
                <m:pos m:val="top"/>
                <m:vertJc m:val="bot"/>
              </m:groupChrPr>
              <m:e>
                <m:r>
                  <m:t>β</m:t>
                </m:r>
              </m:e>
            </m:groupChr>
          </m:e>
          <m:sub>
            <m:r>
              <m:t>0</m:t>
            </m:r>
          </m:sub>
        </m:sSub>
        <m:r>
          <m:t>,</m:t>
        </m:r>
        <m:r>
          <m:t>…</m:t>
        </m:r>
        <m:r>
          <m:t>,</m:t>
        </m:r>
        <m:sSub>
          <m:e>
            <m:groupChr>
              <m:groupChrPr>
                <m:chr m:val="^"/>
                <m:pos m:val="top"/>
                <m:vertJc m:val="bot"/>
              </m:groupChrPr>
              <m:e>
                <m:r>
                  <m:t>β</m:t>
                </m:r>
              </m:e>
            </m:groupChr>
          </m:e>
          <m:sub>
            <m:r>
              <m:t>k</m:t>
            </m:r>
          </m:sub>
        </m:sSub>
      </m:oMath>
      <w:r>
        <w:t xml:space="preserve">. The equations for these will be given in Section @ref(Regr-MatrixEquations).</w:t>
      </w:r>
    </w:p>
    <w:p>
      <w:pPr>
        <w:pStyle w:val="BodyText"/>
      </w:pPr>
      <w:r>
        <w:t xml:space="preserve">The</w:t>
      </w:r>
      <w:r>
        <w:t xml:space="preserve"> </w:t>
      </w:r>
      <w:r>
        <w:rPr>
          <w:rStyle w:val="VerbatimChar"/>
        </w:rPr>
        <w:t xml:space="preserve">tslm</w:t>
      </w:r>
      <w:r>
        <w:t xml:space="preserve"> </w:t>
      </w:r>
      <w:r>
        <w:t xml:space="preserve">function fits a linear regression model to time series data. It is very similar to the</w:t>
      </w:r>
      <w:r>
        <w:t xml:space="preserve"> </w:t>
      </w:r>
      <w:r>
        <w:rPr>
          <w:rStyle w:val="VerbatimChar"/>
        </w:rPr>
        <w:t xml:space="preserve">lm</w:t>
      </w:r>
      <w:r>
        <w:t xml:space="preserve"> </w:t>
      </w:r>
      <w:r>
        <w:t xml:space="preserve">function which is widely used for linear models, but</w:t>
      </w:r>
      <w:r>
        <w:t xml:space="preserve"> </w:t>
      </w:r>
      <w:r>
        <w:rPr>
          <w:rStyle w:val="VerbatimChar"/>
        </w:rPr>
        <w:t xml:space="preserve">tslm</w:t>
      </w:r>
      <w:r>
        <w:t xml:space="preserve"> </w:t>
      </w:r>
      <w:r>
        <w:t xml:space="preserve">provides additional facilities for handling time series.</w:t>
      </w:r>
    </w:p>
    <w:p>
      <w:pPr>
        <w:pStyle w:val="Heading3"/>
      </w:pPr>
      <w:bookmarkStart w:id="38" w:name="example-us-consumption-on-expenditure-revisited"/>
      <w:bookmarkEnd w:id="38"/>
      <w:r>
        <w:t xml:space="preserve">Example: US consumption on expenditure (revisited)</w:t>
      </w:r>
    </w:p>
    <w:p>
      <w:pPr>
        <w:pStyle w:val="FirstParagraph"/>
      </w:pPr>
      <w:r>
        <w:t xml:space="preserve">A multiple linear regression model for US consumption is</w:t>
      </w:r>
    </w:p>
    <w:p>
      <w:pPr>
        <w:pStyle w:val="BodyText"/>
      </w:pPr>
      <m:oMathPara>
        <m:oMathParaPr>
          <m:jc m:val="center"/>
        </m:oMathParaPr>
        <m:oMath>
          <m:nary>
            <m:naryPr>
              <m:chr m:val="∑"/>
              <m:limLoc m:val="undOvr"/>
              <m:subHide m:val="0"/>
              <m:supHide m:val="0"/>
            </m:naryPr>
            <m:sub>
              <m:r>
                <m:t>t</m:t>
              </m:r>
              <m:r>
                <m:t>=</m:t>
              </m:r>
              <m:r>
                <m:t>1</m:t>
              </m:r>
            </m:sub>
            <m:sup>
              <m:r>
                <m:t>T</m:t>
              </m:r>
            </m:sup>
            <m:e>
              <m:sSubSup>
                <m:e>
                  <m:r>
                    <m:t>ε</m:t>
                  </m:r>
                </m:e>
                <m:sub>
                  <m:r>
                    <m:t>t</m:t>
                  </m:r>
                </m:sub>
                <m:sup>
                  <m:r>
                    <m:t>2</m:t>
                  </m:r>
                </m:sup>
              </m:sSubSup>
            </m:e>
          </m:nary>
          <m:r>
            <m:t>=</m:t>
          </m:r>
          <m:nary>
            <m:naryPr>
              <m:chr m:val="∑"/>
              <m:limLoc m:val="undOvr"/>
              <m:subHide m:val="0"/>
              <m:supHide m:val="0"/>
            </m:naryPr>
            <m:sub>
              <m:r>
                <m:t>t</m:t>
              </m:r>
              <m:r>
                <m:t>=</m:t>
              </m:r>
              <m:r>
                <m:t>1</m:t>
              </m:r>
            </m:sub>
            <m:sup>
              <m:r>
                <m:t>T</m:t>
              </m:r>
            </m:sup>
            <m:e>
              <m:r>
                <m:t>(</m:t>
              </m:r>
            </m:e>
          </m:nary>
          <m:sSub>
            <m:e>
              <m:r>
                <m:t>y</m:t>
              </m:r>
            </m:e>
            <m:sub>
              <m:r>
                <m:t>t</m:t>
              </m:r>
            </m:sub>
          </m:sSub>
          <m:r>
            <m:t>−</m:t>
          </m:r>
          <m:sSub>
            <m:e>
              <m:r>
                <m:t>β</m:t>
              </m:r>
            </m:e>
            <m:sub>
              <m:r>
                <m:t>0</m:t>
              </m:r>
            </m:sub>
          </m:sSub>
          <m:r>
            <m:t>−</m:t>
          </m:r>
          <m:sSub>
            <m:e>
              <m:r>
                <m:t>β</m:t>
              </m:r>
            </m:e>
            <m:sub>
              <m:r>
                <m:t>1</m:t>
              </m:r>
            </m:sub>
          </m:sSub>
          <m:sSub>
            <m:e>
              <m:r>
                <m:t>x</m:t>
              </m:r>
            </m:e>
            <m:sub>
              <m:r>
                <m:t>1</m:t>
              </m:r>
              <m:r>
                <m:t>,</m:t>
              </m:r>
              <m:r>
                <m:t>t</m:t>
              </m:r>
            </m:sub>
          </m:sSub>
          <m:r>
            <m:t>−</m:t>
          </m:r>
          <m:sSub>
            <m:e>
              <m:r>
                <m:t>β</m:t>
              </m:r>
            </m:e>
            <m:sub>
              <m:r>
                <m:t>2</m:t>
              </m:r>
            </m:sub>
          </m:sSub>
          <m:sSub>
            <m:e>
              <m:r>
                <m:t>x</m:t>
              </m:r>
            </m:e>
            <m:sub>
              <m:r>
                <m:t>2</m:t>
              </m:r>
              <m:r>
                <m:t>,</m:t>
              </m:r>
              <m:r>
                <m:t>t</m:t>
              </m:r>
            </m:sub>
          </m:sSub>
          <m:r>
            <m:t>−</m:t>
          </m:r>
          <m:r>
            <m:t>⋯</m:t>
          </m:r>
          <m:r>
            <m:t>−</m:t>
          </m:r>
          <m:sSub>
            <m:e>
              <m:r>
                <m:t>β</m:t>
              </m:r>
            </m:e>
            <m:sub>
              <m:r>
                <m:t>k</m:t>
              </m:r>
            </m:sub>
          </m:sSub>
          <m:sSub>
            <m:e>
              <m:r>
                <m:t>x</m:t>
              </m:r>
            </m:e>
            <m:sub>
              <m:r>
                <m:t>k</m:t>
              </m:r>
              <m:r>
                <m:t>,</m:t>
              </m:r>
              <m:r>
                <m:t>t</m:t>
              </m:r>
            </m:sub>
          </m:sSub>
          <m:sSup>
            <m:e>
              <m:r>
                <m:t>)</m:t>
              </m:r>
            </m:e>
            <m:sup>
              <m:r>
                <m:t>2</m:t>
              </m:r>
            </m:sup>
          </m:sSup>
          <m:r>
            <m:t>.</m:t>
          </m:r>
        </m:oMath>
      </m:oMathPara>
    </w:p>
    <w:p>
      <w:pPr>
        <w:pStyle w:val="FirstParagraph"/>
      </w:pPr>
      <w:r>
        <w:t xml:space="preserve">where</w:t>
      </w:r>
      <w:r>
        <w:t xml:space="preserve"> </w:t>
      </w:r>
      <m:oMath>
        <m:r>
          <m:t>y</m:t>
        </m:r>
      </m:oMath>
      <w:r>
        <w:t xml:space="preserve"> </w:t>
      </w:r>
      <w:r>
        <w:t xml:space="preserve">is the percentage change in real personal consumption expenditure,</w:t>
      </w:r>
      <w:r>
        <w:br w:type="textWrapping"/>
      </w:r>
      <m:oMath>
        <m:sSub>
          <m:e>
            <m:r>
              <m:t>x</m:t>
            </m:r>
          </m:e>
          <m:sub>
            <m:r>
              <m:t>1</m:t>
            </m:r>
          </m:sub>
        </m:sSub>
      </m:oMath>
      <w:r>
        <w:t xml:space="preserve"> </w:t>
      </w:r>
      <w:r>
        <w:t xml:space="preserve">is the percentage change in real personal disposable income,</w:t>
      </w:r>
      <w:r>
        <w:t xml:space="preserve"> </w:t>
      </w:r>
      <m:oMath>
        <m:sSub>
          <m:e>
            <m:r>
              <m:t>x</m:t>
            </m:r>
          </m:e>
          <m:sub>
            <m:r>
              <m:t>2</m:t>
            </m:r>
          </m:sub>
        </m:sSub>
      </m:oMath>
      <w:r>
        <w:t xml:space="preserve"> </w:t>
      </w:r>
      <w:r>
        <w:t xml:space="preserve">is the percentage change in industrial production,</w:t>
      </w:r>
      <w:r>
        <w:t xml:space="preserve"> </w:t>
      </w:r>
      <m:oMath>
        <m:sSub>
          <m:e>
            <m:r>
              <m:t>x</m:t>
            </m:r>
          </m:e>
          <m:sub>
            <m:r>
              <m:t>3</m:t>
            </m:r>
          </m:sub>
        </m:sSub>
      </m:oMath>
      <w:r>
        <w:t xml:space="preserve"> </w:t>
      </w:r>
      <w:r>
        <w:t xml:space="preserve">is the percentage change in personal savings and</w:t>
      </w:r>
      <w:r>
        <w:t xml:space="preserve"> </w:t>
      </w:r>
      <m:oMath>
        <m:sSub>
          <m:e>
            <m:r>
              <m:t>x</m:t>
            </m:r>
          </m:e>
          <m:sub>
            <m:r>
              <m:t>4</m:t>
            </m:r>
          </m:sub>
        </m:sSub>
      </m:oMath>
      <w:r>
        <w:t xml:space="preserve"> </w:t>
      </w:r>
      <w:r>
        <w:t xml:space="preserve">is the change in the unemployment rate.</w:t>
      </w:r>
    </w:p>
    <w:p>
      <w:pPr>
        <w:pStyle w:val="BodyText"/>
      </w:pPr>
      <w:r>
        <w:t xml:space="preserve">The following output provides information about the fitted model. The first column of Coefficients gives an estimate of each</w:t>
      </w:r>
      <w:r>
        <w:t xml:space="preserve"> </w:t>
      </w:r>
      <m:oMath>
        <m:r>
          <m:t>β</m:t>
        </m:r>
      </m:oMath>
      <w:r>
        <w:t xml:space="preserve"> </w:t>
      </w:r>
      <w:r>
        <w:t xml:space="preserve">coefficient and the second column gives its standard error (i.e., the standard deviation which would be obtained from repeatedly estimating the</w:t>
      </w:r>
      <w:r>
        <w:t xml:space="preserve"> </w:t>
      </w:r>
      <m:oMath>
        <m:r>
          <m:t>β</m:t>
        </m:r>
      </m:oMath>
      <w:r>
        <w:t xml:space="preserve"> </w:t>
      </w:r>
      <w:r>
        <w:t xml:space="preserve">coefficients on similar data sets). The standard error gives a measure of the uncertainty in the estimated</w:t>
      </w:r>
      <w:r>
        <w:br w:type="textWrapping"/>
      </w:r>
      <m:oMath>
        <m:r>
          <m:t>β</m:t>
        </m:r>
      </m:oMath>
      <w:r>
        <w:t xml:space="preserve"> </w:t>
      </w:r>
      <w:r>
        <w:t xml:space="preserve">coefficient.</w:t>
      </w:r>
    </w:p>
    <w:p>
      <w:pPr>
        <w:pStyle w:val="SourceCode"/>
      </w:pPr>
      <w:r>
        <w:rPr>
          <w:rStyle w:val="NormalTok"/>
        </w:rPr>
        <w:t xml:space="preserve">fit.consMR &lt;-</w:t>
      </w:r>
      <w:r>
        <w:rPr>
          <w:rStyle w:val="StringTok"/>
        </w:rPr>
        <w:t xml:space="preserve"> </w:t>
      </w:r>
      <w:r>
        <w:rPr>
          <w:rStyle w:val="KeywordTok"/>
        </w:rPr>
        <w:t xml:space="preserve">tslm</w:t>
      </w:r>
      <w:r>
        <w:rPr>
          <w:rStyle w:val="NormalTok"/>
        </w:rPr>
        <w:t xml:space="preserve">(</w:t>
      </w:r>
      <w:r>
        <w:br w:type="textWrapping"/>
      </w:r>
      <w:r>
        <w:rPr>
          <w:rStyle w:val="NormalTok"/>
        </w:rPr>
        <w:t xml:space="preserve">  Consumption</w:t>
      </w:r>
      <w:r>
        <w:rPr>
          <w:rStyle w:val="OperatorTok"/>
        </w:rPr>
        <w:t xml:space="preserve">~</w:t>
      </w:r>
      <w:r>
        <w:rPr>
          <w:rStyle w:val="NormalTok"/>
        </w:rPr>
        <w:t xml:space="preserve">Income</w:t>
      </w:r>
      <w:r>
        <w:rPr>
          <w:rStyle w:val="OperatorTok"/>
        </w:rPr>
        <w:t xml:space="preserve">+</w:t>
      </w:r>
      <w:r>
        <w:rPr>
          <w:rStyle w:val="NormalTok"/>
        </w:rPr>
        <w:t xml:space="preserve">Production</w:t>
      </w:r>
      <w:r>
        <w:rPr>
          <w:rStyle w:val="OperatorTok"/>
        </w:rPr>
        <w:t xml:space="preserve">+</w:t>
      </w:r>
      <w:r>
        <w:rPr>
          <w:rStyle w:val="NormalTok"/>
        </w:rPr>
        <w:t xml:space="preserve">Unemployment</w:t>
      </w:r>
      <w:r>
        <w:rPr>
          <w:rStyle w:val="OperatorTok"/>
        </w:rPr>
        <w:t xml:space="preserve">+</w:t>
      </w:r>
      <w:r>
        <w:rPr>
          <w:rStyle w:val="NormalTok"/>
        </w:rPr>
        <w:t xml:space="preserve">Savings,</w:t>
      </w:r>
      <w:r>
        <w:br w:type="textWrapping"/>
      </w:r>
      <w:r>
        <w:rPr>
          <w:rStyle w:val="NormalTok"/>
        </w:rPr>
        <w:t xml:space="preserve">  </w:t>
      </w:r>
      <w:r>
        <w:rPr>
          <w:rStyle w:val="DataTypeTok"/>
        </w:rPr>
        <w:t xml:space="preserve">data=</w:t>
      </w:r>
      <w:r>
        <w:rPr>
          <w:rStyle w:val="NormalTok"/>
        </w:rPr>
        <w:t xml:space="preserve">uschange</w:t>
      </w:r>
      <w:r>
        <w:br w:type="textWrapping"/>
      </w:r>
      <w:r>
        <w:rPr>
          <w:rStyle w:val="NormalTok"/>
        </w:rPr>
        <w:t xml:space="preserve">)</w:t>
      </w:r>
      <w:r>
        <w:br w:type="textWrapping"/>
      </w:r>
      <w:r>
        <w:rPr>
          <w:rStyle w:val="KeywordTok"/>
        </w:rPr>
        <w:t xml:space="preserve">summary</w:t>
      </w:r>
      <w:r>
        <w:rPr>
          <w:rStyle w:val="NormalTok"/>
        </w:rPr>
        <w:t xml:space="preserve">(fit.consMR)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Consumption ~ Income + Production + Unemployment + </w:t>
      </w:r>
      <w:r>
        <w:br w:type="textWrapping"/>
      </w:r>
      <w:r>
        <w:rPr>
          <w:rStyle w:val="VerbatimChar"/>
        </w:rPr>
        <w:t xml:space="preserve">##     Savings, data = uschange)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-0.88296 -0.17638 -0.03679  0.15251  1.20553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0.26729    0.03721   7.184 1.68e-11 ***</w:t>
      </w:r>
      <w:r>
        <w:br w:type="textWrapping"/>
      </w:r>
      <w:r>
        <w:rPr>
          <w:rStyle w:val="VerbatimChar"/>
        </w:rPr>
        <w:t xml:space="preserve">## Income        0.71449    0.04219  16.934  &lt; 2e-16 ***</w:t>
      </w:r>
      <w:r>
        <w:br w:type="textWrapping"/>
      </w:r>
      <w:r>
        <w:rPr>
          <w:rStyle w:val="VerbatimChar"/>
        </w:rPr>
        <w:t xml:space="preserve">## Production    0.04589    0.02588   1.773   0.0778 .  </w:t>
      </w:r>
      <w:r>
        <w:br w:type="textWrapping"/>
      </w:r>
      <w:r>
        <w:rPr>
          <w:rStyle w:val="VerbatimChar"/>
        </w:rPr>
        <w:t xml:space="preserve">## Unemployment -0.20477    0.10550  -1.941   0.0538 .  </w:t>
      </w:r>
      <w:r>
        <w:br w:type="textWrapping"/>
      </w:r>
      <w:r>
        <w:rPr>
          <w:rStyle w:val="VerbatimChar"/>
        </w:rPr>
        <w:t xml:space="preserve">## Savings      -0.04527    0.00278 -16.287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0.3286 on 182 degrees of freedom</w:t>
      </w:r>
      <w:r>
        <w:br w:type="textWrapping"/>
      </w:r>
      <w:r>
        <w:rPr>
          <w:rStyle w:val="VerbatimChar"/>
        </w:rPr>
        <w:t xml:space="preserve">## Multiple R-squared:  0.754,  Adjusted R-squared:  0.7486 </w:t>
      </w:r>
      <w:r>
        <w:br w:type="textWrapping"/>
      </w:r>
      <w:r>
        <w:rPr>
          <w:rStyle w:val="VerbatimChar"/>
        </w:rPr>
        <w:t xml:space="preserve">## F-statistic: 139.5 on 4 and 182 DF,  p-value: &lt; 2.2e-16</w:t>
      </w:r>
    </w:p>
    <w:p>
      <w:pPr>
        <w:pStyle w:val="FirstParagraph"/>
      </w:pPr>
      <w:r>
        <w:t xml:space="preserve">For forecasting purposes, the final two columns are of limited interest. The</w:t>
      </w:r>
      <w:r>
        <w:t xml:space="preserve"> </w:t>
      </w:r>
      <w:r>
        <w:t xml:space="preserve">“</w:t>
      </w:r>
      <w:r>
        <w:t xml:space="preserve">t value</w:t>
      </w:r>
      <w:r>
        <w:t xml:space="preserve">”</w:t>
      </w:r>
      <w:r>
        <w:t xml:space="preserve"> </w:t>
      </w:r>
      <w:r>
        <w:t xml:space="preserve">is the ratio of an estimated</w:t>
      </w:r>
      <w:r>
        <w:t xml:space="preserve"> </w:t>
      </w:r>
      <m:oMath>
        <m:r>
          <m:t>β</m:t>
        </m:r>
      </m:oMath>
      <w:r>
        <w:t xml:space="preserve"> </w:t>
      </w:r>
      <w:r>
        <w:t xml:space="preserve">coefficient to its standard error and the last column gives the p-value: the probability of the estimated</w:t>
      </w:r>
      <w:r>
        <w:t xml:space="preserve"> </w:t>
      </w:r>
      <m:oMath>
        <m:r>
          <m:t>β</m:t>
        </m:r>
      </m:oMath>
      <w:r>
        <w:t xml:space="preserve"> </w:t>
      </w:r>
      <w:r>
        <w:t xml:space="preserve">coefficient being as large as it is if there was no real relationship between consumption and the corresponding predictor. This is useful when studying the effect of each predictor, but is not particularly useful for forecasting.</w:t>
      </w:r>
    </w:p>
    <w:p>
      <w:pPr>
        <w:pStyle w:val="Heading3"/>
      </w:pPr>
      <w:bookmarkStart w:id="39" w:name="fitter-values"/>
      <w:bookmarkEnd w:id="39"/>
      <w:r>
        <w:t xml:space="preserve">Fitter values</w:t>
      </w:r>
    </w:p>
    <w:p>
      <w:pPr>
        <w:pStyle w:val="Compact"/>
      </w:pPr>
      <w:r>
        <w:t xml:space="preserve">Predictions of</w:t>
      </w:r>
      <w:r>
        <w:t xml:space="preserve"> </w:t>
      </w:r>
      <m:oMath>
        <m:r>
          <m:t>y</m:t>
        </m:r>
      </m:oMath>
      <w:r>
        <w:t xml:space="preserve"> </w:t>
      </w:r>
      <w:r>
        <w:t xml:space="preserve">can be obtained by using the estimated coefficients in the regression equation and setting the error term to zero. In general we write,</w:t>
      </w:r>
    </w:p>
    <w:p>
      <w:pPr>
        <w:pStyle w:val="BodyText"/>
      </w:pPr>
      <w:r>
        <w:t xml:space="preserve">Plugging in the values of</w:t>
      </w:r>
      <w:r>
        <w:t xml:space="preserve"> </w:t>
      </w:r>
      <m:oMath>
        <m:sSub>
          <m:e>
            <m:r>
              <m:t>x</m:t>
            </m:r>
          </m:e>
          <m:sub>
            <m:r>
              <m:t>1</m:t>
            </m:r>
            <m:r>
              <m:t>,</m:t>
            </m:r>
            <m:r>
              <m:t>t</m:t>
            </m:r>
          </m:sub>
        </m:sSub>
        <m:r>
          <m:t>,</m:t>
        </m:r>
        <m:r>
          <m:t>…</m:t>
        </m:r>
        <m:r>
          <m:t>,</m:t>
        </m:r>
        <m:sSub>
          <m:e>
            <m:r>
              <m:t>x</m:t>
            </m:r>
          </m:e>
          <m:sub>
            <m:r>
              <m:t>k</m:t>
            </m:r>
            <m:r>
              <m:t>,</m:t>
            </m:r>
            <m:r>
              <m:t>t</m:t>
            </m:r>
          </m:sub>
        </m:sSub>
      </m:oMath>
      <w:r>
        <w:t xml:space="preserve"> </w:t>
      </w:r>
      <w:r>
        <w:t xml:space="preserve">for</w:t>
      </w:r>
      <w:r>
        <w:t xml:space="preserve"> </w:t>
      </w:r>
      <m:oMath>
        <m:r>
          <m:t>t</m:t>
        </m:r>
        <m:r>
          <m:t>=</m:t>
        </m:r>
        <m:r>
          <m:t>1</m:t>
        </m:r>
        <m:r>
          <m:t>,</m:t>
        </m:r>
        <m:r>
          <m:t>…</m:t>
        </m:r>
        <m:r>
          <m:t>,</m:t>
        </m:r>
        <m:r>
          <m:t>T</m:t>
        </m:r>
      </m:oMath>
      <w:r>
        <w:t xml:space="preserve"> </w:t>
      </w:r>
      <w:r>
        <w:t xml:space="preserve">returns predictions of</w:t>
      </w:r>
      <w:r>
        <w:t xml:space="preserve"> </w:t>
      </w:r>
      <m:oMath>
        <m:r>
          <m:t>y</m:t>
        </m:r>
      </m:oMath>
      <w:r>
        <w:t xml:space="preserve"> </w:t>
      </w:r>
      <w:r>
        <w:t xml:space="preserve">within the training-sample, referred to as</w:t>
      </w:r>
      <w:r>
        <w:t xml:space="preserve"> </w:t>
      </w:r>
      <w:r>
        <w:rPr>
          <w:i/>
        </w:rPr>
        <w:t xml:space="preserve">fitted values</w:t>
      </w:r>
      <w:r>
        <w:t xml:space="preserve">. Note that these are predictions of the data used to estimate the model not genuine forecasts of future values of</w:t>
      </w:r>
      <w:r>
        <w:t xml:space="preserve"> </w:t>
      </w:r>
      <m:oMath>
        <m:r>
          <m:t>y</m:t>
        </m:r>
      </m:oMath>
      <w:r>
        <w:t xml:space="preserve">.</w:t>
      </w:r>
    </w:p>
    <w:p>
      <w:pPr>
        <w:pStyle w:val="BodyText"/>
      </w:pPr>
      <w:r>
        <w:t xml:space="preserve">The following plots show the actual values compared to the fitted values for the percentage change in the US consumption expenditure series. The time plot in Figure @ref(fig:usfitted1) shows that the fitted values follow the actual data fairly closely. This is verified by the strong positive relationship shown by the scatterplot in Figure @ref(fig:usfitted2).</w:t>
      </w:r>
    </w:p>
    <w:p>
      <w:pPr>
        <w:pStyle w:val="SourceCode"/>
      </w:pPr>
      <w:r>
        <w:rPr>
          <w:rStyle w:val="KeywordTok"/>
        </w:rPr>
        <w:t xml:space="preserve">autoplot</w:t>
      </w:r>
      <w:r>
        <w:rPr>
          <w:rStyle w:val="NormalTok"/>
        </w:rPr>
        <w:t xml:space="preserve">(uschange[,</w:t>
      </w:r>
      <w:r>
        <w:rPr>
          <w:rStyle w:val="StringTok"/>
        </w:rPr>
        <w:t xml:space="preserve">"Consumption"</w:t>
      </w:r>
      <w:r>
        <w:rPr>
          <w:rStyle w:val="NormalTok"/>
        </w:rPr>
        <w:t xml:space="preserve">],</w:t>
      </w:r>
      <w:r>
        <w:rPr>
          <w:rStyle w:val="DataTypeTok"/>
        </w:rPr>
        <w:t xml:space="preserve">series=</w:t>
      </w:r>
      <w:r>
        <w:rPr>
          <w:rStyle w:val="StringTok"/>
        </w:rPr>
        <w:t xml:space="preserve">"Data"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(fit.consMR),</w:t>
      </w:r>
      <w:r>
        <w:rPr>
          <w:rStyle w:val="DataTypeTok"/>
        </w:rPr>
        <w:t xml:space="preserve">series=</w:t>
      </w:r>
      <w:r>
        <w:rPr>
          <w:rStyle w:val="StringTok"/>
        </w:rPr>
        <w:t xml:space="preserve">"fitted"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w:t>
      </w:r>
      <w:r>
        <w:rPr>
          <w:rStyle w:val="DataTypeTok"/>
        </w:rPr>
        <w:t xml:space="preserve">y=</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 change in US consumption expenditure"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w:t>
      </w:r>
      <w:r>
        <w:rPr>
          <w:rStyle w:val="KeywordTok"/>
        </w:rPr>
        <w:t xml:space="preserve">guide_legend</w:t>
      </w:r>
      <w:r>
        <w:rPr>
          <w:rStyle w:val="NormalTok"/>
        </w:rPr>
        <w:t xml:space="preserve">(</w:t>
      </w:r>
      <w:r>
        <w:rPr>
          <w:rStyle w:val="DataTypeTok"/>
        </w:rPr>
        <w:t xml:space="preserve">title=</w:t>
      </w:r>
      <w:r>
        <w:rPr>
          <w:rStyle w:val="StringTok"/>
        </w:rPr>
        <w:t xml:space="preserve">" "</w:t>
      </w:r>
      <w:r>
        <w:rPr>
          <w:rStyle w:val="NormalTok"/>
        </w:rPr>
        <w:t xml:space="preserve">))</w:t>
      </w:r>
    </w:p>
    <w:p>
      <w:pPr>
        <w:pStyle w:val="FigureWithCaption"/>
      </w:pPr>
      <w:r>
        <w:drawing>
          <wp:inline>
            <wp:extent cx="4620126" cy="3696101"/>
            <wp:effectExtent b="0" l="0" r="0" t="0"/>
            <wp:docPr descr="Time plot of US consumption expenditure and predicted expenditure." title="" id="1" name="Picture"/>
            <a:graphic>
              <a:graphicData uri="http://schemas.openxmlformats.org/drawingml/2006/picture">
                <pic:pic>
                  <pic:nvPicPr>
                    <pic:cNvPr descr="2018.09.14_Forecasting_Princples_and_Practice_2_files/figure-docx/usfitted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Time plot of US consumption expenditure and predicted expenditure.</w:t>
      </w:r>
    </w:p>
    <w:p>
      <w:pPr>
        <w:pStyle w:val="SourceCode"/>
      </w:pPr>
      <w:r>
        <w:rPr>
          <w:rStyle w:val="NormalTok"/>
        </w:rPr>
        <w:t xml:space="preserve">fit.consMR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Consumption ~ Income + Production + Unemployment + </w:t>
      </w:r>
      <w:r>
        <w:br w:type="textWrapping"/>
      </w:r>
      <w:r>
        <w:rPr>
          <w:rStyle w:val="VerbatimChar"/>
        </w:rPr>
        <w:t xml:space="preserve">##     Savings, data = uschange)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-0.88296 -0.17638 -0.03679  0.15251  1.20553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0.26729    0.03721   7.184 1.68e-11 ***</w:t>
      </w:r>
      <w:r>
        <w:br w:type="textWrapping"/>
      </w:r>
      <w:r>
        <w:rPr>
          <w:rStyle w:val="VerbatimChar"/>
        </w:rPr>
        <w:t xml:space="preserve">## Income        0.71449    0.04219  16.934  &lt; 2e-16 ***</w:t>
      </w:r>
      <w:r>
        <w:br w:type="textWrapping"/>
      </w:r>
      <w:r>
        <w:rPr>
          <w:rStyle w:val="VerbatimChar"/>
        </w:rPr>
        <w:t xml:space="preserve">## Production    0.04589    0.02588   1.773   0.0778 .  </w:t>
      </w:r>
      <w:r>
        <w:br w:type="textWrapping"/>
      </w:r>
      <w:r>
        <w:rPr>
          <w:rStyle w:val="VerbatimChar"/>
        </w:rPr>
        <w:t xml:space="preserve">## Unemployment -0.20477    0.10550  -1.941   0.0538 .  </w:t>
      </w:r>
      <w:r>
        <w:br w:type="textWrapping"/>
      </w:r>
      <w:r>
        <w:rPr>
          <w:rStyle w:val="VerbatimChar"/>
        </w:rPr>
        <w:t xml:space="preserve">## Savings      -0.04527    0.00278 -16.287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0.3286 on 182 degrees of freedom</w:t>
      </w:r>
      <w:r>
        <w:br w:type="textWrapping"/>
      </w:r>
      <w:r>
        <w:rPr>
          <w:rStyle w:val="VerbatimChar"/>
        </w:rPr>
        <w:t xml:space="preserve">## Multiple R-squared:  0.754,  Adjusted R-squared:  0.7486 </w:t>
      </w:r>
      <w:r>
        <w:br w:type="textWrapping"/>
      </w:r>
      <w:r>
        <w:rPr>
          <w:rStyle w:val="VerbatimChar"/>
        </w:rPr>
        <w:t xml:space="preserve">## F-statistic: 139.5 on 4 and 182 DF,  p-value: &lt; 2.2e-16</w:t>
      </w:r>
    </w:p>
    <w:p>
      <w:pPr>
        <w:pStyle w:val="SourceCode"/>
      </w:pPr>
      <w:r>
        <w:rPr>
          <w:rStyle w:val="KeywordTok"/>
        </w:rPr>
        <w:t xml:space="preserve">cbind</w:t>
      </w:r>
      <w:r>
        <w:rPr>
          <w:rStyle w:val="NormalTok"/>
        </w:rPr>
        <w:t xml:space="preserve">(</w:t>
      </w:r>
      <w:r>
        <w:rPr>
          <w:rStyle w:val="DataTypeTok"/>
        </w:rPr>
        <w:t xml:space="preserve">Data=</w:t>
      </w:r>
      <w:r>
        <w:rPr>
          <w:rStyle w:val="NormalTok"/>
        </w:rPr>
        <w:t xml:space="preserve">uschange[,</w:t>
      </w:r>
      <w:r>
        <w:rPr>
          <w:rStyle w:val="StringTok"/>
        </w:rPr>
        <w:t xml:space="preserve">"Consumption"</w:t>
      </w:r>
      <w:r>
        <w:rPr>
          <w:rStyle w:val="NormalTok"/>
        </w:rPr>
        <w:t xml:space="preserve">], </w:t>
      </w:r>
      <w:r>
        <w:rPr>
          <w:rStyle w:val="DataTypeTok"/>
        </w:rPr>
        <w:t xml:space="preserve">Fitted=</w:t>
      </w:r>
      <w:r>
        <w:rPr>
          <w:rStyle w:val="KeywordTok"/>
        </w:rPr>
        <w:t xml:space="preserve">fitted</w:t>
      </w:r>
      <w:r>
        <w:rPr>
          <w:rStyle w:val="NormalTok"/>
        </w:rPr>
        <w:t xml:space="preserve">(fit.consMR))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Data, </w:t>
      </w:r>
      <w:r>
        <w:rPr>
          <w:rStyle w:val="DataTypeTok"/>
        </w:rPr>
        <w:t xml:space="preserve">y=</w:t>
      </w:r>
      <w:r>
        <w:rPr>
          <w:rStyle w:val="NormalTok"/>
        </w:rPr>
        <w:t xml:space="preserve">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"Fitted (predicted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"Data (actual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change in US consumption expenditure"</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 </w:t>
      </w:r>
      <w:r>
        <w:rPr>
          <w:rStyle w:val="DataTypeTok"/>
        </w:rPr>
        <w:t xml:space="preserve">slope=</w:t>
      </w:r>
      <w:r>
        <w:rPr>
          <w:rStyle w:val="DecValTok"/>
        </w:rPr>
        <w:t xml:space="preserve">1</w:t>
      </w:r>
      <w:r>
        <w:rPr>
          <w:rStyle w:val="NormalTok"/>
        </w:rPr>
        <w:t xml:space="preserve">)</w:t>
      </w:r>
    </w:p>
    <w:p>
      <w:pPr>
        <w:pStyle w:val="FigureWithCaption"/>
      </w:pPr>
      <w:r>
        <w:drawing>
          <wp:inline>
            <wp:extent cx="4620126" cy="3696101"/>
            <wp:effectExtent b="0" l="0" r="0" t="0"/>
            <wp:docPr descr="Actual US consumption expenditure plotted against predicted US consumption expenditure." title="" id="1" name="Picture"/>
            <a:graphic>
              <a:graphicData uri="http://schemas.openxmlformats.org/drawingml/2006/picture">
                <pic:pic>
                  <pic:nvPicPr>
                    <pic:cNvPr descr="2018.09.14_Forecasting_Princples_and_Practice_2_files/figure-docx/usfitted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Actual US consumption expenditure plotted against predicted US consumption expenditure.</w:t>
      </w:r>
    </w:p>
    <w:p>
      <w:pPr>
        <w:pStyle w:val="Heading3"/>
      </w:pPr>
      <w:bookmarkStart w:id="42" w:name="goodness-of-fit"/>
      <w:bookmarkEnd w:id="42"/>
      <w:r>
        <w:t xml:space="preserve">Goodness of fit</w:t>
      </w:r>
    </w:p>
    <w:p>
      <w:pPr>
        <w:pStyle w:val="FirstParagraph"/>
      </w:pPr>
      <w:r>
        <w:t xml:space="preserve">A common way to summarise how well a linear regression model fits the data is via the coefficient of determination, or</w:t>
      </w:r>
      <w:r>
        <w:t xml:space="preserve"> </w:t>
      </w:r>
      <m:oMath>
        <m:sSup>
          <m:e>
            <m:r>
              <m:t>R</m:t>
            </m:r>
          </m:e>
          <m:sup>
            <m:r>
              <m:t>2</m:t>
            </m:r>
          </m:sup>
        </m:sSup>
      </m:oMath>
      <w:r>
        <w:t xml:space="preserve">. This can be calculated as the square of the correlation between the observed</w:t>
      </w:r>
      <w:r>
        <w:t xml:space="preserve"> </w:t>
      </w:r>
      <m:oMath>
        <m:r>
          <m:t>y</m:t>
        </m:r>
      </m:oMath>
      <w:r>
        <w:t xml:space="preserve"> </w:t>
      </w:r>
      <w:r>
        <w:t xml:space="preserve">values and the predicted</w:t>
      </w:r>
      <w:r>
        <w:t xml:space="preserve"> </w:t>
      </w:r>
      <m:oMath>
        <m:sSup>
          <m:e>
            <m:r>
              <m:t/>
            </m:r>
          </m:e>
          <m:sup>
            <m:r>
              <m:t>y</m:t>
            </m:r>
          </m:sup>
        </m:sSup>
      </m:oMath>
      <w:r>
        <w:t xml:space="preserve"> </w:t>
      </w:r>
      <w:r>
        <w:t xml:space="preserve">values. Alternatively, it can also be calculated as,</w:t>
      </w:r>
    </w:p>
    <w:p>
      <w:pPr>
        <w:pStyle w:val="BodyText"/>
      </w:pPr>
      <m:oMathPara>
        <m:oMathParaPr>
          <m:jc m:val="center"/>
        </m:oMathParaPr>
        <m:oMath>
          <m:sSup>
            <m:e>
              <m:r>
                <m:t>R</m:t>
              </m:r>
            </m:e>
            <m:sup>
              <m:r>
                <m:t>2</m:t>
              </m:r>
            </m:sup>
          </m:sSup>
          <m:r>
            <m:t>=</m:t>
          </m:r>
          <m:f>
            <m:fPr>
              <m:type m:val="bar"/>
            </m:fPr>
            <m:num>
              <m:r>
                <m:t>Σ</m:t>
              </m:r>
              <m:r>
                <m:t>(</m:t>
              </m:r>
              <m:groupChr>
                <m:groupChrPr>
                  <m:chr m:val="^"/>
                  <m:pos m:val="top"/>
                  <m:vertJc m:val="bot"/>
                </m:groupChrPr>
                <m:e>
                  <m:r>
                    <m:t>y</m:t>
                  </m:r>
                </m:e>
              </m:groupChr>
              <m:r>
                <m:t>−</m:t>
              </m:r>
              <m:bar>
                <m:barPr>
                  <m:pos m:val="top"/>
                </m:barPr>
                <m:e>
                  <m:r>
                    <m:t>y</m:t>
                  </m:r>
                </m:e>
              </m:bar>
              <m:sSup>
                <m:e>
                  <m:r>
                    <m:t>)</m:t>
                  </m:r>
                </m:e>
                <m:sup>
                  <m:r>
                    <m:t>2</m:t>
                  </m:r>
                </m:sup>
              </m:sSup>
            </m:num>
            <m:den>
              <m:r>
                <m:t>Σ</m:t>
              </m:r>
              <m:r>
                <m:t>(</m:t>
              </m:r>
              <m:sSub>
                <m:e>
                  <m:r>
                    <m:t>y</m:t>
                  </m:r>
                </m:e>
                <m:sub>
                  <m:r>
                    <m:t>t</m:t>
                  </m:r>
                </m:sub>
              </m:sSub>
              <m:r>
                <m:t>−</m:t>
              </m:r>
              <m:bar>
                <m:barPr>
                  <m:pos m:val="top"/>
                </m:barPr>
                <m:e>
                  <m:r>
                    <m:t>y</m:t>
                  </m:r>
                </m:e>
              </m:bar>
              <m:sSup>
                <m:e>
                  <m:r>
                    <m:t>)</m:t>
                  </m:r>
                </m:e>
                <m:sup>
                  <m:r>
                    <m:t>2</m:t>
                  </m:r>
                </m:sup>
              </m:sSup>
            </m:den>
          </m:f>
        </m:oMath>
      </m:oMathPara>
    </w:p>
    <w:p>
      <w:pPr>
        <w:pStyle w:val="FirstParagraph"/>
      </w:pPr>
      <m:oMathPara>
        <m:oMathParaPr>
          <m:jc m:val="center"/>
        </m:oMathParaPr>
        <m:oMath>
          <m:sSup>
            <m:e>
              <m:r>
                <m:t>R</m:t>
              </m:r>
            </m:e>
            <m:sup>
              <m:r>
                <m:t>2</m:t>
              </m:r>
            </m:sup>
          </m:sSup>
          <m:r>
            <m:t>=</m:t>
          </m:r>
          <m:f>
            <m:fPr>
              <m:type m:val="bar"/>
            </m:fPr>
            <m:num>
              <m:r>
                <m:t>∑</m:t>
              </m:r>
              <m:r>
                <m:t>(</m:t>
              </m:r>
              <m:sSub>
                <m:e>
                  <m:groupChr>
                    <m:groupChrPr>
                      <m:chr m:val="^"/>
                      <m:pos m:val="top"/>
                      <m:vertJc m:val="bot"/>
                    </m:groupChrPr>
                    <m:e>
                      <m:r>
                        <m:t>y</m:t>
                      </m:r>
                    </m:e>
                  </m:groupChr>
                </m:e>
                <m:sub>
                  <m:r>
                    <m:t>t</m:t>
                  </m:r>
                </m:sub>
              </m:sSub>
              <m:r>
                <m:t>−</m:t>
              </m:r>
              <m:bar>
                <m:barPr>
                  <m:pos m:val="top"/>
                </m:barPr>
                <m:e>
                  <m:r>
                    <m:t>y</m:t>
                  </m:r>
                </m:e>
              </m:bar>
              <m:sSup>
                <m:e>
                  <m:r>
                    <m:t>)</m:t>
                  </m:r>
                </m:e>
                <m:sup>
                  <m:r>
                    <m:t>2</m:t>
                  </m:r>
                </m:sup>
              </m:sSup>
            </m:num>
            <m:den>
              <m:r>
                <m:t>∑</m:t>
              </m:r>
              <m:r>
                <m:t>(</m:t>
              </m:r>
              <m:sSub>
                <m:e>
                  <m:r>
                    <m:t>y</m:t>
                  </m:r>
                </m:e>
                <m:sub>
                  <m:r>
                    <m:t>t</m:t>
                  </m:r>
                </m:sub>
              </m:sSub>
              <m:r>
                <m:t>−</m:t>
              </m:r>
              <m:bar>
                <m:barPr>
                  <m:pos m:val="top"/>
                </m:barPr>
                <m:e>
                  <m:r>
                    <m:t>y</m:t>
                  </m:r>
                </m:e>
              </m:bar>
              <m:sSup>
                <m:e>
                  <m:r>
                    <m:t>)</m:t>
                  </m:r>
                </m:e>
                <m:sup>
                  <m:r>
                    <m:t>2</m:t>
                  </m:r>
                </m:sup>
              </m:sSup>
            </m:den>
          </m:f>
        </m:oMath>
      </m:oMathPara>
    </w:p>
    <w:p>
      <w:pPr>
        <w:pStyle w:val="FirstParagraph"/>
      </w:pPr>
      <w:r>
        <w:t xml:space="preserve">where the summations are over all observations. Thus, it reflects the proportion of variation in the forecast variable that is accounted for (or explained) by the regression model.</w:t>
      </w:r>
    </w:p>
    <w:p>
      <w:pPr>
        <w:pStyle w:val="BodyText"/>
      </w:pPr>
      <w:r>
        <w:t xml:space="preserve">In simple linear regression, the value of</w:t>
      </w:r>
      <w:r>
        <w:t xml:space="preserve"> </w:t>
      </w:r>
      <m:oMath>
        <m:sSup>
          <m:e>
            <m:r>
              <m:t>R</m:t>
            </m:r>
          </m:e>
          <m:sup>
            <m:r>
              <m:t>2</m:t>
            </m:r>
          </m:sup>
        </m:sSup>
      </m:oMath>
      <w:r>
        <w:t xml:space="preserve"> </w:t>
      </w:r>
      <w:r>
        <w:t xml:space="preserve">is also equal to the square of the correlation between</w:t>
      </w:r>
      <w:r>
        <w:t xml:space="preserve"> </w:t>
      </w:r>
      <m:oMath>
        <m:r>
          <m:t>y</m:t>
        </m:r>
      </m:oMath>
      <w:r>
        <w:t xml:space="preserve"> </w:t>
      </w:r>
      <w:r>
        <w:t xml:space="preserve">and</w:t>
      </w:r>
      <w:r>
        <w:t xml:space="preserve"> </w:t>
      </w:r>
      <m:oMath>
        <m:r>
          <m:t>x</m:t>
        </m:r>
      </m:oMath>
      <w:r>
        <w:t xml:space="preserve"> </w:t>
      </w:r>
      <w:r>
        <w:t xml:space="preserve">(provided an intercept has been included).</w:t>
      </w:r>
    </w:p>
    <w:p>
      <w:pPr>
        <w:pStyle w:val="BodyText"/>
      </w:pPr>
      <w:r>
        <w:t xml:space="preserve">If the predictions are close to the actual values, we would expect</w:t>
      </w:r>
      <w:r>
        <w:t xml:space="preserve"> </w:t>
      </w:r>
      <m:oMath>
        <m:sSup>
          <m:e>
            <m:r>
              <m:t>R</m:t>
            </m:r>
          </m:e>
          <m:sup>
            <m:r>
              <m:t>2</m:t>
            </m:r>
          </m:sup>
        </m:sSup>
      </m:oMath>
      <w:r>
        <w:t xml:space="preserve"> </w:t>
      </w:r>
      <w:r>
        <w:t xml:space="preserve">to be close to 1. On the other hand, if the predictions are unrelated to the actual values, then</w:t>
      </w:r>
      <w:r>
        <w:t xml:space="preserve"> </w:t>
      </w:r>
      <m:oMath>
        <m:sSup>
          <m:e>
            <m:r>
              <m:t>R</m:t>
            </m:r>
          </m:e>
          <m:sup>
            <m:r>
              <m:t>2</m:t>
            </m:r>
          </m:sup>
        </m:sSup>
        <m:r>
          <m:t>=</m:t>
        </m:r>
        <m:r>
          <m:t>0</m:t>
        </m:r>
      </m:oMath>
      <w:r>
        <w:t xml:space="preserve"> </w:t>
      </w:r>
      <w:r>
        <w:t xml:space="preserve">(again, assuming there is an intercept). In all cases,</w:t>
      </w:r>
      <w:r>
        <w:t xml:space="preserve"> </w:t>
      </w:r>
      <m:oMath>
        <m:sSup>
          <m:e>
            <m:r>
              <m:t>R</m:t>
            </m:r>
          </m:e>
          <m:sup>
            <m:r>
              <m:t>2</m:t>
            </m:r>
          </m:sup>
        </m:sSup>
      </m:oMath>
      <w:r>
        <w:t xml:space="preserve"> </w:t>
      </w:r>
      <w:r>
        <w:t xml:space="preserve">lies between 0 and 1.</w:t>
      </w:r>
    </w:p>
    <w:p>
      <w:pPr>
        <w:pStyle w:val="BodyText"/>
      </w:pPr>
      <w:r>
        <w:t xml:space="preserve">The</w:t>
      </w:r>
      <w:r>
        <w:t xml:space="preserve"> </w:t>
      </w:r>
      <m:oMath>
        <m:sSup>
          <m:e>
            <m:r>
              <m:t>R</m:t>
            </m:r>
          </m:e>
          <m:sup>
            <m:r>
              <m:t>2</m:t>
            </m:r>
          </m:sup>
        </m:sSup>
      </m:oMath>
      <w:r>
        <w:t xml:space="preserve"> </w:t>
      </w:r>
      <w:r>
        <w:t xml:space="preserve">value is commonly used, often incorrectly, in forecasting.</w:t>
      </w:r>
      <w:r>
        <w:t xml:space="preserve"> </w:t>
      </w:r>
      <m:oMath>
        <m:sSup>
          <m:e>
            <m:r>
              <m:t>R</m:t>
            </m:r>
          </m:e>
          <m:sup>
            <m:r>
              <m:t>2</m:t>
            </m:r>
          </m:sup>
        </m:sSup>
      </m:oMath>
      <w:r>
        <w:t xml:space="preserve"> </w:t>
      </w:r>
      <w:r>
        <w:t xml:space="preserve">will never decrease when adding an extra predictor to the model and this can lead to over-fitting. There are no set rules for what is a good</w:t>
      </w:r>
      <w:r>
        <w:t xml:space="preserve"> </w:t>
      </w:r>
      <m:oMath>
        <m:sSup>
          <m:e>
            <m:r>
              <m:t>R</m:t>
            </m:r>
          </m:e>
          <m:sup>
            <m:r>
              <m:t>2</m:t>
            </m:r>
          </m:sup>
        </m:sSup>
      </m:oMath>
      <w:r>
        <w:t xml:space="preserve"> </w:t>
      </w:r>
      <w:r>
        <w:t xml:space="preserve">value, and typical values of</w:t>
      </w:r>
      <w:r>
        <w:t xml:space="preserve"> </w:t>
      </w:r>
      <m:oMath>
        <m:sSup>
          <m:e>
            <m:r>
              <m:t>R</m:t>
            </m:r>
          </m:e>
          <m:sup>
            <m:r>
              <m:t>2</m:t>
            </m:r>
          </m:sup>
        </m:sSup>
      </m:oMath>
      <w:r>
        <w:t xml:space="preserve"> </w:t>
      </w:r>
      <w:r>
        <w:t xml:space="preserve">depend on the type of data used. Validating a model’s forecasting performance on the test data is much better than measuring the</w:t>
      </w:r>
      <w:r>
        <w:t xml:space="preserve"> </w:t>
      </w:r>
      <m:oMath>
        <m:sSup>
          <m:e>
            <m:r>
              <m:t>R</m:t>
            </m:r>
          </m:e>
          <m:sup>
            <m:r>
              <m:t>2</m:t>
            </m:r>
          </m:sup>
        </m:sSup>
      </m:oMath>
      <w:r>
        <w:t xml:space="preserve"> </w:t>
      </w:r>
      <w:r>
        <w:t xml:space="preserve">value on the training data.</w:t>
      </w:r>
    </w:p>
    <w:p>
      <w:pPr>
        <w:pStyle w:val="Heading4"/>
      </w:pPr>
      <w:bookmarkStart w:id="43" w:name="example"/>
      <w:bookmarkEnd w:id="43"/>
      <w:r>
        <w:t xml:space="preserve">Example</w:t>
      </w:r>
    </w:p>
    <w:p>
      <w:pPr>
        <w:pStyle w:val="FirstParagraph"/>
      </w:pPr>
      <w:r>
        <w:t xml:space="preserve">Recall the example of US consumption data discussed in Section @ref(Regr-LSprinciple). The output for the estimated model is reproduced here for convenience:</w:t>
      </w:r>
    </w:p>
    <w:p>
      <w:pPr>
        <w:pStyle w:val="SourceCode"/>
      </w:pPr>
      <w:r>
        <w:rPr>
          <w:rStyle w:val="NormalTok"/>
        </w:rPr>
        <w:t xml:space="preserve">fit.consMR &lt;-</w:t>
      </w:r>
      <w:r>
        <w:rPr>
          <w:rStyle w:val="StringTok"/>
        </w:rPr>
        <w:t xml:space="preserve"> </w:t>
      </w:r>
      <w:r>
        <w:rPr>
          <w:rStyle w:val="KeywordTok"/>
        </w:rPr>
        <w:t xml:space="preserve">tslm</w:t>
      </w:r>
      <w:r>
        <w:rPr>
          <w:rStyle w:val="NormalTok"/>
        </w:rPr>
        <w:t xml:space="preserve">(Consumption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Production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Savings,</w:t>
      </w:r>
      <w:r>
        <w:br w:type="textWrapping"/>
      </w:r>
      <w:r>
        <w:rPr>
          <w:rStyle w:val="NormalTok"/>
        </w:rPr>
        <w:t xml:space="preserve">  </w:t>
      </w:r>
      <w:r>
        <w:rPr>
          <w:rStyle w:val="DataTypeTok"/>
        </w:rPr>
        <w:t xml:space="preserve">data=</w:t>
      </w:r>
      <w:r>
        <w:rPr>
          <w:rStyle w:val="NormalTok"/>
        </w:rPr>
        <w:t xml:space="preserve">uschange)</w:t>
      </w:r>
      <w:r>
        <w:br w:type="textWrapping"/>
      </w:r>
      <w:r>
        <w:rPr>
          <w:rStyle w:val="KeywordTok"/>
        </w:rPr>
        <w:t xml:space="preserve">summary</w:t>
      </w:r>
      <w:r>
        <w:rPr>
          <w:rStyle w:val="NormalTok"/>
        </w:rPr>
        <w:t xml:space="preserve">(fit.consMR)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Consumption ~ Income + Production + Unemployment + </w:t>
      </w:r>
      <w:r>
        <w:br w:type="textWrapping"/>
      </w:r>
      <w:r>
        <w:rPr>
          <w:rStyle w:val="VerbatimChar"/>
        </w:rPr>
        <w:t xml:space="preserve">##     Savings, data = uschange)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-0.88296 -0.17638 -0.03679  0.15251  1.20553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0.26729    0.03721   7.184 1.68e-11 ***</w:t>
      </w:r>
      <w:r>
        <w:br w:type="textWrapping"/>
      </w:r>
      <w:r>
        <w:rPr>
          <w:rStyle w:val="VerbatimChar"/>
        </w:rPr>
        <w:t xml:space="preserve">## Income        0.71449    0.04219  16.934  &lt; 2e-16 ***</w:t>
      </w:r>
      <w:r>
        <w:br w:type="textWrapping"/>
      </w:r>
      <w:r>
        <w:rPr>
          <w:rStyle w:val="VerbatimChar"/>
        </w:rPr>
        <w:t xml:space="preserve">## Production    0.04589    0.02588   1.773   0.0778 .  </w:t>
      </w:r>
      <w:r>
        <w:br w:type="textWrapping"/>
      </w:r>
      <w:r>
        <w:rPr>
          <w:rStyle w:val="VerbatimChar"/>
        </w:rPr>
        <w:t xml:space="preserve">## Unemployment -0.20477    0.10550  -1.941   0.0538 .  </w:t>
      </w:r>
      <w:r>
        <w:br w:type="textWrapping"/>
      </w:r>
      <w:r>
        <w:rPr>
          <w:rStyle w:val="VerbatimChar"/>
        </w:rPr>
        <w:t xml:space="preserve">## Savings      -0.04527    0.00278 -16.287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0.3286 on 182 degrees of freedom</w:t>
      </w:r>
      <w:r>
        <w:br w:type="textWrapping"/>
      </w:r>
      <w:r>
        <w:rPr>
          <w:rStyle w:val="VerbatimChar"/>
        </w:rPr>
        <w:t xml:space="preserve">## Multiple R-squared:  0.754,  Adjusted R-squared:  0.7486 </w:t>
      </w:r>
      <w:r>
        <w:br w:type="textWrapping"/>
      </w:r>
      <w:r>
        <w:rPr>
          <w:rStyle w:val="VerbatimChar"/>
        </w:rPr>
        <w:t xml:space="preserve">## F-statistic: 139.5 on 4 and 182 DF,  p-value: &lt; 2.2e-16</w:t>
      </w:r>
    </w:p>
    <w:p>
      <w:pPr>
        <w:pStyle w:val="SourceCode"/>
      </w:pPr>
      <w:r>
        <w:rPr>
          <w:rStyle w:val="VerbatimChar"/>
        </w:rPr>
        <w:t xml:space="preserve">## [1] 0.8683274</w:t>
      </w:r>
    </w:p>
    <w:p>
      <w:pPr>
        <w:pStyle w:val="FirstParagraph"/>
      </w:pPr>
      <w:r>
        <w:t xml:space="preserve">Figure @ref(fig:usfitted2) plots the actual consumption expenditure values versus the fitted values. The correlation between these variables is</w:t>
      </w:r>
      <w:r>
        <w:t xml:space="preserve"> </w:t>
      </w:r>
      <m:oMath>
        <m:r>
          <m:t>r</m:t>
        </m:r>
        <m:r>
          <m:t>=</m:t>
        </m:r>
        <m:r>
          <m:t>0.868</m:t>
        </m:r>
      </m:oMath>
      <w:r>
        <w:t xml:space="preserve"> </w:t>
      </w:r>
      <w:r>
        <w:t xml:space="preserve">hence</w:t>
      </w:r>
      <w:r>
        <w:t xml:space="preserve"> </w:t>
      </w:r>
      <m:oMath>
        <m:sSup>
          <m:e>
            <m:r>
              <m:t>R</m:t>
            </m:r>
          </m:e>
          <m:sup>
            <m:r>
              <m:t>2</m:t>
            </m:r>
          </m:sup>
        </m:sSup>
        <m:r>
          <m:t>=</m:t>
        </m:r>
        <m:r>
          <m:t>75.4</m:t>
        </m:r>
      </m:oMath>
      <w:r>
        <w:t xml:space="preserve">% (shown in the output above). In this case model does an excellent job as it explains most of the variation in the consumption data. Compare that to the</w:t>
      </w:r>
      <w:r>
        <w:t xml:space="preserve"> </w:t>
      </w:r>
      <m:oMath>
        <m:sSup>
          <m:e>
            <m:r>
              <m:t>R</m:t>
            </m:r>
          </m:e>
          <m:sup>
            <m:r>
              <m:t>2</m:t>
            </m:r>
          </m:sup>
        </m:sSup>
      </m:oMath>
      <w:r>
        <w:t xml:space="preserve"> </w:t>
      </w:r>
      <w:r>
        <w:t xml:space="preserve">value of 16% obtained from the simple regression with the same data set in Section @ref(Regr-Intro). Adding the three extra predictors has allowed a lot more of the variance in the consumption data to be explained.</w:t>
      </w:r>
    </w:p>
    <w:p>
      <w:pPr>
        <w:pStyle w:val="Heading3"/>
      </w:pPr>
      <w:bookmarkStart w:id="44" w:name="standard-error-of-the-regression"/>
      <w:bookmarkEnd w:id="44"/>
      <w:r>
        <w:t xml:space="preserve">Standard error of the regression</w:t>
      </w:r>
    </w:p>
    <w:p>
      <w:pPr>
        <w:pStyle w:val="FirstParagraph"/>
      </w:pPr>
      <w:r>
        <w:t xml:space="preserve">Another measure of how well the model has fitted the data is the standard deviation of the residuals, which is often known as the</w:t>
      </w:r>
      <w:r>
        <w:t xml:space="preserve"> </w:t>
      </w:r>
      <w:r>
        <w:t xml:space="preserve">“</w:t>
      </w:r>
      <w:r>
        <w:t xml:space="preserve">residual standard error</w:t>
      </w:r>
      <w:r>
        <w:t xml:space="preserve">”</w:t>
      </w:r>
      <w:r>
        <w:t xml:space="preserve">. This is shown in the above output with the value 0.3286.</w:t>
      </w:r>
    </w:p>
    <w:p>
      <w:pPr>
        <w:pStyle w:val="Compact"/>
      </w:pPr>
      <w:r>
        <w:t xml:space="preserve">It is calculated by</w:t>
      </w:r>
    </w:p>
    <w:p>
      <w:pPr>
        <w:pStyle w:val="BodyText"/>
      </w:pPr>
      <w:r>
        <w:t xml:space="preserve">Notice that here we divide by</w:t>
      </w:r>
      <w:r>
        <w:t xml:space="preserve"> </w:t>
      </w:r>
      <m:oMath>
        <m:r>
          <m:t>T</m:t>
        </m:r>
        <m:r>
          <m:t>−</m:t>
        </m:r>
        <m:r>
          <m:t>k</m:t>
        </m:r>
        <m:r>
          <m:t>−</m:t>
        </m:r>
        <m:r>
          <m:t>1</m:t>
        </m:r>
      </m:oMath>
      <w:r>
        <w:t xml:space="preserve"> </w:t>
      </w:r>
      <w:r>
        <w:t xml:space="preserve">in order to account for the number of estimated parameters in computing the residuals. Normally, we only estimate the mean (i.e., one parameter) when computing a standard deviation. The divisor is always</w:t>
      </w:r>
      <w:r>
        <w:t xml:space="preserve"> </w:t>
      </w:r>
      <m:oMath>
        <m:r>
          <m:t>T</m:t>
        </m:r>
      </m:oMath>
      <w:r>
        <w:t xml:space="preserve"> </w:t>
      </w:r>
      <w:r>
        <w:t xml:space="preserve">minus the number of parameters estimated in the calculation. Here, we divide by</w:t>
      </w:r>
      <w:r>
        <w:t xml:space="preserve"> </w:t>
      </w:r>
      <m:oMath>
        <m:r>
          <m:t>T</m:t>
        </m:r>
        <m:r>
          <m:t>−</m:t>
        </m:r>
        <m:r>
          <m:t>k</m:t>
        </m:r>
        <m:r>
          <m:t>−</m:t>
        </m:r>
        <m:r>
          <m:t>1</m:t>
        </m:r>
      </m:oMath>
      <w:r>
        <w:t xml:space="preserve"> </w:t>
      </w:r>
      <w:r>
        <w:t xml:space="preserve">because we have estimated</w:t>
      </w:r>
      <w:r>
        <w:t xml:space="preserve"> </w:t>
      </w:r>
      <m:oMath>
        <m:r>
          <m:t>k</m:t>
        </m:r>
        <m:r>
          <m:t>+</m:t>
        </m:r>
        <m:r>
          <m:t>1</m:t>
        </m:r>
      </m:oMath>
      <w:r>
        <w:t xml:space="preserve"> </w:t>
      </w:r>
      <w:r>
        <w:t xml:space="preserve">parameters (the intercept and a coefficient for each predictor variable) in computing the residuals.</w:t>
      </w:r>
    </w:p>
    <w:p>
      <w:pPr>
        <w:pStyle w:val="BodyText"/>
      </w:pPr>
      <w:r>
        <w:t xml:space="preserve">The standard error is related to the size of the average error that the model produces. We can compare this error to the sample mean of</w:t>
      </w:r>
      <w:r>
        <w:t xml:space="preserve"> </w:t>
      </w:r>
      <m:oMath>
        <m:r>
          <m:t>y</m:t>
        </m:r>
      </m:oMath>
      <w:r>
        <w:t xml:space="preserve"> </w:t>
      </w:r>
      <w:r>
        <w:t xml:space="preserve">or with the standard deviation of</w:t>
      </w:r>
      <w:r>
        <w:t xml:space="preserve"> </w:t>
      </w:r>
      <m:oMath>
        <m:r>
          <m:t>y</m:t>
        </m:r>
      </m:oMath>
      <w:r>
        <w:t xml:space="preserve"> </w:t>
      </w:r>
      <w:r>
        <w:t xml:space="preserve">to gain some perspective on the accuracy of the model.</w:t>
      </w:r>
    </w:p>
    <w:p>
      <w:pPr>
        <w:pStyle w:val="BodyText"/>
      </w:pPr>
      <w:r>
        <w:t xml:space="preserve">We should warn here that the evaluation of the standard error can be highly subjective as it is scale dependent. The main reason we introduce it here is that it is required when generating prediction intervals, discussed in Section @ref(Regr-ForeWithRegr).</w:t>
      </w:r>
    </w:p>
    <w:p>
      <w:pPr>
        <w:pStyle w:val="Heading2"/>
      </w:pPr>
      <w:bookmarkStart w:id="45" w:name="evaluating-the-regression-model"/>
      <w:bookmarkEnd w:id="45"/>
      <w:r>
        <w:t xml:space="preserve">Evaluating the regression model</w:t>
      </w:r>
    </w:p>
    <w:p>
      <w:pPr>
        <w:pStyle w:val="FirstParagraph"/>
      </w:pPr>
      <w:r>
        <w:t xml:space="preserve">The difference between the observied</w:t>
      </w:r>
      <w:r>
        <w:t xml:space="preserve"> </w:t>
      </w:r>
      <m:oMath>
        <m:r>
          <m:t>y</m:t>
        </m:r>
      </m:oMath>
      <w:r>
        <w:t xml:space="preserve"> </w:t>
      </w:r>
      <w:r>
        <w:t xml:space="preserve">values and the corresponding fitted</w:t>
      </w:r>
      <w:r>
        <w:t xml:space="preserve"> </w:t>
      </w:r>
      <m:oMath>
        <m:groupChr>
          <m:groupChrPr>
            <m:chr m:val="^"/>
            <m:pos m:val="top"/>
            <m:vertJc m:val="bot"/>
          </m:groupChrPr>
          <m:e>
            <m:r>
              <m:t>y</m:t>
            </m:r>
          </m:e>
        </m:groupChr>
      </m:oMath>
      <w:r>
        <w:t xml:space="preserve"> </w:t>
      </w:r>
      <w:r>
        <w:t xml:space="preserve">values are the trainig set errors or</w:t>
      </w:r>
      <w:r>
        <w:t xml:space="preserve"> </w:t>
      </w:r>
      <w:r>
        <w:t xml:space="preserve">“</w:t>
      </w:r>
      <w:r>
        <w:t xml:space="preserve">residuals</w:t>
      </w:r>
      <w:r>
        <w:t xml:space="preserve">”</w:t>
      </w:r>
      <w:r>
        <w:t xml:space="preserve"> </w:t>
      </w:r>
      <w:r>
        <w:t xml:space="preserve">defined as,</w:t>
      </w:r>
    </w:p>
    <w:p>
      <w:pPr>
        <w:pStyle w:val="BodyText"/>
      </w:pPr>
      <w:r>
        <w:t xml:space="preserve">for</w:t>
      </w:r>
      <w:r>
        <w:t xml:space="preserve"> </w:t>
      </w:r>
      <m:oMath>
        <m:r>
          <m:t>t</m:t>
        </m:r>
        <m:r>
          <m:t>=</m:t>
        </m:r>
        <m:r>
          <m:t>1</m:t>
        </m:r>
        <m:r>
          <m:t>,</m:t>
        </m:r>
        <m:r>
          <m:t>…</m:t>
        </m:r>
        <m:r>
          <m:t>,</m:t>
        </m:r>
        <m:r>
          <m:t>T</m:t>
        </m:r>
      </m:oMath>
      <w:r>
        <w:t xml:space="preserve">. Each residual is the unpredictable component of the associated observation.</w:t>
      </w:r>
    </w:p>
    <w:p>
      <w:pPr>
        <w:pStyle w:val="BodyText"/>
      </w:pPr>
      <w:r>
        <w:t xml:space="preserve">The residuals have some useful properties including the following two:</w:t>
      </w:r>
    </w:p>
    <w:p>
      <w:pPr>
        <w:pStyle w:val="BodyText"/>
      </w:pPr>
      <m:oMathPara>
        <m:oMathParaPr>
          <m:jc m:val="center"/>
        </m:oMathParaPr>
        <m:oMath>
          <m:nary>
            <m:naryPr>
              <m:chr m:val="∑"/>
              <m:limLoc m:val="undOvr"/>
              <m:subHide m:val="0"/>
              <m:supHide m:val="0"/>
            </m:naryPr>
            <m:sub>
              <m:r>
                <m:t>t</m:t>
              </m:r>
              <m:r>
                <m:t>=</m:t>
              </m:r>
              <m:r>
                <m:t>1</m:t>
              </m:r>
            </m:sub>
            <m:sup>
              <m:r>
                <m:t>T</m:t>
              </m:r>
            </m:sup>
            <m:e>
              <m:sSub>
                <m:e>
                  <m:r>
                    <m:t>e</m:t>
                  </m:r>
                </m:e>
                <m:sub>
                  <m:r>
                    <m:t>t</m:t>
                  </m:r>
                </m:sub>
              </m:sSub>
            </m:e>
          </m:nary>
          <m:r>
            <m:t>=</m:t>
          </m:r>
          <m:r>
            <m:t>0</m:t>
          </m:r>
          <m:r>
            <m:t> </m:t>
          </m:r>
          <m:r>
            <m:rPr>
              <m:sty m:val="p"/>
            </m:rPr>
            <m:t>and</m:t>
          </m:r>
          <m:r>
            <m:t> </m:t>
          </m:r>
          <m:nary>
            <m:naryPr>
              <m:chr m:val="∑"/>
              <m:limLoc m:val="undOvr"/>
              <m:subHide m:val="0"/>
              <m:supHide m:val="0"/>
            </m:naryPr>
            <m:sub>
              <m:r>
                <m:t>t</m:t>
              </m:r>
              <m:r>
                <m:t>=</m:t>
              </m:r>
              <m:r>
                <m:t>1</m:t>
              </m:r>
            </m:sub>
            <m:sup>
              <m:r>
                <m:t>T</m:t>
              </m:r>
            </m:sup>
            <m:e>
              <m:sSub>
                <m:e>
                  <m:r>
                    <m:t>x</m:t>
                  </m:r>
                </m:e>
                <m:sub>
                  <m:r>
                    <m:t>k</m:t>
                  </m:r>
                  <m:r>
                    <m:t>,</m:t>
                  </m:r>
                  <m:r>
                    <m:t>t</m:t>
                  </m:r>
                </m:sub>
              </m:sSub>
              <m:sSub>
                <m:e>
                  <m:r>
                    <m:t>e</m:t>
                  </m:r>
                </m:e>
                <m:sub>
                  <m:r>
                    <m:t>t</m:t>
                  </m:r>
                </m:sub>
              </m:sSub>
            </m:e>
          </m:nary>
          <m:r>
            <m:t>=</m:t>
          </m:r>
          <m:r>
            <m:t>0</m:t>
          </m:r>
          <m:r>
            <m:t>  </m:t>
          </m:r>
          <m:r>
            <m:rPr>
              <m:sty m:val="p"/>
            </m:rPr>
            <m:t>for all </m:t>
          </m:r>
          <m:r>
            <m:t>k</m:t>
          </m:r>
          <m:r>
            <m:t>.</m:t>
          </m:r>
        </m:oMath>
      </m:oMathPara>
    </w:p>
    <w:p>
      <w:pPr>
        <w:pStyle w:val="FirstParagraph"/>
      </w:pPr>
      <w:r>
        <w:t xml:space="preserve">As a result of these properties, it is clear that the average of the residual is zero, and that the correlation between the residuals and the observations for the predictor variable is also zero. (This is not necessarily true when the intercept is omitted from the model.)</w:t>
      </w:r>
    </w:p>
    <w:p>
      <w:pPr>
        <w:pStyle w:val="BodyText"/>
      </w:pPr>
      <w:r>
        <w:t xml:space="preserve">After selecting the regression variables and fitting a regression model, it is necessary to plot the residuals to check that the assumptions of the model have been satisfied. There are a series of plots that should be produced in order to check different aspects of the fitted model and the underlying assumptions.</w:t>
      </w:r>
    </w:p>
    <w:p>
      <w:pPr>
        <w:pStyle w:val="Heading3"/>
      </w:pPr>
      <w:bookmarkStart w:id="46" w:name="acf-plot-of-residuals"/>
      <w:bookmarkEnd w:id="46"/>
      <w:r>
        <w:t xml:space="preserve">ACF plot of residuals</w:t>
      </w:r>
    </w:p>
    <w:p>
      <w:pPr>
        <w:pStyle w:val="FirstParagraph"/>
      </w:pPr>
      <w:r>
        <w:t xml:space="preserve">With time series data, it is highly likely that the value of a variable observed in the current time period will be similar to its value in the previous period, or even the period before that, and so on. Therefore when fitting a regression model to time series data, it is very common to find</w:t>
      </w:r>
      <w:r>
        <w:t xml:space="preserve"> </w:t>
      </w:r>
      <w:r>
        <w:rPr>
          <w:i/>
        </w:rPr>
        <w:t xml:space="preserve">autocorrelation</w:t>
      </w:r>
      <w:r>
        <w:t xml:space="preserve"> </w:t>
      </w:r>
      <w:r>
        <w:t xml:space="preserve">in the residuals. In this case, the estimated model violates the assumption of no autocorrelation in the errors, and our forecasts may be inefficient — there is some information left over which should be accounted for in the model in order to obtain better forecasts. The forecasts from a model with autocorrelated errors are still unbiased, and so are not</w:t>
      </w:r>
      <w:r>
        <w:t xml:space="preserve"> </w:t>
      </w:r>
      <w:r>
        <w:t xml:space="preserve">“</w:t>
      </w:r>
      <w:r>
        <w:t xml:space="preserve">wrong</w:t>
      </w:r>
      <w:r>
        <w:t xml:space="preserve">”</w:t>
      </w:r>
      <w:r>
        <w:t xml:space="preserve">, but they will usually have larger prediction intervals than they need to. Therefore we should always look at an ACF plot of the residuals.</w:t>
      </w:r>
    </w:p>
    <w:p>
      <w:pPr>
        <w:pStyle w:val="BodyText"/>
      </w:pPr>
      <w:r>
        <w:t xml:space="preserve">Another useful test of</w:t>
      </w:r>
      <w:r>
        <w:t xml:space="preserve"> </w:t>
      </w:r>
      <w:r>
        <w:rPr>
          <w:i/>
        </w:rPr>
        <w:t xml:space="preserve">autocorrelation</w:t>
      </w:r>
      <w:r>
        <w:t xml:space="preserve"> </w:t>
      </w:r>
      <w:r>
        <w:t xml:space="preserve">in the residuals designed to take account for the regression model is the</w:t>
      </w:r>
      <w:r>
        <w:t xml:space="preserve"> </w:t>
      </w:r>
      <w:r>
        <w:rPr>
          <w:b/>
        </w:rPr>
        <w:t xml:space="preserve">Breusch-Godfrey</w:t>
      </w:r>
      <w:r>
        <w:t xml:space="preserve"> </w:t>
      </w:r>
      <w:r>
        <w:t xml:space="preserve">test, also referred to as the LM (Lagrange Multiplier) test for</w:t>
      </w:r>
      <w:r>
        <w:t xml:space="preserve"> </w:t>
      </w:r>
      <w:r>
        <w:rPr>
          <w:i/>
        </w:rPr>
        <w:t xml:space="preserve">serial correlation</w:t>
      </w:r>
      <w:r>
        <w:t xml:space="preserve">. It is used to test the joint hypothesis that there is no autocorrelation in the residuals up to a certain specified order. A small p-value indicates there is significant autocorrelation remaining in the residuals.</w:t>
      </w:r>
    </w:p>
    <w:p>
      <w:pPr>
        <w:pStyle w:val="BodyText"/>
      </w:pPr>
      <w:r>
        <w:t xml:space="preserve">The Breusch-Godfrey test is similar to the Ljung-Box test, but it is specifically designed for use with regression models.</w:t>
      </w:r>
    </w:p>
    <w:p>
      <w:pPr>
        <w:pStyle w:val="Heading3"/>
      </w:pPr>
      <w:bookmarkStart w:id="47" w:name="histograms-of-residuals"/>
      <w:bookmarkEnd w:id="47"/>
      <w:r>
        <w:t xml:space="preserve">Histograms of residuals</w:t>
      </w:r>
    </w:p>
    <w:p>
      <w:pPr>
        <w:pStyle w:val="FirstParagraph"/>
      </w:pPr>
      <w:r>
        <w:t xml:space="preserve">It is always a good idea to check if the residuals are normally distributed. As explained earlier, this is not essential for forecasting, but it does make the calcultion of prediction intervals much easier.</w:t>
      </w:r>
    </w:p>
    <w:p>
      <w:pPr>
        <w:pStyle w:val="Heading4"/>
      </w:pPr>
      <w:bookmarkStart w:id="48" w:name="example-1"/>
      <w:bookmarkEnd w:id="48"/>
      <w:r>
        <w:t xml:space="preserve">Example</w:t>
      </w:r>
    </w:p>
    <w:p>
      <w:pPr>
        <w:pStyle w:val="FirstParagraph"/>
      </w:pPr>
      <w:r>
        <w:t xml:space="preserve">Using the</w:t>
      </w:r>
      <w:r>
        <w:t xml:space="preserve"> </w:t>
      </w:r>
      <w:r>
        <w:rPr>
          <w:rStyle w:val="VerbatimChar"/>
        </w:rPr>
        <w:t xml:space="preserve">checkresiduals</w:t>
      </w:r>
      <w:r>
        <w:t xml:space="preserve"> </w:t>
      </w:r>
      <w:r>
        <w:t xml:space="preserve">function, introduced in Section @ref(residuals), we can obtain all the useful residual diagnostics mentioned above. Figure @ref(fig:beerresidcheck) shows a time plot, the ACF and the histogram of the residuals from the model fitted to the beer production data as well as the Breusch-Godfrey test for testing up to 8th order autocorrelation. (The</w:t>
      </w:r>
      <w:r>
        <w:t xml:space="preserve"> </w:t>
      </w:r>
      <w:r>
        <w:rPr>
          <w:rStyle w:val="VerbatimChar"/>
        </w:rPr>
        <w:t xml:space="preserve">checkresiduals</w:t>
      </w:r>
      <w:r>
        <w:t xml:space="preserve"> </w:t>
      </w:r>
      <w:r>
        <w:t xml:space="preserve">function will use the</w:t>
      </w:r>
      <w:r>
        <w:t xml:space="preserve"> </w:t>
      </w:r>
      <w:r>
        <w:rPr>
          <w:i/>
        </w:rPr>
        <w:t xml:space="preserve">Breusch-Godfrey</w:t>
      </w:r>
      <w:r>
        <w:t xml:space="preserve"> </w:t>
      </w:r>
      <w:r>
        <w:t xml:space="preserve">test for regression models, but the</w:t>
      </w:r>
      <w:r>
        <w:t xml:space="preserve"> </w:t>
      </w:r>
      <w:r>
        <w:rPr>
          <w:i/>
        </w:rPr>
        <w:t xml:space="preserve">Ljung-Box</w:t>
      </w:r>
      <w:r>
        <w:t xml:space="preserve"> </w:t>
      </w:r>
      <w:r>
        <w:t xml:space="preserve">test otherwise.)</w:t>
      </w:r>
    </w:p>
    <w:p>
      <w:pPr>
        <w:pStyle w:val="BodyText"/>
      </w:pPr>
      <w:r>
        <w:t xml:space="preserve">The time plot shows a large negative value in the residuals at 2004 Q4, which suggests that something unusual may have happened in that quarter. It would be worth investigating to see if there were any unusual circumstances or events which may have significantly reduced beer production for that quarter.</w:t>
      </w:r>
    </w:p>
    <w:p>
      <w:pPr>
        <w:pStyle w:val="BodyText"/>
      </w:pPr>
      <w:r>
        <w:t xml:space="preserve">The remaining residuals show that the model has captured the patterns in the data quite well. However, there is a small amount of autocorrelation left in the residuals, seen in the significant spike in the ACF plot but not detected to be significant by the Breusch-Godfrey test. This suggests that there may be some information remaining in the residuals and the model can be slightly improved to capture this. However, it is unlikely that it will make much difference to the resulting forecasts. The forecasts from the current model are still unbiased, but will have larger prediction intervals than they need to. In Chapter @ref(ch-dynamic) we discuss dynamic regression models used for better capturing information left in the residuals.</w:t>
      </w:r>
    </w:p>
    <w:p>
      <w:pPr>
        <w:pStyle w:val="BodyText"/>
      </w:pPr>
      <w:r>
        <w:t xml:space="preserve">The histogram shows that the residuals from modelling the beer data seem to be slightly negatively skewed, although that is due to the large negative value in 2004 Q4.</w:t>
      </w:r>
    </w:p>
    <w:p>
      <w:pPr>
        <w:pStyle w:val="SourceCode"/>
      </w:pPr>
      <w:r>
        <w:rPr>
          <w:rStyle w:val="KeywordTok"/>
        </w:rPr>
        <w:t xml:space="preserve">checkresiduals</w:t>
      </w:r>
      <w:r>
        <w:rPr>
          <w:rStyle w:val="NormalTok"/>
        </w:rPr>
        <w:t xml:space="preserve">(fit.consMR)</w:t>
      </w:r>
    </w:p>
    <w:p>
      <w:pPr>
        <w:pStyle w:val="FigureWithCaption"/>
      </w:pPr>
      <w:r>
        <w:drawing>
          <wp:inline>
            <wp:extent cx="4620126" cy="3696101"/>
            <wp:effectExtent b="0" l="0" r="0" t="0"/>
            <wp:docPr descr="Analysing the residuals from a regression model for beer production." title="" id="1" name="Picture"/>
            <a:graphic>
              <a:graphicData uri="http://schemas.openxmlformats.org/drawingml/2006/picture">
                <pic:pic>
                  <pic:nvPicPr>
                    <pic:cNvPr descr="2018.09.14_Forecasting_Princples_and_Practice_2_files/figure-docx/beerresidcheck-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Analysing the residuals from a regression model for beer production.</w:t>
      </w:r>
    </w:p>
    <w:p>
      <w:pPr>
        <w:pStyle w:val="SourceCode"/>
      </w:pPr>
      <w:r>
        <w:rPr>
          <w:rStyle w:val="VerbatimChar"/>
        </w:rPr>
        <w:t xml:space="preserve">## </w:t>
      </w:r>
      <w:r>
        <w:br w:type="textWrapping"/>
      </w:r>
      <w:r>
        <w:rPr>
          <w:rStyle w:val="VerbatimChar"/>
        </w:rPr>
        <w:t xml:space="preserve">##  Breusch-Godfrey test for serial correlation of order up to 8</w:t>
      </w:r>
      <w:r>
        <w:br w:type="textWrapping"/>
      </w:r>
      <w:r>
        <w:rPr>
          <w:rStyle w:val="VerbatimChar"/>
        </w:rPr>
        <w:t xml:space="preserve">## </w:t>
      </w:r>
      <w:r>
        <w:br w:type="textWrapping"/>
      </w:r>
      <w:r>
        <w:rPr>
          <w:rStyle w:val="VerbatimChar"/>
        </w:rPr>
        <w:t xml:space="preserve">## data:  Residuals from Linear regression model</w:t>
      </w:r>
      <w:r>
        <w:br w:type="textWrapping"/>
      </w:r>
      <w:r>
        <w:rPr>
          <w:rStyle w:val="VerbatimChar"/>
        </w:rPr>
        <w:t xml:space="preserve">## LM test = 14.874, df = 8, p-value = 0.06163</w:t>
      </w:r>
    </w:p>
    <w:p>
      <w:pPr>
        <w:pStyle w:val="FirstParagraph"/>
      </w:pPr>
      <w:r>
        <w:t xml:space="preserve">Figure 5.8 shows a time plot, the ACF and the histogram of the residuals from the multiple regression model fitted to the US quarterly consumption data, as well as the Breusch-Godfrey test for jointly testing up to 8th order autocorrelation. (The</w:t>
      </w:r>
      <w:r>
        <w:t xml:space="preserve"> </w:t>
      </w:r>
      <w:r>
        <w:rPr>
          <w:rStyle w:val="VerbatimChar"/>
        </w:rPr>
        <w:t xml:space="preserve">checkresiduals()</w:t>
      </w:r>
      <w:r>
        <w:t xml:space="preserve"> </w:t>
      </w:r>
      <w:r>
        <w:t xml:space="preserve">function will use the</w:t>
      </w:r>
      <w:r>
        <w:t xml:space="preserve"> </w:t>
      </w:r>
      <w:r>
        <w:rPr>
          <w:i/>
        </w:rPr>
        <w:t xml:space="preserve">Breusch-Godfrey</w:t>
      </w:r>
      <w:r>
        <w:t xml:space="preserve"> </w:t>
      </w:r>
      <w:r>
        <w:t xml:space="preserve">test for regression models, but the Ljung-Box test otherwise.)</w:t>
      </w:r>
    </w:p>
    <w:p>
      <w:pPr>
        <w:pStyle w:val="BodyText"/>
      </w:pPr>
      <w:r>
        <w:t xml:space="preserve">The timeplot shows some changin variation over time, but is otherwise relatively unremakable. This</w:t>
      </w:r>
      <w:r>
        <w:t xml:space="preserve"> </w:t>
      </w:r>
      <w:r>
        <w:rPr>
          <w:i/>
        </w:rPr>
        <w:t xml:space="preserve">heteroschedasticity</w:t>
      </w:r>
      <w:r>
        <w:t xml:space="preserve"> </w:t>
      </w:r>
      <w:r>
        <w:t xml:space="preserve">will potentially make potentially make the prediction interval coverage inaccurate.</w:t>
      </w:r>
    </w:p>
    <w:p>
      <w:pPr>
        <w:pStyle w:val="BodyText"/>
      </w:pPr>
      <w:r>
        <w:t xml:space="preserve">The histogram shows that the residuals seem to be slightly</w:t>
      </w:r>
      <w:r>
        <w:t xml:space="preserve"> </w:t>
      </w:r>
      <w:r>
        <w:rPr>
          <w:i/>
        </w:rPr>
        <w:t xml:space="preserve">skewed</w:t>
      </w:r>
      <w:r>
        <w:t xml:space="preserve">, which may also affect the coverage probability of the prediction intervals.</w:t>
      </w:r>
    </w:p>
    <w:p>
      <w:pPr>
        <w:pStyle w:val="BodyText"/>
      </w:pPr>
      <w:r>
        <w:t xml:space="preserve">The autocorrelation plot shows a significant spike at lag 7, but it is not quite enough for the *</w:t>
      </w:r>
      <w:r>
        <w:rPr>
          <w:b/>
        </w:rPr>
        <w:t xml:space="preserve">Breusch-Godfrey</w:t>
      </w:r>
      <w:r>
        <w:t xml:space="preserve"> </w:t>
      </w:r>
      <w:r>
        <w:t xml:space="preserve">to be significantly at the 5% level. In any case, the autocorrelation is not particularly large, and lag 7 it is unlikely to have any noticeable impact on the forecasts or the prediction intervals. In Chapter 9, we discuss dynamic regression modesl used for better capturing information left in the residuals.</w:t>
      </w:r>
    </w:p>
    <w:p>
      <w:pPr>
        <w:pStyle w:val="Heading3"/>
      </w:pPr>
      <w:bookmarkStart w:id="50" w:name="residual-plots-against-predictors"/>
      <w:bookmarkEnd w:id="50"/>
      <w:r>
        <w:t xml:space="preserve">Residual plots against predictors</w:t>
      </w:r>
    </w:p>
    <w:p>
      <w:pPr>
        <w:pStyle w:val="FirstParagraph"/>
      </w:pPr>
      <w:r>
        <w:t xml:space="preserve">We would expect the residuals to be randomly scattered without showing any systematic patterns. A simple and quick way to check this is to examine</w:t>
      </w:r>
      <w:r>
        <w:t xml:space="preserve"> </w:t>
      </w:r>
      <w:r>
        <w:rPr>
          <w:i/>
        </w:rPr>
        <w:t xml:space="preserve">scatterplots</w:t>
      </w:r>
      <w:r>
        <w:t xml:space="preserve"> </w:t>
      </w:r>
      <w:r>
        <w:t xml:space="preserve">of the residuals against each of the predictor variables. If these scatterplots show a pattern, then the relationship may be nonlinear and the model will need to be modified accordingly. See Section 5.8 for a discussion of nonlinear regression.</w:t>
      </w:r>
    </w:p>
    <w:p>
      <w:pPr>
        <w:pStyle w:val="BodyText"/>
      </w:pPr>
      <w:r>
        <w:t xml:space="preserve">It is also necessary to plot the residuals against any predictors that are not in the model. If any of these</w:t>
      </w:r>
      <w:r>
        <w:t xml:space="preserve"> </w:t>
      </w:r>
      <w:r>
        <w:rPr>
          <w:i/>
        </w:rPr>
        <w:t xml:space="preserve">show a pattern</w:t>
      </w:r>
      <w:r>
        <w:t xml:space="preserve">, then the corresponding predictor may need to be added to the model (possibly in a nonlinear form).</w:t>
      </w:r>
    </w:p>
    <w:p>
      <w:pPr>
        <w:pStyle w:val="Heading4"/>
      </w:pPr>
      <w:bookmarkStart w:id="51" w:name="example-2"/>
      <w:bookmarkEnd w:id="51"/>
      <w:r>
        <w:t xml:space="preserve">Example</w:t>
      </w:r>
    </w:p>
    <w:p>
      <w:pPr>
        <w:pStyle w:val="FirstParagraph"/>
      </w:pPr>
      <w:r>
        <w:t xml:space="preserve">The residuals from the multiple regression model for forecasting US consumption plotted against each predictor in Figure 5.9 seem to be randomly scattered. Therefore we are satisfied with these in this case.</w:t>
      </w:r>
    </w:p>
    <w:p>
      <w:pPr>
        <w:pStyle w:val="SourceCode"/>
      </w:pPr>
      <w:r>
        <w:rPr>
          <w:rStyle w:val="NormalTok"/>
        </w:rPr>
        <w:t xml:space="preserve">df &lt;-</w:t>
      </w:r>
      <w:r>
        <w:rPr>
          <w:rStyle w:val="StringTok"/>
        </w:rPr>
        <w:t xml:space="preserve"> </w:t>
      </w:r>
      <w:r>
        <w:rPr>
          <w:rStyle w:val="KeywordTok"/>
        </w:rPr>
        <w:t xml:space="preserve">as.data.frame</w:t>
      </w:r>
      <w:r>
        <w:rPr>
          <w:rStyle w:val="NormalTok"/>
        </w:rPr>
        <w:t xml:space="preserve">(uschange)</w:t>
      </w:r>
      <w:r>
        <w:br w:type="textWrapping"/>
      </w:r>
      <w:r>
        <w:rPr>
          <w:rStyle w:val="NormalTok"/>
        </w:rPr>
        <w:t xml:space="preserve">df[,</w:t>
      </w:r>
      <w:r>
        <w:rPr>
          <w:rStyle w:val="StringTok"/>
        </w:rPr>
        <w:t xml:space="preserve">"Residuals"</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residuals</w:t>
      </w:r>
      <w:r>
        <w:rPr>
          <w:rStyle w:val="NormalTok"/>
        </w:rPr>
        <w:t xml:space="preserve">(fit.consMR))</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(df,</w:t>
      </w:r>
      <w:r>
        <w:rPr>
          <w:rStyle w:val="KeywordTok"/>
        </w:rPr>
        <w:t xml:space="preserve">aes</w:t>
      </w:r>
      <w:r>
        <w:rPr>
          <w:rStyle w:val="NormalTok"/>
        </w:rPr>
        <w:t xml:space="preserve">(Income,Residuals))</w:t>
      </w:r>
      <w:r>
        <w:rPr>
          <w:rStyle w:val="OperatorTok"/>
        </w:rPr>
        <w:t xml:space="preserve">+</w:t>
      </w:r>
      <w:r>
        <w:rPr>
          <w:rStyle w:val="KeywordTok"/>
        </w:rPr>
        <w:t xml:space="preserve">geom_point</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(df,</w:t>
      </w:r>
      <w:r>
        <w:rPr>
          <w:rStyle w:val="KeywordTok"/>
        </w:rPr>
        <w:t xml:space="preserve">aes</w:t>
      </w:r>
      <w:r>
        <w:rPr>
          <w:rStyle w:val="NormalTok"/>
        </w:rPr>
        <w:t xml:space="preserve">(Production,Residuals))</w:t>
      </w:r>
      <w:r>
        <w:rPr>
          <w:rStyle w:val="OperatorTok"/>
        </w:rPr>
        <w:t xml:space="preserve">+</w:t>
      </w:r>
      <w:r>
        <w:rPr>
          <w:rStyle w:val="KeywordTok"/>
        </w:rPr>
        <w:t xml:space="preserve">geom_point</w:t>
      </w:r>
      <w:r>
        <w:rPr>
          <w:rStyle w:val="NormalTok"/>
        </w:rPr>
        <w:t xml:space="preserv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(df,</w:t>
      </w:r>
      <w:r>
        <w:rPr>
          <w:rStyle w:val="KeywordTok"/>
        </w:rPr>
        <w:t xml:space="preserve">aes</w:t>
      </w:r>
      <w:r>
        <w:rPr>
          <w:rStyle w:val="NormalTok"/>
        </w:rPr>
        <w:t xml:space="preserve">(Savings, Residuals))</w:t>
      </w:r>
      <w:r>
        <w:rPr>
          <w:rStyle w:val="OperatorTok"/>
        </w:rPr>
        <w:t xml:space="preserve">+</w:t>
      </w:r>
      <w:r>
        <w:rPr>
          <w:rStyle w:val="KeywordTok"/>
        </w:rPr>
        <w:t xml:space="preserve">geom_point</w:t>
      </w:r>
      <w:r>
        <w:rPr>
          <w:rStyle w:val="NormalTok"/>
        </w:rPr>
        <w:t xml:space="preserve">()</w:t>
      </w:r>
      <w:r>
        <w:br w:type="textWrapping"/>
      </w:r>
      <w:r>
        <w:rPr>
          <w:rStyle w:val="NormalTok"/>
        </w:rPr>
        <w:t xml:space="preserve">p4 &lt;-</w:t>
      </w:r>
      <w:r>
        <w:rPr>
          <w:rStyle w:val="StringTok"/>
        </w:rPr>
        <w:t xml:space="preserve"> </w:t>
      </w:r>
      <w:r>
        <w:rPr>
          <w:rStyle w:val="KeywordTok"/>
        </w:rPr>
        <w:t xml:space="preserve">ggplot</w:t>
      </w:r>
      <w:r>
        <w:rPr>
          <w:rStyle w:val="NormalTok"/>
        </w:rPr>
        <w:t xml:space="preserve">(df,</w:t>
      </w:r>
      <w:r>
        <w:rPr>
          <w:rStyle w:val="KeywordTok"/>
        </w:rPr>
        <w:t xml:space="preserve">aes</w:t>
      </w:r>
      <w:r>
        <w:rPr>
          <w:rStyle w:val="NormalTok"/>
        </w:rPr>
        <w:t xml:space="preserve">(Unemployment, Residuals))</w:t>
      </w:r>
      <w:r>
        <w:rPr>
          <w:rStyle w:val="OperatorTok"/>
        </w:rPr>
        <w:t xml:space="preserve">+</w:t>
      </w:r>
      <w:r>
        <w:rPr>
          <w:rStyle w:val="KeywordTok"/>
        </w:rPr>
        <w:t xml:space="preserve">geom_point</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(p1,p2,p3,p4,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unnamed-chunk-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residual-plots-against-fitted-values"/>
      <w:bookmarkEnd w:id="53"/>
      <w:r>
        <w:t xml:space="preserve">Residual plots against fitted values</w:t>
      </w:r>
    </w:p>
    <w:p>
      <w:pPr>
        <w:pStyle w:val="FirstParagraph"/>
      </w:pPr>
      <w:r>
        <w:t xml:space="preserve">A plot of the residuals against the fitted value should also show no pattern. If a pattern is observed, there may be</w:t>
      </w:r>
      <w:r>
        <w:t xml:space="preserve"> </w:t>
      </w:r>
      <w:r>
        <w:t xml:space="preserve">“</w:t>
      </w:r>
      <w:r>
        <w:t xml:space="preserve">heteroskedasticity</w:t>
      </w:r>
      <w:r>
        <w:t xml:space="preserve">”</w:t>
      </w:r>
      <w:r>
        <w:t xml:space="preserve"> </w:t>
      </w:r>
      <w:r>
        <w:t xml:space="preserve">in the errors which means that the variance of the residuals may not be constant. If this problem occurs, a transformation of the forecast variable such as a logarithm or square root may be required.</w:t>
      </w:r>
    </w:p>
    <w:p>
      <w:pPr>
        <w:pStyle w:val="Heading4"/>
      </w:pPr>
      <w:bookmarkStart w:id="54" w:name="example-3"/>
      <w:bookmarkEnd w:id="54"/>
      <w:r>
        <w:t xml:space="preserve">Example</w:t>
      </w:r>
    </w:p>
    <w:p>
      <w:pPr>
        <w:pStyle w:val="FirstParagraph"/>
      </w:pPr>
      <w:r>
        <w:t xml:space="preserve">Continuing the previous example, Figure 5.10 shows the residuals plotted against the fitted values. The random scatter suggests the errors are</w:t>
      </w:r>
      <w:r>
        <w:t xml:space="preserve"> </w:t>
      </w:r>
      <w:r>
        <w:rPr>
          <w:b/>
        </w:rPr>
        <w:t xml:space="preserve">homoscedastic</w:t>
      </w:r>
      <w:r>
        <w:t xml:space="preserve">.</w:t>
      </w:r>
    </w:p>
    <w:p>
      <w:pPr>
        <w:pStyle w:val="SourceCode"/>
      </w:pPr>
      <w:r>
        <w:rPr>
          <w:rStyle w:val="KeywordTok"/>
        </w:rPr>
        <w:t xml:space="preserve">cbind</w:t>
      </w:r>
      <w:r>
        <w:rPr>
          <w:rStyle w:val="NormalTok"/>
        </w:rPr>
        <w:t xml:space="preserve">(</w:t>
      </w:r>
      <w:r>
        <w:rPr>
          <w:rStyle w:val="DataTypeTok"/>
        </w:rPr>
        <w:t xml:space="preserve">Fitted=</w:t>
      </w:r>
      <w:r>
        <w:rPr>
          <w:rStyle w:val="KeywordTok"/>
        </w:rPr>
        <w:t xml:space="preserve">fitted</w:t>
      </w:r>
      <w:r>
        <w:rPr>
          <w:rStyle w:val="NormalTok"/>
        </w:rPr>
        <w:t xml:space="preserve">(fit.consMR),</w:t>
      </w:r>
      <w:r>
        <w:br w:type="textWrapping"/>
      </w:r>
      <w:r>
        <w:rPr>
          <w:rStyle w:val="NormalTok"/>
        </w:rPr>
        <w:t xml:space="preserve">      </w:t>
      </w:r>
      <w:r>
        <w:rPr>
          <w:rStyle w:val="DataTypeTok"/>
        </w:rPr>
        <w:t xml:space="preserve">Residuals=</w:t>
      </w:r>
      <w:r>
        <w:rPr>
          <w:rStyle w:val="KeywordTok"/>
        </w:rPr>
        <w:t xml:space="preserve">residuals</w:t>
      </w:r>
      <w:r>
        <w:rPr>
          <w:rStyle w:val="NormalTok"/>
        </w:rPr>
        <w:t xml:space="preserve">(fit.consMR))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(Fitted,Residuals))</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unnamed-chunk-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6" w:name="outliers-and-influential-observations"/>
      <w:bookmarkEnd w:id="56"/>
      <w:r>
        <w:t xml:space="preserve">Outliers and influential observations</w:t>
      </w:r>
    </w:p>
    <w:p>
      <w:pPr>
        <w:pStyle w:val="FirstParagraph"/>
      </w:pPr>
      <w:r>
        <w:t xml:space="preserve">Observations that take extreme values compared to the majority of the data are called</w:t>
      </w:r>
      <w:r>
        <w:t xml:space="preserve"> </w:t>
      </w:r>
      <w:r>
        <w:rPr>
          <w:b/>
        </w:rPr>
        <w:t xml:space="preserve">outliers</w:t>
      </w:r>
      <w:r>
        <w:t xml:space="preserve">. Observations that have a large influence on the estimated coefficients of a regression model are called</w:t>
      </w:r>
      <w:r>
        <w:t xml:space="preserve"> </w:t>
      </w:r>
      <w:r>
        <w:rPr>
          <w:b/>
        </w:rPr>
        <w:t xml:space="preserve">influential observations</w:t>
      </w:r>
      <w:r>
        <w:t xml:space="preserve">. Usually, influential observations are also outliers that are extreme in the</w:t>
      </w:r>
      <w:r>
        <w:t xml:space="preserve"> </w:t>
      </w:r>
      <m:oMath>
        <m:r>
          <m:t>x</m:t>
        </m:r>
      </m:oMath>
      <w:r>
        <w:t xml:space="preserve"> </w:t>
      </w:r>
      <w:r>
        <w:t xml:space="preserve">direction.</w:t>
      </w:r>
    </w:p>
    <w:p>
      <w:pPr>
        <w:pStyle w:val="BodyText"/>
      </w:pPr>
      <w:r>
        <w:t xml:space="preserve">There are formal methods for detecting outliers and influential observations that are beyond the scope of this book. As we suggested at the beginning of Chapter 2, becoming faimilar with your data prior to perfoming any analysis of vital importance. A scatter plot of</w:t>
      </w:r>
      <w:r>
        <w:t xml:space="preserve"> </w:t>
      </w:r>
      <m:oMath>
        <m:r>
          <m:t>y</m:t>
        </m:r>
      </m:oMath>
      <w:r>
        <w:t xml:space="preserve"> </w:t>
      </w:r>
      <w:r>
        <w:t xml:space="preserve">against each</w:t>
      </w:r>
      <w:r>
        <w:t xml:space="preserve"> </w:t>
      </w:r>
      <m:oMath>
        <m:r>
          <m:t>x</m:t>
        </m:r>
      </m:oMath>
      <w:r>
        <w:t xml:space="preserve"> </w:t>
      </w:r>
      <w:r>
        <w:t xml:space="preserve">is always a useful point in regression analysis, and often helps to identify usual observations.</w:t>
      </w:r>
    </w:p>
    <w:p>
      <w:pPr>
        <w:pStyle w:val="BodyText"/>
      </w:pPr>
      <w:r>
        <w:t xml:space="preserve">One source of outliers is</w:t>
      </w:r>
      <w:r>
        <w:t xml:space="preserve"> </w:t>
      </w:r>
      <w:r>
        <w:rPr>
          <w:i/>
        </w:rPr>
        <w:t xml:space="preserve">incorrect data entry</w:t>
      </w:r>
      <w:r>
        <w:t xml:space="preserve">. Simple descriptive statistics of your data can identify minima and maxima that are sensible. If such an observation is identified, and it has been recored incorrectly, it should be corrected or removed from the sample immediately.</w:t>
      </w:r>
    </w:p>
    <w:p>
      <w:pPr>
        <w:pStyle w:val="BodyText"/>
      </w:pPr>
      <w:r>
        <w:t xml:space="preserve">Outliers also occur when some observations are simply different. In this case it may not be wise for these observations to be removed. IF an observation has been identified as a likely outlier, it is important to study it and analyze the possible reasons behind it. The decision to remove or retain an observation can be a challenging one (especially when outliers are influential observations). It is wise to report results both with and without the removal of such observations.</w:t>
      </w:r>
    </w:p>
    <w:p>
      <w:pPr>
        <w:pStyle w:val="Heading4"/>
      </w:pPr>
      <w:bookmarkStart w:id="57" w:name="example-4"/>
      <w:bookmarkEnd w:id="57"/>
      <w:r>
        <w:t xml:space="preserve">Example</w:t>
      </w:r>
    </w:p>
    <w:p>
      <w:pPr>
        <w:pStyle w:val="FirstParagraph"/>
      </w:pPr>
      <w:r>
        <w:t xml:space="preserve">Figure @ref(fig:outlier) highlights the effect of a single outlier when regressing US consumption on income (the example introduced in Section @ref(Regr-Intro)). In the left panel the outlier is only extreme in the direction of</w:t>
      </w:r>
      <w:r>
        <w:t xml:space="preserve"> </w:t>
      </w:r>
      <m:oMath>
        <m:r>
          <m:t>y</m:t>
        </m:r>
      </m:oMath>
      <w:r>
        <w:t xml:space="preserve"> </w:t>
      </w:r>
      <w:r>
        <w:t xml:space="preserve">as the percentage change in consumption has been incorrectly recorded as -4%. The red line is the regression line fitted to the data which includes the outlier, compared to the black line which is the line fitted to the data without the outlier. In the right panel the outlier now is also extreme in the direction of</w:t>
      </w:r>
      <w:r>
        <w:t xml:space="preserve"> </w:t>
      </w:r>
      <m:oMath>
        <m:r>
          <m:t>x</m:t>
        </m:r>
      </m:oMath>
      <w:r>
        <w:t xml:space="preserve"> </w:t>
      </w:r>
      <w:r>
        <w:t xml:space="preserve">with the 4% decrease in consumption corresponding to a 6% increase in income. In this case the outlier is very influential as the red line now deviates substantially from the black line.</w:t>
      </w:r>
    </w:p>
    <w:p>
      <w:pPr>
        <w:pStyle w:val="FigureWithCaption"/>
      </w:pPr>
      <w:r>
        <w:drawing>
          <wp:inline>
            <wp:extent cx="4620126" cy="2165684"/>
            <wp:effectExtent b="0" l="0" r="0" t="0"/>
            <wp:docPr descr="The effect of outliers and influential observations on regression" title="" id="1" name="Picture"/>
            <a:graphic>
              <a:graphicData uri="http://schemas.openxmlformats.org/drawingml/2006/picture">
                <pic:pic>
                  <pic:nvPicPr>
                    <pic:cNvPr descr="2018.09.14_Forecasting_Princples_and_Practice_2_files/figure-docx/outlier-1.png" id="0" name="Picture"/>
                    <pic:cNvPicPr>
                      <a:picLocks noChangeArrowheads="1" noChangeAspect="1"/>
                    </pic:cNvPicPr>
                  </pic:nvPicPr>
                  <pic:blipFill>
                    <a:blip r:embed="rId58"/>
                    <a:stretch>
                      <a:fillRect/>
                    </a:stretch>
                  </pic:blipFill>
                  <pic:spPr bwMode="auto">
                    <a:xfrm>
                      <a:off x="0" y="0"/>
                      <a:ext cx="4620126" cy="2165684"/>
                    </a:xfrm>
                    <a:prstGeom prst="rect">
                      <a:avLst/>
                    </a:prstGeom>
                    <a:noFill/>
                    <a:ln w="9525">
                      <a:noFill/>
                      <a:headEnd/>
                      <a:tailEnd/>
                    </a:ln>
                  </pic:spPr>
                </pic:pic>
              </a:graphicData>
            </a:graphic>
          </wp:inline>
        </w:drawing>
      </w:r>
    </w:p>
    <w:p>
      <w:pPr>
        <w:pStyle w:val="ImageCaption"/>
      </w:pPr>
      <w:r>
        <w:t xml:space="preserve">The effect of outliers and influential observations on regression</w:t>
      </w:r>
    </w:p>
    <w:p>
      <w:pPr>
        <w:pStyle w:val="Heading3"/>
      </w:pPr>
      <w:bookmarkStart w:id="59" w:name="spurious-regression"/>
      <w:bookmarkEnd w:id="59"/>
      <w:r>
        <w:t xml:space="preserve">Spurious regression</w:t>
      </w:r>
    </w:p>
    <w:p>
      <w:pPr>
        <w:pStyle w:val="FirstParagraph"/>
      </w:pPr>
      <w:r>
        <w:t xml:space="preserve">More often than not, time series data are</w:t>
      </w:r>
      <w:r>
        <w:t xml:space="preserve"> </w:t>
      </w:r>
      <w:r>
        <w:rPr>
          <w:b/>
        </w:rPr>
        <w:t xml:space="preserve">“</w:t>
      </w:r>
      <w:r>
        <w:rPr>
          <w:b/>
        </w:rPr>
        <w:t xml:space="preserve">non-stationary</w:t>
      </w:r>
      <w:r>
        <w:rPr>
          <w:b/>
        </w:rPr>
        <w:t xml:space="preserve">”</w:t>
      </w:r>
      <w:r>
        <w:t xml:space="preserve">; that is, the values of the time series do not fluctuate around a constant mean or with a constant variance. We will deal with time series stationarity in more detail in Chapter 8, but here we need to address the effect that non-stationary data can have on regression models.</w:t>
      </w:r>
    </w:p>
    <w:p>
      <w:pPr>
        <w:pStyle w:val="BodyText"/>
      </w:pPr>
      <w:r>
        <w:t xml:space="preserve">For example consider the two variables plotted below in Figure @ref(fig:spurious). These appear to be related simply because they both trend upwards in the same manner. However, air passenger traffic in Australia has nothing to do with rice production in Guinea.</w:t>
      </w:r>
      <w:r>
        <w:t xml:space="preserve"> </w:t>
      </w:r>
      <w:r>
        <w:drawing>
          <wp:inline>
            <wp:extent cx="4620126" cy="2772075"/>
            <wp:effectExtent b="0" l="0" r="0" t="0"/>
            <wp:docPr descr="Trending time series data can appear to be related as shown in this example in which air passengers in Australia are regressed against rice production in Guinea." title="" id="1" name="Picture"/>
            <a:graphic>
              <a:graphicData uri="http://schemas.openxmlformats.org/drawingml/2006/picture">
                <pic:pic>
                  <pic:nvPicPr>
                    <pic:cNvPr descr="2018.09.14_Forecasting_Princples_and_Practice_2_files/figure-docx/spurious-1.png" id="0" name="Picture"/>
                    <pic:cNvPicPr>
                      <a:picLocks noChangeArrowheads="1" noChangeAspect="1"/>
                    </pic:cNvPicPr>
                  </pic:nvPicPr>
                  <pic:blipFill>
                    <a:blip r:embed="rId6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Regressing</w:t>
      </w:r>
      <w:r>
        <w:t xml:space="preserve"> </w:t>
      </w:r>
      <w:r>
        <w:rPr>
          <w:i/>
        </w:rPr>
        <w:t xml:space="preserve">non-stationary</w:t>
      </w:r>
      <w:r>
        <w:t xml:space="preserve"> </w:t>
      </w:r>
      <w:r>
        <w:t xml:space="preserve">time series can lead to</w:t>
      </w:r>
      <w:r>
        <w:t xml:space="preserve"> </w:t>
      </w:r>
      <w:r>
        <w:rPr>
          <w:b/>
        </w:rPr>
        <w:t xml:space="preserve">spurious regressions</w:t>
      </w:r>
      <w:r>
        <w:t xml:space="preserve">. The output of regressing Australian air passengers on rice production in Guinea is shown below. High</w:t>
      </w:r>
      <w:r>
        <w:t xml:space="preserve"> </w:t>
      </w:r>
      <m:oMath>
        <m:sSup>
          <m:e>
            <m:r>
              <m:t>R</m:t>
            </m:r>
          </m:e>
          <m:sup>
            <m:r>
              <m:t>2</m:t>
            </m:r>
          </m:sup>
        </m:sSup>
      </m:oMath>
      <w:r>
        <w:t xml:space="preserve"> </w:t>
      </w:r>
      <w:r>
        <w:t xml:space="preserve">and</w:t>
      </w:r>
      <w:r>
        <w:t xml:space="preserve"> </w:t>
      </w:r>
      <w:r>
        <w:rPr>
          <w:b/>
        </w:rPr>
        <w:t xml:space="preserve">high residual autocorrelation</w:t>
      </w:r>
      <w:r>
        <w:t xml:space="preserve"> </w:t>
      </w:r>
      <w:r>
        <w:t xml:space="preserve">can be signs of</w:t>
      </w:r>
      <w:r>
        <w:t xml:space="preserve"> </w:t>
      </w:r>
      <w:r>
        <w:rPr>
          <w:b/>
        </w:rPr>
        <w:t xml:space="preserve">spurious regression</w:t>
      </w:r>
      <w:r>
        <w:t xml:space="preserve">. We discuss the issues surrounding non-stationary data and spurious regressions in more detail in Chapter @ref(ch-dynamic).</w:t>
      </w:r>
    </w:p>
    <w:p>
      <w:pPr>
        <w:pStyle w:val="BodyText"/>
      </w:pPr>
      <w:r>
        <w:t xml:space="preserve">Cases of spurious regression might appear to give reasonable short-term forecasts, but they will generally not continue to work into the future.</w:t>
      </w:r>
    </w:p>
    <w:p>
      <w:pPr>
        <w:pStyle w:val="SourceCode"/>
      </w:pPr>
      <w:r>
        <w:rPr>
          <w:rStyle w:val="NormalTok"/>
        </w:rPr>
        <w:t xml:space="preserve">aussies &lt;-</w:t>
      </w:r>
      <w:r>
        <w:rPr>
          <w:rStyle w:val="StringTok"/>
        </w:rPr>
        <w:t xml:space="preserve"> </w:t>
      </w:r>
      <w:r>
        <w:rPr>
          <w:rStyle w:val="KeywordTok"/>
        </w:rPr>
        <w:t xml:space="preserve">window</w:t>
      </w:r>
      <w:r>
        <w:rPr>
          <w:rStyle w:val="NormalTok"/>
        </w:rPr>
        <w:t xml:space="preserve">(ausair, </w:t>
      </w:r>
      <w:r>
        <w:rPr>
          <w:rStyle w:val="DataTypeTok"/>
        </w:rPr>
        <w:t xml:space="preserve">end=</w:t>
      </w:r>
      <w:r>
        <w:rPr>
          <w:rStyle w:val="DecValTok"/>
        </w:rPr>
        <w:t xml:space="preserve">2011</w:t>
      </w:r>
      <w:r>
        <w:rPr>
          <w:rStyle w:val="NormalTok"/>
        </w:rPr>
        <w:t xml:space="preserve">)</w:t>
      </w:r>
      <w:r>
        <w:br w:type="textWrapping"/>
      </w:r>
      <w:r>
        <w:rPr>
          <w:rStyle w:val="NormalTok"/>
        </w:rPr>
        <w:t xml:space="preserve">fit &lt;-</w:t>
      </w:r>
      <w:r>
        <w:rPr>
          <w:rStyle w:val="StringTok"/>
        </w:rPr>
        <w:t xml:space="preserve"> </w:t>
      </w:r>
      <w:r>
        <w:rPr>
          <w:rStyle w:val="KeywordTok"/>
        </w:rPr>
        <w:t xml:space="preserve">tslm</w:t>
      </w:r>
      <w:r>
        <w:rPr>
          <w:rStyle w:val="NormalTok"/>
        </w:rPr>
        <w:t xml:space="preserve">(aussies</w:t>
      </w:r>
      <w:r>
        <w:rPr>
          <w:rStyle w:val="OperatorTok"/>
        </w:rPr>
        <w:t xml:space="preserve">~</w:t>
      </w:r>
      <w:r>
        <w:rPr>
          <w:rStyle w:val="NormalTok"/>
        </w:rPr>
        <w:t xml:space="preserve">guinearice)</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aussies ~ guinearice)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-5.9448 -1.8917 -0.3272  1.8620 10.4210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-7.493      1.203  -6.229 2.25e-07 ***</w:t>
      </w:r>
      <w:r>
        <w:br w:type="textWrapping"/>
      </w:r>
      <w:r>
        <w:rPr>
          <w:rStyle w:val="VerbatimChar"/>
        </w:rPr>
        <w:t xml:space="preserve">## guinearice    40.288      1.337  30.135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3.239 on 40 degrees of freedom</w:t>
      </w:r>
      <w:r>
        <w:br w:type="textWrapping"/>
      </w:r>
      <w:r>
        <w:rPr>
          <w:rStyle w:val="VerbatimChar"/>
        </w:rPr>
        <w:t xml:space="preserve">## Multiple R-squared:  0.9578, Adjusted R-squared:  0.9568 </w:t>
      </w:r>
      <w:r>
        <w:br w:type="textWrapping"/>
      </w:r>
      <w:r>
        <w:rPr>
          <w:rStyle w:val="VerbatimChar"/>
        </w:rPr>
        <w:t xml:space="preserve">## F-statistic: 908.1 on 1 and 40 DF,  p-value: &lt; 2.2e-16</w:t>
      </w:r>
    </w:p>
    <w:p>
      <w:pPr>
        <w:pStyle w:val="SourceCode"/>
      </w:pPr>
      <w:r>
        <w:rPr>
          <w:rStyle w:val="Keyword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Breusch-Godfrey test for serial correlation of order up to 8</w:t>
      </w:r>
      <w:r>
        <w:br w:type="textWrapping"/>
      </w:r>
      <w:r>
        <w:rPr>
          <w:rStyle w:val="VerbatimChar"/>
        </w:rPr>
        <w:t xml:space="preserve">## </w:t>
      </w:r>
      <w:r>
        <w:br w:type="textWrapping"/>
      </w:r>
      <w:r>
        <w:rPr>
          <w:rStyle w:val="VerbatimChar"/>
        </w:rPr>
        <w:t xml:space="preserve">## data:  Residuals from Linear regression model</w:t>
      </w:r>
      <w:r>
        <w:br w:type="textWrapping"/>
      </w:r>
      <w:r>
        <w:rPr>
          <w:rStyle w:val="VerbatimChar"/>
        </w:rPr>
        <w:t xml:space="preserve">## LM test = 28.813, df = 8, p-value = 0.000342</w:t>
      </w:r>
    </w:p>
    <w:p>
      <w:pPr>
        <w:pStyle w:val="Heading2"/>
      </w:pPr>
      <w:bookmarkStart w:id="62" w:name="Regr-SelectingPredictors"/>
      <w:bookmarkEnd w:id="62"/>
      <w:r>
        <w:t xml:space="preserve">Selection predictors</w:t>
      </w:r>
    </w:p>
    <w:p>
      <w:pPr>
        <w:pStyle w:val="FirstParagraph"/>
      </w:pPr>
      <w:r>
        <w:t xml:space="preserve">When there are many possible predictors, we need some strategy to select the best predictors to use in a regression model.</w:t>
      </w:r>
    </w:p>
    <w:p>
      <w:pPr>
        <w:pStyle w:val="BodyText"/>
      </w:pPr>
      <w:r>
        <w:t xml:space="preserve">A common approach that is</w:t>
      </w:r>
      <w:r>
        <w:t xml:space="preserve"> </w:t>
      </w:r>
      <w:r>
        <w:rPr>
          <w:i/>
        </w:rPr>
        <w:t xml:space="preserve">not recommended</w:t>
      </w:r>
      <w:r>
        <w:t xml:space="preserve"> </w:t>
      </w:r>
      <w:r>
        <w:t xml:space="preserve">is to plot the forecast variable</w:t>
      </w:r>
      <w:r>
        <w:t xml:space="preserve"> </w:t>
      </w:r>
      <w:r>
        <w:t xml:space="preserve">against a particular predictor and if it shows no noticeable relationship, drop it. This is invalid because it is not always possible to see the relationship from a scatterplot, especially when the effects of other predictors have not been accounted for.</w:t>
      </w:r>
    </w:p>
    <w:p>
      <w:pPr>
        <w:pStyle w:val="BodyText"/>
      </w:pPr>
      <w:r>
        <w:t xml:space="preserve">Another common approach which is also invalid is to do a multiple linear</w:t>
      </w:r>
      <w:r>
        <w:t xml:space="preserve"> </w:t>
      </w:r>
      <w:r>
        <w:t xml:space="preserve">regression on all the predictors and disregard all variables whose</w:t>
      </w:r>
      <w:r>
        <w:t xml:space="preserve"> </w:t>
      </w:r>
      <m:oMath>
        <m:r>
          <m:t>p</m:t>
        </m:r>
      </m:oMath>
      <w:r>
        <w:t xml:space="preserve">-values are greater than 0.05. To start with, statistical significance does not always indicate predictive value. Even if forecasting is not the goal, this is not a good strategy because the</w:t>
      </w:r>
      <w:r>
        <w:t xml:space="preserve"> </w:t>
      </w:r>
      <m:oMath>
        <m:r>
          <m:t>p</m:t>
        </m:r>
      </m:oMath>
      <w:r>
        <w:t xml:space="preserve">-values can be misleading when two or more predictors are correlated with each other (see Section @ref(Regr-MultiCol)).</w:t>
      </w:r>
    </w:p>
    <w:p>
      <w:pPr>
        <w:pStyle w:val="BodyText"/>
      </w:pPr>
      <w:r>
        <w:t xml:space="preserve">Instead, we will use a measure of predictive accuracy. Five such measures are introduced in this section.</w:t>
      </w:r>
    </w:p>
    <w:p>
      <w:pPr>
        <w:pStyle w:val="Heading2"/>
      </w:pPr>
      <w:bookmarkStart w:id="63" w:name="some-useful-predictors"/>
      <w:bookmarkEnd w:id="63"/>
      <w:r>
        <w:t xml:space="preserve">Some useful predictors</w:t>
      </w:r>
    </w:p>
    <w:p>
      <w:pPr>
        <w:pStyle w:val="FirstParagraph"/>
      </w:pPr>
      <w:r>
        <w:t xml:space="preserve">There are several useful predictors that occur frequently when using regression for time series data.</w:t>
      </w:r>
    </w:p>
    <w:p>
      <w:pPr>
        <w:pStyle w:val="Heading3"/>
      </w:pPr>
      <w:bookmarkStart w:id="64" w:name="trend"/>
      <w:bookmarkEnd w:id="64"/>
      <w:r>
        <w:t xml:space="preserve">Trend</w:t>
      </w:r>
    </w:p>
    <w:p>
      <w:pPr>
        <w:pStyle w:val="FirstParagraph"/>
      </w:pPr>
      <w:r>
        <w:t xml:space="preserve">It is very common for time series data to be trending. A linear trend can be modelled by simply using</w:t>
      </w:r>
      <w:r>
        <w:t xml:space="preserve"> </w:t>
      </w:r>
      <m:oMath>
        <m:sSub>
          <m:e>
            <m:r>
              <m:t>x</m:t>
            </m:r>
          </m:e>
          <m:sub>
            <m:r>
              <m:t>1</m:t>
            </m:r>
            <m:r>
              <m:t>,</m:t>
            </m:r>
            <m:r>
              <m:t>t</m:t>
            </m:r>
          </m:sub>
        </m:sSub>
        <m:r>
          <m:t>=</m:t>
        </m:r>
        <m:r>
          <m:t>t</m:t>
        </m:r>
      </m:oMath>
      <w:r>
        <w:t xml:space="preserve"> </w:t>
      </w:r>
      <w:r>
        <w:t xml:space="preserve">as a predictor,</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r>
            <m:t>t</m:t>
          </m:r>
          <m:r>
            <m:t>+</m:t>
          </m:r>
          <m:sSub>
            <m:e>
              <m:r>
                <m:t>ε</m:t>
              </m:r>
            </m:e>
            <m:sub>
              <m:r>
                <m:t>t</m:t>
              </m:r>
            </m:sub>
          </m:sSub>
        </m:oMath>
      </m:oMathPara>
    </w:p>
    <w:p>
      <w:pPr>
        <w:pStyle w:val="FirstParagraph"/>
      </w:pPr>
      <w:r>
        <w:t xml:space="preserve">where</w:t>
      </w:r>
      <w:r>
        <w:t xml:space="preserve"> </w:t>
      </w:r>
      <m:oMath>
        <m:r>
          <m:t>t</m:t>
        </m:r>
        <m:r>
          <m:t>=</m:t>
        </m:r>
        <m:r>
          <m:t>1</m:t>
        </m:r>
        <m:r>
          <m:t>,</m:t>
        </m:r>
        <m:r>
          <m:t>…</m:t>
        </m:r>
        <m:r>
          <m:t>,</m:t>
        </m:r>
        <m:r>
          <m:t>T</m:t>
        </m:r>
      </m:oMath>
      <w:r>
        <w:t xml:space="preserve">. A trend variable can be specified in the</w:t>
      </w:r>
      <w:r>
        <w:t xml:space="preserve"> </w:t>
      </w:r>
      <w:r>
        <w:rPr>
          <w:rStyle w:val="VerbatimChar"/>
        </w:rPr>
        <w:t xml:space="preserve">tslm</w:t>
      </w:r>
      <w:r>
        <w:t xml:space="preserve"> </w:t>
      </w:r>
      <w:r>
        <w:t xml:space="preserve">function using the</w:t>
      </w:r>
      <w:r>
        <w:t xml:space="preserve"> </w:t>
      </w:r>
      <w:r>
        <w:rPr>
          <w:rStyle w:val="VerbatimChar"/>
        </w:rPr>
        <w:t xml:space="preserve">trend</w:t>
      </w:r>
      <w:r>
        <w:t xml:space="preserve"> </w:t>
      </w:r>
      <w:r>
        <w:t xml:space="preserve">predictor. In Section @ref(Regr-NonLinear) we discuss how we can also model a nonlinear trends.</w:t>
      </w:r>
    </w:p>
    <w:p>
      <w:pPr>
        <w:pStyle w:val="Heading3"/>
      </w:pPr>
      <w:bookmarkStart w:id="65" w:name="dummy-variables"/>
      <w:bookmarkEnd w:id="65"/>
      <w:r>
        <w:t xml:space="preserve">Dummy variables</w:t>
      </w:r>
    </w:p>
    <w:p>
      <w:pPr>
        <w:pStyle w:val="FirstParagraph"/>
      </w:pPr>
      <w:r>
        <w:t xml:space="preserve">So far, we have assumed that each predictor takes numerical values. But what about when a predictor is a categorical variable taking only two values (e.g.,</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Such a variable might arise, for example, when forecasting daily sales and you want to take account of whether the day is a</w:t>
      </w:r>
      <w:r>
        <w:t xml:space="preserve"> </w:t>
      </w:r>
      <w:r>
        <w:rPr>
          <w:b/>
        </w:rPr>
        <w:t xml:space="preserve">public holiday</w:t>
      </w:r>
      <w:r>
        <w:t xml:space="preserve"> </w:t>
      </w:r>
      <w:r>
        <w:t xml:space="preserve">or not. So the predictor takes value</w:t>
      </w:r>
      <w:r>
        <w:t xml:space="preserve"> </w:t>
      </w:r>
      <w:r>
        <w:t xml:space="preserve">“</w:t>
      </w:r>
      <w:r>
        <w:t xml:space="preserve">yes</w:t>
      </w:r>
      <w:r>
        <w:t xml:space="preserve">”</w:t>
      </w:r>
      <w:r>
        <w:t xml:space="preserve"> </w:t>
      </w:r>
      <w:r>
        <w:t xml:space="preserve">on a public holiday, and</w:t>
      </w:r>
      <w:r>
        <w:t xml:space="preserve"> </w:t>
      </w:r>
      <w:r>
        <w:t xml:space="preserve">“</w:t>
      </w:r>
      <w:r>
        <w:t xml:space="preserve">no</w:t>
      </w:r>
      <w:r>
        <w:t xml:space="preserve">”</w:t>
      </w:r>
      <w:r>
        <w:t xml:space="preserve"> </w:t>
      </w:r>
      <w:r>
        <w:t xml:space="preserve">otherwise.</w:t>
      </w:r>
    </w:p>
    <w:p>
      <w:pPr>
        <w:pStyle w:val="BodyText"/>
      </w:pPr>
      <w:r>
        <w:t xml:space="preserve">This situation can still be handled within the framework of multiple regression models by creating a</w:t>
      </w:r>
      <w:r>
        <w:t xml:space="preserve"> </w:t>
      </w:r>
      <w:r>
        <w:t xml:space="preserve">“</w:t>
      </w:r>
      <w:r>
        <w:t xml:space="preserve">dummy variable</w:t>
      </w:r>
      <w:r>
        <w:t xml:space="preserve">”</w:t>
      </w:r>
      <w:r>
        <w:t xml:space="preserve"> </w:t>
      </w:r>
      <w:r>
        <w:t xml:space="preserve">taking value 1 corresponding to</w:t>
      </w:r>
      <w:r>
        <w:t xml:space="preserve"> </w:t>
      </w:r>
      <w:r>
        <w:t xml:space="preserve">“</w:t>
      </w:r>
      <w:r>
        <w:t xml:space="preserve">yes</w:t>
      </w:r>
      <w:r>
        <w:t xml:space="preserve">”</w:t>
      </w:r>
      <w:r>
        <w:t xml:space="preserve"> </w:t>
      </w:r>
      <w:r>
        <w:t xml:space="preserve">and 0 corresponding to</w:t>
      </w:r>
      <w:r>
        <w:t xml:space="preserve"> </w:t>
      </w:r>
      <w:r>
        <w:t xml:space="preserve">“</w:t>
      </w:r>
      <w:r>
        <w:t xml:space="preserve">no</w:t>
      </w:r>
      <w:r>
        <w:t xml:space="preserve">”</w:t>
      </w:r>
      <w:r>
        <w:t xml:space="preserve">. A dummy variable is also known as an</w:t>
      </w:r>
      <w:r>
        <w:t xml:space="preserve"> </w:t>
      </w:r>
      <w:r>
        <w:t xml:space="preserve">“</w:t>
      </w:r>
      <w:r>
        <w:t xml:space="preserve">indicator variable</w:t>
      </w:r>
      <w:r>
        <w:t xml:space="preserve">”</w:t>
      </w:r>
      <w:r>
        <w:t xml:space="preserve">.</w:t>
      </w:r>
    </w:p>
    <w:p>
      <w:pPr>
        <w:pStyle w:val="BodyText"/>
      </w:pPr>
      <w:r>
        <w:t xml:space="preserve">A dummy variable can also be used to account for an</w:t>
      </w:r>
      <w:r>
        <w:t xml:space="preserve"> </w:t>
      </w:r>
      <w:r>
        <w:rPr>
          <w:b/>
        </w:rPr>
        <w:t xml:space="preserve">outlier</w:t>
      </w:r>
      <w:r>
        <w:t xml:space="preserve"> </w:t>
      </w:r>
      <w:r>
        <w:t xml:space="preserve">in the data. Rather than omit the outlier, a dummy variable removes its effect. In this case, the dummy variable takes value 1 for that observation and 0 everywhere else. An example is the case where a special event has occurred. For example when forecasting tourist arrivals to Brazil, we will need to account for the effect of the Rio de Janeiro summer Olympics in 2016.</w:t>
      </w:r>
    </w:p>
    <w:p>
      <w:pPr>
        <w:pStyle w:val="BodyText"/>
      </w:pPr>
      <w:r>
        <w:t xml:space="preserve">If there are more than two categories, then the variable can be coded using several dummy variables (one fewer than the total number of categories).</w:t>
      </w:r>
      <w:r>
        <w:t xml:space="preserve"> </w:t>
      </w:r>
      <w:r>
        <w:rPr>
          <w:rStyle w:val="VerbatimChar"/>
        </w:rPr>
        <w:t xml:space="preserve">tslm</w:t>
      </w:r>
      <w:r>
        <w:t xml:space="preserve"> </w:t>
      </w:r>
      <w:r>
        <w:t xml:space="preserve">will automatically handle this case if you specify a factor variable as a predictor. There is usually no need to manually create the corresponding dummy variables.</w:t>
      </w:r>
    </w:p>
    <w:p>
      <w:pPr>
        <w:pStyle w:val="Heading3"/>
      </w:pPr>
      <w:bookmarkStart w:id="66" w:name="seasonal-dummy-varabiles"/>
      <w:bookmarkEnd w:id="66"/>
      <w:r>
        <w:t xml:space="preserve">Seasonal dummy varabiles</w:t>
      </w:r>
    </w:p>
    <w:p>
      <w:pPr>
        <w:pStyle w:val="FirstParagraph"/>
      </w:pPr>
      <w:r>
        <w:t xml:space="preserve">For example, suppose we are forecasting daily electricity demand and we want to account for the day of the week as a predictor. Then the following dummy variables can be created.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sSub>
                <m:e>
                  <m:r>
                    <m:t>d</m:t>
                  </m:r>
                </m:e>
                <m:sub>
                  <m:r>
                    <m:t>1</m:t>
                  </m:r>
                  <m:r>
                    <m:t>,</m:t>
                  </m:r>
                  <m:r>
                    <m:t>t</m:t>
                  </m:r>
                </m:sub>
              </m:sSub>
            </m:oMath>
          </w:p>
        </w:tc>
        <w:tc>
          <w:tcPr>
            <w:tcBorders>
              <w:bottom w:val="single"/>
            </w:tcBorders>
            <w:vAlign w:val="bottom"/>
          </w:tcPr>
          <w:p>
            <w:pPr>
              <w:pStyle w:val="Compact"/>
              <w:jc w:val="left"/>
            </w:pPr>
            <m:oMath>
              <m:sSub>
                <m:e>
                  <m:r>
                    <m:t>d</m:t>
                  </m:r>
                </m:e>
                <m:sub>
                  <m:r>
                    <m:t>2</m:t>
                  </m:r>
                  <m:r>
                    <m:t>,</m:t>
                  </m:r>
                  <m:r>
                    <m:t>t</m:t>
                  </m:r>
                </m:sub>
              </m:sSub>
            </m:oMath>
          </w:p>
        </w:tc>
        <w:tc>
          <w:tcPr>
            <w:tcBorders>
              <w:bottom w:val="single"/>
            </w:tcBorders>
            <w:vAlign w:val="bottom"/>
          </w:tcPr>
          <w:p>
            <w:pPr>
              <w:pStyle w:val="Compact"/>
              <w:jc w:val="left"/>
            </w:pPr>
            <m:oMath>
              <m:sSub>
                <m:e>
                  <m:r>
                    <m:t>d</m:t>
                  </m:r>
                </m:e>
                <m:sub>
                  <m:r>
                    <m:t>3</m:t>
                  </m:r>
                  <m:r>
                    <m:t>,</m:t>
                  </m:r>
                  <m:r>
                    <m:t>t</m:t>
                  </m:r>
                </m:sub>
              </m:sSub>
            </m:oMath>
          </w:p>
        </w:tc>
        <w:tc>
          <w:tcPr>
            <w:tcBorders>
              <w:bottom w:val="single"/>
            </w:tcBorders>
            <w:vAlign w:val="bottom"/>
          </w:tcPr>
          <w:p>
            <w:pPr>
              <w:pStyle w:val="Compact"/>
              <w:jc w:val="left"/>
            </w:pPr>
            <m:oMath>
              <m:sSub>
                <m:e>
                  <m:r>
                    <m:t>d</m:t>
                  </m:r>
                </m:e>
                <m:sub>
                  <m:r>
                    <m:t>4</m:t>
                  </m:r>
                  <m:r>
                    <m:t>,</m:t>
                  </m:r>
                  <m:r>
                    <m:t>t</m:t>
                  </m:r>
                </m:sub>
              </m:sSub>
            </m:oMath>
          </w:p>
        </w:tc>
        <w:tc>
          <w:tcPr>
            <w:tcBorders>
              <w:bottom w:val="single"/>
            </w:tcBorders>
            <w:vAlign w:val="bottom"/>
          </w:tcPr>
          <w:p>
            <w:pPr>
              <w:pStyle w:val="Compact"/>
              <w:jc w:val="left"/>
            </w:pPr>
            <m:oMath>
              <m:sSub>
                <m:e>
                  <m:r>
                    <m:t>d</m:t>
                  </m:r>
                </m:e>
                <m:sub>
                  <m:r>
                    <m:t>5</m:t>
                  </m:r>
                  <m:r>
                    <m:t>,</m:t>
                  </m:r>
                  <m:r>
                    <m:t>t</m:t>
                  </m:r>
                </m:sub>
              </m:sSub>
            </m:oMath>
          </w:p>
        </w:tc>
        <w:tc>
          <w:tcPr>
            <w:tcBorders>
              <w:bottom w:val="single"/>
            </w:tcBorders>
            <w:vAlign w:val="bottom"/>
          </w:tcPr>
          <w:p>
            <w:pPr>
              <w:pStyle w:val="Compact"/>
              <w:jc w:val="left"/>
            </w:pPr>
            <m:oMath>
              <m:sSub>
                <m:e>
                  <m:r>
                    <m:t>d</m:t>
                  </m:r>
                </m:e>
                <m:sub>
                  <m:r>
                    <m:t>6</m:t>
                  </m:r>
                  <m:r>
                    <m:t>,</m:t>
                  </m:r>
                  <m:r>
                    <m:t>t</m:t>
                  </m:r>
                </m:sub>
              </m:sSub>
            </m:oMath>
          </w:p>
        </w:tc>
      </w:tr>
      <w:tr>
        <w:tc>
          <w:p>
            <w:pPr>
              <w:pStyle w:val="Compact"/>
              <w:jc w:val="left"/>
            </w:pPr>
            <w:r>
              <w:t xml:space="preserve">Monday</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Tuesday</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Wednesday</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Thursday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Friday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Saturday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Sunday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Monday</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Tuesday</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Wednesday</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Thursday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Friday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Notice that only six dummy variables are needed to code seven categories. That is because the seventh category (in this case Sunday) is specified when all dummy variables are all set to zero and is captured by the intercept.</w:t>
      </w:r>
    </w:p>
    <w:p>
      <w:pPr>
        <w:pStyle w:val="BodyText"/>
      </w:pPr>
      <w:r>
        <w:t xml:space="preserve">Many beginners will try to add a seventh dummy variable for the seventh category. This is known as the</w:t>
      </w:r>
      <w:r>
        <w:t xml:space="preserve"> </w:t>
      </w:r>
      <w:r>
        <w:t xml:space="preserve">“</w:t>
      </w:r>
      <w:r>
        <w:t xml:space="preserve">dummy variable trap</w:t>
      </w:r>
      <w:r>
        <w:t xml:space="preserve">”</w:t>
      </w:r>
      <w:r>
        <w:t xml:space="preserve"> </w:t>
      </w:r>
      <w:r>
        <w:t xml:space="preserve">because it will cause the regression to fail. There will be one too many parameters to estimate when an intercept is also included. The general rule is to use one fewer dummy variables than categories. So for quarterly data, use three dummy variables; for monthly data, use 11 dummy variables; and for daily data, use six dummy variables, and so on.</w:t>
      </w:r>
    </w:p>
    <w:p>
      <w:pPr>
        <w:pStyle w:val="BodyText"/>
      </w:pPr>
      <w:r>
        <w:t xml:space="preserve">The interpretation of each of the coefficients associated with the dummy variables is that it is</w:t>
      </w:r>
      <w:r>
        <w:t xml:space="preserve"> </w:t>
      </w:r>
      <w:r>
        <w:rPr>
          <w:i/>
        </w:rPr>
        <w:t xml:space="preserve">a measure of the effect of that category relative to the omitted category</w:t>
      </w:r>
      <w:r>
        <w:t xml:space="preserve">. In the above example, the coefficient of</w:t>
      </w:r>
      <w:r>
        <w:t xml:space="preserve"> </w:t>
      </w:r>
      <m:oMath>
        <m:sSub>
          <m:e>
            <m:r>
              <m:t>d</m:t>
            </m:r>
          </m:e>
          <m:sub>
            <m:r>
              <m:t>1</m:t>
            </m:r>
            <m:r>
              <m:t>,</m:t>
            </m:r>
            <m:r>
              <m:t>t</m:t>
            </m:r>
          </m:sub>
        </m:sSub>
      </m:oMath>
      <w:r>
        <w:t xml:space="preserve"> </w:t>
      </w:r>
      <w:r>
        <w:t xml:space="preserve">associated with Monday will measure the effect of Monday compared to Sunday on the forecast variable. An example of interpreting estimated dummy variable coefficients capturing the quarterly seasonality of Australian beer production follows.</w:t>
      </w:r>
    </w:p>
    <w:p>
      <w:pPr>
        <w:pStyle w:val="BodyText"/>
      </w:pPr>
      <w:r>
        <w:t xml:space="preserve">The</w:t>
      </w:r>
      <w:r>
        <w:t xml:space="preserve"> </w:t>
      </w:r>
      <w:r>
        <w:rPr>
          <w:rStyle w:val="VerbatimChar"/>
        </w:rPr>
        <w:t xml:space="preserve">tslm</w:t>
      </w:r>
      <w:r>
        <w:t xml:space="preserve"> </w:t>
      </w:r>
      <w:r>
        <w:t xml:space="preserve">function will automatically handle this situation if you specify the predictor</w:t>
      </w:r>
      <w:r>
        <w:t xml:space="preserve"> </w:t>
      </w:r>
      <w:r>
        <w:rPr>
          <w:rStyle w:val="VerbatimChar"/>
        </w:rPr>
        <w:t xml:space="preserve">season</w:t>
      </w:r>
      <w:r>
        <w:t xml:space="preserve">.</w:t>
      </w:r>
    </w:p>
    <w:p>
      <w:pPr>
        <w:pStyle w:val="Heading4"/>
      </w:pPr>
      <w:bookmarkStart w:id="67" w:name="example-australian-quarterly-beer-production"/>
      <w:bookmarkEnd w:id="67"/>
      <w:r>
        <w:t xml:space="preserve">Example Australian quarterly beer production</w:t>
      </w:r>
    </w:p>
    <w:p>
      <w:pPr>
        <w:pStyle w:val="FirstParagraph"/>
      </w:pPr>
      <w:r>
        <w:t xml:space="preserve">Recall the Australian quarterly beer production data shown again in Figure @ref(fig:beeragain) below.</w:t>
      </w:r>
    </w:p>
    <w:p>
      <w:pPr>
        <w:pStyle w:val="SourceCode"/>
      </w:pPr>
      <w:r>
        <w:rPr>
          <w:rStyle w:val="NormalTok"/>
        </w:rPr>
        <w:t xml:space="preserve">beer2 &lt;-</w:t>
      </w:r>
      <w:r>
        <w:rPr>
          <w:rStyle w:val="StringTok"/>
        </w:rPr>
        <w:t xml:space="preserve"> </w:t>
      </w:r>
      <w:r>
        <w:rPr>
          <w:rStyle w:val="KeywordTok"/>
        </w:rPr>
        <w:t xml:space="preserve">window</w:t>
      </w:r>
      <w:r>
        <w:rPr>
          <w:rStyle w:val="NormalTok"/>
        </w:rPr>
        <w:t xml:space="preserve">(ausbeer,</w:t>
      </w:r>
      <w:r>
        <w:rPr>
          <w:rStyle w:val="DataTypeTok"/>
        </w:rPr>
        <w:t xml:space="preserve">start=</w:t>
      </w:r>
      <w:r>
        <w:rPr>
          <w:rStyle w:val="DecValTok"/>
        </w:rPr>
        <w:t xml:space="preserve">1992</w:t>
      </w:r>
      <w:r>
        <w:rPr>
          <w:rStyle w:val="NormalTok"/>
        </w:rPr>
        <w:t xml:space="preserve">)</w:t>
      </w:r>
      <w:r>
        <w:br w:type="textWrapping"/>
      </w:r>
      <w:r>
        <w:rPr>
          <w:rStyle w:val="KeywordTok"/>
        </w:rPr>
        <w:t xml:space="preserve">autoplot</w:t>
      </w:r>
      <w:r>
        <w:rPr>
          <w:rStyle w:val="NormalTok"/>
        </w:rPr>
        <w:t xml:space="preserve">(beer2)</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"MEgalitres"</w:t>
      </w:r>
      <w:r>
        <w:rPr>
          <w:rStyle w:val="NormalTok"/>
        </w:rPr>
        <w:t xml:space="preserve">)</w:t>
      </w:r>
    </w:p>
    <w:p>
      <w:pPr>
        <w:pStyle w:val="FigureWithCaption"/>
      </w:pPr>
      <w:r>
        <w:drawing>
          <wp:inline>
            <wp:extent cx="4620126" cy="3696101"/>
            <wp:effectExtent b="0" l="0" r="0" t="0"/>
            <wp:docPr descr="Australian quarterly beer production." title="" id="1" name="Picture"/>
            <a:graphic>
              <a:graphicData uri="http://schemas.openxmlformats.org/drawingml/2006/picture">
                <pic:pic>
                  <pic:nvPicPr>
                    <pic:cNvPr descr="2018.09.14_Forecasting_Princples_and_Practice_2_files/figure-docx/beeragain-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Australian quarterly beer production.</w:t>
      </w:r>
    </w:p>
    <w:p>
      <w:pPr>
        <w:pStyle w:val="BodyText"/>
      </w:pPr>
      <w:r>
        <w:t xml:space="preserve">We want to forecast the value of future beer production. We can model this data using a regression model with a linear trend and quarterly dummy variables.</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r>
            <m:t>t</m:t>
          </m:r>
          <m:r>
            <m:t>+</m:t>
          </m:r>
          <m:sSub>
            <m:e>
              <m:r>
                <m:t>β</m:t>
              </m:r>
            </m:e>
            <m:sub>
              <m:r>
                <m:t>2</m:t>
              </m:r>
            </m:sub>
          </m:sSub>
          <m:sSub>
            <m:e>
              <m:r>
                <m:t>d</m:t>
              </m:r>
            </m:e>
            <m:sub>
              <m:r>
                <m:t>2</m:t>
              </m:r>
              <m:r>
                <m:t>,</m:t>
              </m:r>
              <m:r>
                <m:t>t</m:t>
              </m:r>
            </m:sub>
          </m:sSub>
          <m:r>
            <m:t>+</m:t>
          </m:r>
          <m:sSub>
            <m:e>
              <m:r>
                <m:t>β</m:t>
              </m:r>
            </m:e>
            <m:sub>
              <m:r>
                <m:t>3</m:t>
              </m:r>
            </m:sub>
          </m:sSub>
          <m:sSub>
            <m:e>
              <m:r>
                <m:t>d</m:t>
              </m:r>
            </m:e>
            <m:sub>
              <m:r>
                <m:t>3</m:t>
              </m:r>
              <m:r>
                <m:t>,</m:t>
              </m:r>
              <m:r>
                <m:t>t</m:t>
              </m:r>
            </m:sub>
          </m:sSub>
          <m:r>
            <m:t>+</m:t>
          </m:r>
          <m:sSub>
            <m:e>
              <m:r>
                <m:t>β</m:t>
              </m:r>
            </m:e>
            <m:sub>
              <m:r>
                <m:t>4</m:t>
              </m:r>
            </m:sub>
          </m:sSub>
          <m:sSub>
            <m:e>
              <m:r>
                <m:t>d</m:t>
              </m:r>
            </m:e>
            <m:sub>
              <m:r>
                <m:t>4</m:t>
              </m:r>
              <m:r>
                <m:t>,</m:t>
              </m:r>
              <m:r>
                <m:t>t</m:t>
              </m:r>
            </m:sub>
          </m:sSub>
          <m:r>
            <m:t>+</m:t>
          </m:r>
          <m:sSub>
            <m:e>
              <m:r>
                <m:t>ε</m:t>
              </m:r>
            </m:e>
            <m:sub>
              <m:r>
                <m:t>t</m:t>
              </m:r>
            </m:sub>
          </m:sSub>
          <m:r>
            <m:t>,</m:t>
          </m:r>
        </m:oMath>
      </m:oMathPara>
    </w:p>
    <w:p>
      <w:pPr>
        <w:pStyle w:val="FirstParagraph"/>
      </w:pPr>
      <w:r>
        <w:t xml:space="preserve">where</w:t>
      </w:r>
      <w:r>
        <w:t xml:space="preserve"> </w:t>
      </w:r>
      <m:oMath>
        <m:sSub>
          <m:e>
            <m:r>
              <m:t>d</m:t>
            </m:r>
          </m:e>
          <m:sub>
            <m:r>
              <m:t>i</m:t>
            </m:r>
            <m:r>
              <m:t>,</m:t>
            </m:r>
            <m:r>
              <m:t>t</m:t>
            </m:r>
          </m:sub>
        </m:sSub>
        <m:r>
          <m:t>=</m:t>
        </m:r>
        <m:r>
          <m:t>1</m:t>
        </m:r>
      </m:oMath>
      <w:r>
        <w:t xml:space="preserve"> </w:t>
      </w:r>
      <w:r>
        <w:t xml:space="preserve">if</w:t>
      </w:r>
      <w:r>
        <w:t xml:space="preserve"> </w:t>
      </w:r>
      <m:oMath>
        <m:r>
          <m:t>t</m:t>
        </m:r>
      </m:oMath>
      <w:r>
        <w:t xml:space="preserve"> </w:t>
      </w:r>
      <w:r>
        <w:t xml:space="preserve">is in quarter</w:t>
      </w:r>
      <w:r>
        <w:t xml:space="preserve"> </w:t>
      </w:r>
      <m:oMath>
        <m:r>
          <m:t>i</m:t>
        </m:r>
      </m:oMath>
      <w:r>
        <w:t xml:space="preserve"> </w:t>
      </w:r>
      <w:r>
        <w:t xml:space="preserve">and 0 otherwise. The first quarter variable has been omitted, so the coefficients associated with the other quarters are measures of the difference between those quarters and the first quarter.</w:t>
      </w:r>
    </w:p>
    <w:p>
      <w:pPr>
        <w:pStyle w:val="SourceCode"/>
      </w:pPr>
      <w:r>
        <w:rPr>
          <w:rStyle w:val="NormalTok"/>
        </w:rPr>
        <w:t xml:space="preserve">fit.beer &lt;-</w:t>
      </w:r>
      <w:r>
        <w:rPr>
          <w:rStyle w:val="StringTok"/>
        </w:rPr>
        <w:t xml:space="preserve"> </w:t>
      </w:r>
      <w:r>
        <w:rPr>
          <w:rStyle w:val="KeywordTok"/>
        </w:rPr>
        <w:t xml:space="preserve">tslm</w:t>
      </w:r>
      <w:r>
        <w:rPr>
          <w:rStyle w:val="NormalTok"/>
        </w:rPr>
        <w:t xml:space="preserve">(beer2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NormalTok"/>
        </w:rPr>
        <w:t xml:space="preserve">season)</w:t>
      </w:r>
      <w:r>
        <w:br w:type="textWrapping"/>
      </w:r>
      <w:r>
        <w:rPr>
          <w:rStyle w:val="KeywordTok"/>
        </w:rPr>
        <w:t xml:space="preserve">summary</w:t>
      </w:r>
      <w:r>
        <w:rPr>
          <w:rStyle w:val="NormalTok"/>
        </w:rPr>
        <w:t xml:space="preserve">(fit.beer)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beer2 ~ trend + season)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-42.903  -7.599  -0.459   7.991  21.789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441.80044    3.73353 118.333  &lt; 2e-16 ***</w:t>
      </w:r>
      <w:r>
        <w:br w:type="textWrapping"/>
      </w:r>
      <w:r>
        <w:rPr>
          <w:rStyle w:val="VerbatimChar"/>
        </w:rPr>
        <w:t xml:space="preserve">## trend        -0.34027    0.06657  -5.111 2.73e-06 ***</w:t>
      </w:r>
      <w:r>
        <w:br w:type="textWrapping"/>
      </w:r>
      <w:r>
        <w:rPr>
          <w:rStyle w:val="VerbatimChar"/>
        </w:rPr>
        <w:t xml:space="preserve">## season2     -34.65973    3.96832  -8.734 9.10e-13 ***</w:t>
      </w:r>
      <w:r>
        <w:br w:type="textWrapping"/>
      </w:r>
      <w:r>
        <w:rPr>
          <w:rStyle w:val="VerbatimChar"/>
        </w:rPr>
        <w:t xml:space="preserve">## season3     -17.82164    4.02249  -4.430 3.45e-05 ***</w:t>
      </w:r>
      <w:r>
        <w:br w:type="textWrapping"/>
      </w:r>
      <w:r>
        <w:rPr>
          <w:rStyle w:val="VerbatimChar"/>
        </w:rPr>
        <w:t xml:space="preserve">## season4      72.79641    4.02305  18.095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12.23 on 69 degrees of freedom</w:t>
      </w:r>
      <w:r>
        <w:br w:type="textWrapping"/>
      </w:r>
      <w:r>
        <w:rPr>
          <w:rStyle w:val="VerbatimChar"/>
        </w:rPr>
        <w:t xml:space="preserve">## Multiple R-squared:  0.9243, Adjusted R-squared:  0.9199 </w:t>
      </w:r>
      <w:r>
        <w:br w:type="textWrapping"/>
      </w:r>
      <w:r>
        <w:rPr>
          <w:rStyle w:val="VerbatimChar"/>
        </w:rPr>
        <w:t xml:space="preserve">## F-statistic: 210.7 on 4 and 69 DF,  p-value: &lt; 2.2e-16</w:t>
      </w:r>
    </w:p>
    <w:p>
      <w:pPr>
        <w:pStyle w:val="FirstParagraph"/>
      </w:pPr>
      <w:r>
        <w:t xml:space="preserve">Note that</w:t>
      </w:r>
      <w:r>
        <w:t xml:space="preserve"> </w:t>
      </w:r>
      <w:r>
        <w:rPr>
          <w:rStyle w:val="VerbatimChar"/>
        </w:rPr>
        <w:t xml:space="preserve">trend</w:t>
      </w:r>
      <w:r>
        <w:t xml:space="preserve"> </w:t>
      </w:r>
      <w:r>
        <w:t xml:space="preserve">and</w:t>
      </w:r>
      <w:r>
        <w:t xml:space="preserve"> </w:t>
      </w:r>
      <w:r>
        <w:rPr>
          <w:rStyle w:val="VerbatimChar"/>
        </w:rPr>
        <w:t xml:space="preserve">season</w:t>
      </w:r>
      <w:r>
        <w:t xml:space="preserve"> </w:t>
      </w:r>
      <w:r>
        <w:t xml:space="preserve">are not objects in the R workspace; they are created automatically by</w:t>
      </w:r>
      <w:r>
        <w:t xml:space="preserve"> </w:t>
      </w:r>
      <w:r>
        <w:rPr>
          <w:rStyle w:val="VerbatimChar"/>
        </w:rPr>
        <w:t xml:space="preserve">tslm</w:t>
      </w:r>
      <w:r>
        <w:t xml:space="preserve"> </w:t>
      </w:r>
      <w:r>
        <w:t xml:space="preserve">when specified in this way.</w:t>
      </w:r>
    </w:p>
    <w:p>
      <w:pPr>
        <w:pStyle w:val="BodyText"/>
      </w:pPr>
      <w:r>
        <w:t xml:space="preserve">There is a downward trend of -0.34 megalitres per quarter. On average, the second quarter has production of 34.7 megalitres lower than the first quarter, the third quarter has production of 17.8 megalitres lower than the first quarter, and the fourth quarter has production of 72.8 megalitres higher than the first quarter.</w:t>
      </w:r>
    </w:p>
    <w:p>
      <w:pPr>
        <w:pStyle w:val="SourceCode"/>
      </w:pPr>
      <w:r>
        <w:rPr>
          <w:rStyle w:val="KeywordTok"/>
        </w:rPr>
        <w:t xml:space="preserve">autoplot</w:t>
      </w:r>
      <w:r>
        <w:rPr>
          <w:rStyle w:val="NormalTok"/>
        </w:rPr>
        <w:t xml:space="preserve">(beer2, </w:t>
      </w:r>
      <w:r>
        <w:rPr>
          <w:rStyle w:val="DataTypeTok"/>
        </w:rPr>
        <w:t xml:space="preserve">series=</w:t>
      </w:r>
      <w:r>
        <w:rPr>
          <w:rStyle w:val="StringTok"/>
        </w:rPr>
        <w:t xml:space="preserve">"Data"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(fit.beer),</w:t>
      </w:r>
      <w:r>
        <w:rPr>
          <w:rStyle w:val="DataTypeTok"/>
        </w:rPr>
        <w:t xml:space="preserve">series=</w:t>
      </w:r>
      <w:r>
        <w:rPr>
          <w:rStyle w:val="StringTok"/>
        </w:rPr>
        <w:t xml:space="preserve">"Fitted"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"Megalitres"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"Quarterly Beer Production"</w:t>
      </w:r>
      <w:r>
        <w:rPr>
          <w:rStyle w:val="NormalTok"/>
        </w:rPr>
        <w:t xml:space="preserve">)</w:t>
      </w:r>
    </w:p>
    <w:p>
      <w:pPr>
        <w:pStyle w:val="FigureWithCaption"/>
      </w:pPr>
      <w:r>
        <w:drawing>
          <wp:inline>
            <wp:extent cx="4620126" cy="3696101"/>
            <wp:effectExtent b="0" l="0" r="0" t="0"/>
            <wp:docPr descr="Time plot of beer production and predicted beer production." title="" id="1" name="Picture"/>
            <a:graphic>
              <a:graphicData uri="http://schemas.openxmlformats.org/drawingml/2006/picture">
                <pic:pic>
                  <pic:nvPicPr>
                    <pic:cNvPr descr="2018.09.14_Forecasting_Princples_and_Practice_2_files/figure-docx/beerlm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Time plot of beer production and predicted beer production.</w:t>
      </w:r>
    </w:p>
    <w:p>
      <w:pPr>
        <w:pStyle w:val="SourceCode"/>
      </w:pPr>
      <w:r>
        <w:rPr>
          <w:rStyle w:val="KeywordTok"/>
        </w:rPr>
        <w:t xml:space="preserve">cbind</w:t>
      </w:r>
      <w:r>
        <w:rPr>
          <w:rStyle w:val="NormalTok"/>
        </w:rPr>
        <w:t xml:space="preserve">(</w:t>
      </w:r>
      <w:r>
        <w:rPr>
          <w:rStyle w:val="DataTypeTok"/>
        </w:rPr>
        <w:t xml:space="preserve">Data=</w:t>
      </w:r>
      <w:r>
        <w:rPr>
          <w:rStyle w:val="NormalTok"/>
        </w:rPr>
        <w:t xml:space="preserve">beer2, </w:t>
      </w:r>
      <w:r>
        <w:rPr>
          <w:rStyle w:val="DataTypeTok"/>
        </w:rPr>
        <w:t xml:space="preserve">Fitted=</w:t>
      </w:r>
      <w:r>
        <w:rPr>
          <w:rStyle w:val="KeywordTok"/>
        </w:rPr>
        <w:t xml:space="preserve">fitted</w:t>
      </w:r>
      <w:r>
        <w:rPr>
          <w:rStyle w:val="NormalTok"/>
        </w:rPr>
        <w:t xml:space="preserve">(fit.beer))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Data,</w:t>
      </w:r>
      <w:r>
        <w:rPr>
          <w:rStyle w:val="DataTypeTok"/>
        </w:rPr>
        <w:t xml:space="preserve">y=</w:t>
      </w:r>
      <w:r>
        <w:rPr>
          <w:rStyle w:val="NormalTok"/>
        </w:rPr>
        <w:t xml:space="preserve">Fitted, </w:t>
      </w:r>
      <w:r>
        <w:rPr>
          <w:rStyle w:val="DataTypeTok"/>
        </w:rPr>
        <w:t xml:space="preserve">colour=</w:t>
      </w:r>
      <w:r>
        <w:rPr>
          <w:rStyle w:val="KeywordTok"/>
        </w:rPr>
        <w:t xml:space="preserve">as.factor</w:t>
      </w:r>
      <w:r>
        <w:rPr>
          <w:rStyle w:val="NormalTok"/>
        </w:rPr>
        <w:t xml:space="preserve">(</w:t>
      </w:r>
      <w:r>
        <w:rPr>
          <w:rStyle w:val="KeywordTok"/>
        </w:rPr>
        <w:t xml:space="preserve">cycle</w:t>
      </w:r>
      <w:r>
        <w:rPr>
          <w:rStyle w:val="NormalTok"/>
        </w:rPr>
        <w:t xml:space="preserve">(beer2))))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"Fitted"</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"Actual values"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"Quarterly beer production"</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"Dark2"</w:t>
      </w:r>
      <w:r>
        <w:rPr>
          <w:rStyle w:val="NormalTok"/>
        </w:rPr>
        <w:t xml:space="preserve">,</w:t>
      </w:r>
      <w:r>
        <w:rPr>
          <w:rStyle w:val="DataTypeTok"/>
        </w:rPr>
        <w:t xml:space="preserve">name=</w:t>
      </w:r>
      <w:r>
        <w:rPr>
          <w:rStyle w:val="StringTok"/>
        </w:rPr>
        <w:t xml:space="preserve">"Quarter"</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 </w:t>
      </w:r>
      <w:r>
        <w:rPr>
          <w:rStyle w:val="DataTypeTok"/>
        </w:rPr>
        <w:t xml:space="preserve">slope=</w:t>
      </w:r>
      <w:r>
        <w:rPr>
          <w:rStyle w:val="DecValTok"/>
        </w:rPr>
        <w:t xml:space="preserve">1</w:t>
      </w:r>
      <w:r>
        <w:rPr>
          <w:rStyle w:val="NormalTok"/>
        </w:rPr>
        <w:t xml:space="preserve">)</w:t>
      </w:r>
    </w:p>
    <w:p>
      <w:pPr>
        <w:pStyle w:val="FigureWithCaption"/>
      </w:pPr>
      <w:r>
        <w:drawing>
          <wp:inline>
            <wp:extent cx="4620126" cy="3696101"/>
            <wp:effectExtent b="0" l="0" r="0" t="0"/>
            <wp:docPr descr="Actual beer production plotted against predicted beer production." title="" id="1" name="Picture"/>
            <a:graphic>
              <a:graphicData uri="http://schemas.openxmlformats.org/drawingml/2006/picture">
                <pic:pic>
                  <pic:nvPicPr>
                    <pic:cNvPr descr="2018.09.14_Forecasting_Princples_and_Practice_2_files/figure-docx/beerlm3-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Actual beer production plotted against predicted beer production.</w:t>
      </w:r>
    </w:p>
    <w:p>
      <w:pPr>
        <w:pStyle w:val="Heading3"/>
      </w:pPr>
      <w:bookmarkStart w:id="71" w:name="intervention-variables"/>
      <w:bookmarkEnd w:id="71"/>
      <w:r>
        <w:t xml:space="preserve">Intervention variables</w:t>
      </w:r>
    </w:p>
    <w:p>
      <w:pPr>
        <w:pStyle w:val="FirstParagraph"/>
      </w:pPr>
      <w:r>
        <w:t xml:space="preserve">It is often necessary to model interventions that may have affected the variable to be forecast. For example, competitor activity, advertising expenditure, industrial action, and so on, can all have an effect.</w:t>
      </w:r>
    </w:p>
    <w:p>
      <w:pPr>
        <w:pStyle w:val="BodyText"/>
      </w:pPr>
      <w:r>
        <w:t xml:space="preserve">When the effect lasts only for one period, we use a spike variable. This is a dummy variable taking value one in the period of the intervention and zero elsewhere. A spike variable is equivalent to a dummy variable for handling an outlier.</w:t>
      </w:r>
    </w:p>
    <w:p>
      <w:pPr>
        <w:pStyle w:val="BodyText"/>
      </w:pPr>
      <w:r>
        <w:t xml:space="preserve">Other interventions have an immediate and permanent effect. If an intervention causes a level shift (i.e., the value of the series changes suddenly and permanently from the time of intervention), then we use a step variable. A step variable takes value zero before the intervention and one from the time of intervention onward.</w:t>
      </w:r>
    </w:p>
    <w:p>
      <w:pPr>
        <w:pStyle w:val="BodyText"/>
      </w:pPr>
      <w:r>
        <w:t xml:space="preserve">Another form of permanent effect is a change of slope. Here the intervention is handled using a piecewise linear trend; a trend that bends at the time of intervention and hence is nonlinear. We will discuss this in Section @ref(Regr-NonLinear).</w:t>
      </w:r>
    </w:p>
    <w:p>
      <w:pPr>
        <w:pStyle w:val="Heading3"/>
      </w:pPr>
      <w:bookmarkStart w:id="72" w:name="trading-days"/>
      <w:bookmarkEnd w:id="72"/>
      <w:r>
        <w:t xml:space="preserve">Trading days</w:t>
      </w:r>
    </w:p>
    <w:p>
      <w:pPr>
        <w:pStyle w:val="FirstParagraph"/>
      </w:pPr>
      <w:r>
        <w:t xml:space="preserve">The number of trading days in a month can vary considerably and can have a substantial effect on sales data. To allow for this, the number of trading days in each month can be included as a predictor.</w:t>
      </w:r>
    </w:p>
    <w:p>
      <w:pPr>
        <w:pStyle w:val="BodyText"/>
      </w:pPr>
      <w:r>
        <w:t xml:space="preserve">For monthly or quarterly data, the</w:t>
      </w:r>
      <w:r>
        <w:t xml:space="preserve"> </w:t>
      </w:r>
      <w:r>
        <w:rPr>
          <w:rStyle w:val="VerbatimChar"/>
        </w:rPr>
        <w:t xml:space="preserve">bizdays</w:t>
      </w:r>
      <w:r>
        <w:t xml:space="preserve"> </w:t>
      </w:r>
      <w:r>
        <w:t xml:space="preserve">function will compute the number of trading days in each period.</w:t>
      </w:r>
    </w:p>
    <w:p>
      <w:pPr>
        <w:pStyle w:val="Compact"/>
      </w:pPr>
      <w:r>
        <w:t xml:space="preserve">An alternative that allows for the effects of different days of the week has the following predictors:</w:t>
      </w:r>
    </w:p>
    <w:p>
      <w:pPr>
        <w:pStyle w:val="Heading3"/>
      </w:pPr>
      <w:bookmarkStart w:id="73" w:name="distributed-lags"/>
      <w:bookmarkEnd w:id="73"/>
      <w:r>
        <w:t xml:space="preserve">Distributed lags</w:t>
      </w:r>
    </w:p>
    <w:p>
      <w:pPr>
        <w:pStyle w:val="Compact"/>
      </w:pPr>
      <w:r>
        <w:t xml:space="preserve">It is often useful to include advertising expenditure as a predictor. However, since the effect of advertising can last beyond the actual campaign, we need to include lagged values of advertising expenditure. So the following predictors may be used.</w:t>
      </w:r>
    </w:p>
    <w:p>
      <w:pPr>
        <w:pStyle w:val="BodyText"/>
      </w:pPr>
      <w:r>
        <w:t xml:space="preserve">It is common to require the coefficients to decrease as the lag increases, although this is beyond the scope of this book.</w:t>
      </w:r>
    </w:p>
    <w:p>
      <w:pPr>
        <w:pStyle w:val="Heading3"/>
      </w:pPr>
      <w:bookmarkStart w:id="74" w:name="easter"/>
      <w:bookmarkEnd w:id="74"/>
      <w:r>
        <w:t xml:space="preserve">Easter</w:t>
      </w:r>
    </w:p>
    <w:p>
      <w:pPr>
        <w:pStyle w:val="FirstParagraph"/>
      </w:pPr>
      <w:r>
        <w:t xml:space="preserve">Easter is different from most holidays because it is not held on the same date each year and the effect can last for several days. In this case, a dummy variable can be used with value one where the holiday falls in the particular time period and zero otherwise.</w:t>
      </w:r>
    </w:p>
    <w:p>
      <w:pPr>
        <w:pStyle w:val="BodyText"/>
      </w:pPr>
      <w:r>
        <w:t xml:space="preserve">For example, with monthly data, when Easter falls in March then the dummy variable takes value 1 in March, when it falls in April, the dummy variable</w:t>
      </w:r>
      <w:r>
        <w:t xml:space="preserve"> </w:t>
      </w:r>
      <w:r>
        <w:t xml:space="preserve">takes value 1 in April, and when it starts in March and finishes in April, the dummy variable is split proportionally between months.</w:t>
      </w:r>
    </w:p>
    <w:p>
      <w:pPr>
        <w:pStyle w:val="BodyText"/>
      </w:pPr>
      <w:r>
        <w:t xml:space="preserve">The</w:t>
      </w:r>
      <w:r>
        <w:t xml:space="preserve"> </w:t>
      </w:r>
      <w:r>
        <w:rPr>
          <w:rStyle w:val="VerbatimChar"/>
        </w:rPr>
        <w:t xml:space="preserve">easter</w:t>
      </w:r>
      <w:r>
        <w:t xml:space="preserve"> </w:t>
      </w:r>
      <w:r>
        <w:t xml:space="preserve">function will compute the dummy variable for you.</w:t>
      </w:r>
    </w:p>
    <w:p>
      <w:pPr>
        <w:pStyle w:val="Heading3"/>
      </w:pPr>
      <w:bookmarkStart w:id="75" w:name="fourier-series"/>
      <w:bookmarkEnd w:id="75"/>
      <w:r>
        <w:t xml:space="preserve">Fourier series</w:t>
      </w:r>
    </w:p>
    <w:p>
      <w:pPr>
        <w:pStyle w:val="FirstParagraph"/>
      </w:pPr>
      <w:r>
        <w:t xml:space="preserve">As alternative to using seasonal dummy variables, especially for long seasonal periods, is to use</w:t>
      </w:r>
      <w:r>
        <w:t xml:space="preserve"> </w:t>
      </w:r>
      <w:r>
        <w:rPr>
          <w:b/>
        </w:rPr>
        <w:t xml:space="preserve">Fourier terms</w:t>
      </w:r>
      <w:r>
        <w:t xml:space="preserve">. Jean-Baptiste Fourier was a French mathmatician, born in the 1700s, who showed that a series of sine and cosine terms of the right frequencies can approximate any periodic function. We can use them for seasonal patterns.</w:t>
      </w:r>
    </w:p>
    <w:p>
      <w:pPr>
        <w:pStyle w:val="BodyText"/>
      </w:pPr>
      <w:r>
        <w:t xml:space="preserve">If</w:t>
      </w:r>
      <w:r>
        <w:t xml:space="preserve"> </w:t>
      </w:r>
      <m:oMath>
        <m:r>
          <m:t>m</m:t>
        </m:r>
      </m:oMath>
      <w:r>
        <w:t xml:space="preserve"> </w:t>
      </w:r>
      <w:r>
        <w:t xml:space="preserve">is the seasonal period, then the first few Fourier terms are given by</w:t>
      </w:r>
    </w:p>
    <w:p>
      <w:pPr>
        <w:pStyle w:val="BodyText"/>
      </w:pPr>
      <w:r>
        <w:t xml:space="preserve">$$
  x_{1,t} = \sin\left(\textstyle\frac{2\pi t}{m}\right),
  x_{2,t} = \cos\left(\textstyle\frac{2\pi t}{m}\right),
  x_{3,t} = \sin\left(\textstyle\frac{4\pi t}{m}\right),
  x_{4,t} = \cos\left(\textstyle\frac{4\pi t}{m}\right),
  x_{5,t} = \sin\left(\textstyle\frac{6\pi t}{m}\right),
  x_{6,t} = \cos\left(\textstyle\frac{6\pi t}{m}\right),
$$</w:t>
      </w:r>
    </w:p>
    <w:p>
      <w:pPr>
        <w:pStyle w:val="FirstParagraph"/>
      </w:pPr>
      <w:r>
        <w:t xml:space="preserve">and so on. If we have monthly seasonality, and we use the first 11 of these predictor variables, then we will get exactly the same forecasts as using 11 dummy variables.</w:t>
      </w:r>
    </w:p>
    <w:p>
      <w:pPr>
        <w:pStyle w:val="BodyText"/>
      </w:pPr>
      <w:r>
        <w:t xml:space="preserve">The advantage of using Fourier terms is that we can often use fewer predictor variables than we need to with dummy variables, especially when</w:t>
      </w:r>
      <w:r>
        <w:t xml:space="preserve"> </w:t>
      </w:r>
      <m:oMath>
        <m:r>
          <m:t>m</m:t>
        </m:r>
      </m:oMath>
      <w:r>
        <w:t xml:space="preserve"> </w:t>
      </w:r>
      <w:r>
        <w:t xml:space="preserve">is large. This makes them useful for weekly data, for example, where</w:t>
      </w:r>
      <w:r>
        <w:t xml:space="preserve"> </w:t>
      </w:r>
      <m:oMath>
        <m:r>
          <m:t>m</m:t>
        </m:r>
        <m:r>
          <m:t>≈</m:t>
        </m:r>
        <m:r>
          <m:t>52</m:t>
        </m:r>
      </m:oMath>
      <w:r>
        <w:t xml:space="preserve">. For short seasonal periods such as with quarterly data, there is little advantage in using Fourier series over seasonal dummy variables.</w:t>
      </w:r>
    </w:p>
    <w:p>
      <w:pPr>
        <w:pStyle w:val="BodyText"/>
      </w:pPr>
      <w:r>
        <w:t xml:space="preserve">In R, these Fourier terms are produced using the</w:t>
      </w:r>
      <w:r>
        <w:t xml:space="preserve"> </w:t>
      </w:r>
      <w:r>
        <w:rPr>
          <w:rStyle w:val="VerbatimChar"/>
        </w:rPr>
        <w:t xml:space="preserve">fourier</w:t>
      </w:r>
      <w:r>
        <w:t xml:space="preserve"> </w:t>
      </w:r>
      <w:r>
        <w:t xml:space="preserve">function. For example, the Australian beer data can be modelled like this.</w:t>
      </w:r>
    </w:p>
    <w:p>
      <w:pPr>
        <w:pStyle w:val="SourceCode"/>
      </w:pPr>
      <w:r>
        <w:rPr>
          <w:rStyle w:val="NormalTok"/>
        </w:rPr>
        <w:t xml:space="preserve">fourier.beer &lt;-</w:t>
      </w:r>
      <w:r>
        <w:rPr>
          <w:rStyle w:val="StringTok"/>
        </w:rPr>
        <w:t xml:space="preserve"> </w:t>
      </w:r>
      <w:r>
        <w:rPr>
          <w:rStyle w:val="KeywordTok"/>
        </w:rPr>
        <w:t xml:space="preserve">tslm</w:t>
      </w:r>
      <w:r>
        <w:rPr>
          <w:rStyle w:val="NormalTok"/>
        </w:rPr>
        <w:t xml:space="preserve">(beer2</w:t>
      </w:r>
      <w:r>
        <w:rPr>
          <w:rStyle w:val="OperatorTok"/>
        </w:rPr>
        <w:t xml:space="preserve">~</w:t>
      </w:r>
      <w:r>
        <w:rPr>
          <w:rStyle w:val="NormalTok"/>
        </w:rPr>
        <w:t xml:space="preserve">trend</w:t>
      </w:r>
      <w:r>
        <w:rPr>
          <w:rStyle w:val="OperatorTok"/>
        </w:rPr>
        <w:t xml:space="preserve">+</w:t>
      </w:r>
      <w:r>
        <w:rPr>
          <w:rStyle w:val="KeywordTok"/>
        </w:rPr>
        <w:t xml:space="preserve">fourier</w:t>
      </w:r>
      <w:r>
        <w:rPr>
          <w:rStyle w:val="NormalTok"/>
        </w:rPr>
        <w:t xml:space="preserve">(beer2, </w:t>
      </w:r>
      <w:r>
        <w:rPr>
          <w:rStyle w:val="DataTypeTok"/>
        </w:rPr>
        <w:t xml:space="preserve">K=</w:t>
      </w:r>
      <w:r>
        <w:rPr>
          <w:rStyle w:val="DecValTok"/>
        </w:rPr>
        <w:t xml:space="preserve">2</w:t>
      </w:r>
      <w:r>
        <w:rPr>
          <w:rStyle w:val="NormalTok"/>
        </w:rPr>
        <w:t xml:space="preserve">))</w:t>
      </w:r>
      <w:r>
        <w:br w:type="textWrapping"/>
      </w:r>
      <w:r>
        <w:rPr>
          <w:rStyle w:val="KeywordTok"/>
        </w:rPr>
        <w:t xml:space="preserve">summary</w:t>
      </w:r>
      <w:r>
        <w:rPr>
          <w:rStyle w:val="NormalTok"/>
        </w:rPr>
        <w:t xml:space="preserve">(fourier.beer)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tslm(formula = beer2 ~ trend + fourier(beer2, K = 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-42.903  -7.599  -0.459   7.991  21.789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446.87920    2.87321 155.533  &lt; 2e-16 ***</w:t>
      </w:r>
      <w:r>
        <w:br w:type="textWrapping"/>
      </w:r>
      <w:r>
        <w:rPr>
          <w:rStyle w:val="VerbatimChar"/>
        </w:rPr>
        <w:t xml:space="preserve">## trend                      -0.34027    0.06657  -5.111 2.73e-06 ***</w:t>
      </w:r>
      <w:r>
        <w:br w:type="textWrapping"/>
      </w:r>
      <w:r>
        <w:rPr>
          <w:rStyle w:val="VerbatimChar"/>
        </w:rPr>
        <w:t xml:space="preserve">## fourier(beer2, K = 2)S1-4   8.91082    2.01125   4.430 3.45e-05 ***</w:t>
      </w:r>
      <w:r>
        <w:br w:type="textWrapping"/>
      </w:r>
      <w:r>
        <w:rPr>
          <w:rStyle w:val="VerbatimChar"/>
        </w:rPr>
        <w:t xml:space="preserve">## fourier(beer2, K = 2)C1-4  53.72807    2.01125  26.714  &lt; 2e-16 ***</w:t>
      </w:r>
      <w:r>
        <w:br w:type="textWrapping"/>
      </w:r>
      <w:r>
        <w:rPr>
          <w:rStyle w:val="VerbatimChar"/>
        </w:rPr>
        <w:t xml:space="preserve">## fourier(beer2, K = 2)C2-4  13.98958    1.42256   9.834 9.26e-15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12.23 on 69 degrees of freedom</w:t>
      </w:r>
      <w:r>
        <w:br w:type="textWrapping"/>
      </w:r>
      <w:r>
        <w:rPr>
          <w:rStyle w:val="VerbatimChar"/>
        </w:rPr>
        <w:t xml:space="preserve">## Multiple R-squared:  0.9243, Adjusted R-squared:  0.9199 </w:t>
      </w:r>
      <w:r>
        <w:br w:type="textWrapping"/>
      </w:r>
      <w:r>
        <w:rPr>
          <w:rStyle w:val="VerbatimChar"/>
        </w:rPr>
        <w:t xml:space="preserve">## F-statistic: 210.7 on 4 and 69 DF,  p-value: &lt; 2.2e-16</w:t>
      </w:r>
    </w:p>
    <w:p>
      <w:pPr>
        <w:pStyle w:val="FirstParagraph"/>
      </w:pPr>
      <w:r>
        <w:t xml:space="preserve">The first argument to</w:t>
      </w:r>
      <w:r>
        <w:t xml:space="preserve"> </w:t>
      </w:r>
      <w:r>
        <w:rPr>
          <w:rStyle w:val="VerbatimChar"/>
        </w:rPr>
        <w:t xml:space="preserve">fourier</w:t>
      </w:r>
      <w:r>
        <w:t xml:space="preserve"> </w:t>
      </w:r>
      <w:r>
        <w:t xml:space="preserve">just allows it to identify the seasonal period</w:t>
      </w:r>
      <w:r>
        <w:t xml:space="preserve"> </w:t>
      </w:r>
      <m:oMath>
        <m:r>
          <m:t>m</m:t>
        </m:r>
      </m:oMath>
      <w:r>
        <w:t xml:space="preserve"> </w:t>
      </w:r>
      <w:r>
        <w:t xml:space="preserve">and the length of the predictors to return. The second</w:t>
      </w:r>
      <w:r>
        <w:t xml:space="preserve"> </w:t>
      </w:r>
      <w:r>
        <w:rPr>
          <w:rStyle w:val="VerbatimChar"/>
        </w:rPr>
        <w:t xml:space="preserve">K</w:t>
      </w:r>
      <w:r>
        <w:t xml:space="preserve"> </w:t>
      </w:r>
      <w:r>
        <w:t xml:space="preserve">argument specifies how many pairs of sin and cos terms to include. The maximum number allowed is</w:t>
      </w:r>
      <w:r>
        <w:t xml:space="preserve"> </w:t>
      </w:r>
      <m:oMath>
        <m:r>
          <m:t>K</m:t>
        </m:r>
        <m:r>
          <m:t>=</m:t>
        </m:r>
        <m:r>
          <m:t>m</m:t>
        </m:r>
        <m:r>
          <m:t>/</m:t>
        </m:r>
        <m:r>
          <m:t>2</m:t>
        </m:r>
      </m:oMath>
      <w:r>
        <w:t xml:space="preserve"> </w:t>
      </w:r>
      <w:r>
        <w:t xml:space="preserve">where</w:t>
      </w:r>
      <w:r>
        <w:t xml:space="preserve"> </w:t>
      </w:r>
      <m:oMath>
        <m:r>
          <m:t>m</m:t>
        </m:r>
      </m:oMath>
      <w:r>
        <w:t xml:space="preserve"> </w:t>
      </w:r>
      <w:r>
        <w:t xml:space="preserve">is the seasonal period. Because we have used the maximum here, the results are identical to those obtained when using seasonal dummy variables.</w:t>
      </w:r>
    </w:p>
    <w:p>
      <w:pPr>
        <w:pStyle w:val="BodyText"/>
      </w:pPr>
      <w:r>
        <w:t xml:space="preserve">If only the first two Fourier terms are used (</w:t>
      </w:r>
      <m:oMath>
        <m:sSub>
          <m:e>
            <m:r>
              <m:t>x</m:t>
            </m:r>
          </m:e>
          <m:sub>
            <m:r>
              <m:t>1</m:t>
            </m:r>
            <m:r>
              <m:t>,</m:t>
            </m:r>
            <m:r>
              <m:t>t</m:t>
            </m:r>
          </m:sub>
        </m:sSub>
      </m:oMath>
      <w:r>
        <w:t xml:space="preserve"> </w:t>
      </w:r>
      <w:r>
        <w:t xml:space="preserve">and</w:t>
      </w:r>
      <w:r>
        <w:t xml:space="preserve"> </w:t>
      </w:r>
      <m:oMath>
        <m:sSub>
          <m:e>
            <m:r>
              <m:t>x</m:t>
            </m:r>
          </m:e>
          <m:sub>
            <m:r>
              <m:t>2</m:t>
            </m:r>
            <m:r>
              <m:t>,</m:t>
            </m:r>
            <m:r>
              <m:t>t</m:t>
            </m:r>
          </m:sub>
        </m:sSub>
      </m:oMath>
      <w:r>
        <w:t xml:space="preserve">), the seasonal pattern will follow a simple sine wave. A regression model containing Fourier terms is often called a</w:t>
      </w:r>
      <w:r>
        <w:t xml:space="preserve"> </w:t>
      </w:r>
      <w:r>
        <w:rPr>
          <w:b/>
        </w:rPr>
        <w:t xml:space="preserve">harmonic regression</w:t>
      </w:r>
      <w:r>
        <w:t xml:space="preserve"> </w:t>
      </w:r>
      <w:r>
        <w:t xml:space="preserve">because the successive Fourier terms represent harmonics of the first two Fourier terms.</w:t>
      </w:r>
    </w:p>
    <w:p>
      <w:pPr>
        <w:pStyle w:val="Heading2"/>
      </w:pPr>
      <w:bookmarkStart w:id="76" w:name="selecting-predictors"/>
      <w:bookmarkEnd w:id="76"/>
      <w:r>
        <w:t xml:space="preserve">Selecting predictors</w:t>
      </w:r>
    </w:p>
    <w:p>
      <w:pPr>
        <w:pStyle w:val="FirstParagraph"/>
      </w:pPr>
      <w:r>
        <w:t xml:space="preserve">When there are many possible predictors, we need some strategy for selecting the best predictors to use in a regression model.</w:t>
      </w:r>
    </w:p>
    <w:p>
      <w:pPr>
        <w:pStyle w:val="BodyText"/>
      </w:pPr>
      <w:r>
        <w:t xml:space="preserve">A common approach that is</w:t>
      </w:r>
      <w:r>
        <w:t xml:space="preserve"> </w:t>
      </w:r>
      <w:r>
        <w:rPr>
          <w:i/>
        </w:rPr>
        <w:t xml:space="preserve">not recommended</w:t>
      </w:r>
      <w:r>
        <w:t xml:space="preserve"> </w:t>
      </w:r>
      <w:r>
        <w:t xml:space="preserve">is to plot the forecast variable against a particular predictor and if there is no noticebable relationship, drop that predictor from the model. This is invalid because it is not always possible to see the relationship from a scatter plot, especially when the effects of other predictors have not been accounted for.</w:t>
      </w:r>
    </w:p>
    <w:p>
      <w:pPr>
        <w:pStyle w:val="BodyText"/>
      </w:pPr>
      <w:r>
        <w:t xml:space="preserve">Another common approach which is also invalid is to do a multiple linear regression on all the predictors and disregard all variables whose</w:t>
      </w:r>
      <w:r>
        <w:t xml:space="preserve"> </w:t>
      </w:r>
      <w:r>
        <w:rPr>
          <w:i/>
        </w:rPr>
        <w:t xml:space="preserve">p</w:t>
      </w:r>
      <w:r>
        <w:t xml:space="preserve"> </w:t>
      </w:r>
      <w:r>
        <w:t xml:space="preserve">values are greater than 0.05. To start with, statistical sigfinicance does not always indicate predictive value. Even if forecasting is not the goal, this is not a good strategy because the</w:t>
      </w:r>
      <w:r>
        <w:t xml:space="preserve"> </w:t>
      </w:r>
      <m:oMath>
        <m:r>
          <m:t>p</m:t>
        </m:r>
      </m:oMath>
      <w:r>
        <w:t xml:space="preserve">-value can be misleading when two or more predictors are correlated with each other (see Section 5.9).</w:t>
      </w:r>
    </w:p>
    <w:p>
      <w:pPr>
        <w:pStyle w:val="BodyText"/>
      </w:pPr>
      <w:r>
        <w:t xml:space="preserve">Instead, we will use a measure of predictive accuracy. Five such measures are introduced in this section. They can be calculated using the</w:t>
      </w:r>
      <w:r>
        <w:t xml:space="preserve"> </w:t>
      </w:r>
      <w:r>
        <w:rPr>
          <w:rStyle w:val="VerbatimChar"/>
        </w:rPr>
        <w:t xml:space="preserve">cv()</w:t>
      </w:r>
      <w:r>
        <w:t xml:space="preserve"> </w:t>
      </w:r>
      <w:r>
        <w:t xml:space="preserve">function, here applied to the model for US consumption:</w:t>
      </w:r>
    </w:p>
    <w:p>
      <w:pPr>
        <w:pStyle w:val="SourceCode"/>
      </w:pPr>
      <w:r>
        <w:rPr>
          <w:rStyle w:val="KeywordTok"/>
        </w:rPr>
        <w:t xml:space="preserve">CV</w:t>
      </w:r>
      <w:r>
        <w:rPr>
          <w:rStyle w:val="NormalTok"/>
        </w:rPr>
        <w:t xml:space="preserve">(fit.consMR)</w:t>
      </w:r>
    </w:p>
    <w:p>
      <w:pPr>
        <w:pStyle w:val="SourceCode"/>
      </w:pPr>
      <w:r>
        <w:rPr>
          <w:rStyle w:val="VerbatimChar"/>
        </w:rPr>
        <w:t xml:space="preserve">##           CV          AIC         AICc          BIC        AdjR2 </w:t>
      </w:r>
      <w:r>
        <w:br w:type="textWrapping"/>
      </w:r>
      <w:r>
        <w:rPr>
          <w:rStyle w:val="VerbatimChar"/>
        </w:rPr>
        <w:t xml:space="preserve">##    0.1163477 -409.2980298 -408.8313631 -389.9113781    0.7485856</w:t>
      </w:r>
    </w:p>
    <w:p>
      <w:pPr>
        <w:pStyle w:val="FirstParagraph"/>
      </w:pPr>
      <w:r>
        <w:t xml:space="preserve">We compare these values against the corresponding values from other models. For the CV, AIC, AICc and BIC measures, we want to find the model with the lowest value; for adjusted</w:t>
      </w:r>
      <w:r>
        <w:t xml:space="preserve"> </w:t>
      </w:r>
      <m:oMath>
        <m:sSup>
          <m:e>
            <m:r>
              <m:t>R</m:t>
            </m:r>
          </m:e>
          <m:sup>
            <m:r>
              <m:t>2</m:t>
            </m:r>
          </m:sup>
        </m:sSup>
      </m:oMath>
      <w:r>
        <w:t xml:space="preserve">, we seek the model with the highest value.</w:t>
      </w:r>
    </w:p>
    <w:p>
      <w:pPr>
        <w:pStyle w:val="Heading3"/>
      </w:pPr>
      <w:bookmarkStart w:id="77" w:name="adjusted-r2"/>
      <w:bookmarkEnd w:id="77"/>
      <w:r>
        <w:t xml:space="preserve">Adjusted</w:t>
      </w:r>
      <w:r>
        <w:t xml:space="preserve"> </w:t>
      </w:r>
      <m:oMath>
        <m:sSup>
          <m:e>
            <m:r>
              <m:t>R</m:t>
            </m:r>
          </m:e>
          <m:sup>
            <m:r>
              <m:t>2</m:t>
            </m:r>
          </m:sup>
        </m:sSup>
      </m:oMath>
    </w:p>
    <w:p>
      <w:pPr>
        <w:pStyle w:val="FirstParagraph"/>
      </w:pPr>
      <w:r>
        <w:t xml:space="preserve">Computer output for a regression will always give the</w:t>
      </w:r>
      <w:r>
        <w:t xml:space="preserve"> </w:t>
      </w:r>
      <m:oMath>
        <m:sSup>
          <m:e>
            <m:r>
              <m:t>R</m:t>
            </m:r>
          </m:e>
          <m:sup>
            <m:r>
              <m:t>2</m:t>
            </m:r>
          </m:sup>
        </m:sSup>
      </m:oMath>
      <w:r>
        <w:t xml:space="preserve"> </w:t>
      </w:r>
      <w:r>
        <w:t xml:space="preserve">value, discussed in Section 5.2. However, it is not a good measure of the predictive ability of a model. Imagine a model which produces forecats that are exactly 20% of the actual values. In that case, the</w:t>
      </w:r>
      <w:r>
        <w:t xml:space="preserve"> </w:t>
      </w:r>
      <m:oMath>
        <m:sSup>
          <m:e>
            <m:r>
              <m:t>R</m:t>
            </m:r>
          </m:e>
          <m:sup>
            <m:r>
              <m:t>2</m:t>
            </m:r>
          </m:sup>
        </m:sSup>
      </m:oMath>
      <w:r>
        <w:t xml:space="preserve"> </w:t>
      </w:r>
      <w:r>
        <w:t xml:space="preserve">value would be 1 (indicating perfect correlation), but the forecasts are not very close to the actual values.</w:t>
      </w:r>
    </w:p>
    <w:p>
      <w:pPr>
        <w:pStyle w:val="BodyText"/>
      </w:pPr>
      <w:r>
        <w:t xml:space="preserve">In addition,</w:t>
      </w:r>
      <w:r>
        <w:t xml:space="preserve"> </w:t>
      </w:r>
      <m:oMath>
        <m:sSup>
          <m:e>
            <m:r>
              <m:t>R</m:t>
            </m:r>
          </m:e>
          <m:sup>
            <m:r>
              <m:t>2</m:t>
            </m:r>
          </m:sup>
        </m:sSup>
      </m:oMath>
      <w:r>
        <w:t xml:space="preserve"> </w:t>
      </w:r>
      <w:r>
        <w:t xml:space="preserve">does not allow for</w:t>
      </w:r>
      <w:r>
        <w:t xml:space="preserve"> </w:t>
      </w:r>
      <w:r>
        <w:t xml:space="preserve">“</w:t>
      </w:r>
      <w:r>
        <w:t xml:space="preserve">degrees of freedom</w:t>
      </w:r>
      <w:r>
        <w:t xml:space="preserve">”</w:t>
      </w:r>
      <w:r>
        <w:t xml:space="preserve">. Adding</w:t>
      </w:r>
      <w:r>
        <w:t xml:space="preserve"> </w:t>
      </w:r>
      <w:r>
        <w:rPr>
          <w:i/>
        </w:rPr>
        <w:t xml:space="preserve">any</w:t>
      </w:r>
      <w:r>
        <w:t xml:space="preserve"> </w:t>
      </w:r>
      <w:r>
        <w:t xml:space="preserve">variable tends to increase the value of</w:t>
      </w:r>
      <w:r>
        <w:t xml:space="preserve"> </w:t>
      </w:r>
      <m:oMath>
        <m:sSup>
          <m:e>
            <m:r>
              <m:t>R</m:t>
            </m:r>
          </m:e>
          <m:sup>
            <m:r>
              <m:t>2</m:t>
            </m:r>
          </m:sup>
        </m:sSup>
      </m:oMath>
      <w:r>
        <w:t xml:space="preserve">, even if that variable is irrelevant. For these reasons, forecasters should not use</w:t>
      </w:r>
      <w:r>
        <w:t xml:space="preserve"> </w:t>
      </w:r>
      <m:oMath>
        <m:sSup>
          <m:e>
            <m:r>
              <m:t>R</m:t>
            </m:r>
          </m:e>
          <m:sup>
            <m:r>
              <m:t>2</m:t>
            </m:r>
          </m:sup>
        </m:sSup>
      </m:oMath>
      <w:r>
        <w:t xml:space="preserve"> </w:t>
      </w:r>
      <w:r>
        <w:t xml:space="preserve">to determine whether a model will give good predictions.</w:t>
      </w:r>
    </w:p>
    <w:p>
      <w:pPr>
        <w:pStyle w:val="BodyText"/>
      </w:pPr>
      <w:r>
        <w:t xml:space="preserve">An equivalent idea is to select the model which gives the minimum sum of squared errors (SSE), given by</w:t>
      </w:r>
    </w:p>
    <w:p>
      <w:pPr>
        <w:pStyle w:val="BodyText"/>
      </w:pPr>
      <m:oMathPara>
        <m:oMathParaPr>
          <m:jc m:val="center"/>
        </m:oMathParaPr>
        <m:oMath>
          <m:r>
            <m:rPr>
              <m:sty m:val="p"/>
            </m:rPr>
            <m:t>SSE</m:t>
          </m:r>
          <m:r>
            <m:t>=</m:t>
          </m:r>
          <m:nary>
            <m:naryPr>
              <m:chr m:val="∑"/>
              <m:limLoc m:val="undOvr"/>
              <m:subHide m:val="0"/>
              <m:supHide m:val="0"/>
            </m:naryPr>
            <m:sub>
              <m:r>
                <m:t>t</m:t>
              </m:r>
              <m:r>
                <m:t>=</m:t>
              </m:r>
              <m:r>
                <m:t>1</m:t>
              </m:r>
            </m:sub>
            <m:sup>
              <m:r>
                <m:t>T</m:t>
              </m:r>
            </m:sup>
            <m:e>
              <m:sSubSup>
                <m:e>
                  <m:r>
                    <m:t>e</m:t>
                  </m:r>
                </m:e>
                <m:sub>
                  <m:r>
                    <m:t>t</m:t>
                  </m:r>
                </m:sub>
                <m:sup>
                  <m:r>
                    <m:t>2</m:t>
                  </m:r>
                </m:sup>
              </m:sSubSup>
            </m:e>
          </m:nary>
          <m:r>
            <m:t>.</m:t>
          </m:r>
        </m:oMath>
      </m:oMathPara>
    </w:p>
    <w:p>
      <w:pPr>
        <w:pStyle w:val="FirstParagraph"/>
      </w:pPr>
      <w:r>
        <w:t xml:space="preserve">Minimizing the SSE is equivalent to maximizing</w:t>
      </w:r>
      <w:r>
        <w:t xml:space="preserve"> </w:t>
      </w:r>
      <m:oMath>
        <m:sSup>
          <m:e>
            <m:r>
              <m:t>R</m:t>
            </m:r>
          </m:e>
          <m:sup>
            <m:r>
              <m:t>2</m:t>
            </m:r>
          </m:sup>
        </m:sSup>
      </m:oMath>
      <w:r>
        <w:t xml:space="preserve"> </w:t>
      </w:r>
      <w:r>
        <w:t xml:space="preserve">and will always choose the model with the most variables, and so is not a valid way of selecting predictors.</w:t>
      </w:r>
    </w:p>
    <w:p>
      <w:pPr>
        <w:pStyle w:val="BodyText"/>
      </w:pPr>
      <w:r>
        <w:t xml:space="preserve">An alternative, designed to overcome these problems, is the adjusted</w:t>
      </w:r>
      <w:r>
        <w:t xml:space="preserve"> </w:t>
      </w:r>
      <m:oMath>
        <m:sSup>
          <m:e>
            <m:r>
              <m:t>R</m:t>
            </m:r>
          </m:e>
          <m:sup>
            <m:r>
              <m:t>2</m:t>
            </m:r>
          </m:sup>
        </m:sSup>
      </m:oMath>
      <w:r>
        <w:t xml:space="preserve"> </w:t>
      </w:r>
      <w:r>
        <w:t xml:space="preserve">(also called</w:t>
      </w:r>
      <w:r>
        <w:t xml:space="preserve"> </w:t>
      </w:r>
      <w:r>
        <w:t xml:space="preserve">“</w:t>
      </w:r>
      <w:r>
        <w:t xml:space="preserve">R-bar-squared</w:t>
      </w:r>
      <w:r>
        <w:t xml:space="preserve">”</w:t>
      </w:r>
      <w:r>
        <w:t xml:space="preserve">):</w:t>
      </w:r>
    </w:p>
    <w:p>
      <w:pPr>
        <w:pStyle w:val="BodyText"/>
      </w:pPr>
      <m:oMathPara>
        <m:oMathParaPr>
          <m:jc m:val="center"/>
        </m:oMathParaPr>
        <m:oMath>
          <m:sSup>
            <m:e>
              <m:bar>
                <m:barPr>
                  <m:pos m:val="top"/>
                </m:barPr>
                <m:e>
                  <m:r>
                    <m:t>R</m:t>
                  </m:r>
                </m:e>
              </m:bar>
            </m:e>
            <m:sup>
              <m:r>
                <m:t>2</m:t>
              </m:r>
            </m:sup>
          </m:sSup>
          <m:r>
            <m:t>=</m:t>
          </m:r>
          <m:r>
            <m:t>1</m:t>
          </m:r>
          <m:r>
            <m:t>−</m:t>
          </m:r>
          <m:r>
            <m:t>(</m:t>
          </m:r>
          <m:r>
            <m:t>1</m:t>
          </m:r>
          <m:r>
            <m:t>−</m:t>
          </m:r>
          <m:sSup>
            <m:e>
              <m:r>
                <m:t>R</m:t>
              </m:r>
            </m:e>
            <m:sup>
              <m:r>
                <m:t>2</m:t>
              </m:r>
            </m:sup>
          </m:sSup>
          <m:r>
            <m:t>)</m:t>
          </m:r>
          <m:f>
            <m:fPr>
              <m:type m:val="bar"/>
            </m:fPr>
            <m:num>
              <m:r>
                <m:t>T</m:t>
              </m:r>
              <m:r>
                <m:t>−</m:t>
              </m:r>
              <m:r>
                <m:t>1</m:t>
              </m:r>
            </m:num>
            <m:den>
              <m:r>
                <m:t>T</m:t>
              </m:r>
              <m:r>
                <m:t>−</m:t>
              </m:r>
              <m:r>
                <m:t>k</m:t>
              </m:r>
              <m:r>
                <m:t>−</m:t>
              </m:r>
              <m:r>
                <m:t>1</m:t>
              </m:r>
            </m:den>
          </m:f>
          <m:r>
            <m:t>,</m:t>
          </m:r>
        </m:oMath>
      </m:oMathPara>
    </w:p>
    <w:p>
      <w:pPr>
        <w:pStyle w:val="FirstParagraph"/>
      </w:pPr>
      <w:r>
        <w:t xml:space="preserve">where</w:t>
      </w:r>
      <w:r>
        <w:t xml:space="preserve"> </w:t>
      </w:r>
      <m:oMath>
        <m:r>
          <m:t>T</m:t>
        </m:r>
      </m:oMath>
      <w:r>
        <w:t xml:space="preserve"> </w:t>
      </w:r>
      <w:r>
        <w:t xml:space="preserve">is the number of observations and</w:t>
      </w:r>
      <w:r>
        <w:t xml:space="preserve"> </w:t>
      </w:r>
      <m:oMath>
        <m:r>
          <m:t>k</m:t>
        </m:r>
      </m:oMath>
      <w:r>
        <w:t xml:space="preserve"> </w:t>
      </w:r>
      <w:r>
        <w:t xml:space="preserve">is the number of predictors. This is an improvement on</w:t>
      </w:r>
      <w:r>
        <w:t xml:space="preserve"> </w:t>
      </w:r>
      <m:oMath>
        <m:sSup>
          <m:e>
            <m:r>
              <m:t>R</m:t>
            </m:r>
          </m:e>
          <m:sup>
            <m:r>
              <m:t>2</m:t>
            </m:r>
          </m:sup>
        </m:sSup>
      </m:oMath>
      <w:r>
        <w:t xml:space="preserve"> </w:t>
      </w:r>
      <w:r>
        <w:t xml:space="preserve">as it will no longer increase with each added predictor. Using this measure, the best model will be the one with the largest value of</w:t>
      </w:r>
      <w:r>
        <w:t xml:space="preserve"> </w:t>
      </w:r>
      <m:oMath>
        <m:sSup>
          <m:e>
            <m:bar>
              <m:barPr>
                <m:pos m:val="top"/>
              </m:barPr>
              <m:e>
                <m:r>
                  <m:t>R</m:t>
                </m:r>
              </m:e>
            </m:bar>
          </m:e>
          <m:sup>
            <m:r>
              <m:t>2</m:t>
            </m:r>
          </m:sup>
        </m:sSup>
      </m:oMath>
      <w:r>
        <w:t xml:space="preserve">. Maximizing</w:t>
      </w:r>
      <w:r>
        <w:t xml:space="preserve"> </w:t>
      </w:r>
      <m:oMath>
        <m:sSup>
          <m:e>
            <m:bar>
              <m:barPr>
                <m:pos m:val="top"/>
              </m:barPr>
              <m:e>
                <m:r>
                  <m:t>R</m:t>
                </m:r>
              </m:e>
            </m:bar>
          </m:e>
          <m:sup>
            <m:r>
              <m:t>2</m:t>
            </m:r>
          </m:sup>
        </m:sSup>
      </m:oMath>
      <w:r>
        <w:t xml:space="preserve"> </w:t>
      </w:r>
      <w:r>
        <w:t xml:space="preserve">is equivalent to minimizing the standard error</w:t>
      </w:r>
      <w:r>
        <w:t xml:space="preserve"> </w:t>
      </w:r>
      <m:oMath>
        <m:sSub>
          <m:e>
            <m:groupChr>
              <m:groupChrPr>
                <m:chr m:val="^"/>
                <m:pos m:val="top"/>
                <m:vertJc m:val="bot"/>
              </m:groupChrPr>
              <m:e>
                <m:r>
                  <m:t>σ</m:t>
                </m:r>
              </m:e>
            </m:groupChr>
          </m:e>
          <m:sub>
            <m:r>
              <m:t>e</m:t>
            </m:r>
          </m:sub>
        </m:sSub>
      </m:oMath>
      <w:r>
        <w:t xml:space="preserve"> </w:t>
      </w:r>
      <w:r>
        <w:t xml:space="preserve">given in Equation @ref(#eq:Regr-se).</w:t>
      </w:r>
    </w:p>
    <w:p>
      <w:pPr>
        <w:pStyle w:val="BodyText"/>
      </w:pPr>
      <w:r>
        <w:t xml:space="preserve">Maximizing</w:t>
      </w:r>
      <w:r>
        <w:t xml:space="preserve"> </w:t>
      </w:r>
      <m:oMath>
        <m:sSup>
          <m:e>
            <m:bar>
              <m:barPr>
                <m:pos m:val="top"/>
              </m:barPr>
              <m:e>
                <m:r>
                  <m:t>R</m:t>
                </m:r>
              </m:e>
            </m:bar>
          </m:e>
          <m:sup>
            <m:r>
              <m:t>2</m:t>
            </m:r>
          </m:sup>
        </m:sSup>
      </m:oMath>
      <w:r>
        <w:t xml:space="preserve"> </w:t>
      </w:r>
      <w:r>
        <w:t xml:space="preserve">works quite well as a method of selecting predictors,</w:t>
      </w:r>
      <w:r>
        <w:t xml:space="preserve"> </w:t>
      </w:r>
      <w:r>
        <w:t xml:space="preserve">although it does tend to err on the side of selecting too many predictors.</w:t>
      </w:r>
    </w:p>
    <w:p>
      <w:pPr>
        <w:pStyle w:val="Heading3"/>
      </w:pPr>
      <w:bookmarkStart w:id="78" w:name="cross-validation"/>
      <w:bookmarkEnd w:id="78"/>
      <w:r>
        <w:t xml:space="preserve">Cross-validation</w:t>
      </w:r>
    </w:p>
    <w:p>
      <w:pPr>
        <w:pStyle w:val="FirstParagraph"/>
      </w:pPr>
      <w:r>
        <w:t xml:space="preserve">Section @ref(accuracy) introduced</w:t>
      </w:r>
      <w:r>
        <w:t xml:space="preserve"> </w:t>
      </w:r>
      <w:r>
        <w:rPr>
          <w:b/>
        </w:rPr>
        <w:t xml:space="preserve">time series cross-validation</w:t>
      </w:r>
      <w:r>
        <w:t xml:space="preserve"> </w:t>
      </w:r>
      <w:r>
        <w:t xml:space="preserve">as a general and useful tool for determining the predictive ability of a model. For regression models, it is also possible to use classical</w:t>
      </w:r>
      <w:r>
        <w:t xml:space="preserve"> </w:t>
      </w:r>
      <w:r>
        <w:rPr>
          <w:i/>
        </w:rPr>
        <w:t xml:space="preserve">leave-one-out cross-validation</w:t>
      </w:r>
      <w:r>
        <w:t xml:space="preserve"> </w:t>
      </w:r>
      <w:r>
        <w:t xml:space="preserve">to selection predictors</w:t>
      </w:r>
      <w:r>
        <w:t xml:space="preserve"> </w:t>
      </w:r>
      <w:r>
        <w:t xml:space="preserve">[@BHK15]</w:t>
      </w:r>
      <w:r>
        <w:t xml:space="preserve">. This is faster and makes more efficient use of the data. The procedure uses the following steps:</w:t>
      </w:r>
    </w:p>
    <w:p>
      <w:pPr>
        <w:pStyle w:val="Compact"/>
        <w:numPr>
          <w:numId w:val="1002"/>
          <w:ilvl w:val="0"/>
        </w:numPr>
      </w:pPr>
      <w:r>
        <w:t xml:space="preserve">Remove observation</w:t>
      </w:r>
      <w:r>
        <w:t xml:space="preserve"> </w:t>
      </w:r>
      <m:oMath>
        <m:r>
          <m:t>t</m:t>
        </m:r>
      </m:oMath>
      <w:r>
        <w:t xml:space="preserve"> </w:t>
      </w:r>
      <w:r>
        <w:t xml:space="preserve">from the data set, and fit the model using the remining data. Then compute the error</w:t>
      </w:r>
      <w:r>
        <w:t xml:space="preserve"> </w:t>
      </w:r>
      <m:oMath>
        <m:sSubSup>
          <m:e>
            <m:r>
              <m:t>e</m:t>
            </m:r>
          </m:e>
          <m:sub>
            <m:r>
              <m:t>t</m:t>
            </m:r>
          </m:sub>
          <m:sup>
            <m:r>
              <m:t>*</m:t>
            </m:r>
          </m:sup>
        </m:sSubSup>
        <m:r>
          <m:t>=</m:t>
        </m:r>
        <m:sSub>
          <m:e>
            <m:r>
              <m:t>y</m:t>
            </m:r>
          </m:e>
          <m:sub>
            <m:r>
              <m:t>t</m:t>
            </m:r>
          </m:sub>
        </m:sSub>
        <m:r>
          <m:t>−</m:t>
        </m:r>
        <m:groupChr>
          <m:groupChrPr>
            <m:chr m:val="^"/>
            <m:pos m:val="top"/>
            <m:vertJc m:val="bot"/>
          </m:groupChrPr>
          <m:e>
            <m:sSub>
              <m:e>
                <m:r>
                  <m:t>y</m:t>
                </m:r>
              </m:e>
              <m:sub>
                <m:r>
                  <m:t>t</m:t>
                </m:r>
              </m:sub>
            </m:sSub>
          </m:e>
        </m:groupChr>
      </m:oMath>
      <w:r>
        <w:t xml:space="preserve"> </w:t>
      </w:r>
      <w:r>
        <w:t xml:space="preserve">for the omitted observation (This is not the same as the residual because the</w:t>
      </w:r>
      <w:r>
        <w:t xml:space="preserve"> </w:t>
      </w:r>
      <m:oMath>
        <m:r>
          <m:t>t</m:t>
        </m:r>
      </m:oMath>
      <w:r>
        <w:t xml:space="preserve">th observation are not used in estimating the value of</w:t>
      </w:r>
      <w:r>
        <w:t xml:space="preserve"> </w:t>
      </w:r>
      <m:oMath>
        <m:sSub>
          <m:e>
            <m:groupChr>
              <m:groupChrPr>
                <m:chr m:val="^"/>
                <m:pos m:val="top"/>
                <m:vertJc m:val="bot"/>
              </m:groupChrPr>
              <m:e>
                <m:r>
                  <m:t>y</m:t>
                </m:r>
              </m:e>
            </m:groupChr>
          </m:e>
          <m:sub>
            <m:r>
              <m:t>t</m:t>
            </m:r>
          </m:sub>
        </m:sSub>
      </m:oMath>
      <w:r>
        <w:t xml:space="preserve">)</w:t>
      </w:r>
    </w:p>
    <w:p>
      <w:pPr>
        <w:pStyle w:val="Compact"/>
        <w:numPr>
          <w:numId w:val="1002"/>
          <w:ilvl w:val="0"/>
        </w:numPr>
      </w:pPr>
      <w:r>
        <w:t xml:space="preserve">Repeat step1 for</w:t>
      </w:r>
      <w:r>
        <w:t xml:space="preserve"> </w:t>
      </w:r>
      <m:oMath>
        <m:r>
          <m:t>t</m:t>
        </m:r>
        <m:r>
          <m:t>=</m:t>
        </m:r>
        <m:r>
          <m:t>1</m:t>
        </m:r>
        <m:r>
          <m:t>,</m:t>
        </m:r>
        <m:r>
          <m:t>…</m:t>
        </m:r>
        <m:r>
          <m:t>,</m:t>
        </m:r>
        <m:r>
          <m:t>T</m:t>
        </m:r>
      </m:oMath>
      <w:r>
        <w:t xml:space="preserve">.</w:t>
      </w:r>
    </w:p>
    <w:p>
      <w:pPr>
        <w:pStyle w:val="Compact"/>
        <w:numPr>
          <w:numId w:val="1002"/>
          <w:ilvl w:val="0"/>
        </w:numPr>
      </w:pPr>
      <w:r>
        <w:t xml:space="preserve">Compute the MSE from</w:t>
      </w:r>
      <w:r>
        <w:t xml:space="preserve"> </w:t>
      </w:r>
      <m:oMath>
        <m:sSubSup>
          <m:e>
            <m:r>
              <m:t>e</m:t>
            </m:r>
          </m:e>
          <m:sub>
            <m:r>
              <m:t>1</m:t>
            </m:r>
          </m:sub>
          <m:sup>
            <m:r>
              <m:t>*</m:t>
            </m:r>
          </m:sup>
        </m:sSubSup>
        <m:r>
          <m:t>,</m:t>
        </m:r>
        <m:r>
          <m:t>…</m:t>
        </m:r>
        <m:r>
          <m:t>,</m:t>
        </m:r>
        <m:sSubSup>
          <m:e>
            <m:r>
              <m:t>e</m:t>
            </m:r>
          </m:e>
          <m:sub>
            <m:r>
              <m:t>T</m:t>
            </m:r>
          </m:sub>
          <m:sup>
            <m:r>
              <m:t>*</m:t>
            </m:r>
          </m:sup>
        </m:sSubSup>
      </m:oMath>
      <w:r>
        <w:t xml:space="preserve">. We shall call this the</w:t>
      </w:r>
      <w:r>
        <w:t xml:space="preserve"> </w:t>
      </w:r>
      <w:r>
        <w:rPr>
          <w:b/>
        </w:rPr>
        <w:t xml:space="preserve">CV</w:t>
      </w:r>
      <w:r>
        <w:t xml:space="preserve">.</w:t>
      </w:r>
    </w:p>
    <w:p>
      <w:pPr>
        <w:pStyle w:val="FirstParagraph"/>
      </w:pPr>
      <w:r>
        <w:t xml:space="preserve">Although this looks like a time-consuming procedure, there are fast methods of calculating</w:t>
      </w:r>
      <w:r>
        <w:t xml:space="preserve"> </w:t>
      </w:r>
      <w:r>
        <w:rPr>
          <w:rStyle w:val="VerbatimChar"/>
        </w:rPr>
        <w:t xml:space="preserve">CV</w:t>
      </w:r>
      <w:r>
        <w:t xml:space="preserve">, so that it takes no longer than fitting one model to the full data set. The equation for computing CV efficiently is given in Section 5.7. Under this criterion, the best model is the one with the smallest value of</w:t>
      </w:r>
      <w:r>
        <w:t xml:space="preserve"> </w:t>
      </w:r>
      <w:r>
        <w:rPr>
          <w:rStyle w:val="VerbatimChar"/>
        </w:rPr>
        <w:t xml:space="preserve">CV</w:t>
      </w:r>
      <w:r>
        <w:t xml:space="preserve">.</w:t>
      </w:r>
    </w:p>
    <w:p>
      <w:pPr>
        <w:pStyle w:val="Heading3"/>
      </w:pPr>
      <w:bookmarkStart w:id="79" w:name="akaikes-information-criterion"/>
      <w:bookmarkEnd w:id="79"/>
      <w:r>
        <w:t xml:space="preserve">Akaike’S information criterion</w:t>
      </w:r>
    </w:p>
    <w:p>
      <w:pPr>
        <w:pStyle w:val="FirstParagraph"/>
      </w:pPr>
      <w:r>
        <w:t xml:space="preserve">A closely-related method os Akaike’s information citerion, which we define as</w:t>
      </w:r>
    </w:p>
    <w:p>
      <w:pPr>
        <w:pStyle w:val="BodyText"/>
      </w:pPr>
      <m:oMathPara>
        <m:oMathParaPr>
          <m:jc m:val="center"/>
        </m:oMathParaPr>
        <m:oMath>
          <m:r>
            <m:rPr>
              <m:sty m:val="p"/>
            </m:rPr>
            <m:t>AIC</m:t>
          </m:r>
          <m:r>
            <m:t>=</m:t>
          </m:r>
          <m:r>
            <m:t>T</m:t>
          </m:r>
          <m:r>
            <m:rPr>
              <m:sty m:val="p"/>
            </m:rPr>
            <m:t>log</m:t>
          </m:r>
          <m:d>
            <m:dPr>
              <m:begChr m:val="("/>
              <m:endChr m:val=")"/>
              <m:grow/>
            </m:dPr>
            <m:e>
              <m:f>
                <m:fPr>
                  <m:type m:val="bar"/>
                </m:fPr>
                <m:num>
                  <m:r>
                    <m:rPr>
                      <m:sty m:val="p"/>
                    </m:rPr>
                    <m:t>SSE</m:t>
                  </m:r>
                </m:num>
                <m:den>
                  <m:r>
                    <m:t>T</m:t>
                  </m:r>
                </m:den>
              </m:f>
            </m:e>
          </m:d>
          <m:r>
            <m:t>+</m:t>
          </m:r>
          <m:r>
            <m:t>2</m:t>
          </m:r>
          <m:r>
            <m:t>(</m:t>
          </m:r>
          <m:r>
            <m:t>k</m:t>
          </m:r>
          <m:r>
            <m:t>+</m:t>
          </m:r>
          <m:r>
            <m:t>2</m:t>
          </m:r>
          <m:r>
            <m:t>)</m:t>
          </m:r>
          <m:r>
            <m:t>,</m:t>
          </m:r>
        </m:oMath>
      </m:oMathPara>
    </w:p>
    <w:p>
      <w:pPr>
        <w:pStyle w:val="FirstParagraph"/>
      </w:pPr>
      <w:r>
        <w:t xml:space="preserve">where</w:t>
      </w:r>
      <w:r>
        <w:t xml:space="preserve"> </w:t>
      </w:r>
      <m:oMath>
        <m:r>
          <m:t>T</m:t>
        </m:r>
      </m:oMath>
      <w:r>
        <w:t xml:space="preserve"> </w:t>
      </w:r>
      <w:r>
        <w:t xml:space="preserve">is the number of observations used for estimation and</w:t>
      </w:r>
      <w:r>
        <w:t xml:space="preserve"> </w:t>
      </w:r>
      <m:oMath>
        <m:r>
          <m:t>k</m:t>
        </m:r>
      </m:oMath>
      <w:r>
        <w:t xml:space="preserve"> </w:t>
      </w:r>
      <w:r>
        <w:t xml:space="preserve">is the number of predictors in the model. Different computer packages use slightly different definitions for the AIC, although they should all lead to the same model being selected. The</w:t>
      </w:r>
      <w:r>
        <w:t xml:space="preserve"> </w:t>
      </w:r>
      <m:oMath>
        <m:r>
          <m:t>k</m:t>
        </m:r>
        <m:r>
          <m:t>+</m:t>
        </m:r>
        <m:r>
          <m:t>2</m:t>
        </m:r>
      </m:oMath>
      <w:r>
        <w:t xml:space="preserve"> </w:t>
      </w:r>
      <w:r>
        <w:t xml:space="preserve">part of the equation occurs because there are</w:t>
      </w:r>
      <w:r>
        <w:t xml:space="preserve"> </w:t>
      </w:r>
      <m:oMath>
        <m:r>
          <m:t>k</m:t>
        </m:r>
        <m:r>
          <m:t>+</m:t>
        </m:r>
        <m:r>
          <m:t>2</m:t>
        </m:r>
      </m:oMath>
      <w:r>
        <w:t xml:space="preserve"> </w:t>
      </w:r>
      <w:r>
        <w:t xml:space="preserve">parameters in the model: the</w:t>
      </w:r>
      <w:r>
        <w:t xml:space="preserve"> </w:t>
      </w:r>
      <m:oMath>
        <m:r>
          <m:t>k</m:t>
        </m:r>
      </m:oMath>
      <w:r>
        <w:t xml:space="preserve"> </w:t>
      </w:r>
      <w:r>
        <w:t xml:space="preserve">coefficients for the predictors, the intercept and the variance of the residuals. The idea here is to penalize the fit of the model (SSE) with the number of parameters that need to be estimated.</w:t>
      </w:r>
    </w:p>
    <w:p>
      <w:pPr>
        <w:pStyle w:val="BodyText"/>
      </w:pPr>
      <w:r>
        <w:t xml:space="preserve">The model with the minimum value of the AIC is often the best model for</w:t>
      </w:r>
      <w:r>
        <w:t xml:space="preserve"> </w:t>
      </w:r>
      <w:r>
        <w:t xml:space="preserve">forecasting. For large values of</w:t>
      </w:r>
      <w:r>
        <w:t xml:space="preserve"> </w:t>
      </w:r>
      <m:oMath>
        <m:r>
          <m:t>T</m:t>
        </m:r>
      </m:oMath>
      <w:r>
        <w:t xml:space="preserve">, minimizing the AIC is equivalent to</w:t>
      </w:r>
      <w:r>
        <w:t xml:space="preserve"> </w:t>
      </w:r>
      <w:r>
        <w:t xml:space="preserve">minimizing the CV value.</w:t>
      </w:r>
    </w:p>
    <w:p>
      <w:pPr>
        <w:pStyle w:val="Heading3"/>
      </w:pPr>
      <w:bookmarkStart w:id="80" w:name="corrected-akaikes-information-criterion"/>
      <w:bookmarkEnd w:id="80"/>
      <w:r>
        <w:t xml:space="preserve">Corrected Akaike’s information criterion</w:t>
      </w:r>
    </w:p>
    <w:p>
      <w:pPr>
        <w:pStyle w:val="FirstParagraph"/>
      </w:pPr>
      <w:r>
        <w:t xml:space="preserve">For small values of</w:t>
      </w:r>
      <w:r>
        <w:t xml:space="preserve"> </w:t>
      </w:r>
      <m:oMath>
        <m:r>
          <m:t>T</m:t>
        </m:r>
      </m:oMath>
      <w:r>
        <w:t xml:space="preserve">, the AIC tends to select too many predictors, and so a bias-corrected version of the AIC has been developed,</w:t>
      </w:r>
    </w:p>
    <w:p>
      <w:pPr>
        <w:pStyle w:val="BodyText"/>
      </w:pPr>
      <m:oMathPara>
        <m:oMathParaPr>
          <m:jc m:val="center"/>
        </m:oMathParaPr>
        <m:oMath>
          <m:sSub>
            <m:e>
              <m:r>
                <m:rPr>
                  <m:sty m:val="p"/>
                </m:rPr>
                <m:t>AIC</m:t>
              </m:r>
            </m:e>
            <m:sub>
              <m:r>
                <m:rPr>
                  <m:sty m:val="p"/>
                </m:rPr>
                <m:t>c</m:t>
              </m:r>
            </m:sub>
          </m:sSub>
          <m:r>
            <m:t>=</m:t>
          </m:r>
          <m:r>
            <m:rPr>
              <m:sty m:val="p"/>
            </m:rPr>
            <m:t>AIC</m:t>
          </m:r>
          <m:r>
            <m:t>+</m:t>
          </m:r>
          <m:f>
            <m:fPr>
              <m:type m:val="bar"/>
            </m:fPr>
            <m:num>
              <m:r>
                <m:t>2</m:t>
              </m:r>
              <m:r>
                <m:t>(</m:t>
              </m:r>
              <m:r>
                <m:t>k</m:t>
              </m:r>
              <m:r>
                <m:t>+</m:t>
              </m:r>
              <m:r>
                <m:t>2</m:t>
              </m:r>
              <m:r>
                <m:t>)</m:t>
              </m:r>
              <m:r>
                <m:t>(</m:t>
              </m:r>
              <m:r>
                <m:t>k</m:t>
              </m:r>
              <m:r>
                <m:t>+</m:t>
              </m:r>
              <m:r>
                <m:t>3</m:t>
              </m:r>
              <m:r>
                <m:t>)</m:t>
              </m:r>
            </m:num>
            <m:den>
              <m:r>
                <m:t>T</m:t>
              </m:r>
              <m:r>
                <m:t>−</m:t>
              </m:r>
              <m:r>
                <m:t>k</m:t>
              </m:r>
              <m:r>
                <m:t>−</m:t>
              </m:r>
              <m:r>
                <m:t>3</m:t>
              </m:r>
            </m:den>
          </m:f>
          <m:r>
            <m:t>.</m:t>
          </m:r>
        </m:oMath>
      </m:oMathPara>
    </w:p>
    <w:p>
      <w:pPr>
        <w:pStyle w:val="FirstParagraph"/>
      </w:pPr>
      <w:r>
        <w:t xml:space="preserve">As with the AIC, the AICc should be minimized.</w:t>
      </w:r>
    </w:p>
    <w:p>
      <w:pPr>
        <w:pStyle w:val="Heading3"/>
      </w:pPr>
      <w:bookmarkStart w:id="81" w:name="schwarz-bayesian-information-criterion"/>
      <w:bookmarkEnd w:id="81"/>
      <w:r>
        <w:t xml:space="preserve">Schwarz bayesian information criterion</w:t>
      </w:r>
    </w:p>
    <w:p>
      <w:pPr>
        <w:pStyle w:val="FirstParagraph"/>
      </w:pPr>
      <w:r>
        <w:t xml:space="preserve">A related measure is Schwarz’s Bayesian Information Criterion (known as SBIC, BIC or SC),</w:t>
      </w:r>
    </w:p>
    <w:p>
      <w:pPr>
        <w:pStyle w:val="BodyText"/>
      </w:pPr>
      <m:oMathPara>
        <m:oMathParaPr>
          <m:jc m:val="center"/>
        </m:oMathParaPr>
        <m:oMath>
          <m:r>
            <m:rPr>
              <m:sty m:val="p"/>
            </m:rPr>
            <m:t>BIC</m:t>
          </m:r>
          <m:r>
            <m:t>=</m:t>
          </m:r>
          <m:r>
            <m:t>T</m:t>
          </m:r>
          <m:r>
            <m:rPr>
              <m:sty m:val="p"/>
            </m:rPr>
            <m:t>log</m:t>
          </m:r>
          <m:d>
            <m:dPr>
              <m:begChr m:val="("/>
              <m:endChr m:val=")"/>
              <m:grow/>
            </m:dPr>
            <m:e>
              <m:f>
                <m:fPr>
                  <m:type m:val="bar"/>
                </m:fPr>
                <m:num>
                  <m:r>
                    <m:rPr>
                      <m:sty m:val="p"/>
                    </m:rPr>
                    <m:t>SSE</m:t>
                  </m:r>
                </m:num>
                <m:den>
                  <m:r>
                    <m:t>T</m:t>
                  </m:r>
                </m:den>
              </m:f>
            </m:e>
          </m:d>
          <m:r>
            <m:t>+</m:t>
          </m:r>
          <m:r>
            <m:t>(</m:t>
          </m:r>
          <m:r>
            <m:t>k</m:t>
          </m:r>
          <m:r>
            <m:t>+</m:t>
          </m:r>
          <m:r>
            <m:t>2</m:t>
          </m:r>
          <m:r>
            <m:t>)</m:t>
          </m:r>
          <m:r>
            <m:rPr>
              <m:sty m:val="p"/>
            </m:rPr>
            <m:t>log</m:t>
          </m:r>
          <m:r>
            <m:t>(</m:t>
          </m:r>
          <m:r>
            <m:t>T</m:t>
          </m:r>
          <m:r>
            <m:t>)</m:t>
          </m:r>
          <m:r>
            <m:t>.</m:t>
          </m:r>
        </m:oMath>
      </m:oMathPara>
    </w:p>
    <w:p>
      <w:pPr>
        <w:pStyle w:val="FirstParagraph"/>
      </w:pPr>
      <w:r>
        <w:t xml:space="preserve">As with the AIC, minimizing the BIC is intended to give the best model. The model chosen by BIC is either the same as that chosen by AIC, or one with fewer terms. This is because the BIC penalizes the number of parameters more heavily than the AIC. For large values of</w:t>
      </w:r>
      <w:r>
        <w:t xml:space="preserve"> </w:t>
      </w:r>
      <m:oMath>
        <m:r>
          <m:t>T</m:t>
        </m:r>
      </m:oMath>
      <w:r>
        <w:t xml:space="preserve">, minimizing BIC is similar to leave-</w:t>
      </w:r>
      <m:oMath>
        <m:r>
          <m:t>v</m:t>
        </m:r>
      </m:oMath>
      <w:r>
        <w:t xml:space="preserve">-out cross-validation when</w:t>
      </w:r>
      <w:r>
        <w:t xml:space="preserve"> </w:t>
      </w:r>
      <m:oMath>
        <m:r>
          <m:t>v</m:t>
        </m:r>
        <m:r>
          <m:t>=</m:t>
        </m:r>
        <m:r>
          <m:t>T</m:t>
        </m:r>
        <m:r>
          <m:t>[</m:t>
        </m:r>
        <m:r>
          <m:t>1</m:t>
        </m:r>
        <m:r>
          <m:t>−</m:t>
        </m:r>
        <m:r>
          <m:t>1</m:t>
        </m:r>
        <m:r>
          <m:t>/</m:t>
        </m:r>
        <m:r>
          <m:t>(</m:t>
        </m:r>
        <m:r>
          <m:rPr>
            <m:sty m:val="p"/>
          </m:rPr>
          <m:t>log</m:t>
        </m:r>
        <m:r>
          <m:t>(</m:t>
        </m:r>
        <m:r>
          <m:t>T</m:t>
        </m:r>
        <m:r>
          <m:t>)</m:t>
        </m:r>
        <m:r>
          <m:t>−</m:t>
        </m:r>
        <m:r>
          <m:t>1</m:t>
        </m:r>
        <m:r>
          <m:t>)</m:t>
        </m:r>
        <m:r>
          <m:t>]</m:t>
        </m:r>
      </m:oMath>
      <w:r>
        <w:t xml:space="preserve">.</w:t>
      </w:r>
    </w:p>
    <w:p>
      <w:pPr>
        <w:pStyle w:val="Heading3"/>
      </w:pPr>
      <w:bookmarkStart w:id="82" w:name="which-measure-should-we-use"/>
      <w:bookmarkEnd w:id="82"/>
      <w:r>
        <w:t xml:space="preserve">Which measure should we use</w:t>
      </w:r>
    </w:p>
    <w:p>
      <w:pPr>
        <w:pStyle w:val="FirstParagraph"/>
      </w:pPr>
      <w:r>
        <w:t xml:space="preserve">While</w:t>
      </w:r>
      <w:r>
        <w:t xml:space="preserve"> </w:t>
      </w:r>
      <m:oMath>
        <m:sSup>
          <m:e>
            <m:r>
              <m:t>R</m:t>
            </m:r>
          </m:e>
          <m:sup>
            <m:r>
              <m:t>2</m:t>
            </m:r>
          </m:sup>
        </m:sSup>
      </m:oMath>
      <w:r>
        <w:t xml:space="preserve"> </w:t>
      </w:r>
      <w:r>
        <w:t xml:space="preserve">is widely used, and has been around longer than the other measures, its tendency to select too many predictor variables makes it less suitable for forecasting.</w:t>
      </w:r>
    </w:p>
    <w:p>
      <w:pPr>
        <w:pStyle w:val="BodyText"/>
      </w:pPr>
      <w:r>
        <w:t xml:space="preserve">Many statisticians like to use the</w:t>
      </w:r>
      <w:r>
        <w:t xml:space="preserve"> </w:t>
      </w:r>
      <w:r>
        <w:rPr>
          <w:b/>
        </w:rPr>
        <w:t xml:space="preserve">BIC</w:t>
      </w:r>
      <w:r>
        <w:t xml:space="preserve"> </w:t>
      </w:r>
      <w:r>
        <w:t xml:space="preserve">because it has the feature that if there is a true underlying model, the BIC will select that model given enough data. However, in reality, there is rarely, if ever, a true underlying model, and even if there was a true underlying model, selecting that model will not necessarily give the best forecasts (because the parameter estimates may not be accurate).</w:t>
      </w:r>
    </w:p>
    <w:p>
      <w:pPr>
        <w:pStyle w:val="BodyText"/>
      </w:pPr>
      <w:r>
        <w:t xml:space="preserve">Consequently, we recommend that one of the</w:t>
      </w:r>
      <w:r>
        <w:t xml:space="preserve"> </w:t>
      </w:r>
      <w:r>
        <w:rPr>
          <w:rStyle w:val="VerbatimChar"/>
        </w:rPr>
        <w:t xml:space="preserve">AICc</w:t>
      </w:r>
      <w:r>
        <w:t xml:space="preserve">,</w:t>
      </w:r>
      <w:r>
        <w:t xml:space="preserve"> </w:t>
      </w:r>
      <w:r>
        <w:rPr>
          <w:rStyle w:val="VerbatimChar"/>
        </w:rPr>
        <w:t xml:space="preserve">AIC</w:t>
      </w:r>
      <w:r>
        <w:t xml:space="preserve"> </w:t>
      </w:r>
      <w:r>
        <w:t xml:space="preserve">or</w:t>
      </w:r>
      <w:r>
        <w:t xml:space="preserve"> </w:t>
      </w:r>
      <w:r>
        <w:rPr>
          <w:rStyle w:val="VerbatimChar"/>
        </w:rPr>
        <w:t xml:space="preserve">CV</w:t>
      </w:r>
      <w:r>
        <w:t xml:space="preserve"> </w:t>
      </w:r>
      <w:r>
        <w:t xml:space="preserve">statistics be used, each of which has forecasting as their objective. If the value of</w:t>
      </w:r>
      <w:r>
        <w:t xml:space="preserve"> </w:t>
      </w:r>
      <m:oMath>
        <m:r>
          <m:t>T</m:t>
        </m:r>
      </m:oMath>
      <w:r>
        <w:t xml:space="preserve"> </w:t>
      </w:r>
      <w:r>
        <w:t xml:space="preserve">is large enough, they will all lead to the same model. In most of the examples in this book, we use the AIcc value to select the forecasting model.</w:t>
      </w:r>
    </w:p>
    <w:p>
      <w:pPr>
        <w:pStyle w:val="Heading4"/>
      </w:pPr>
      <w:bookmarkStart w:id="83" w:name="example-us-consumption"/>
      <w:bookmarkEnd w:id="83"/>
      <w:r>
        <w:t xml:space="preserve">Example: US consumption</w:t>
      </w:r>
    </w:p>
    <w:p>
      <w:pPr>
        <w:pStyle w:val="FirstParagraph"/>
      </w:pPr>
      <w:r>
        <w:t xml:space="preserve">To obtain all these measures in R, use</w:t>
      </w:r>
      <w:r>
        <w:t xml:space="preserve"> </w:t>
      </w:r>
      <w:r>
        <w:rPr>
          <w:rStyle w:val="VerbatimChar"/>
        </w:rPr>
        <w:t xml:space="preserve">CV(fit)</w:t>
      </w:r>
      <w:r>
        <w:t xml:space="preserve">. In the multiple regression example for forecasting US consumption we considered four predictors. With four predictors, there are</w:t>
      </w:r>
      <w:r>
        <w:t xml:space="preserve"> </w:t>
      </w:r>
      <m:oMath>
        <m:sSup>
          <m:e>
            <m:r>
              <m:t>2</m:t>
            </m:r>
          </m:e>
          <m:sup>
            <m:r>
              <m:t>4</m:t>
            </m:r>
          </m:sup>
        </m:sSup>
        <m:r>
          <m:t>=</m:t>
        </m:r>
        <m:r>
          <m:t>16</m:t>
        </m:r>
      </m:oMath>
      <w:r>
        <w:t xml:space="preserve"> </w:t>
      </w:r>
      <w:r>
        <w:t xml:space="preserve">possible models. Now we can check if all four predictors are actually useful, or whether we can drop one or more of them. All 16 models were fitted and the results are summarised below in Table @ref(tab:tblusMR). A</w:t>
      </w:r>
      <w:r>
        <w:t xml:space="preserve"> </w:t>
      </w:r>
      <w:r>
        <w:t xml:space="preserve">“</w:t>
      </w:r>
      <w:r>
        <w:t xml:space="preserve">1</w:t>
      </w:r>
      <w:r>
        <w:t xml:space="preserve">”</w:t>
      </w:r>
      <w:r>
        <w:t xml:space="preserve"> </w:t>
      </w:r>
      <w:r>
        <w:t xml:space="preserve">indicates that the predictor was included in the model, and a</w:t>
      </w:r>
      <w:r>
        <w:t xml:space="preserve"> </w:t>
      </w:r>
      <w:r>
        <w:t xml:space="preserve">“</w:t>
      </w:r>
      <w:r>
        <w:t xml:space="preserve">0</w:t>
      </w:r>
      <w:r>
        <w:t xml:space="preserve">”</w:t>
      </w:r>
      <w:r>
        <w:t xml:space="preserve"> </w:t>
      </w:r>
      <w:r>
        <w:t xml:space="preserve">means that the predictor was not included in the model. Hence the first row shows the measures of predictive accuracy for a model including all four predictors.</w:t>
      </w:r>
    </w:p>
    <w:p>
      <w:pPr>
        <w:pStyle w:val="BodyText"/>
      </w:pPr>
      <w:r>
        <w:t xml:space="preserve">The results have been sorted according to the AICc and therefore the best models are given at the top of the table, and the worst at the bottom of the table.</w:t>
      </w:r>
    </w:p>
    <w:p>
      <w:pPr>
        <w:pStyle w:val="TableCaption"/>
      </w:pPr>
      <w:r>
        <w:t xml:space="preserve">All 16 possible models for forecasting US consumption with 4 predictors.</w:t>
      </w:r>
    </w:p>
    <w:tbl>
      <w:tblPr>
        <w:tblStyle w:val="TableNormal"/>
        <w:tblW w:type="pct" w:w="0.0"/>
        <w:tblLook w:firstRow="1"/>
        <w:tblCaption w:val="All 16 possible models for forecasting US consumption with 4 predictors."/>
      </w:tblPr>
      <w:tblGrid/>
      <w:tr>
        <w:trPr>
          <w:cnfStyle w:firstRow="1"/>
        </w:trPr>
        <w:tc>
          <w:tcPr>
            <w:tcBorders>
              <w:bottom w:val="single"/>
            </w:tcBorders>
            <w:vAlign w:val="bottom"/>
          </w:tcPr>
          <w:p>
            <w:pPr>
              <w:pStyle w:val="Compact"/>
              <w:jc w:val="center"/>
            </w:pPr>
            <w:r>
              <w:t xml:space="preserve">Income</w:t>
            </w:r>
          </w:p>
        </w:tc>
        <w:tc>
          <w:tcPr>
            <w:tcBorders>
              <w:bottom w:val="single"/>
            </w:tcBorders>
            <w:vAlign w:val="bottom"/>
          </w:tcPr>
          <w:p>
            <w:pPr>
              <w:pStyle w:val="Compact"/>
              <w:jc w:val="center"/>
            </w:pPr>
            <w:r>
              <w:t xml:space="preserve">Production</w:t>
            </w:r>
          </w:p>
        </w:tc>
        <w:tc>
          <w:tcPr>
            <w:tcBorders>
              <w:bottom w:val="single"/>
            </w:tcBorders>
            <w:vAlign w:val="bottom"/>
          </w:tcPr>
          <w:p>
            <w:pPr>
              <w:pStyle w:val="Compact"/>
              <w:jc w:val="center"/>
            </w:pPr>
            <w:r>
              <w:t xml:space="preserve">Savings</w:t>
            </w:r>
          </w:p>
        </w:tc>
        <w:tc>
          <w:tcPr>
            <w:tcBorders>
              <w:bottom w:val="single"/>
            </w:tcBorders>
            <w:vAlign w:val="bottom"/>
          </w:tcPr>
          <w:p>
            <w:pPr>
              <w:pStyle w:val="Compact"/>
              <w:jc w:val="center"/>
            </w:pPr>
            <w:r>
              <w:t xml:space="preserve">uneployment</w:t>
            </w:r>
          </w:p>
        </w:tc>
        <w:tc>
          <w:tcPr>
            <w:tcBorders>
              <w:bottom w:val="single"/>
            </w:tcBorders>
            <w:vAlign w:val="bottom"/>
          </w:tcPr>
          <w:p>
            <w:pPr>
              <w:pStyle w:val="Compact"/>
              <w:jc w:val="center"/>
            </w:pPr>
            <w:r>
              <w:t xml:space="preserve">CV</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AICc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AdjR2</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0.116</w:t>
            </w:r>
          </w:p>
        </w:tc>
        <w:tc>
          <w:p>
            <w:pPr>
              <w:pStyle w:val="Compact"/>
              <w:jc w:val="center"/>
            </w:pPr>
            <w:r>
              <w:t xml:space="preserve">-409.298</w:t>
            </w:r>
          </w:p>
        </w:tc>
        <w:tc>
          <w:p>
            <w:pPr>
              <w:pStyle w:val="Compact"/>
              <w:jc w:val="center"/>
            </w:pPr>
            <w:r>
              <w:t xml:space="preserve">-408.831</w:t>
            </w:r>
          </w:p>
        </w:tc>
        <w:tc>
          <w:p>
            <w:pPr>
              <w:pStyle w:val="Compact"/>
              <w:jc w:val="center"/>
            </w:pPr>
            <w:r>
              <w:t xml:space="preserve">-389.911</w:t>
            </w:r>
          </w:p>
        </w:tc>
        <w:tc>
          <w:p>
            <w:pPr>
              <w:pStyle w:val="Compact"/>
              <w:jc w:val="center"/>
            </w:pPr>
            <w:r>
              <w:t xml:space="preserve">0.749</w:t>
            </w:r>
          </w:p>
        </w:tc>
      </w:tr>
      <w:tr>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0.116</w:t>
            </w:r>
          </w:p>
        </w:tc>
        <w:tc>
          <w:p>
            <w:pPr>
              <w:pStyle w:val="Compact"/>
              <w:jc w:val="center"/>
            </w:pPr>
            <w:r>
              <w:t xml:space="preserve">-408.094</w:t>
            </w:r>
          </w:p>
        </w:tc>
        <w:tc>
          <w:p>
            <w:pPr>
              <w:pStyle w:val="Compact"/>
              <w:jc w:val="center"/>
            </w:pPr>
            <w:r>
              <w:t xml:space="preserve">-407.763</w:t>
            </w:r>
          </w:p>
        </w:tc>
        <w:tc>
          <w:p>
            <w:pPr>
              <w:pStyle w:val="Compact"/>
              <w:jc w:val="center"/>
            </w:pPr>
            <w:r>
              <w:t xml:space="preserve">-391.939</w:t>
            </w:r>
          </w:p>
        </w:tc>
        <w:tc>
          <w:p>
            <w:pPr>
              <w:pStyle w:val="Compact"/>
              <w:jc w:val="center"/>
            </w:pPr>
            <w:r>
              <w:t xml:space="preserve">0.746</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0.118</w:t>
            </w:r>
          </w:p>
        </w:tc>
        <w:tc>
          <w:p>
            <w:pPr>
              <w:pStyle w:val="Compact"/>
              <w:jc w:val="center"/>
            </w:pPr>
            <w:r>
              <w:t xml:space="preserve">-407.467</w:t>
            </w:r>
          </w:p>
        </w:tc>
        <w:tc>
          <w:p>
            <w:pPr>
              <w:pStyle w:val="Compact"/>
              <w:jc w:val="center"/>
            </w:pPr>
            <w:r>
              <w:t xml:space="preserve">-407.135</w:t>
            </w:r>
          </w:p>
        </w:tc>
        <w:tc>
          <w:p>
            <w:pPr>
              <w:pStyle w:val="Compact"/>
              <w:jc w:val="center"/>
            </w:pPr>
            <w:r>
              <w:t xml:space="preserve">-391.311</w:t>
            </w:r>
          </w:p>
        </w:tc>
        <w:tc>
          <w:p>
            <w:pPr>
              <w:pStyle w:val="Compact"/>
              <w:jc w:val="center"/>
            </w:pPr>
            <w:r>
              <w:t xml:space="preserve">0.745</w:t>
            </w:r>
          </w:p>
        </w:tc>
      </w:tr>
      <w:tr>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0.129</w:t>
            </w:r>
          </w:p>
        </w:tc>
        <w:tc>
          <w:p>
            <w:pPr>
              <w:pStyle w:val="Compact"/>
              <w:jc w:val="center"/>
            </w:pPr>
            <w:r>
              <w:t xml:space="preserve">-388.727</w:t>
            </w:r>
          </w:p>
        </w:tc>
        <w:tc>
          <w:p>
            <w:pPr>
              <w:pStyle w:val="Compact"/>
              <w:jc w:val="center"/>
            </w:pPr>
            <w:r>
              <w:t xml:space="preserve">-388.507</w:t>
            </w:r>
          </w:p>
        </w:tc>
        <w:tc>
          <w:p>
            <w:pPr>
              <w:pStyle w:val="Compact"/>
              <w:jc w:val="center"/>
            </w:pPr>
            <w:r>
              <w:t xml:space="preserve">-375.803</w:t>
            </w:r>
          </w:p>
        </w:tc>
        <w:tc>
          <w:p>
            <w:pPr>
              <w:pStyle w:val="Compact"/>
              <w:jc w:val="center"/>
            </w:pPr>
            <w:r>
              <w:t xml:space="preserve">0.716</w:t>
            </w:r>
          </w:p>
        </w:tc>
      </w:tr>
      <w:tr>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0.278</w:t>
            </w:r>
          </w:p>
        </w:tc>
        <w:tc>
          <w:p>
            <w:pPr>
              <w:pStyle w:val="Compact"/>
              <w:jc w:val="center"/>
            </w:pPr>
            <w:r>
              <w:t xml:space="preserve">-243.164</w:t>
            </w:r>
          </w:p>
        </w:tc>
        <w:tc>
          <w:p>
            <w:pPr>
              <w:pStyle w:val="Compact"/>
              <w:jc w:val="center"/>
            </w:pPr>
            <w:r>
              <w:t xml:space="preserve">-242.832</w:t>
            </w:r>
          </w:p>
        </w:tc>
        <w:tc>
          <w:p>
            <w:pPr>
              <w:pStyle w:val="Compact"/>
              <w:jc w:val="center"/>
            </w:pPr>
            <w:r>
              <w:t xml:space="preserve">-227.008</w:t>
            </w:r>
          </w:p>
        </w:tc>
        <w:tc>
          <w:p>
            <w:pPr>
              <w:pStyle w:val="Compact"/>
              <w:jc w:val="center"/>
            </w:pPr>
            <w:r>
              <w:t xml:space="preserve">0.386</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0.283</w:t>
            </w:r>
          </w:p>
        </w:tc>
        <w:tc>
          <w:p>
            <w:pPr>
              <w:pStyle w:val="Compact"/>
              <w:jc w:val="center"/>
            </w:pPr>
            <w:r>
              <w:t xml:space="preserve">-237.928</w:t>
            </w:r>
          </w:p>
        </w:tc>
        <w:tc>
          <w:p>
            <w:pPr>
              <w:pStyle w:val="Compact"/>
              <w:jc w:val="center"/>
            </w:pPr>
            <w:r>
              <w:t xml:space="preserve">-237.708</w:t>
            </w:r>
          </w:p>
        </w:tc>
        <w:tc>
          <w:p>
            <w:pPr>
              <w:pStyle w:val="Compact"/>
              <w:jc w:val="center"/>
            </w:pPr>
            <w:r>
              <w:t xml:space="preserve">-225.003</w:t>
            </w:r>
          </w:p>
        </w:tc>
        <w:tc>
          <w:p>
            <w:pPr>
              <w:pStyle w:val="Compact"/>
              <w:jc w:val="center"/>
            </w:pPr>
            <w:r>
              <w:t xml:space="preserve">0.365</w:t>
            </w:r>
          </w:p>
        </w:tc>
      </w:tr>
      <w:tr>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0.289</w:t>
            </w:r>
          </w:p>
        </w:tc>
        <w:tc>
          <w:p>
            <w:pPr>
              <w:pStyle w:val="Compact"/>
              <w:jc w:val="center"/>
            </w:pPr>
            <w:r>
              <w:t xml:space="preserve">-236.125</w:t>
            </w:r>
          </w:p>
        </w:tc>
        <w:tc>
          <w:p>
            <w:pPr>
              <w:pStyle w:val="Compact"/>
              <w:jc w:val="center"/>
            </w:pPr>
            <w:r>
              <w:t xml:space="preserve">-235.906</w:t>
            </w:r>
          </w:p>
        </w:tc>
        <w:tc>
          <w:p>
            <w:pPr>
              <w:pStyle w:val="Compact"/>
              <w:jc w:val="center"/>
            </w:pPr>
            <w:r>
              <w:t xml:space="preserve">-223.201</w:t>
            </w:r>
          </w:p>
        </w:tc>
        <w:tc>
          <w:p>
            <w:pPr>
              <w:pStyle w:val="Compact"/>
              <w:jc w:val="center"/>
            </w:pPr>
            <w:r>
              <w:t xml:space="preserve">0.359</w:t>
            </w:r>
          </w:p>
        </w:tc>
      </w:tr>
      <w:tr>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0.293</w:t>
            </w:r>
          </w:p>
        </w:tc>
        <w:tc>
          <w:p>
            <w:pPr>
              <w:pStyle w:val="Compact"/>
              <w:jc w:val="center"/>
            </w:pPr>
            <w:r>
              <w:t xml:space="preserve">-234.373</w:t>
            </w:r>
          </w:p>
        </w:tc>
        <w:tc>
          <w:p>
            <w:pPr>
              <w:pStyle w:val="Compact"/>
              <w:jc w:val="center"/>
            </w:pPr>
            <w:r>
              <w:t xml:space="preserve">-234.042</w:t>
            </w:r>
          </w:p>
        </w:tc>
        <w:tc>
          <w:p>
            <w:pPr>
              <w:pStyle w:val="Compact"/>
              <w:jc w:val="center"/>
            </w:pPr>
            <w:r>
              <w:t xml:space="preserve">-218.218</w:t>
            </w:r>
          </w:p>
        </w:tc>
        <w:tc>
          <w:p>
            <w:pPr>
              <w:pStyle w:val="Compact"/>
              <w:jc w:val="center"/>
            </w:pPr>
            <w:r>
              <w:t xml:space="preserve">0.356</w:t>
            </w:r>
          </w:p>
        </w:tc>
      </w:tr>
      <w:tr>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0.300</w:t>
            </w:r>
          </w:p>
        </w:tc>
        <w:tc>
          <w:p>
            <w:pPr>
              <w:pStyle w:val="Compact"/>
              <w:jc w:val="center"/>
            </w:pPr>
            <w:r>
              <w:t xml:space="preserve">-228.942</w:t>
            </w:r>
          </w:p>
        </w:tc>
        <w:tc>
          <w:p>
            <w:pPr>
              <w:pStyle w:val="Compact"/>
              <w:jc w:val="center"/>
            </w:pPr>
            <w:r>
              <w:t xml:space="preserve">-228.722</w:t>
            </w:r>
          </w:p>
        </w:tc>
        <w:tc>
          <w:p>
            <w:pPr>
              <w:pStyle w:val="Compact"/>
              <w:jc w:val="center"/>
            </w:pPr>
            <w:r>
              <w:t xml:space="preserve">-216.018</w:t>
            </w:r>
          </w:p>
        </w:tc>
        <w:tc>
          <w:p>
            <w:pPr>
              <w:pStyle w:val="Compact"/>
              <w:jc w:val="center"/>
            </w:pPr>
            <w:r>
              <w:t xml:space="preserve">0.334</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0.303</w:t>
            </w:r>
          </w:p>
        </w:tc>
        <w:tc>
          <w:p>
            <w:pPr>
              <w:pStyle w:val="Compact"/>
              <w:jc w:val="center"/>
            </w:pPr>
            <w:r>
              <w:t xml:space="preserve">-226.298</w:t>
            </w:r>
          </w:p>
        </w:tc>
        <w:tc>
          <w:p>
            <w:pPr>
              <w:pStyle w:val="Compact"/>
              <w:jc w:val="center"/>
            </w:pPr>
            <w:r>
              <w:t xml:space="preserve">-226.078</w:t>
            </w:r>
          </w:p>
        </w:tc>
        <w:tc>
          <w:p>
            <w:pPr>
              <w:pStyle w:val="Compact"/>
              <w:jc w:val="center"/>
            </w:pPr>
            <w:r>
              <w:t xml:space="preserve">-213.374</w:t>
            </w:r>
          </w:p>
        </w:tc>
        <w:tc>
          <w:p>
            <w:pPr>
              <w:pStyle w:val="Compact"/>
              <w:jc w:val="center"/>
            </w:pPr>
            <w:r>
              <w:t xml:space="preserve">0.324</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0.306</w:t>
            </w:r>
          </w:p>
        </w:tc>
        <w:tc>
          <w:p>
            <w:pPr>
              <w:pStyle w:val="Compact"/>
              <w:jc w:val="center"/>
            </w:pPr>
            <w:r>
              <w:t xml:space="preserve">-224.575</w:t>
            </w:r>
          </w:p>
        </w:tc>
        <w:tc>
          <w:p>
            <w:pPr>
              <w:pStyle w:val="Compact"/>
              <w:jc w:val="center"/>
            </w:pPr>
            <w:r>
              <w:t xml:space="preserve">-224.355</w:t>
            </w:r>
          </w:p>
        </w:tc>
        <w:tc>
          <w:p>
            <w:pPr>
              <w:pStyle w:val="Compact"/>
              <w:jc w:val="center"/>
            </w:pPr>
            <w:r>
              <w:t xml:space="preserve">-211.650</w:t>
            </w:r>
          </w:p>
        </w:tc>
        <w:tc>
          <w:p>
            <w:pPr>
              <w:pStyle w:val="Compact"/>
              <w:jc w:val="center"/>
            </w:pPr>
            <w:r>
              <w:t xml:space="preserve">0.318</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0.314</w:t>
            </w:r>
          </w:p>
        </w:tc>
        <w:tc>
          <w:p>
            <w:pPr>
              <w:pStyle w:val="Compact"/>
              <w:jc w:val="center"/>
            </w:pPr>
            <w:r>
              <w:t xml:space="preserve">-219.627</w:t>
            </w:r>
          </w:p>
        </w:tc>
        <w:tc>
          <w:p>
            <w:pPr>
              <w:pStyle w:val="Compact"/>
              <w:jc w:val="center"/>
            </w:pPr>
            <w:r>
              <w:t xml:space="preserve">-219.496</w:t>
            </w:r>
          </w:p>
        </w:tc>
        <w:tc>
          <w:p>
            <w:pPr>
              <w:pStyle w:val="Compact"/>
              <w:jc w:val="center"/>
            </w:pPr>
            <w:r>
              <w:t xml:space="preserve">-209.934</w:t>
            </w:r>
          </w:p>
        </w:tc>
        <w:tc>
          <w:p>
            <w:pPr>
              <w:pStyle w:val="Compact"/>
              <w:jc w:val="center"/>
            </w:pPr>
            <w:r>
              <w:t xml:space="preserve">0.296</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0.314</w:t>
            </w:r>
          </w:p>
        </w:tc>
        <w:tc>
          <w:p>
            <w:pPr>
              <w:pStyle w:val="Compact"/>
              <w:jc w:val="center"/>
            </w:pPr>
            <w:r>
              <w:t xml:space="preserve">-217.677</w:t>
            </w:r>
          </w:p>
        </w:tc>
        <w:tc>
          <w:p>
            <w:pPr>
              <w:pStyle w:val="Compact"/>
              <w:jc w:val="center"/>
            </w:pPr>
            <w:r>
              <w:t xml:space="preserve">-217.546</w:t>
            </w:r>
          </w:p>
        </w:tc>
        <w:tc>
          <w:p>
            <w:pPr>
              <w:pStyle w:val="Compact"/>
              <w:jc w:val="center"/>
            </w:pPr>
            <w:r>
              <w:t xml:space="preserve">-207.984</w:t>
            </w:r>
          </w:p>
        </w:tc>
        <w:tc>
          <w:p>
            <w:pPr>
              <w:pStyle w:val="Compact"/>
              <w:jc w:val="center"/>
            </w:pPr>
            <w:r>
              <w:t xml:space="preserve">0.288</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0.372</w:t>
            </w:r>
          </w:p>
        </w:tc>
        <w:tc>
          <w:p>
            <w:pPr>
              <w:pStyle w:val="Compact"/>
              <w:jc w:val="center"/>
            </w:pPr>
            <w:r>
              <w:t xml:space="preserve">-185.438</w:t>
            </w:r>
          </w:p>
        </w:tc>
        <w:tc>
          <w:p>
            <w:pPr>
              <w:pStyle w:val="Compact"/>
              <w:jc w:val="center"/>
            </w:pPr>
            <w:r>
              <w:t xml:space="preserve">-185.307</w:t>
            </w:r>
          </w:p>
        </w:tc>
        <w:tc>
          <w:p>
            <w:pPr>
              <w:pStyle w:val="Compact"/>
              <w:jc w:val="center"/>
            </w:pPr>
            <w:r>
              <w:t xml:space="preserve">-175.744</w:t>
            </w:r>
          </w:p>
        </w:tc>
        <w:tc>
          <w:p>
            <w:pPr>
              <w:pStyle w:val="Compact"/>
              <w:jc w:val="center"/>
            </w:pPr>
            <w:r>
              <w:t xml:space="preserve">0.154</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0.414</w:t>
            </w:r>
          </w:p>
        </w:tc>
        <w:tc>
          <w:p>
            <w:pPr>
              <w:pStyle w:val="Compact"/>
              <w:jc w:val="center"/>
            </w:pPr>
            <w:r>
              <w:t xml:space="preserve">-164.135</w:t>
            </w:r>
          </w:p>
        </w:tc>
        <w:tc>
          <w:p>
            <w:pPr>
              <w:pStyle w:val="Compact"/>
              <w:jc w:val="center"/>
            </w:pPr>
            <w:r>
              <w:t xml:space="preserve">-164.004</w:t>
            </w:r>
          </w:p>
        </w:tc>
        <w:tc>
          <w:p>
            <w:pPr>
              <w:pStyle w:val="Compact"/>
              <w:jc w:val="center"/>
            </w:pPr>
            <w:r>
              <w:t xml:space="preserve">-154.442</w:t>
            </w:r>
          </w:p>
        </w:tc>
        <w:tc>
          <w:p>
            <w:pPr>
              <w:pStyle w:val="Compact"/>
              <w:jc w:val="center"/>
            </w:pPr>
            <w:r>
              <w:t xml:space="preserve">0.052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0.432</w:t>
            </w:r>
          </w:p>
        </w:tc>
        <w:tc>
          <w:p>
            <w:pPr>
              <w:pStyle w:val="Compact"/>
              <w:jc w:val="center"/>
            </w:pPr>
            <w:r>
              <w:t xml:space="preserve">-155.051</w:t>
            </w:r>
          </w:p>
        </w:tc>
        <w:tc>
          <w:p>
            <w:pPr>
              <w:pStyle w:val="Compact"/>
              <w:jc w:val="center"/>
            </w:pPr>
            <w:r>
              <w:t xml:space="preserve">-154.985</w:t>
            </w:r>
          </w:p>
        </w:tc>
        <w:tc>
          <w:p>
            <w:pPr>
              <w:pStyle w:val="Compact"/>
              <w:jc w:val="center"/>
            </w:pPr>
            <w:r>
              <w:t xml:space="preserve">-148.588</w:t>
            </w:r>
          </w:p>
        </w:tc>
        <w:tc>
          <w:p>
            <w:pPr>
              <w:pStyle w:val="Compact"/>
              <w:jc w:val="center"/>
            </w:pPr>
            <w:r>
              <w:t xml:space="preserve">0.000</w:t>
            </w:r>
          </w:p>
        </w:tc>
      </w:tr>
    </w:tbl>
    <w:p>
      <w:pPr>
        <w:pStyle w:val="BodyText"/>
      </w:pPr>
      <w:r>
        <w:t xml:space="preserve">The best model contains all four predictors. However, a closer look at the results reveals some interesting features. There is clear separation between the models in the first four rows and the ones below. This indicates that Income and Savings are both more important variables than Production and Unemployment. Also, the first two rows have almost identical values of</w:t>
      </w:r>
      <w:r>
        <w:t xml:space="preserve"> </w:t>
      </w:r>
      <w:r>
        <w:rPr>
          <w:i/>
        </w:rPr>
        <w:t xml:space="preserve">CV</w:t>
      </w:r>
      <w:r>
        <w:t xml:space="preserve">,</w:t>
      </w:r>
      <w:r>
        <w:t xml:space="preserve"> </w:t>
      </w:r>
      <w:r>
        <w:rPr>
          <w:i/>
        </w:rPr>
        <w:t xml:space="preserve">AIC</w:t>
      </w:r>
      <w:r>
        <w:t xml:space="preserve"> </w:t>
      </w:r>
      <w:r>
        <w:t xml:space="preserve">and</w:t>
      </w:r>
      <w:r>
        <w:t xml:space="preserve"> </w:t>
      </w:r>
      <w:r>
        <w:rPr>
          <w:i/>
        </w:rPr>
        <w:t xml:space="preserve">AICc</w:t>
      </w:r>
      <w:r>
        <w:t xml:space="preserve">. So we could possibly drop the Production variable and get very similar forecasts. Note that Production and Unemployment are highly (negatively) correlated, as shown in Figure @ref(fig:ScatterMatrix), so most of the predictive information in Production is also contained in the Unemployment variable.</w:t>
      </w:r>
    </w:p>
    <w:p>
      <w:pPr>
        <w:pStyle w:val="Heading3"/>
      </w:pPr>
      <w:bookmarkStart w:id="84" w:name="best-subset-regression"/>
      <w:bookmarkEnd w:id="84"/>
      <w:r>
        <w:t xml:space="preserve">Best subset regression</w:t>
      </w:r>
    </w:p>
    <w:p>
      <w:pPr>
        <w:pStyle w:val="FirstParagraph"/>
      </w:pPr>
      <w:r>
        <w:t xml:space="preserve">Where possible, all potential regression models should be fitted (as was done in the above example) and the best model should be selected based on one of the measures discussed. This is known as</w:t>
      </w:r>
      <w:r>
        <w:t xml:space="preserve"> </w:t>
      </w:r>
      <w:r>
        <w:t xml:space="preserve">“</w:t>
      </w:r>
      <w:r>
        <w:t xml:space="preserve">best subsets</w:t>
      </w:r>
      <w:r>
        <w:t xml:space="preserve">”</w:t>
      </w:r>
      <w:r>
        <w:t xml:space="preserve"> </w:t>
      </w:r>
      <w:r>
        <w:t xml:space="preserve">regression or</w:t>
      </w:r>
      <w:r>
        <w:t xml:space="preserve"> </w:t>
      </w:r>
      <w:r>
        <w:t xml:space="preserve">“</w:t>
      </w:r>
      <w:r>
        <w:t xml:space="preserve">all possible subsets</w:t>
      </w:r>
      <w:r>
        <w:t xml:space="preserve">”</w:t>
      </w:r>
      <w:r>
        <w:t xml:space="preserve"> </w:t>
      </w:r>
      <w:r>
        <w:t xml:space="preserve">regression.</w:t>
      </w:r>
    </w:p>
    <w:p>
      <w:pPr>
        <w:pStyle w:val="BodyText"/>
      </w:pPr>
      <w:r>
        <w:t xml:space="preserve">It is recommended that one of CV, AIC or AICc be used for this purpose. If the value of</w:t>
      </w:r>
      <w:r>
        <w:t xml:space="preserve"> </w:t>
      </w:r>
      <m:oMath>
        <m:r>
          <m:t>T</m:t>
        </m:r>
      </m:oMath>
      <w:r>
        <w:t xml:space="preserve"> </w:t>
      </w:r>
      <w:r>
        <w:t xml:space="preserve">is large enough, they will all lead to the same model.</w:t>
      </w:r>
    </w:p>
    <w:p>
      <w:pPr>
        <w:pStyle w:val="BodyText"/>
      </w:pPr>
      <w:r>
        <w:t xml:space="preserve">While</w:t>
      </w:r>
      <w:r>
        <w:t xml:space="preserve"> </w:t>
      </w:r>
      <m:oMath>
        <m:sSup>
          <m:e>
            <m:bar>
              <m:barPr>
                <m:pos m:val="top"/>
              </m:barPr>
              <m:e>
                <m:r>
                  <m:t>R</m:t>
                </m:r>
              </m:e>
            </m:bar>
          </m:e>
          <m:sup>
            <m:r>
              <m:t>2</m:t>
            </m:r>
          </m:sup>
        </m:sSup>
      </m:oMath>
      <w:r>
        <w:t xml:space="preserve"> </w:t>
      </w:r>
      <w:r>
        <w:t xml:space="preserve">is very widely used, and has been around longer than the other measures, its tendency to select too many predictor variables makes it less suitable for forecasting than either CV, AIC or AICc. Also, the tendency of BIC to select too few variables makes it less suitable for forecasting than either CV, AIC or AICc.</w:t>
      </w:r>
    </w:p>
    <w:p>
      <w:pPr>
        <w:pStyle w:val="Heading3"/>
      </w:pPr>
      <w:bookmarkStart w:id="85" w:name="stepwise-regression"/>
      <w:bookmarkEnd w:id="85"/>
      <w:r>
        <w:t xml:space="preserve">Stepwise regression</w:t>
      </w:r>
    </w:p>
    <w:p>
      <w:pPr>
        <w:pStyle w:val="FirstParagraph"/>
      </w:pPr>
      <w:r>
        <w:t xml:space="preserve">If there are a large number of predictors, it is not possible to fit all</w:t>
      </w:r>
      <w:r>
        <w:t xml:space="preserve"> </w:t>
      </w:r>
      <w:r>
        <w:t xml:space="preserve">possible models. For example, 40 predictors leads to</w:t>
      </w:r>
      <w:r>
        <w:t xml:space="preserve"> </w:t>
      </w:r>
      <m:oMath>
        <m:sSup>
          <m:e>
            <m:r>
              <m:t>2</m:t>
            </m:r>
          </m:e>
          <m:sup>
            <m:r>
              <m:t>40</m:t>
            </m:r>
          </m:sup>
        </m:sSup>
        <m:r>
          <m:t>&gt;</m:t>
        </m:r>
      </m:oMath>
      <w:r>
        <w:t xml:space="preserve"> </w:t>
      </w:r>
      <w:r>
        <w:t xml:space="preserve">1 trillion</w:t>
      </w:r>
      <w:r>
        <w:t xml:space="preserve"> </w:t>
      </w:r>
      <w:r>
        <w:t xml:space="preserve">possible models! Consequently, a strategy is required to limit the number of</w:t>
      </w:r>
      <w:r>
        <w:t xml:space="preserve"> </w:t>
      </w:r>
      <w:r>
        <w:t xml:space="preserve">models to be explored.</w:t>
      </w:r>
    </w:p>
    <w:p>
      <w:pPr>
        <w:pStyle w:val="BodyText"/>
      </w:pPr>
      <w:r>
        <w:t xml:space="preserve">An approach that works quite well is</w:t>
      </w:r>
      <w:r>
        <w:t xml:space="preserve"> </w:t>
      </w:r>
      <w:r>
        <w:rPr>
          <w:i/>
        </w:rPr>
        <w:t xml:space="preserve">backwards stepwise regression</w:t>
      </w:r>
      <w:r>
        <w:t xml:space="preserve">:</w:t>
      </w:r>
    </w:p>
    <w:p>
      <w:pPr>
        <w:pStyle w:val="Compact"/>
        <w:numPr>
          <w:numId w:val="1003"/>
          <w:ilvl w:val="0"/>
        </w:numPr>
      </w:pPr>
      <w:r>
        <w:t xml:space="preserve">Start with the model containing all potential predictors.</w:t>
      </w:r>
    </w:p>
    <w:p>
      <w:pPr>
        <w:pStyle w:val="Compact"/>
        <w:numPr>
          <w:numId w:val="1003"/>
          <w:ilvl w:val="0"/>
        </w:numPr>
      </w:pPr>
      <w:r>
        <w:t xml:space="preserve">Remove one predictor at a time. Keep the model if it improves the measure of predictive accuracy.</w:t>
      </w:r>
    </w:p>
    <w:p>
      <w:pPr>
        <w:pStyle w:val="FirstParagraph"/>
      </w:pPr>
      <w:r>
        <w:t xml:space="preserve">If the number of potential predictors is too large, then the backwards stepwise regression will not work and</w:t>
      </w:r>
      <w:r>
        <w:t xml:space="preserve"> </w:t>
      </w:r>
      <w:r>
        <w:rPr>
          <w:i/>
        </w:rPr>
        <w:t xml:space="preserve">forward stepwise regression</w:t>
      </w:r>
      <w:r>
        <w:t xml:space="preserve"> </w:t>
      </w:r>
      <w:r>
        <w:t xml:space="preserve">can be used instead. This procedure starts with a model that includes only the intercept. Predictors are added one at a time, and the one that most improves the measure of predictive accuracy is retained in the model. The procedure is repeated until no further improvement can be achieved.</w:t>
      </w:r>
    </w:p>
    <w:p>
      <w:pPr>
        <w:pStyle w:val="BodyText"/>
      </w:pPr>
      <w:r>
        <w:t xml:space="preserve">Alternatively for either the backward or forward direction, a starting model can be one that includes a subset of potential predictors. In this case, an extra step needs to be included. For the backwards procedure we should also consider adding a predictor with each step, and for the forward procedure we should also consider dropping a predictor with each step. These are referred to as</w:t>
      </w:r>
      <w:r>
        <w:t xml:space="preserve"> </w:t>
      </w:r>
      <w:r>
        <w:rPr>
          <w:i/>
        </w:rPr>
        <w:t xml:space="preserve">hybrid</w:t>
      </w:r>
      <w:r>
        <w:t xml:space="preserve"> </w:t>
      </w:r>
      <w:r>
        <w:t xml:space="preserve">procedures.</w:t>
      </w:r>
    </w:p>
    <w:p>
      <w:pPr>
        <w:pStyle w:val="BodyText"/>
      </w:pPr>
      <w:r>
        <w:t xml:space="preserve">It is important to realise that any stepwise approach is not guaranteed to lead</w:t>
      </w:r>
      <w:r>
        <w:t xml:space="preserve"> </w:t>
      </w:r>
      <w:r>
        <w:t xml:space="preserve">to the best possible model, but it almost always leads to a good model. For further details see</w:t>
      </w:r>
      <w:r>
        <w:t xml:space="preserve"> </w:t>
      </w:r>
      <w:r>
        <w:t xml:space="preserve">[@ISLR.]</w:t>
      </w:r>
      <w:r>
        <w:t xml:space="preserve">(</w:t>
      </w:r>
      <w:hyperlink r:id="rId86">
        <w:r>
          <w:rPr>
            <w:rStyle w:val="Hyperlink"/>
          </w:rPr>
          <w:t xml:space="preserve">https://www-bcf.usc.edu/~gareth/ISL/</w:t>
        </w:r>
      </w:hyperlink>
      <w:r>
        <w:t xml:space="preserve">)</w:t>
      </w:r>
    </w:p>
    <w:p>
      <w:pPr>
        <w:pStyle w:val="Heading3"/>
      </w:pPr>
      <w:bookmarkStart w:id="87" w:name="beware-of-inference-after-selecting-predictors"/>
      <w:bookmarkEnd w:id="87"/>
      <w:r>
        <w:t xml:space="preserve">Beware of inference after selecting predictors</w:t>
      </w:r>
    </w:p>
    <w:p>
      <w:pPr>
        <w:pStyle w:val="FirstParagraph"/>
      </w:pPr>
      <w:r>
        <w:t xml:space="preserve">We do not discuss statistical inference of the predictors in this book (e.g., looking at</w:t>
      </w:r>
      <w:r>
        <w:t xml:space="preserve"> </w:t>
      </w:r>
      <m:oMath>
        <m:r>
          <m:t>p</m:t>
        </m:r>
      </m:oMath>
      <w:r>
        <w:t xml:space="preserve">-values associated with each predictor). If you do wish to look at the statistical significance of the predictors, beware that</w:t>
      </w:r>
      <w:r>
        <w:t xml:space="preserve"> </w:t>
      </w:r>
      <w:r>
        <w:rPr>
          <w:i/>
        </w:rPr>
        <w:t xml:space="preserve">any</w:t>
      </w:r>
      <w:r>
        <w:t xml:space="preserve"> </w:t>
      </w:r>
      <w:r>
        <w:t xml:space="preserve">procedure involving selecting predictors first will invalidate the assumptions behind the</w:t>
      </w:r>
      <w:r>
        <w:t xml:space="preserve"> </w:t>
      </w:r>
      <m:oMath>
        <m:r>
          <m:t>p</m:t>
        </m:r>
      </m:oMath>
      <w:r>
        <w:t xml:space="preserve">-values. The procedures we recommend for selecting predictors are helpful when the model is used for forecasting; they are not helpful if you wish to study the effect of any predictor on the forecast variable.</w:t>
      </w:r>
    </w:p>
    <w:p>
      <w:pPr>
        <w:pStyle w:val="Heading2"/>
      </w:pPr>
      <w:bookmarkStart w:id="88" w:name="forecasting-with-regression"/>
      <w:bookmarkEnd w:id="88"/>
      <w:r>
        <w:t xml:space="preserve">Forecasting with regression</w:t>
      </w:r>
    </w:p>
    <w:p>
      <w:pPr>
        <w:pStyle w:val="FirstParagraph"/>
      </w:pPr>
      <w:r>
        <w:t xml:space="preserve">Recall that predictoons of</w:t>
      </w:r>
      <w:r>
        <w:t xml:space="preserve"> </w:t>
      </w:r>
      <m:oMath>
        <m:r>
          <m:t>y</m:t>
        </m:r>
      </m:oMath>
      <w:r>
        <w:t xml:space="preserve"> </w:t>
      </w:r>
      <w:r>
        <w:t xml:space="preserve">can be obtained using</w:t>
      </w:r>
    </w:p>
    <w:p>
      <w:pPr>
        <w:pStyle w:val="BodyText"/>
      </w:pPr>
      <m:oMathPara>
        <m:oMathParaPr>
          <m:jc m:val="center"/>
        </m:oMathParaPr>
        <m:oMath>
          <m:groupChr>
            <m:groupChrPr>
              <m:chr m:val="^"/>
              <m:pos m:val="top"/>
              <m:vertJc m:val="bot"/>
            </m:groupChrPr>
            <m:e>
              <m:sSub>
                <m:e>
                  <m:r>
                    <m:t>y</m:t>
                  </m:r>
                </m:e>
                <m:sub>
                  <m:r>
                    <m:t>t</m:t>
                  </m:r>
                </m:sub>
              </m:sSub>
            </m:e>
          </m:groupChr>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1</m:t>
              </m:r>
              <m:r>
                <m:t>,</m:t>
              </m:r>
              <m:r>
                <m:t>t</m:t>
              </m:r>
            </m:sub>
          </m:sSub>
          <m:r>
            <m:t>+</m:t>
          </m:r>
          <m:sSub>
            <m:e>
              <m:groupChr>
                <m:groupChrPr>
                  <m:chr m:val="^"/>
                  <m:pos m:val="top"/>
                  <m:vertJc m:val="bot"/>
                </m:groupChrPr>
                <m:e>
                  <m:r>
                    <m:t>β</m:t>
                  </m:r>
                </m:e>
              </m:groupChr>
            </m:e>
            <m:sub>
              <m:r>
                <m:t>2</m:t>
              </m:r>
            </m:sub>
          </m:sSub>
          <m:sSub>
            <m:e>
              <m:r>
                <m:t>x</m:t>
              </m:r>
            </m:e>
            <m:sub>
              <m:r>
                <m:t>2</m:t>
              </m:r>
              <m:r>
                <m:t>,</m:t>
              </m:r>
              <m:r>
                <m:t>t</m:t>
              </m:r>
            </m:sub>
          </m:sSub>
          <m:r>
            <m:t>+</m:t>
          </m:r>
          <m:r>
            <m:t>⋯</m:t>
          </m:r>
          <m:r>
            <m:t>+</m:t>
          </m:r>
          <m:sSub>
            <m:e>
              <m:groupChr>
                <m:groupChrPr>
                  <m:chr m:val="^"/>
                  <m:pos m:val="top"/>
                  <m:vertJc m:val="bot"/>
                </m:groupChrPr>
                <m:e>
                  <m:r>
                    <m:t>β</m:t>
                  </m:r>
                </m:e>
              </m:groupChr>
            </m:e>
            <m:sub>
              <m:r>
                <m:t>k</m:t>
              </m:r>
            </m:sub>
          </m:sSub>
          <m:sSub>
            <m:e>
              <m:r>
                <m:t>x</m:t>
              </m:r>
            </m:e>
            <m:sub>
              <m:r>
                <m:t>k</m:t>
              </m:r>
              <m:r>
                <m:t>,</m:t>
              </m:r>
              <m:r>
                <m:t>t</m:t>
              </m:r>
            </m:sub>
          </m:sSub>
          <m:r>
            <m:t>,</m:t>
          </m:r>
        </m:oMath>
      </m:oMathPara>
    </w:p>
    <w:p>
      <w:pPr>
        <w:pStyle w:val="FirstParagraph"/>
      </w:pPr>
      <w:r>
        <w:t xml:space="preserve">which comprises the estimated coefficients and ignores the error in the regression equation. Plugging in the values of the predictor variables</w:t>
      </w:r>
      <w:r>
        <w:t xml:space="preserve"> </w:t>
      </w:r>
      <m:oMath>
        <m:sSub>
          <m:e>
            <m:r>
              <m:t>x</m:t>
            </m:r>
          </m:e>
          <m:sub>
            <m:r>
              <m:t>1</m:t>
            </m:r>
            <m:r>
              <m:t>,</m:t>
            </m:r>
            <m:r>
              <m:t>t</m:t>
            </m:r>
          </m:sub>
        </m:sSub>
        <m:r>
          <m:t>,</m:t>
        </m:r>
        <m:r>
          <m:t>…</m:t>
        </m:r>
        <m:r>
          <m:t>,</m:t>
        </m:r>
        <m:sSub>
          <m:e>
            <m:r>
              <m:t>x</m:t>
            </m:r>
          </m:e>
          <m:sub>
            <m:r>
              <m:t>k</m:t>
            </m:r>
            <m:r>
              <m:t>,</m:t>
            </m:r>
            <m:r>
              <m:t>t</m:t>
            </m:r>
          </m:sub>
        </m:sSub>
      </m:oMath>
      <w:r>
        <w:t xml:space="preserve"> </w:t>
      </w:r>
      <w:r>
        <w:t xml:space="preserve">for</w:t>
      </w:r>
      <w:r>
        <w:t xml:space="preserve"> </w:t>
      </w:r>
      <m:oMath>
        <m:r>
          <m:t>t</m:t>
        </m:r>
        <m:r>
          <m:t>=</m:t>
        </m:r>
        <m:r>
          <m:t>1</m:t>
        </m:r>
        <m:r>
          <m:t>,</m:t>
        </m:r>
        <m:r>
          <m:t>…</m:t>
        </m:r>
        <m:r>
          <m:t>,</m:t>
        </m:r>
        <m:r>
          <m:t>T</m:t>
        </m:r>
      </m:oMath>
      <w:r>
        <w:t xml:space="preserve"> </w:t>
      </w:r>
      <w:r>
        <w:t xml:space="preserve">returned the fitted (training-sample) values of</w:t>
      </w:r>
      <w:r>
        <w:t xml:space="preserve"> </w:t>
      </w:r>
      <m:oMath>
        <m:r>
          <m:t>y</m:t>
        </m:r>
      </m:oMath>
      <w:r>
        <w:t xml:space="preserve">. What we are interested in here is forecasting</w:t>
      </w:r>
      <w:r>
        <w:t xml:space="preserve"> </w:t>
      </w:r>
      <w:r>
        <w:rPr>
          <w:i/>
        </w:rPr>
        <w:t xml:space="preserve">future</w:t>
      </w:r>
      <w:r>
        <w:t xml:space="preserve"> </w:t>
      </w:r>
      <w:r>
        <w:t xml:space="preserve">values of</w:t>
      </w:r>
      <w:r>
        <w:t xml:space="preserve"> </w:t>
      </w:r>
      <m:oMath>
        <m:r>
          <m:t>y</m:t>
        </m:r>
      </m:oMath>
      <w:r>
        <w:t xml:space="preserve">.</w:t>
      </w:r>
    </w:p>
    <w:p>
      <w:pPr>
        <w:pStyle w:val="Heading3"/>
      </w:pPr>
      <w:bookmarkStart w:id="89" w:name="ex-ante-versus-ex-post-forecasts"/>
      <w:bookmarkEnd w:id="89"/>
      <w:r>
        <w:t xml:space="preserve">Ex-ante versus ex-post forecasts</w:t>
      </w:r>
    </w:p>
    <w:p>
      <w:pPr>
        <w:pStyle w:val="FirstParagraph"/>
      </w:pPr>
      <w:r>
        <w:t xml:space="preserve">When using regression models for time series data, we need to distinguish between the different types of forecasts that can be produced, depending on what is assumed to be known when the forecasts are computed.</w:t>
      </w:r>
    </w:p>
    <w:p>
      <w:pPr>
        <w:pStyle w:val="BodyText"/>
      </w:pPr>
      <w:r>
        <w:rPr>
          <w:i/>
        </w:rPr>
        <w:t xml:space="preserve">Ex ante forecasts</w:t>
      </w:r>
      <w:r>
        <w:t xml:space="preserve"> </w:t>
      </w:r>
      <w:r>
        <w:t xml:space="preserve">are those that are made using only the information that is available in advance. For example, ex-ante forecasts for the percentage change in US consumption for quarters following the end of the sample, should only use information that was available</w:t>
      </w:r>
      <w:r>
        <w:t xml:space="preserve"> </w:t>
      </w:r>
      <w:r>
        <w:rPr>
          <w:i/>
        </w:rPr>
        <w:t xml:space="preserve">up to and including</w:t>
      </w:r>
      <w:r>
        <w:t xml:space="preserve"> </w:t>
      </w:r>
      <w:r>
        <w:t xml:space="preserve">2016 Q3. These are genuine forecasts, made in advance using whatever information is available at the time. Therefore in order to generate ex-ante forecasts, the model requires future values (forecasts) of the predictors. To obtain these we can use one of the simple methods introduced in Section @ref(sec-2-methods) or more sophisticated pure time series approaches that follow in Chapters @ref(ch-expsmooth) and @ref(ch-arima). Alternatively, forecasts from some other source, such as a government agency, may be available and can be used.</w:t>
      </w:r>
    </w:p>
    <w:p>
      <w:pPr>
        <w:pStyle w:val="BodyText"/>
      </w:pPr>
      <w:r>
        <w:rPr>
          <w:i/>
        </w:rPr>
        <w:t xml:space="preserve">Ex post forecasts</w:t>
      </w:r>
      <w:r>
        <w:t xml:space="preserve"> </w:t>
      </w:r>
      <w:r>
        <w:t xml:space="preserve">are those that are made using later information on the predictors. For example, ex post forecasts of consumption may use the actual observations of the predictors, once these have been observed. These are not genuine forecasts, but are useful for studying the behaviour of forecasting models.</w:t>
      </w:r>
    </w:p>
    <w:p>
      <w:pPr>
        <w:pStyle w:val="BodyText"/>
      </w:pPr>
      <w:r>
        <w:t xml:space="preserve">The model fro mwhich ex-post forecasts are produced should not be estimated using data from the forecast period. That is, ex-post forecasts can assume knowledege of the predictor variables (the</w:t>
      </w:r>
      <w:r>
        <w:t xml:space="preserve"> </w:t>
      </w:r>
      <m:oMath>
        <m:r>
          <m:t>x</m:t>
        </m:r>
      </m:oMath>
      <w:r>
        <w:t xml:space="preserve"> </w:t>
      </w:r>
      <w:r>
        <w:t xml:space="preserve">variables), but should not assume knowledge of the data that are to be forecast (the</w:t>
      </w:r>
      <w:r>
        <w:t xml:space="preserve"> </w:t>
      </w:r>
      <m:oMath>
        <m:r>
          <m:t>y</m:t>
        </m:r>
      </m:oMath>
      <w:r>
        <w:t xml:space="preserve"> </w:t>
      </w:r>
      <w:r>
        <w:t xml:space="preserve">variable).</w:t>
      </w:r>
    </w:p>
    <w:p>
      <w:pPr>
        <w:pStyle w:val="BodyText"/>
      </w:pPr>
      <w:r>
        <w:t xml:space="preserve">A comparative evaluation of ex-ante forecasts and ex-post forecasts can help to separate out the sources of forecast uncertainty. This will show whether forecast errors have arisen due to poor forecasts of the predictor or due to a poor forecasting model.</w:t>
      </w:r>
    </w:p>
    <w:p>
      <w:pPr>
        <w:pStyle w:val="Heading4"/>
      </w:pPr>
      <w:bookmarkStart w:id="90" w:name="example-australian-quarterly-beer-production--"/>
      <w:bookmarkEnd w:id="90"/>
      <w:r>
        <w:t xml:space="preserve">Example: Australian quarterly beer production [-]</w:t>
      </w:r>
    </w:p>
    <w:p>
      <w:pPr>
        <w:pStyle w:val="FirstParagraph"/>
      </w:pPr>
      <w:r>
        <w:t xml:space="preserve">Normally, we cannot use actual future values of the predictor variables when producing ex-ante forecasts because their values will not be known in advance. However, the special predictors introduced in Section @ref(Regr-UsefulPredictors) are all known in advance, as they are based on calendar variables (e.g., seasonal dummy variables or public holiday indicators) or deterministic functions of time (e.g. time trend). In such cases, there is no difference between ex ante and ex post forecasts.</w:t>
      </w:r>
    </w:p>
    <w:p>
      <w:pPr>
        <w:pStyle w:val="SourceCode"/>
      </w:pPr>
      <w:r>
        <w:rPr>
          <w:rStyle w:val="NormalTok"/>
        </w:rPr>
        <w:t xml:space="preserve">beer2 &lt;-</w:t>
      </w:r>
      <w:r>
        <w:rPr>
          <w:rStyle w:val="StringTok"/>
        </w:rPr>
        <w:t xml:space="preserve"> </w:t>
      </w:r>
      <w:r>
        <w:rPr>
          <w:rStyle w:val="KeywordTok"/>
        </w:rPr>
        <w:t xml:space="preserve">window</w:t>
      </w:r>
      <w:r>
        <w:rPr>
          <w:rStyle w:val="NormalTok"/>
        </w:rPr>
        <w:t xml:space="preserve">(ausbeer, </w:t>
      </w:r>
      <w:r>
        <w:rPr>
          <w:rStyle w:val="DataTypeTok"/>
        </w:rPr>
        <w:t xml:space="preserve">start=</w:t>
      </w:r>
      <w:r>
        <w:rPr>
          <w:rStyle w:val="DecValTok"/>
        </w:rPr>
        <w:t xml:space="preserve">1992</w:t>
      </w:r>
      <w:r>
        <w:rPr>
          <w:rStyle w:val="NormalTok"/>
        </w:rPr>
        <w:t xml:space="preserve">)</w:t>
      </w:r>
      <w:r>
        <w:br w:type="textWrapping"/>
      </w:r>
      <w:r>
        <w:rPr>
          <w:rStyle w:val="KeywordTok"/>
        </w:rPr>
        <w:t xml:space="preserve">head</w:t>
      </w:r>
      <w:r>
        <w:rPr>
          <w:rStyle w:val="NormalTok"/>
        </w:rPr>
        <w:t xml:space="preserve">(beer2)</w:t>
      </w:r>
    </w:p>
    <w:p>
      <w:pPr>
        <w:pStyle w:val="SourceCode"/>
      </w:pPr>
      <w:r>
        <w:rPr>
          <w:rStyle w:val="VerbatimChar"/>
        </w:rPr>
        <w:t xml:space="preserve">##      Qtr1 Qtr2 Qtr3 Qtr4</w:t>
      </w:r>
      <w:r>
        <w:br w:type="textWrapping"/>
      </w:r>
      <w:r>
        <w:rPr>
          <w:rStyle w:val="VerbatimChar"/>
        </w:rPr>
        <w:t xml:space="preserve">## 1992  443  410  420  532</w:t>
      </w:r>
      <w:r>
        <w:br w:type="textWrapping"/>
      </w:r>
      <w:r>
        <w:rPr>
          <w:rStyle w:val="VerbatimChar"/>
        </w:rPr>
        <w:t xml:space="preserve">## 1993  433  421</w:t>
      </w:r>
    </w:p>
    <w:p>
      <w:pPr>
        <w:pStyle w:val="SourceCode"/>
      </w:pPr>
      <w:r>
        <w:rPr>
          <w:rStyle w:val="NormalTok"/>
        </w:rPr>
        <w:t xml:space="preserve">fit.beer &lt;-</w:t>
      </w:r>
      <w:r>
        <w:rPr>
          <w:rStyle w:val="StringTok"/>
        </w:rPr>
        <w:t xml:space="preserve"> </w:t>
      </w:r>
      <w:r>
        <w:rPr>
          <w:rStyle w:val="KeywordTok"/>
        </w:rPr>
        <w:t xml:space="preserve">tslm</w:t>
      </w:r>
      <w:r>
        <w:rPr>
          <w:rStyle w:val="NormalTok"/>
        </w:rPr>
        <w:t xml:space="preserve">(beer2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NormalTok"/>
        </w:rPr>
        <w:t xml:space="preserve">season)</w:t>
      </w:r>
      <w:r>
        <w:br w:type="textWrapping"/>
      </w:r>
      <w:r>
        <w:rPr>
          <w:rStyle w:val="NormalTok"/>
        </w:rPr>
        <w:t xml:space="preserve">fcast &lt;-</w:t>
      </w:r>
      <w:r>
        <w:rPr>
          <w:rStyle w:val="StringTok"/>
        </w:rPr>
        <w:t xml:space="preserve"> </w:t>
      </w:r>
      <w:r>
        <w:rPr>
          <w:rStyle w:val="KeywordTok"/>
        </w:rPr>
        <w:t xml:space="preserve">forecast</w:t>
      </w:r>
      <w:r>
        <w:rPr>
          <w:rStyle w:val="NormalTok"/>
        </w:rPr>
        <w:t xml:space="preserve">(fit.beer)</w:t>
      </w:r>
      <w:r>
        <w:br w:type="textWrapping"/>
      </w:r>
      <w:r>
        <w:rPr>
          <w:rStyle w:val="KeywordTok"/>
        </w:rPr>
        <w:t xml:space="preserve">autoplot</w:t>
      </w:r>
      <w:r>
        <w:rPr>
          <w:rStyle w:val="NormalTok"/>
        </w:rPr>
        <w:t xml:space="preserve">(fcast)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of beer production using linear regression"</w:t>
      </w:r>
      <w:r>
        <w:rPr>
          <w:rStyle w:val="NormalTok"/>
        </w:rPr>
        <w:t xml:space="preserve">)</w:t>
      </w:r>
    </w:p>
    <w:p>
      <w:pPr>
        <w:pStyle w:val="FigureWithCaption"/>
      </w:pPr>
      <w:r>
        <w:drawing>
          <wp:inline>
            <wp:extent cx="4620126" cy="3696101"/>
            <wp:effectExtent b="0" l="0" r="0" t="0"/>
            <wp:docPr descr="Forecasts from the regression model for beer production. The dark shaded region shows 80% prediction intervals and the light shaded region shows 95% prediction intervals." title="" id="1" name="Picture"/>
            <a:graphic>
              <a:graphicData uri="http://schemas.openxmlformats.org/drawingml/2006/picture">
                <pic:pic>
                  <pic:nvPicPr>
                    <pic:cNvPr descr="2018.09.14_Forecasting_Princples_and_Practice_2_files/figure-docx/beerlm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from the regression model for beer production. The dark shaded region shows 80% prediction intervals and the light shaded region shows 95% prediction intervals.</w:t>
      </w:r>
    </w:p>
    <w:p>
      <w:pPr>
        <w:pStyle w:val="Heading3"/>
      </w:pPr>
      <w:bookmarkStart w:id="92" w:name="scenario-based-forecasting"/>
      <w:bookmarkEnd w:id="92"/>
      <w:r>
        <w:t xml:space="preserve">Scenario based forecasting</w:t>
      </w:r>
    </w:p>
    <w:p>
      <w:pPr>
        <w:pStyle w:val="FirstParagraph"/>
      </w:pPr>
      <w:r>
        <w:t xml:space="preserve">In this setting, the forecaster assumes possible scenarios for the predictor variables that are of interest. For example, a US policy maker may be interested in comparing the predicted change in consumption when there is a constant growth of 1% and 0.5% respectively for income and savings with no change in the employment rate, versus a respective decline of 1% and 0.5%, for each of the four quarters following the end of the sample. The resulting forecasts are calculated below and shown in Figure @ref(fig:ConsInc4). We should note that prediction intervals for scenario based forecasts do not include the uncertainty associated with the future values of the predictor variables. They assume that the values of the predictors are known in advance.</w:t>
      </w:r>
    </w:p>
    <w:p>
      <w:pPr>
        <w:pStyle w:val="SourceCode"/>
      </w:pPr>
      <w:r>
        <w:rPr>
          <w:rStyle w:val="NormalTok"/>
        </w:rPr>
        <w:t xml:space="preserve">fit.consBest &lt;-</w:t>
      </w:r>
      <w:r>
        <w:rPr>
          <w:rStyle w:val="StringTok"/>
        </w:rPr>
        <w:t xml:space="preserve"> </w:t>
      </w:r>
      <w:r>
        <w:rPr>
          <w:rStyle w:val="KeywordTok"/>
        </w:rPr>
        <w:t xml:space="preserve">tslm</w:t>
      </w:r>
      <w:r>
        <w:rPr>
          <w:rStyle w:val="NormalTok"/>
        </w:rPr>
        <w:t xml:space="preserve">(Consumption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Savings </w:t>
      </w:r>
      <w:r>
        <w:rPr>
          <w:rStyle w:val="OperatorTok"/>
        </w:rPr>
        <w:t xml:space="preserve">+</w:t>
      </w:r>
      <w:r>
        <w:rPr>
          <w:rStyle w:val="StringTok"/>
        </w:rPr>
        <w:t xml:space="preserve"> </w:t>
      </w:r>
      <w:r>
        <w:rPr>
          <w:rStyle w:val="NormalTok"/>
        </w:rPr>
        <w:t xml:space="preserve">Unemployment, </w:t>
      </w:r>
      <w:r>
        <w:rPr>
          <w:rStyle w:val="DataTypeTok"/>
        </w:rPr>
        <w:t xml:space="preserve">data =</w:t>
      </w:r>
      <w:r>
        <w:rPr>
          <w:rStyle w:val="NormalTok"/>
        </w:rPr>
        <w:t xml:space="preserve"> uschange)</w:t>
      </w:r>
      <w:r>
        <w:br w:type="textWrapping"/>
      </w:r>
      <w:r>
        <w:rPr>
          <w:rStyle w:val="NormalTok"/>
        </w:rPr>
        <w:t xml:space="preserve">h &lt;-</w:t>
      </w:r>
      <w:r>
        <w:rPr>
          <w:rStyle w:val="StringTok"/>
        </w:rPr>
        <w:t xml:space="preserve"> </w:t>
      </w:r>
      <w:r>
        <w:rPr>
          <w:rStyle w:val="DecValTok"/>
        </w:rPr>
        <w:t xml:space="preserve">4</w:t>
      </w:r>
      <w:r>
        <w:br w:type="textWrapping"/>
      </w:r>
      <w:r>
        <w:br w:type="textWrapping"/>
      </w:r>
      <w:r>
        <w:rPr>
          <w:rStyle w:val="NormalTok"/>
        </w:rPr>
        <w:t xml:space="preserve">newdata &lt;-</w:t>
      </w:r>
      <w:r>
        <w:br w:type="textWrapping"/>
      </w:r>
      <w:r>
        <w:rPr>
          <w:rStyle w:val="StringTok"/>
        </w:rPr>
        <w:t xml:space="preserve">  </w:t>
      </w:r>
      <w:r>
        <w:rPr>
          <w:rStyle w:val="KeywordTok"/>
        </w:rPr>
        <w:t xml:space="preserve">cbind</w:t>
      </w:r>
      <w:r>
        <w:rPr>
          <w:rStyle w:val="NormalTok"/>
        </w:rPr>
        <w:t xml:space="preserve">(</w:t>
      </w:r>
      <w:r>
        <w:rPr>
          <w:rStyle w:val="DataTypeTok"/>
        </w:rPr>
        <w:t xml:space="preserve">Income=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Savings=</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rPr>
          <w:rStyle w:val="DataTypeTok"/>
        </w:rPr>
        <w:t xml:space="preserve">Unemployment=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fcast.up &lt;-</w:t>
      </w:r>
      <w:r>
        <w:rPr>
          <w:rStyle w:val="StringTok"/>
        </w:rPr>
        <w:t xml:space="preserve"> </w:t>
      </w:r>
      <w:r>
        <w:rPr>
          <w:rStyle w:val="KeywordTok"/>
        </w:rPr>
        <w:t xml:space="preserve">forecast</w:t>
      </w:r>
      <w:r>
        <w:rPr>
          <w:rStyle w:val="NormalTok"/>
        </w:rPr>
        <w:t xml:space="preserve">(fit.consBest, </w:t>
      </w:r>
      <w:r>
        <w:rPr>
          <w:rStyle w:val="DataTypeTok"/>
        </w:rPr>
        <w:t xml:space="preserve">newdata=</w:t>
      </w:r>
      <w:r>
        <w:rPr>
          <w:rStyle w:val="NormalTok"/>
        </w:rPr>
        <w:t xml:space="preserve">newdata)</w:t>
      </w:r>
      <w:r>
        <w:br w:type="textWrapping"/>
      </w:r>
      <w:r>
        <w:br w:type="textWrapping"/>
      </w:r>
      <w:r>
        <w:rPr>
          <w:rStyle w:val="NormalTok"/>
        </w:rPr>
        <w:t xml:space="preserve">newdata &lt;-</w:t>
      </w:r>
      <w:r>
        <w:br w:type="textWrapping"/>
      </w:r>
      <w:r>
        <w:rPr>
          <w:rStyle w:val="StringTok"/>
        </w:rPr>
        <w:t xml:space="preserve">  </w:t>
      </w:r>
      <w:r>
        <w:rPr>
          <w:rStyle w:val="KeywordTok"/>
        </w:rPr>
        <w:t xml:space="preserve">cbind</w:t>
      </w:r>
      <w:r>
        <w:rPr>
          <w:rStyle w:val="NormalTok"/>
        </w:rPr>
        <w:t xml:space="preserve">(</w:t>
      </w:r>
      <w:r>
        <w:rPr>
          <w:rStyle w:val="DataTypeTok"/>
        </w:rPr>
        <w:t xml:space="preserve">Income=</w:t>
      </w:r>
      <w:r>
        <w:rPr>
          <w:rStyle w:val="KeywordTok"/>
        </w:rPr>
        <w:t xml:space="preserve">rep</w:t>
      </w:r>
      <w:r>
        <w:rPr>
          <w:rStyle w:val="NormalTok"/>
        </w:rPr>
        <w:t xml:space="preserve">(</w:t>
      </w:r>
      <w:r>
        <w:rPr>
          <w:rStyle w:val="OperatorTok"/>
        </w:rPr>
        <w:t xml:space="preserve">-</w:t>
      </w:r>
      <w:r>
        <w:rPr>
          <w:rStyle w:val="DecValTok"/>
        </w:rPr>
        <w:t xml:space="preserve">1</w:t>
      </w:r>
      <w:r>
        <w:rPr>
          <w:rStyle w:val="NormalTok"/>
        </w:rPr>
        <w:t xml:space="preserve">,h), </w:t>
      </w:r>
      <w:r>
        <w:rPr>
          <w:rStyle w:val="DataTypeTok"/>
        </w:rPr>
        <w:t xml:space="preserve">Savings=</w:t>
      </w:r>
      <w:r>
        <w:rPr>
          <w:rStyle w:val="KeywordTok"/>
        </w:rPr>
        <w:t xml:space="preserve">rep</w:t>
      </w:r>
      <w:r>
        <w:rPr>
          <w:rStyle w:val="NormalTok"/>
        </w:rPr>
        <w:t xml:space="preserve">(</w:t>
      </w:r>
      <w:r>
        <w:rPr>
          <w:rStyle w:val="OperatorTok"/>
        </w:rPr>
        <w:t xml:space="preserve">-</w:t>
      </w:r>
      <w:r>
        <w:rPr>
          <w:rStyle w:val="FloatTok"/>
        </w:rPr>
        <w:t xml:space="preserve">0.5</w:t>
      </w:r>
      <w:r>
        <w:rPr>
          <w:rStyle w:val="NormalTok"/>
        </w:rPr>
        <w:t xml:space="preserve">,h), </w:t>
      </w:r>
      <w:r>
        <w:rPr>
          <w:rStyle w:val="DataTypeTok"/>
        </w:rPr>
        <w:t xml:space="preserve">Unemployment=</w:t>
      </w:r>
      <w:r>
        <w:rPr>
          <w:rStyle w:val="KeywordTok"/>
        </w:rPr>
        <w:t xml:space="preserve">rep</w:t>
      </w:r>
      <w:r>
        <w:rPr>
          <w:rStyle w:val="NormalTok"/>
        </w:rPr>
        <w:t xml:space="preserve">(</w:t>
      </w:r>
      <w:r>
        <w:rPr>
          <w:rStyle w:val="DecValTok"/>
        </w:rPr>
        <w:t xml:space="preserve">0</w:t>
      </w:r>
      <w:r>
        <w:rPr>
          <w:rStyle w:val="NormalTok"/>
        </w:rPr>
        <w:t xml:space="preserve">,h))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fcast.down &lt;-</w:t>
      </w:r>
      <w:r>
        <w:rPr>
          <w:rStyle w:val="StringTok"/>
        </w:rPr>
        <w:t xml:space="preserve"> </w:t>
      </w:r>
      <w:r>
        <w:rPr>
          <w:rStyle w:val="KeywordTok"/>
        </w:rPr>
        <w:t xml:space="preserve">forecast</w:t>
      </w:r>
      <w:r>
        <w:rPr>
          <w:rStyle w:val="NormalTok"/>
        </w:rPr>
        <w:t xml:space="preserve">(fit.consBest, </w:t>
      </w:r>
      <w:r>
        <w:rPr>
          <w:rStyle w:val="DataTypeTok"/>
        </w:rPr>
        <w:t xml:space="preserve">newdata=</w:t>
      </w:r>
      <w:r>
        <w:rPr>
          <w:rStyle w:val="NormalTok"/>
        </w:rPr>
        <w:t xml:space="preserve">newdata)</w:t>
      </w:r>
      <w:r>
        <w:br w:type="textWrapping"/>
      </w:r>
      <w:r>
        <w:br w:type="textWrapping"/>
      </w:r>
      <w:r>
        <w:rPr>
          <w:rStyle w:val="KeywordTok"/>
        </w:rPr>
        <w:t xml:space="preserve">autoplot</w:t>
      </w:r>
      <w:r>
        <w:rPr>
          <w:rStyle w:val="NormalTok"/>
        </w:rPr>
        <w:t xml:space="preserve">(uschange[,</w:t>
      </w:r>
      <w:r>
        <w:rPr>
          <w:rStyle w:val="DecValTok"/>
        </w:rPr>
        <w:t xml:space="preserve">1</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 change in US consumption"</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(fcast.up, </w:t>
      </w:r>
      <w:r>
        <w:rPr>
          <w:rStyle w:val="DataTypeTok"/>
        </w:rPr>
        <w:t xml:space="preserve">PI=</w:t>
      </w:r>
      <w:r>
        <w:rPr>
          <w:rStyle w:val="OtherTok"/>
        </w:rPr>
        <w:t xml:space="preserve">TRUE</w:t>
      </w:r>
      <w:r>
        <w:rPr>
          <w:rStyle w:val="NormalTok"/>
        </w:rPr>
        <w:t xml:space="preserve">,</w:t>
      </w:r>
      <w:r>
        <w:rPr>
          <w:rStyle w:val="DataTypeTok"/>
        </w:rPr>
        <w:t xml:space="preserve">series=</w:t>
      </w:r>
      <w:r>
        <w:rPr>
          <w:rStyle w:val="StringTok"/>
        </w:rPr>
        <w:t xml:space="preserve">"increase"</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(fcast.down,</w:t>
      </w:r>
      <w:r>
        <w:rPr>
          <w:rStyle w:val="DataTypeTok"/>
        </w:rPr>
        <w:t xml:space="preserve">PI=</w:t>
      </w:r>
      <w:r>
        <w:rPr>
          <w:rStyle w:val="OtherTok"/>
        </w:rPr>
        <w:t xml:space="preserve">TRUE</w:t>
      </w:r>
      <w:r>
        <w:rPr>
          <w:rStyle w:val="NormalTok"/>
        </w:rPr>
        <w:t xml:space="preserve">,</w:t>
      </w:r>
      <w:r>
        <w:rPr>
          <w:rStyle w:val="DataTypeTok"/>
        </w:rPr>
        <w:t xml:space="preserve">series=</w:t>
      </w:r>
      <w:r>
        <w:rPr>
          <w:rStyle w:val="StringTok"/>
        </w:rPr>
        <w:t xml:space="preserve">"decrease"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"Scenario"</w:t>
      </w:r>
      <w:r>
        <w:rPr>
          <w:rStyle w:val="NormalTok"/>
        </w:rPr>
        <w:t xml:space="preserve">))</w:t>
      </w:r>
    </w:p>
    <w:p>
      <w:pPr>
        <w:pStyle w:val="FigureWithCaption"/>
      </w:pPr>
      <w:r>
        <w:drawing>
          <wp:inline>
            <wp:extent cx="4620126" cy="3696101"/>
            <wp:effectExtent b="0" l="0" r="0" t="0"/>
            <wp:docPr descr="Forecasting percentage changes in personal consumption expenditure for the US under scenario based forecasting." title="" id="1" name="Picture"/>
            <a:graphic>
              <a:graphicData uri="http://schemas.openxmlformats.org/drawingml/2006/picture">
                <pic:pic>
                  <pic:nvPicPr>
                    <pic:cNvPr descr="2018.09.14_Forecasting_Princples_and_Practice_2_files/figure-docx/ConsInc4-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Forecasting percentage changes in personal consumption expenditure for the US under scenario based forecasting.</w:t>
      </w:r>
    </w:p>
    <w:p>
      <w:pPr>
        <w:pStyle w:val="Heading3"/>
      </w:pPr>
      <w:bookmarkStart w:id="94" w:name="builing-a-predictive-regression-model"/>
      <w:bookmarkEnd w:id="94"/>
      <w:r>
        <w:t xml:space="preserve">Builing a predictive regression model</w:t>
      </w:r>
    </w:p>
    <w:p>
      <w:pPr>
        <w:pStyle w:val="FirstParagraph"/>
      </w:pPr>
      <w:r>
        <w:t xml:space="preserve">The great advantage of regression models is that they can be used to capture important relationships between the forecast variable of interest and the predictor variables. A major challenge however, is that in order to generate ex-ante forecasts the model requires future values of each predictor. If scenario based forecasting is of interest then these models are extremely useful. However, if ex-ante forecasting is the main focus, obtaining forecasts of the predictors can be very challenging (in many cases generating forecasts for the predictor variables can be more challenging than forecasting directly the forecast variable without using predictors).</w:t>
      </w:r>
    </w:p>
    <w:p>
      <w:pPr>
        <w:pStyle w:val="BodyText"/>
      </w:pPr>
      <w:r>
        <w:t xml:space="preserve">An alternative formulation is to use as predictors their lagged values. Assuming that we are interested in generating a</w:t>
      </w:r>
      <w:r>
        <w:t xml:space="preserve"> </w:t>
      </w:r>
      <m:oMath>
        <m:r>
          <m:t>h</m:t>
        </m:r>
      </m:oMath>
      <w:r>
        <w:t xml:space="preserve">-step ahead forecast we write</w:t>
      </w:r>
    </w:p>
    <w:p>
      <w:pPr>
        <w:pStyle w:val="BodyText"/>
      </w:pPr>
      <m:oMathPara>
        <m:oMathParaPr>
          <m:jc m:val="center"/>
        </m:oMathParaPr>
        <m:oMath>
          <m:sSub>
            <m:e>
              <m:r>
                <m:t>y</m:t>
              </m:r>
            </m:e>
            <m:sub>
              <m:r>
                <m:t>t</m:t>
              </m:r>
              <m:r>
                <m:t>+</m:t>
              </m:r>
              <m:r>
                <m:t>h</m:t>
              </m:r>
            </m:sub>
          </m:sSub>
          <m:r>
            <m:t>=</m:t>
          </m:r>
          <m:sSub>
            <m:e>
              <m:r>
                <m:t>β</m:t>
              </m:r>
            </m:e>
            <m:sub>
              <m:r>
                <m:t>0</m:t>
              </m:r>
            </m:sub>
          </m:sSub>
          <m:r>
            <m:t>+</m:t>
          </m:r>
          <m:sSub>
            <m:e>
              <m:r>
                <m:t>β</m:t>
              </m:r>
            </m:e>
            <m:sub>
              <m:r>
                <m:t>1</m:t>
              </m:r>
            </m:sub>
          </m:sSub>
          <m:sSub>
            <m:e>
              <m:r>
                <m:t>x</m:t>
              </m:r>
            </m:e>
            <m:sub>
              <m:r>
                <m:t>1</m:t>
              </m:r>
              <m:r>
                <m:t>,</m:t>
              </m:r>
              <m:r>
                <m:t>t</m:t>
              </m:r>
            </m:sub>
          </m:sSub>
          <m:r>
            <m:t>+</m:t>
          </m:r>
          <m:r>
            <m:t>…</m:t>
          </m:r>
          <m:r>
            <m:t>+</m:t>
          </m:r>
          <m:sSub>
            <m:e>
              <m:r>
                <m:t>β</m:t>
              </m:r>
            </m:e>
            <m:sub>
              <m:r>
                <m:t>k</m:t>
              </m:r>
            </m:sub>
          </m:sSub>
          <m:sSub>
            <m:e>
              <m:r>
                <m:t>x</m:t>
              </m:r>
            </m:e>
            <m:sub>
              <m:r>
                <m:t>k</m:t>
              </m:r>
              <m:r>
                <m:t>,</m:t>
              </m:r>
              <m:r>
                <m:t>t</m:t>
              </m:r>
            </m:sub>
          </m:sSub>
          <m:r>
            <m:t>+</m:t>
          </m:r>
          <m:sSub>
            <m:e>
              <m:r>
                <m:t>ε</m:t>
              </m:r>
            </m:e>
            <m:sub>
              <m:r>
                <m:t>t</m:t>
              </m:r>
              <m:r>
                <m:t>+</m:t>
              </m:r>
              <m:r>
                <m:t>h</m:t>
              </m:r>
            </m:sub>
          </m:sSub>
        </m:oMath>
      </m:oMathPara>
    </w:p>
    <w:p>
      <w:pPr>
        <w:pStyle w:val="FirstParagraph"/>
      </w:pPr>
      <w:r>
        <w:t xml:space="preserve">for</w:t>
      </w:r>
      <w:r>
        <w:t xml:space="preserve"> </w:t>
      </w:r>
      <m:oMath>
        <m:r>
          <m:t>h</m:t>
        </m:r>
        <m:r>
          <m:t>=</m:t>
        </m:r>
        <m:r>
          <m:t>1</m:t>
        </m:r>
        <m:r>
          <m:t>,</m:t>
        </m:r>
        <m:r>
          <m:t>2</m:t>
        </m:r>
        <m:r>
          <m:t>…</m:t>
        </m:r>
      </m:oMath>
      <w:r>
        <w:t xml:space="preserve">. The predictor set is formed by values of the</w:t>
      </w:r>
      <w:r>
        <w:t xml:space="preserve"> </w:t>
      </w:r>
      <m:oMath>
        <m:r>
          <m:t>x</m:t>
        </m:r>
      </m:oMath>
      <w:r>
        <w:t xml:space="preserve">s that are observed</w:t>
      </w:r>
      <w:r>
        <w:t xml:space="preserve"> </w:t>
      </w:r>
      <m:oMath>
        <m:r>
          <m:t>h</m:t>
        </m:r>
      </m:oMath>
      <w:r>
        <w:t xml:space="preserve"> </w:t>
      </w:r>
      <w:r>
        <w:t xml:space="preserve">time periods prior to observing</w:t>
      </w:r>
      <w:r>
        <w:t xml:space="preserve"> </w:t>
      </w:r>
      <m:oMath>
        <m:r>
          <m:t>y</m:t>
        </m:r>
      </m:oMath>
      <w:r>
        <w:t xml:space="preserve">. Therefore when the estimated model is projected into the future, i.e., beyond the end of the sample</w:t>
      </w:r>
      <w:r>
        <w:t xml:space="preserve"> </w:t>
      </w:r>
      <m:oMath>
        <m:r>
          <m:t>T</m:t>
        </m:r>
      </m:oMath>
      <w:r>
        <w:t xml:space="preserve">, all predictor values are available.</w:t>
      </w:r>
    </w:p>
    <w:p>
      <w:pPr>
        <w:pStyle w:val="BodyText"/>
      </w:pPr>
      <w:r>
        <w:t xml:space="preserve">Including lagged values of the predictors does not only make the model operational for easily generating forecasts, it also makes it intuitively appealling. For example, the effect of a policy change with the aim of increasing production may not have an instantaneous effect on consumption expenditure. It is most likely that this will happend with a lagging effect. We touched upon this in Section @ref(Regr-UsefulPredictors) when briefly introducing distributed lags as predictors. Several directions for generalising regression models to better incorporate the rich dynamics observed in time series are discussed In Section @ref(ch-dynamic).</w:t>
      </w:r>
    </w:p>
    <w:p>
      <w:pPr>
        <w:pStyle w:val="Heading3"/>
      </w:pPr>
      <w:bookmarkStart w:id="95" w:name="prediction-intervals"/>
      <w:bookmarkEnd w:id="95"/>
      <w:r>
        <w:t xml:space="preserve">Prediction intervals</w:t>
      </w:r>
    </w:p>
    <w:p>
      <w:pPr>
        <w:pStyle w:val="FirstParagraph"/>
      </w:pPr>
      <w:r>
        <w:t xml:space="preserve">With each forecast for the change in consumption Figure @ref(fig:ConsInc4) 95% and 80% prediction intervals are also included. The general formulation of how to calculate prediction intervals for multiple regression models is presented in Section @ref(Regr-MatrixEquations). As this involves some advanced matrix algebra we present here the case for calculating prediction intervals for a simple regression, where a forecast can be generated using the equation,</w:t>
      </w:r>
    </w:p>
    <w:p>
      <w:pPr>
        <w:pStyle w:val="BodyText"/>
      </w:pPr>
      <m:oMathPara>
        <m:oMathParaPr>
          <m:jc m:val="center"/>
        </m:oMathParaPr>
        <m:oMath>
          <m:groupChr>
            <m:groupChrPr>
              <m:chr m:val="^"/>
              <m:pos m:val="top"/>
              <m:vertJc m:val="bot"/>
            </m:groupChrPr>
            <m:e>
              <m:r>
                <m:t>y</m:t>
              </m:r>
            </m:e>
          </m:groupChr>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r>
            <m:t>x</m:t>
          </m:r>
          <m:r>
            <m:t>.</m:t>
          </m:r>
        </m:oMath>
      </m:oMathPara>
    </w:p>
    <w:p>
      <w:pPr>
        <w:pStyle w:val="FirstParagraph"/>
      </w:pPr>
      <w:r>
        <w:t xml:space="preserve">Assuming that the regression errors are normally distributed, an approximate 95% prediction interval (also called a prediction interval) associated with this forecast is given by</w:t>
      </w:r>
    </w:p>
    <w:p>
      <w:pPr>
        <w:pStyle w:val="BodyText"/>
      </w:pPr>
      <w:r>
        <w:t xml:space="preserve">where</w:t>
      </w:r>
      <w:r>
        <w:t xml:space="preserve"> </w:t>
      </w:r>
      <m:oMath>
        <m:r>
          <m:t>T</m:t>
        </m:r>
      </m:oMath>
      <w:r>
        <w:t xml:space="preserve"> </w:t>
      </w:r>
      <w:r>
        <w:t xml:space="preserve">is the total number of observations,</w:t>
      </w:r>
      <w:r>
        <w:t xml:space="preserve"> </w:t>
      </w:r>
      <m:oMath>
        <m:bar>
          <m:barPr>
            <m:pos m:val="top"/>
          </m:barPr>
          <m:e>
            <m:r>
              <m:t>x</m:t>
            </m:r>
          </m:e>
        </m:bar>
      </m:oMath>
      <w:r>
        <w:t xml:space="preserve"> </w:t>
      </w:r>
      <w:r>
        <w:t xml:space="preserve">is the mean of the observed</w:t>
      </w:r>
      <w:r>
        <w:t xml:space="preserve"> </w:t>
      </w:r>
      <m:oMath>
        <m:r>
          <m:t>x</m:t>
        </m:r>
      </m:oMath>
      <w:r>
        <w:t xml:space="preserve"> </w:t>
      </w:r>
      <w:r>
        <w:t xml:space="preserve">values,</w:t>
      </w:r>
      <w:r>
        <w:t xml:space="preserve"> </w:t>
      </w:r>
      <m:oMath>
        <m:sSub>
          <m:e>
            <m:r>
              <m:t>s</m:t>
            </m:r>
          </m:e>
          <m:sub>
            <m:r>
              <m:t>x</m:t>
            </m:r>
          </m:sub>
        </m:sSub>
      </m:oMath>
      <w:r>
        <w:t xml:space="preserve"> </w:t>
      </w:r>
      <w:r>
        <w:t xml:space="preserve">is the standard deviation of the observed</w:t>
      </w:r>
      <w:r>
        <w:t xml:space="preserve"> </w:t>
      </w:r>
      <m:oMath>
        <m:r>
          <m:t>x</m:t>
        </m:r>
      </m:oMath>
      <w:r>
        <w:t xml:space="preserve"> </w:t>
      </w:r>
      <w:r>
        <w:t xml:space="preserve">values and</w:t>
      </w:r>
      <w:r>
        <w:t xml:space="preserve"> </w:t>
      </w:r>
      <m:oMath>
        <m:sSub>
          <m:e>
            <m:groupChr>
              <m:groupChrPr>
                <m:chr m:val="^"/>
                <m:pos m:val="top"/>
                <m:vertJc m:val="bot"/>
              </m:groupChrPr>
              <m:e>
                <m:r>
                  <m:t>σ</m:t>
                </m:r>
              </m:e>
            </m:groupChr>
          </m:e>
          <m:sub>
            <m:r>
              <m:t>e</m:t>
            </m:r>
          </m:sub>
        </m:sSub>
      </m:oMath>
      <w:r>
        <w:t xml:space="preserve"> </w:t>
      </w:r>
      <w:r>
        <w:t xml:space="preserve">is the standard error of the regression given by Equation @ref(eq:Regr-se). Similarly, an 80% prediction interval can be obtained by replacing 1.96 by 1.28. Other prediction intervals can be obtained by replacing the 1.96 with the appropriate value given in Table @ref(tab:pcmultipliers). If R is used to obtain prediction intervals, more exact calculations are obtained (especially for small values of</w:t>
      </w:r>
      <w:r>
        <w:t xml:space="preserve"> </w:t>
      </w:r>
      <m:oMath>
        <m:r>
          <m:t>T</m:t>
        </m:r>
      </m:oMath>
      <w:r>
        <w:t xml:space="preserve">) than what is given by Equation @ref(eq:Regr-pi).</w:t>
      </w:r>
    </w:p>
    <w:p>
      <w:pPr>
        <w:pStyle w:val="BodyText"/>
      </w:pPr>
      <w:r>
        <w:t xml:space="preserve">Equation @ref(eq:Regr-pi) shows that the prediction interval is wider when</w:t>
      </w:r>
      <w:r>
        <w:t xml:space="preserve"> </w:t>
      </w:r>
      <m:oMath>
        <m:r>
          <m:t>x</m:t>
        </m:r>
      </m:oMath>
      <w:r>
        <w:t xml:space="preserve"> </w:t>
      </w:r>
      <w:r>
        <w:t xml:space="preserve">is far from</w:t>
      </w:r>
      <w:r>
        <w:t xml:space="preserve"> </w:t>
      </w:r>
      <m:oMath>
        <m:bar>
          <m:barPr>
            <m:pos m:val="top"/>
          </m:barPr>
          <m:e>
            <m:r>
              <m:t>x</m:t>
            </m:r>
          </m:e>
        </m:bar>
      </m:oMath>
      <w:r>
        <w:t xml:space="preserve">. That is, we are more certain about our forecasts when considering values of the predictor variable close to its sample mean.</w:t>
      </w:r>
    </w:p>
    <w:p>
      <w:pPr>
        <w:pStyle w:val="Heading4"/>
      </w:pPr>
      <w:bookmarkStart w:id="96" w:name="example-5"/>
      <w:bookmarkEnd w:id="96"/>
      <w:r>
        <w:t xml:space="preserve">Example</w:t>
      </w:r>
    </w:p>
    <w:p>
      <w:pPr>
        <w:pStyle w:val="FirstParagraph"/>
      </w:pPr>
      <w:r>
        <w:t xml:space="preserve">The estimated simple regression line in the US consumption example is</w:t>
      </w:r>
    </w:p>
    <w:p>
      <w:pPr>
        <w:pStyle w:val="BodyText"/>
      </w:pPr>
      <m:oMathPara>
        <m:oMathParaPr>
          <m:jc m:val="center"/>
        </m:oMathParaPr>
        <m:oMath>
          <m:sSub>
            <m:e>
              <m:groupChr>
                <m:groupChrPr>
                  <m:chr m:val="^"/>
                  <m:pos m:val="top"/>
                  <m:vertJc m:val="bot"/>
                </m:groupChrPr>
                <m:e>
                  <m:r>
                    <m:t>y</m:t>
                  </m:r>
                </m:e>
              </m:groupChr>
            </m:e>
            <m:sub>
              <m:r>
                <m:t>t</m:t>
              </m:r>
            </m:sub>
          </m:sSub>
          <m:r>
            <m:t>=</m:t>
          </m:r>
          <m:r>
            <m:t>0.55</m:t>
          </m:r>
          <m:r>
            <m:t>+</m:t>
          </m:r>
          <m:r>
            <m:t>0.28</m:t>
          </m:r>
          <m:sSub>
            <m:e>
              <m:r>
                <m:t>x</m:t>
              </m:r>
            </m:e>
            <m:sub>
              <m:r>
                <m:t>t</m:t>
              </m:r>
            </m:sub>
          </m:sSub>
          <m:r>
            <m:t>.</m:t>
          </m:r>
        </m:oMath>
      </m:oMathPara>
    </w:p>
    <w:p>
      <w:pPr>
        <w:pStyle w:val="FirstParagraph"/>
      </w:pPr>
      <w:r>
        <w:t xml:space="preserve">Assuming that for the next four quarters personal income will increase by its historical mean value of</w:t>
      </w:r>
      <w:r>
        <w:t xml:space="preserve"> </w:t>
      </w:r>
      <m:oMath>
        <m:bar>
          <m:barPr>
            <m:pos m:val="top"/>
          </m:barPr>
          <m:e>
            <m:r>
              <m:t>x</m:t>
            </m:r>
          </m:e>
        </m:bar>
        <m:r>
          <m:t>=</m:t>
        </m:r>
        <m:r>
          <m:t>0.72</m:t>
        </m:r>
        <m:r>
          <m:t>%</m:t>
        </m:r>
      </m:oMath>
      <w:r>
        <w:t xml:space="preserve">, consumption is forecast to increase by</w:t>
      </w:r>
      <w:r>
        <w:t xml:space="preserve"> </w:t>
      </w:r>
      <m:oMath>
        <m:r>
          <m:t>0.75</m:t>
        </m:r>
        <m:r>
          <m:t>%</m:t>
        </m:r>
      </m:oMath>
      <w:r>
        <w:t xml:space="preserve"> </w:t>
      </w:r>
      <w:r>
        <w:t xml:space="preserve">and</w:t>
      </w:r>
      <w:r>
        <w:t xml:space="preserve"> </w:t>
      </w:r>
      <w:r>
        <w:t xml:space="preserve">the corresponding</w:t>
      </w:r>
      <w:r>
        <w:t xml:space="preserve"> </w:t>
      </w:r>
      <m:oMath>
        <m:r>
          <m:t>95</m:t>
        </m:r>
        <m:r>
          <m:t>%</m:t>
        </m:r>
      </m:oMath>
      <w:r>
        <w:t xml:space="preserve"> </w:t>
      </w:r>
      <w:r>
        <w:t xml:space="preserve">and</w:t>
      </w:r>
      <w:r>
        <w:t xml:space="preserve"> </w:t>
      </w:r>
      <m:oMath>
        <m:r>
          <m:t>80</m:t>
        </m:r>
        <m:r>
          <m:t>%</m:t>
        </m:r>
      </m:oMath>
      <w:r>
        <w:t xml:space="preserve"> </w:t>
      </w:r>
      <w:r>
        <w:t xml:space="preserve">prediction intervals are</w:t>
      </w:r>
      <w:r>
        <w:t xml:space="preserve"> </w:t>
      </w:r>
      <m:oMath>
        <m:r>
          <m:t>[</m:t>
        </m:r>
        <m:r>
          <m:t>−</m:t>
        </m:r>
        <m:r>
          <m:t>0.45</m:t>
        </m:r>
        <m:r>
          <m:t>,</m:t>
        </m:r>
        <m:r>
          <m:t>1.94</m:t>
        </m:r>
        <m:r>
          <m:t>]</m:t>
        </m:r>
      </m:oMath>
      <w:r>
        <w:t xml:space="preserve"> </w:t>
      </w:r>
      <w:r>
        <w:t xml:space="preserve">and</w:t>
      </w:r>
      <w:r>
        <w:t xml:space="preserve"> </w:t>
      </w:r>
      <m:oMath>
        <m:r>
          <m:t>[</m:t>
        </m:r>
        <m:r>
          <m:t>−</m:t>
        </m:r>
        <m:r>
          <m:t>0.03</m:t>
        </m:r>
        <m:r>
          <m:t>,</m:t>
        </m:r>
        <m:r>
          <m:t>1.52</m:t>
        </m:r>
        <m:r>
          <m:t>]</m:t>
        </m:r>
      </m:oMath>
      <w:r>
        <w:t xml:space="preserve"> </w:t>
      </w:r>
      <w:r>
        <w:t xml:space="preserve">respectively (calcualted using R). If we assume an extreme increase of</w:t>
      </w:r>
      <w:r>
        <w:t xml:space="preserve"> </w:t>
      </w:r>
      <m:oMath>
        <m:r>
          <m:t>10</m:t>
        </m:r>
        <m:r>
          <m:t>%</m:t>
        </m:r>
      </m:oMath>
      <w:r>
        <w:t xml:space="preserve"> </w:t>
      </w:r>
      <w:r>
        <w:t xml:space="preserve">in income then the prediction intervals are considerably wider as shown in Figure @ref(fig:conSimplePI).</w:t>
      </w:r>
    </w:p>
    <w:p>
      <w:pPr>
        <w:pStyle w:val="SourceCode"/>
      </w:pPr>
      <w:r>
        <w:rPr>
          <w:rStyle w:val="KeywordTok"/>
        </w:rPr>
        <w:t xml:space="preserve">autoplot</w:t>
      </w:r>
      <w:r>
        <w:rPr>
          <w:rStyle w:val="NormalTok"/>
        </w:rPr>
        <w:t xml:space="preserve">(uschange[,</w:t>
      </w:r>
      <w:r>
        <w:rPr>
          <w:rStyle w:val="StringTok"/>
        </w:rPr>
        <w:t xml:space="preserve">"Consumption"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change in US consumption"</w:t>
      </w:r>
      <w:r>
        <w:rPr>
          <w:rStyle w:val="NormalTok"/>
        </w:rPr>
        <w:t xml:space="preserve">)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(fcast.up, </w:t>
      </w:r>
      <w:r>
        <w:rPr>
          <w:rStyle w:val="DataTypeTok"/>
        </w:rPr>
        <w:t xml:space="preserve">PI=</w:t>
      </w:r>
      <w:r>
        <w:rPr>
          <w:rStyle w:val="OtherTok"/>
        </w:rPr>
        <w:t xml:space="preserve">TRUE</w:t>
      </w:r>
      <w:r>
        <w:rPr>
          <w:rStyle w:val="NormalTok"/>
        </w:rPr>
        <w:t xml:space="preserve">, </w:t>
      </w:r>
      <w:r>
        <w:rPr>
          <w:rStyle w:val="DataTypeTok"/>
        </w:rPr>
        <w:t xml:space="preserve">series=</w:t>
      </w:r>
      <w:r>
        <w:rPr>
          <w:rStyle w:val="StringTok"/>
        </w:rPr>
        <w:t xml:space="preserve">"Average increase"</w:t>
      </w:r>
      <w:r>
        <w:rPr>
          <w:rStyle w:val="NormalTok"/>
        </w:rPr>
        <w:t xml:space="preserve">)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(fcast.down, </w:t>
      </w:r>
      <w:r>
        <w:rPr>
          <w:rStyle w:val="DataTypeTok"/>
        </w:rPr>
        <w:t xml:space="preserve">PI=</w:t>
      </w:r>
      <w:r>
        <w:rPr>
          <w:rStyle w:val="OtherTok"/>
        </w:rPr>
        <w:t xml:space="preserve">TRUE</w:t>
      </w:r>
      <w:r>
        <w:rPr>
          <w:rStyle w:val="NormalTok"/>
        </w:rPr>
        <w:t xml:space="preserve">, </w:t>
      </w:r>
      <w:r>
        <w:rPr>
          <w:rStyle w:val="DataTypeTok"/>
        </w:rPr>
        <w:t xml:space="preserve">series=</w:t>
      </w:r>
      <w:r>
        <w:rPr>
          <w:rStyle w:val="StringTok"/>
        </w:rPr>
        <w:t xml:space="preserve">"Extreme increase"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"Scenario"</w:t>
      </w:r>
      <w:r>
        <w:rPr>
          <w:rStyle w:val="NormalTok"/>
        </w:rPr>
        <w:t xml:space="preserve">))</w:t>
      </w:r>
    </w:p>
    <w:p>
      <w:pPr>
        <w:pStyle w:val="FigureWithCaption"/>
      </w:pPr>
      <w:r>
        <w:drawing>
          <wp:inline>
            <wp:extent cx="4620126" cy="3696101"/>
            <wp:effectExtent b="0" l="0" r="0" t="0"/>
            <wp:docPr descr="Prediction intervals if income is increased by its historical mean versus an extreme increase of 10%." title="" id="1" name="Picture"/>
            <a:graphic>
              <a:graphicData uri="http://schemas.openxmlformats.org/drawingml/2006/picture">
                <pic:pic>
                  <pic:nvPicPr>
                    <pic:cNvPr descr="2018.09.14_Forecasting_Princples_and_Practice_2_files/figure-docx/conSimplePI-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Prediction intervals if income is increased by its historical mean versus an extreme increase of 10%.</w:t>
      </w:r>
    </w:p>
    <w:p>
      <w:pPr>
        <w:pStyle w:val="Heading2"/>
      </w:pPr>
      <w:bookmarkStart w:id="98" w:name="Regr-MatrixEquations"/>
      <w:bookmarkEnd w:id="98"/>
      <w:r>
        <w:t xml:space="preserve">Matrix formulation</w:t>
      </w:r>
    </w:p>
    <w:p>
      <w:pPr>
        <w:pStyle w:val="FirstParagraph"/>
      </w:pPr>
      <w:r>
        <w:rPr>
          <w:i/>
        </w:rPr>
        <w:t xml:space="preserve">Warning: this is a more advanced optional section and assumes knowledge of</w:t>
      </w:r>
      <w:r>
        <w:rPr>
          <w:i/>
        </w:rPr>
        <w:t xml:space="preserve"> </w:t>
      </w:r>
      <w:r>
        <w:rPr>
          <w:i/>
        </w:rPr>
        <w:t xml:space="preserve">matrix algebra.</w:t>
      </w:r>
    </w:p>
    <w:p>
      <w:pPr>
        <w:pStyle w:val="BodyText"/>
      </w:pPr>
      <w:r>
        <w:t xml:space="preserve">Recall that multiple regression model can be written as</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sSub>
            <m:e>
              <m:r>
                <m:t>x</m:t>
              </m:r>
            </m:e>
            <m:sub>
              <m:r>
                <m:t>1</m:t>
              </m:r>
              <m:r>
                <m:t>,</m:t>
              </m:r>
              <m:r>
                <m:t>t</m:t>
              </m:r>
            </m:sub>
          </m:sSub>
          <m:r>
            <m:t>+</m:t>
          </m:r>
          <m:sSub>
            <m:e>
              <m:r>
                <m:t>β</m:t>
              </m:r>
            </m:e>
            <m:sub>
              <m:r>
                <m:t>2</m:t>
              </m:r>
            </m:sub>
          </m:sSub>
          <m:sSub>
            <m:e>
              <m:r>
                <m:t>x</m:t>
              </m:r>
            </m:e>
            <m:sub>
              <m:r>
                <m:t>2</m:t>
              </m:r>
              <m:r>
                <m:t>,</m:t>
              </m:r>
              <m:r>
                <m:t>t</m:t>
              </m:r>
            </m:sub>
          </m:sSub>
          <m:r>
            <m:t>+</m:t>
          </m:r>
          <m:r>
            <m:t>⋯</m:t>
          </m:r>
          <m:r>
            <m:t>+</m:t>
          </m:r>
          <m:sSub>
            <m:e>
              <m:r>
                <m:t>β</m:t>
              </m:r>
            </m:e>
            <m:sub>
              <m:r>
                <m:t>k</m:t>
              </m:r>
            </m:sub>
          </m:sSub>
          <m:sSub>
            <m:e>
              <m:r>
                <m:t>x</m:t>
              </m:r>
            </m:e>
            <m:sub>
              <m:r>
                <m:t>k</m:t>
              </m:r>
              <m:r>
                <m:t>,</m:t>
              </m:r>
              <m:r>
                <m:t>t</m:t>
              </m:r>
            </m:sub>
          </m:sSub>
          <m:r>
            <m:t>+</m:t>
          </m:r>
          <m:sSub>
            <m:e>
              <m:r>
                <m:t>ε</m:t>
              </m:r>
            </m:e>
            <m:sub>
              <m:r>
                <m:t>t</m:t>
              </m:r>
            </m:sub>
          </m:sSub>
        </m:oMath>
      </m:oMathPara>
    </w:p>
    <w:p>
      <w:pPr>
        <w:pStyle w:val="FirstParagraph"/>
      </w:pPr>
      <w:r>
        <w:t xml:space="preserve">where</w:t>
      </w:r>
      <w:r>
        <w:t xml:space="preserve"> </w:t>
      </w:r>
      <m:oMath>
        <m:sSub>
          <m:e>
            <m:r>
              <m:t>ε</m:t>
            </m:r>
          </m:e>
          <m:sub>
            <m:r>
              <m:t>t</m:t>
            </m:r>
          </m:sub>
        </m:sSub>
      </m:oMath>
      <w:r>
        <w:t xml:space="preserve"> </w:t>
      </w:r>
      <w:r>
        <w:t xml:space="preserve">has mean zero and variance</w:t>
      </w:r>
      <w:r>
        <w:t xml:space="preserve"> </w:t>
      </w:r>
      <m:oMath>
        <m:sSup>
          <m:e>
            <m:r>
              <m:t>σ</m:t>
            </m:r>
          </m:e>
          <m:sup>
            <m:r>
              <m:t>2</m:t>
            </m:r>
          </m:sup>
        </m:sSup>
      </m:oMath>
      <w:r>
        <w:t xml:space="preserve">. This expresses the relationship between a single value of the forecast variable and the predictors.</w:t>
      </w:r>
    </w:p>
    <w:p>
      <w:pPr>
        <w:pStyle w:val="BodyText"/>
      </w:pPr>
      <w:r>
        <w:t xml:space="preserve">It can be convenient to write this in matrix form where all the values of the forecast variable are given in a single equation. Let</w:t>
      </w:r>
      <w:r>
        <w:t xml:space="preserve"> </w:t>
      </w:r>
      <m:oMath>
        <m:r>
          <m:rPr>
            <m:sty m:val="b"/>
          </m:rPr>
          <m:t>y</m:t>
        </m:r>
        <m:r>
          <m:t>=</m:t>
        </m:r>
        <m:r>
          <m:t>(</m:t>
        </m:r>
        <m:sSub>
          <m:e>
            <m:r>
              <m:t>y</m:t>
            </m:r>
          </m:e>
          <m:sub>
            <m:r>
              <m:t>1</m:t>
            </m:r>
          </m:sub>
        </m:sSub>
        <m:r>
          <m:t>,</m:t>
        </m:r>
        <m:r>
          <m:t>…</m:t>
        </m:r>
        <m:r>
          <m:t>,</m:t>
        </m:r>
        <m:sSub>
          <m:e>
            <m:r>
              <m:t>y</m:t>
            </m:r>
          </m:e>
          <m:sub>
            <m:r>
              <m:t>T</m:t>
            </m:r>
          </m:sub>
        </m:sSub>
        <m:r>
          <m:t>)</m:t>
        </m:r>
        <m:r>
          <m:t>′</m:t>
        </m:r>
      </m:oMath>
      <w:r>
        <w:t xml:space="preserve">,</w:t>
      </w:r>
      <w:r>
        <w:t xml:space="preserve"> </w:t>
      </w:r>
      <m:oMath>
        <m:r>
          <m:rPr>
            <m:sty m:val="b"/>
          </m:rPr>
          <m:t>ε</m:t>
        </m:r>
        <m:r>
          <m:t>=</m:t>
        </m:r>
        <m:r>
          <m:t>(</m:t>
        </m:r>
        <m:sSub>
          <m:e>
            <m:r>
              <m:t>ε</m:t>
            </m:r>
          </m:e>
          <m:sub>
            <m:r>
              <m:t>1</m:t>
            </m:r>
          </m:sub>
        </m:sSub>
        <m:r>
          <m:t>,</m:t>
        </m:r>
        <m:r>
          <m:t>…</m:t>
        </m:r>
        <m:r>
          <m:t>,</m:t>
        </m:r>
        <m:sSub>
          <m:e>
            <m:r>
              <m:t>ε</m:t>
            </m:r>
          </m:e>
          <m:sub>
            <m:r>
              <m:t>T</m:t>
            </m:r>
          </m:sub>
        </m:sSub>
        <m:r>
          <m:t>)</m:t>
        </m:r>
        <m:r>
          <m:t>′</m:t>
        </m:r>
      </m:oMath>
      <w:r>
        <w:t xml:space="preserve">,</w:t>
      </w:r>
      <w:r>
        <w:t xml:space="preserve"> </w:t>
      </w:r>
      <m:oMath>
        <m:r>
          <m:rPr>
            <m:sty m:val="b"/>
          </m:rPr>
          <m:t>β</m:t>
        </m:r>
        <m:r>
          <m:t>=</m:t>
        </m:r>
        <m:r>
          <m:t>(</m:t>
        </m:r>
        <m:sSub>
          <m:e>
            <m:r>
              <m:t>β</m:t>
            </m:r>
          </m:e>
          <m:sub>
            <m:r>
              <m:t>0</m:t>
            </m:r>
          </m:sub>
        </m:sSub>
        <m:r>
          <m:t>,</m:t>
        </m:r>
        <m:r>
          <m:t>…</m:t>
        </m:r>
        <m:r>
          <m:t>,</m:t>
        </m:r>
        <m:sSub>
          <m:e>
            <m:r>
              <m:t>β</m:t>
            </m:r>
          </m:e>
          <m:sub>
            <m:r>
              <m:t>k</m:t>
            </m:r>
          </m:sub>
        </m:sSub>
        <m:r>
          <m:t>)</m:t>
        </m:r>
        <m:r>
          <m:t>′</m:t>
        </m:r>
      </m:oMath>
      <w:r>
        <w:t xml:space="preserve"> </w:t>
      </w:r>
      <w:r>
        <w:t xml:space="preserve">and</w:t>
      </w:r>
    </w:p>
    <w:p>
      <w:pPr>
        <w:pStyle w:val="BodyText"/>
      </w:pPr>
      <m:oMathPara>
        <m:oMathParaPr>
          <m:jc m:val="center"/>
        </m:oMathParaPr>
        <m:oMath>
          <m:r>
            <m:rPr>
              <m:sty m:val="b"/>
            </m:rPr>
            <m:t>X</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sSub>
                      <m:e>
                        <m:r>
                          <m:t>x</m:t>
                        </m:r>
                      </m:e>
                      <m:sub>
                        <m:r>
                          <m:t>1</m:t>
                        </m:r>
                        <m:r>
                          <m:t>,</m:t>
                        </m:r>
                        <m:r>
                          <m:t>1</m:t>
                        </m:r>
                      </m:sub>
                    </m:sSub>
                  </m:e>
                  <m:e>
                    <m:sSub>
                      <m:e>
                        <m:r>
                          <m:t>x</m:t>
                        </m:r>
                      </m:e>
                      <m:sub>
                        <m:r>
                          <m:t>2</m:t>
                        </m:r>
                        <m:r>
                          <m:t>,</m:t>
                        </m:r>
                        <m:r>
                          <m:t>1</m:t>
                        </m:r>
                      </m:sub>
                    </m:sSub>
                  </m:e>
                  <m:e>
                    <m:r>
                      <m:t>…</m:t>
                    </m:r>
                  </m:e>
                  <m:e>
                    <m:sSub>
                      <m:e>
                        <m:r>
                          <m:t>x</m:t>
                        </m:r>
                      </m:e>
                      <m:sub>
                        <m:r>
                          <m:t>k</m:t>
                        </m:r>
                        <m:r>
                          <m:t>,</m:t>
                        </m:r>
                        <m:r>
                          <m:t>1</m:t>
                        </m:r>
                      </m:sub>
                    </m:sSub>
                  </m:e>
                </m:mr>
                <m:mr>
                  <m:e>
                    <m:r>
                      <m:t>1</m:t>
                    </m:r>
                  </m:e>
                  <m:e>
                    <m:sSub>
                      <m:e>
                        <m:r>
                          <m:t>x</m:t>
                        </m:r>
                      </m:e>
                      <m:sub>
                        <m:r>
                          <m:t>1</m:t>
                        </m:r>
                        <m:r>
                          <m:t>,</m:t>
                        </m:r>
                        <m:r>
                          <m:t>2</m:t>
                        </m:r>
                      </m:sub>
                    </m:sSub>
                  </m:e>
                  <m:e>
                    <m:sSub>
                      <m:e>
                        <m:r>
                          <m:t>x</m:t>
                        </m:r>
                      </m:e>
                      <m:sub>
                        <m:r>
                          <m:t>2</m:t>
                        </m:r>
                        <m:r>
                          <m:t>,</m:t>
                        </m:r>
                        <m:r>
                          <m:t>2</m:t>
                        </m:r>
                      </m:sub>
                    </m:sSub>
                  </m:e>
                  <m:e>
                    <m:r>
                      <m:t>…</m:t>
                    </m:r>
                  </m:e>
                  <m:e>
                    <m:sSub>
                      <m:e>
                        <m:r>
                          <m:t>x</m:t>
                        </m:r>
                      </m:e>
                      <m:sub>
                        <m:r>
                          <m:t>k</m:t>
                        </m:r>
                        <m:r>
                          <m:t>,</m:t>
                        </m:r>
                        <m:r>
                          <m:t>2</m:t>
                        </m:r>
                      </m:sub>
                    </m:sSub>
                  </m:e>
                </m:mr>
                <m:mr>
                  <m:e>
                    <m:r>
                      <m:t>⋮</m:t>
                    </m:r>
                  </m:e>
                  <m:e>
                    <m:r>
                      <m:t>⋮</m:t>
                    </m:r>
                  </m:e>
                  <m:e>
                    <m:r>
                      <m:t>⋮</m:t>
                    </m:r>
                  </m:e>
                  <m:e/>
                  <m:e>
                    <m:r>
                      <m:t>⋮</m:t>
                    </m:r>
                  </m:e>
                </m:mr>
                <m:mr>
                  <m:e>
                    <m:r>
                      <m:t>1</m:t>
                    </m:r>
                  </m:e>
                  <m:e>
                    <m:sSub>
                      <m:e>
                        <m:r>
                          <m:t>x</m:t>
                        </m:r>
                      </m:e>
                      <m:sub>
                        <m:r>
                          <m:t>1</m:t>
                        </m:r>
                        <m:r>
                          <m:t>,</m:t>
                        </m:r>
                        <m:r>
                          <m:t>T</m:t>
                        </m:r>
                      </m:sub>
                    </m:sSub>
                  </m:e>
                  <m:e>
                    <m:sSub>
                      <m:e>
                        <m:r>
                          <m:t>x</m:t>
                        </m:r>
                      </m:e>
                      <m:sub>
                        <m:r>
                          <m:t>2</m:t>
                        </m:r>
                        <m:r>
                          <m:t>,</m:t>
                        </m:r>
                        <m:r>
                          <m:t>T</m:t>
                        </m:r>
                      </m:sub>
                    </m:sSub>
                  </m:e>
                  <m:e>
                    <m:r>
                      <m:t>…</m:t>
                    </m:r>
                  </m:e>
                  <m:e>
                    <m:sSub>
                      <m:e>
                        <m:r>
                          <m:t>x</m:t>
                        </m:r>
                      </m:e>
                      <m:sub>
                        <m:r>
                          <m:t>k</m:t>
                        </m:r>
                        <m:r>
                          <m:t>,</m:t>
                        </m:r>
                        <m:r>
                          <m:t>T</m:t>
                        </m:r>
                      </m:sub>
                    </m:sSub>
                  </m:e>
                </m:mr>
              </m:m>
            </m:e>
          </m:d>
          <m:r>
            <m:t>.</m:t>
          </m:r>
        </m:oMath>
      </m:oMathPara>
    </w:p>
    <w:p>
      <w:pPr>
        <w:pStyle w:val="FirstParagraph"/>
      </w:pPr>
      <w:r>
        <w:t xml:space="preserve">Then</w:t>
      </w:r>
    </w:p>
    <w:p>
      <w:pPr>
        <w:pStyle w:val="BodyText"/>
      </w:pPr>
      <m:oMathPara>
        <m:oMathParaPr>
          <m:jc m:val="center"/>
        </m:oMathParaPr>
        <m:oMath>
          <m:r>
            <m:rPr>
              <m:sty m:val="b"/>
            </m:rPr>
            <m:t>y</m:t>
          </m:r>
          <m:r>
            <m:t>=</m:t>
          </m:r>
          <m:r>
            <m:rPr>
              <m:sty m:val="b"/>
            </m:rPr>
            <m:t>X</m:t>
          </m:r>
          <m:r>
            <m:rPr>
              <m:sty m:val="b"/>
            </m:rPr>
            <m:t>β</m:t>
          </m:r>
          <m:r>
            <m:t>+</m:t>
          </m:r>
          <m:r>
            <m:rPr>
              <m:sty m:val="b"/>
            </m:rPr>
            <m:t>ε</m:t>
          </m:r>
          <m:r>
            <m:t>.</m:t>
          </m:r>
        </m:oMath>
      </m:oMathPara>
    </w:p>
    <w:p>
      <w:pPr>
        <w:pStyle w:val="FirstParagraph"/>
      </w:pPr>
      <w:r>
        <w:t xml:space="preserve">where</w:t>
      </w:r>
      <w:r>
        <w:t xml:space="preserve"> </w:t>
      </w:r>
      <m:oMath>
        <m:r>
          <m:rPr>
            <m:sty m:val="b"/>
          </m:rPr>
          <m:t>ε</m:t>
        </m:r>
      </m:oMath>
      <w:r>
        <w:t xml:space="preserve"> </w:t>
      </w:r>
      <w:r>
        <w:t xml:space="preserve">has mean</w:t>
      </w:r>
      <w:r>
        <w:t xml:space="preserve"> </w:t>
      </w:r>
      <m:oMath>
        <m:r>
          <m:rPr>
            <m:sty m:val="b"/>
          </m:rPr>
          <m:t>0</m:t>
        </m:r>
      </m:oMath>
      <w:r>
        <w:t xml:space="preserve"> </w:t>
      </w:r>
      <w:r>
        <w:t xml:space="preserve">and variance</w:t>
      </w:r>
      <w:r>
        <w:t xml:space="preserve"> </w:t>
      </w:r>
      <m:oMath>
        <m:sSup>
          <m:e>
            <m:r>
              <m:t>σ</m:t>
            </m:r>
          </m:e>
          <m:sup>
            <m:r>
              <m:t>2</m:t>
            </m:r>
          </m:sup>
        </m:sSup>
        <m:r>
          <m:rPr>
            <m:sty m:val="b"/>
          </m:rPr>
          <m:t>I</m:t>
        </m:r>
      </m:oMath>
      <w:r>
        <w:t xml:space="preserve">.</w:t>
      </w:r>
      <w:r>
        <w:t xml:space="preserve"> </w:t>
      </w:r>
      <w:r>
        <w:t xml:space="preserve">Note that the</w:t>
      </w:r>
      <w:r>
        <w:t xml:space="preserve"> </w:t>
      </w:r>
      <m:oMath>
        <m:r>
          <m:rPr>
            <m:sty m:val="b"/>
          </m:rPr>
          <m:t>X</m:t>
        </m:r>
      </m:oMath>
      <w:r>
        <w:t xml:space="preserve"> </w:t>
      </w:r>
      <w:r>
        <w:t xml:space="preserve">matrix has</w:t>
      </w:r>
      <w:r>
        <w:t xml:space="preserve"> </w:t>
      </w:r>
      <m:oMath>
        <m:r>
          <m:t>T</m:t>
        </m:r>
      </m:oMath>
      <w:r>
        <w:t xml:space="preserve"> </w:t>
      </w:r>
      <w:r>
        <w:t xml:space="preserve">rows reflecting the number of observations and</w:t>
      </w:r>
      <w:r>
        <w:t xml:space="preserve"> </w:t>
      </w:r>
      <m:oMath>
        <m:r>
          <m:t>k</m:t>
        </m:r>
        <m:r>
          <m:t>+</m:t>
        </m:r>
        <m:r>
          <m:t>1</m:t>
        </m:r>
      </m:oMath>
      <w:r>
        <w:t xml:space="preserve"> </w:t>
      </w:r>
      <w:r>
        <w:t xml:space="preserve">columns reflecting the intercept which is represented by the column of ones plus the number of predictors.</w:t>
      </w:r>
    </w:p>
    <w:p>
      <w:pPr>
        <w:pStyle w:val="Heading2"/>
      </w:pPr>
      <w:bookmarkStart w:id="99" w:name="least-squares-estimation"/>
      <w:bookmarkEnd w:id="99"/>
      <w:r>
        <w:t xml:space="preserve">Least squares estimation</w:t>
      </w:r>
    </w:p>
    <w:p>
      <w:pPr>
        <w:pStyle w:val="FirstParagraph"/>
      </w:pPr>
      <w:r>
        <w:t xml:space="preserve">Least squares estimation is obtained by minimizing the expression</w:t>
      </w:r>
      <w:r>
        <w:t xml:space="preserve"> </w:t>
      </w:r>
      <m:oMath>
        <m:r>
          <m:rPr>
            <m:sty m:val="b"/>
          </m:rPr>
          <m:t>ε</m:t>
        </m:r>
        <m:r>
          <m:t>′</m:t>
        </m:r>
        <m:r>
          <m:rPr>
            <m:sty m:val="b"/>
          </m:rPr>
          <m:t>ε</m:t>
        </m:r>
        <m:r>
          <m:t>=</m:t>
        </m:r>
        <m:r>
          <m:t>(</m:t>
        </m:r>
        <m:r>
          <m:rPr>
            <m:sty m:val="b"/>
          </m:rPr>
          <m:t>y</m:t>
        </m:r>
        <m:r>
          <m:t>−</m:t>
        </m:r>
        <m:r>
          <m:rPr>
            <m:sty m:val="b"/>
          </m:rPr>
          <m:t>X</m:t>
        </m:r>
        <m:r>
          <m:rPr>
            <m:sty m:val="b"/>
          </m:rPr>
          <m:t>β</m:t>
        </m:r>
        <m:r>
          <m:t>)</m:t>
        </m:r>
        <m:r>
          <m:t>′</m:t>
        </m:r>
        <m:r>
          <m:t>(</m:t>
        </m:r>
        <m:r>
          <m:rPr>
            <m:sty m:val="b"/>
          </m:rPr>
          <m:t>y</m:t>
        </m:r>
        <m:r>
          <m:t>−</m:t>
        </m:r>
        <m:r>
          <m:rPr>
            <m:sty m:val="b"/>
          </m:rPr>
          <m:t>X</m:t>
        </m:r>
        <m:r>
          <m:rPr>
            <m:sty m:val="b"/>
          </m:rPr>
          <m:t>β</m:t>
        </m:r>
        <m:r>
          <m:t>)</m:t>
        </m:r>
      </m:oMath>
      <w:r>
        <w:t xml:space="preserve">. It can be shown that this is minimized when</w:t>
      </w:r>
      <w:r>
        <w:t xml:space="preserve"> </w:t>
      </w:r>
      <m:oMath>
        <m:r>
          <m:rPr>
            <m:sty m:val="b"/>
          </m:rPr>
          <m:t>β</m:t>
        </m:r>
      </m:oMath>
      <w:r>
        <w:t xml:space="preserve"> </w:t>
      </w:r>
      <w:r>
        <w:t xml:space="preserve">takes the value</w:t>
      </w:r>
    </w:p>
    <w:p>
      <w:pPr>
        <w:pStyle w:val="BodyText"/>
      </w:pPr>
      <m:oMathPara>
        <m:oMathParaPr>
          <m:jc m:val="center"/>
        </m:oMathParaPr>
        <m:oMath>
          <m:groupChr>
            <m:groupChrPr>
              <m:chr m:val="^"/>
              <m:pos m:val="top"/>
              <m:vertJc m:val="bot"/>
            </m:groupChrPr>
            <m:e>
              <m:r>
                <m:rPr>
                  <m:sty m:val="b"/>
                </m:rPr>
                <m:t>β</m:t>
              </m:r>
            </m:e>
          </m:groupChr>
          <m:r>
            <m:t>=</m:t>
          </m:r>
          <m:r>
            <m:t>(</m:t>
          </m:r>
          <m:r>
            <m:rPr>
              <m:sty m:val="b"/>
            </m:rPr>
            <m:t>X</m:t>
          </m:r>
          <m:r>
            <m:t>′</m:t>
          </m:r>
          <m:r>
            <m:rPr>
              <m:sty m:val="b"/>
            </m:rPr>
            <m:t>X</m:t>
          </m:r>
          <m:sSup>
            <m:e>
              <m:r>
                <m:t>)</m:t>
              </m:r>
            </m:e>
            <m:sup>
              <m:r>
                <m:t>−</m:t>
              </m:r>
              <m:r>
                <m:t>1</m:t>
              </m:r>
            </m:sup>
          </m:sSup>
          <m:r>
            <m:rPr>
              <m:sty m:val="b"/>
            </m:rPr>
            <m:t>X</m:t>
          </m:r>
          <m:r>
            <m:t>′</m:t>
          </m:r>
          <m:r>
            <m:rPr>
              <m:sty m:val="b"/>
            </m:rPr>
            <m:t>y</m:t>
          </m:r>
        </m:oMath>
      </m:oMathPara>
    </w:p>
    <w:p>
      <w:pPr>
        <w:pStyle w:val="FirstParagraph"/>
      </w:pPr>
      <w:r>
        <w:t xml:space="preserve">This is sometimes known as the</w:t>
      </w:r>
      <w:r>
        <w:t xml:space="preserve"> </w:t>
      </w:r>
      <w:r>
        <w:t xml:space="preserve">“</w:t>
      </w:r>
      <w:r>
        <w:t xml:space="preserve">normal equation</w:t>
      </w:r>
      <w:r>
        <w:t xml:space="preserve">”</w:t>
      </w:r>
      <w:r>
        <w:t xml:space="preserve">. The estimated coefficients</w:t>
      </w:r>
      <w:r>
        <w:t xml:space="preserve"> </w:t>
      </w:r>
      <w:r>
        <w:t xml:space="preserve">require the inversion of the matrix</w:t>
      </w:r>
      <w:r>
        <w:t xml:space="preserve"> </w:t>
      </w:r>
      <m:oMath>
        <m:r>
          <m:rPr>
            <m:sty m:val="b"/>
          </m:rPr>
          <m:t>X</m:t>
        </m:r>
        <m:r>
          <m:t>′</m:t>
        </m:r>
        <m:r>
          <m:rPr>
            <m:sty m:val="b"/>
          </m:rPr>
          <m:t>X</m:t>
        </m:r>
      </m:oMath>
      <w:r>
        <w:t xml:space="preserve">. If</w:t>
      </w:r>
      <w:r>
        <w:t xml:space="preserve"> </w:t>
      </w:r>
      <m:oMath>
        <m:r>
          <m:rPr>
            <m:sty m:val="b"/>
          </m:rPr>
          <m:t>X</m:t>
        </m:r>
      </m:oMath>
      <w:r>
        <w:t xml:space="preserve"> </w:t>
      </w:r>
      <w:r>
        <w:t xml:space="preserve">is not of full column rank then matrix</w:t>
      </w:r>
      <w:r>
        <w:t xml:space="preserve"> </w:t>
      </w:r>
      <m:oMath>
        <m:r>
          <m:rPr>
            <m:sty m:val="b"/>
          </m:rPr>
          <m:t>X</m:t>
        </m:r>
        <m:r>
          <m:t>′</m:t>
        </m:r>
        <m:r>
          <m:rPr>
            <m:sty m:val="b"/>
          </m:rPr>
          <m:t>X</m:t>
        </m:r>
      </m:oMath>
      <w:r>
        <w:t xml:space="preserve"> </w:t>
      </w:r>
      <w:r>
        <w:t xml:space="preserve">is singular and the model cannot be estimated. This will occur, for example, if you fall for the</w:t>
      </w:r>
      <w:r>
        <w:t xml:space="preserve"> </w:t>
      </w:r>
      <w:r>
        <w:t xml:space="preserve">“</w:t>
      </w:r>
      <w:r>
        <w:t xml:space="preserve">dummy variable trap</w:t>
      </w:r>
      <w:r>
        <w:t xml:space="preserve">”</w:t>
      </w:r>
      <w:r>
        <w:t xml:space="preserve">, i.e., having the same number of dummy variables as there are categories of a categorical predictor, as discussed in Section @ref(Regr-UsefulPredictors).</w:t>
      </w:r>
    </w:p>
    <w:p>
      <w:pPr>
        <w:pStyle w:val="BodyText"/>
      </w:pPr>
      <w:r>
        <w:t xml:space="preserve">The residual variance is estimated using</w:t>
      </w:r>
    </w:p>
    <w:p>
      <w:pPr>
        <w:pStyle w:val="BodyText"/>
      </w:pPr>
      <m:oMathPara>
        <m:oMathParaPr>
          <m:jc m:val="center"/>
        </m:oMathParaPr>
        <m:oMath>
          <m:sSubSup>
            <m:e>
              <m:groupChr>
                <m:groupChrPr>
                  <m:chr m:val="^"/>
                  <m:pos m:val="top"/>
                  <m:vertJc m:val="bot"/>
                </m:groupChrPr>
                <m:e>
                  <m:r>
                    <m:t>σ</m:t>
                  </m:r>
                </m:e>
              </m:groupChr>
            </m:e>
            <m:sub>
              <m:r>
                <m:t>e</m:t>
              </m:r>
            </m:sub>
            <m:sup>
              <m:r>
                <m:t>2</m:t>
              </m:r>
            </m:sup>
          </m:sSubSup>
          <m:r>
            <m:t>=</m:t>
          </m:r>
          <m:f>
            <m:fPr>
              <m:type m:val="bar"/>
            </m:fPr>
            <m:num>
              <m:r>
                <m:t>1</m:t>
              </m:r>
            </m:num>
            <m:den>
              <m:r>
                <m:t>T</m:t>
              </m:r>
              <m:r>
                <m:t>−</m:t>
              </m:r>
              <m:r>
                <m:t>k</m:t>
              </m:r>
              <m:r>
                <m:t>−</m:t>
              </m:r>
              <m:r>
                <m:t>1</m:t>
              </m:r>
            </m:den>
          </m:f>
          <m:r>
            <m:t>(</m:t>
          </m:r>
          <m:r>
            <m:rPr>
              <m:sty m:val="b"/>
            </m:rPr>
            <m:t>y</m:t>
          </m:r>
          <m:r>
            <m:t>−</m:t>
          </m:r>
          <m:r>
            <m:rPr>
              <m:sty m:val="b"/>
            </m:rPr>
            <m:t>X</m:t>
          </m:r>
          <m:groupChr>
            <m:groupChrPr>
              <m:chr m:val="^"/>
              <m:pos m:val="top"/>
              <m:vertJc m:val="bot"/>
            </m:groupChrPr>
            <m:e>
              <m:r>
                <m:rPr>
                  <m:sty m:val="b"/>
                </m:rPr>
                <m:t>β</m:t>
              </m:r>
            </m:e>
          </m:groupChr>
          <m:r>
            <m:t>)</m:t>
          </m:r>
          <m:r>
            <m:t>′</m:t>
          </m:r>
          <m:r>
            <m:t>(</m:t>
          </m:r>
          <m:r>
            <m:rPr>
              <m:sty m:val="b"/>
            </m:rPr>
            <m:t>y</m:t>
          </m:r>
          <m:r>
            <m:t>−</m:t>
          </m:r>
          <m:r>
            <m:rPr>
              <m:sty m:val="b"/>
            </m:rPr>
            <m:t>X</m:t>
          </m:r>
          <m:groupChr>
            <m:groupChrPr>
              <m:chr m:val="^"/>
              <m:pos m:val="top"/>
              <m:vertJc m:val="bot"/>
            </m:groupChrPr>
            <m:e>
              <m:r>
                <m:rPr>
                  <m:sty m:val="b"/>
                </m:rPr>
                <m:t>β</m:t>
              </m:r>
            </m:e>
          </m:groupChr>
          <m:r>
            <m:t>)</m:t>
          </m:r>
          <m:r>
            <m:t>.</m:t>
          </m:r>
        </m:oMath>
      </m:oMathPara>
    </w:p>
    <w:p>
      <w:pPr>
        <w:pStyle w:val="Heading3"/>
      </w:pPr>
      <w:bookmarkStart w:id="100" w:name="fitted-values-and-cross-validation"/>
      <w:bookmarkEnd w:id="100"/>
      <w:r>
        <w:t xml:space="preserve">Fitted values and cross-validation</w:t>
      </w:r>
    </w:p>
    <w:p>
      <w:pPr>
        <w:pStyle w:val="FirstParagraph"/>
      </w:pPr>
      <w:r>
        <w:t xml:space="preserve">The normal equation shows that the fitted values can be calculated using</w:t>
      </w:r>
    </w:p>
    <w:p>
      <w:pPr>
        <w:pStyle w:val="BodyText"/>
      </w:pPr>
      <m:oMathPara>
        <m:oMathParaPr>
          <m:jc m:val="center"/>
        </m:oMathParaPr>
        <m:oMath>
          <m:groupChr>
            <m:groupChrPr>
              <m:chr m:val="^"/>
              <m:pos m:val="top"/>
              <m:vertJc m:val="bot"/>
            </m:groupChrPr>
            <m:e>
              <m:r>
                <m:rPr>
                  <m:sty m:val="b"/>
                </m:rPr>
                <m:t>y</m:t>
              </m:r>
            </m:e>
          </m:groupChr>
          <m:r>
            <m:t>=</m:t>
          </m:r>
          <m:r>
            <m:rPr>
              <m:sty m:val="b"/>
            </m:rPr>
            <m:t>X</m:t>
          </m:r>
          <m:groupChr>
            <m:groupChrPr>
              <m:chr m:val="^"/>
              <m:pos m:val="top"/>
              <m:vertJc m:val="bot"/>
            </m:groupChrPr>
            <m:e>
              <m:r>
                <m:rPr>
                  <m:sty m:val="b"/>
                </m:rPr>
                <m:t>β</m:t>
              </m:r>
            </m:e>
          </m:groupChr>
          <m:r>
            <m:t>=</m:t>
          </m:r>
          <m:r>
            <m:rPr>
              <m:sty m:val="b"/>
            </m:rPr>
            <m:t>X</m:t>
          </m:r>
          <m:r>
            <m:t>(</m:t>
          </m:r>
          <m:r>
            <m:rPr>
              <m:sty m:val="b"/>
            </m:rPr>
            <m:t>X</m:t>
          </m:r>
          <m:r>
            <m:t>′</m:t>
          </m:r>
          <m:r>
            <m:rPr>
              <m:sty m:val="b"/>
            </m:rPr>
            <m:t>X</m:t>
          </m:r>
          <m:sSup>
            <m:e>
              <m:r>
                <m:t>)</m:t>
              </m:r>
            </m:e>
            <m:sup>
              <m:r>
                <m:t>−</m:t>
              </m:r>
              <m:r>
                <m:t>1</m:t>
              </m:r>
            </m:sup>
          </m:sSup>
          <m:r>
            <m:rPr>
              <m:sty m:val="b"/>
            </m:rPr>
            <m:t>X</m:t>
          </m:r>
          <m:r>
            <m:t>′</m:t>
          </m:r>
          <m:r>
            <m:rPr>
              <m:sty m:val="b"/>
            </m:rPr>
            <m:t>y</m:t>
          </m:r>
          <m:r>
            <m:t>=</m:t>
          </m:r>
          <m:r>
            <m:rPr>
              <m:sty m:val="b"/>
            </m:rPr>
            <m:t>H</m:t>
          </m:r>
          <m:r>
            <m:rPr>
              <m:sty m:val="b"/>
            </m:rPr>
            <m:t>y</m:t>
          </m:r>
          <m:r>
            <m:t>,</m:t>
          </m:r>
        </m:oMath>
      </m:oMathPara>
    </w:p>
    <w:p>
      <w:pPr>
        <w:pStyle w:val="FirstParagraph"/>
      </w:pPr>
      <w:r>
        <w:t xml:space="preserve">where</w:t>
      </w:r>
      <w:r>
        <w:t xml:space="preserve"> </w:t>
      </w:r>
      <m:oMath>
        <m:r>
          <m:rPr>
            <m:sty m:val="b"/>
          </m:rPr>
          <m:t>H</m:t>
        </m:r>
        <m:r>
          <m:t>=</m:t>
        </m:r>
        <m:r>
          <m:rPr>
            <m:sty m:val="b"/>
          </m:rPr>
          <m:t>X</m:t>
        </m:r>
        <m:r>
          <m:t>(</m:t>
        </m:r>
        <m:r>
          <m:rPr>
            <m:sty m:val="b"/>
          </m:rPr>
          <m:t>X</m:t>
        </m:r>
        <m:r>
          <m:t>′</m:t>
        </m:r>
        <m:r>
          <m:rPr>
            <m:sty m:val="b"/>
          </m:rPr>
          <m:t>X</m:t>
        </m:r>
        <m:sSup>
          <m:e>
            <m:r>
              <m:t>)</m:t>
            </m:r>
          </m:e>
          <m:sup>
            <m:r>
              <m:t>−</m:t>
            </m:r>
            <m:r>
              <m:t>1</m:t>
            </m:r>
          </m:sup>
        </m:sSup>
        <m:r>
          <m:rPr>
            <m:sty m:val="b"/>
          </m:rPr>
          <m:t>X</m:t>
        </m:r>
        <m:r>
          <m:t>′</m:t>
        </m:r>
      </m:oMath>
      <w:r>
        <w:t xml:space="preserve"> </w:t>
      </w:r>
      <w:r>
        <w:t xml:space="preserve">is known as the</w:t>
      </w:r>
      <w:r>
        <w:t xml:space="preserve"> </w:t>
      </w:r>
      <w:r>
        <w:t xml:space="preserve">“</w:t>
      </w:r>
      <w:r>
        <w:t xml:space="preserve">hat-matrix</w:t>
      </w:r>
      <w:r>
        <w:t xml:space="preserve">”</w:t>
      </w:r>
      <w:r>
        <w:t xml:space="preserve"> </w:t>
      </w:r>
      <w:r>
        <w:t xml:space="preserve">because it is</w:t>
      </w:r>
      <w:r>
        <w:t xml:space="preserve"> </w:t>
      </w:r>
      <w:r>
        <w:t xml:space="preserve">used to compute</w:t>
      </w:r>
      <w:r>
        <w:t xml:space="preserve"> </w:t>
      </w:r>
      <m:oMath>
        <m:groupChr>
          <m:groupChrPr>
            <m:chr m:val="^"/>
            <m:pos m:val="top"/>
            <m:vertJc m:val="bot"/>
          </m:groupChrPr>
          <m:e>
            <m:r>
              <m:rPr>
                <m:sty m:val="b"/>
              </m:rPr>
              <m:t>y</m:t>
            </m:r>
          </m:e>
        </m:groupChr>
      </m:oMath>
      <w:r>
        <w:t xml:space="preserve"> </w:t>
      </w:r>
      <w:r>
        <w:t xml:space="preserve">(</w:t>
      </w:r>
      <w:r>
        <w:t xml:space="preserve">“</w:t>
      </w:r>
      <w:r>
        <w:t xml:space="preserve">y-hat</w:t>
      </w:r>
      <w:r>
        <w:t xml:space="preserve">”</w:t>
      </w:r>
      <w:r>
        <w:t xml:space="preserve">).</w:t>
      </w:r>
    </w:p>
    <w:p>
      <w:pPr>
        <w:pStyle w:val="BodyText"/>
      </w:pPr>
      <w:r>
        <w:t xml:space="preserve">If the diagonal values of</w:t>
      </w:r>
      <w:r>
        <w:t xml:space="preserve"> </w:t>
      </w:r>
      <m:oMath>
        <m:r>
          <m:rPr>
            <m:sty m:val="b"/>
          </m:rPr>
          <m:t>H</m:t>
        </m:r>
      </m:oMath>
      <w:r>
        <w:t xml:space="preserve"> </w:t>
      </w:r>
      <w:r>
        <w:t xml:space="preserve">are denoted by</w:t>
      </w:r>
      <w:r>
        <w:t xml:space="preserve"> </w:t>
      </w:r>
      <m:oMath>
        <m:sSub>
          <m:e>
            <m:r>
              <m:t>h</m:t>
            </m:r>
          </m:e>
          <m:sub>
            <m:r>
              <m:t>1</m:t>
            </m:r>
          </m:sub>
        </m:sSub>
        <m:r>
          <m:t>,</m:t>
        </m:r>
        <m:r>
          <m:t>…</m:t>
        </m:r>
        <m:r>
          <m:t>,</m:t>
        </m:r>
        <m:sSub>
          <m:e>
            <m:r>
              <m:t>h</m:t>
            </m:r>
          </m:e>
          <m:sub>
            <m:r>
              <m:t>T</m:t>
            </m:r>
          </m:sub>
        </m:sSub>
      </m:oMath>
      <w:r>
        <w:t xml:space="preserve">, then the</w:t>
      </w:r>
      <w:r>
        <w:t xml:space="preserve"> </w:t>
      </w:r>
      <w:r>
        <w:t xml:space="preserve">cross-validation statistic can be computed using</w:t>
      </w:r>
    </w:p>
    <w:p>
      <w:pPr>
        <w:pStyle w:val="BodyText"/>
      </w:pPr>
      <m:oMathPara>
        <m:oMathParaPr>
          <m:jc m:val="center"/>
        </m:oMathParaPr>
        <m:oMath>
          <m:r>
            <m:rPr>
              <m:sty m:val="p"/>
            </m:rPr>
            <m:t>CV</m:t>
          </m:r>
          <m:r>
            <m:t>=</m:t>
          </m:r>
          <m:f>
            <m:fPr>
              <m:type m:val="bar"/>
            </m:fPr>
            <m:num>
              <m:r>
                <m:t>1</m:t>
              </m:r>
            </m:num>
            <m:den>
              <m:r>
                <m:t>T</m:t>
              </m:r>
            </m:den>
          </m:f>
          <m:nary>
            <m:naryPr>
              <m:chr m:val="∑"/>
              <m:limLoc m:val="undOvr"/>
              <m:subHide m:val="0"/>
              <m:supHide m:val="0"/>
            </m:naryPr>
            <m:sub>
              <m:r>
                <m:t>t</m:t>
              </m:r>
              <m:r>
                <m:t>=</m:t>
              </m:r>
              <m:r>
                <m:t>1</m:t>
              </m:r>
            </m:sub>
            <m:sup>
              <m:r>
                <m:t>T</m:t>
              </m:r>
            </m:sup>
            <m:e>
              <m:r>
                <m:t>[</m:t>
              </m:r>
            </m:e>
          </m:nary>
          <m:sSub>
            <m:e>
              <m:r>
                <m:t>e</m:t>
              </m:r>
            </m:e>
            <m:sub>
              <m:r>
                <m:t>t</m:t>
              </m:r>
            </m:sub>
          </m:sSub>
          <m:r>
            <m:t>/</m:t>
          </m:r>
          <m:r>
            <m:t>(</m:t>
          </m:r>
          <m:r>
            <m:t>1</m:t>
          </m:r>
          <m:r>
            <m:t>−</m:t>
          </m:r>
          <m:sSub>
            <m:e>
              <m:r>
                <m:t>h</m:t>
              </m:r>
            </m:e>
            <m:sub>
              <m:r>
                <m:t>t</m:t>
              </m:r>
            </m:sub>
          </m:sSub>
          <m:r>
            <m:t>)</m:t>
          </m:r>
          <m:sSup>
            <m:e>
              <m:r>
                <m:t>]</m:t>
              </m:r>
            </m:e>
            <m:sup>
              <m:r>
                <m:t>2</m:t>
              </m:r>
            </m:sup>
          </m:sSup>
          <m:r>
            <m:t>,</m:t>
          </m:r>
        </m:oMath>
      </m:oMathPara>
    </w:p>
    <w:p>
      <w:pPr>
        <w:pStyle w:val="FirstParagraph"/>
      </w:pPr>
      <w:r>
        <w:t xml:space="preserve">where</w:t>
      </w:r>
      <w:r>
        <w:t xml:space="preserve"> </w:t>
      </w:r>
      <m:oMath>
        <m:sSub>
          <m:e>
            <m:r>
              <m:t>e</m:t>
            </m:r>
          </m:e>
          <m:sub>
            <m:r>
              <m:t>t</m:t>
            </m:r>
          </m:sub>
        </m:sSub>
      </m:oMath>
      <w:r>
        <w:t xml:space="preserve"> </w:t>
      </w:r>
      <w:r>
        <w:t xml:space="preserve">is the residual</w:t>
      </w:r>
      <w:r>
        <w:t xml:space="preserve"> </w:t>
      </w:r>
      <w:r>
        <w:t xml:space="preserve">obtained from fitting the model to all</w:t>
      </w:r>
      <w:r>
        <w:t xml:space="preserve"> </w:t>
      </w:r>
      <m:oMath>
        <m:r>
          <m:t>T</m:t>
        </m:r>
      </m:oMath>
      <w:r>
        <w:t xml:space="preserve"> </w:t>
      </w:r>
      <w:r>
        <w:t xml:space="preserve">observations. Thus, it is not</w:t>
      </w:r>
      <w:r>
        <w:t xml:space="preserve"> </w:t>
      </w:r>
      <w:r>
        <w:t xml:space="preserve">necessary to actually fit</w:t>
      </w:r>
      <w:r>
        <w:t xml:space="preserve"> </w:t>
      </w:r>
      <m:oMath>
        <m:r>
          <m:t>T</m:t>
        </m:r>
      </m:oMath>
      <w:r>
        <w:t xml:space="preserve"> </w:t>
      </w:r>
      <w:r>
        <w:t xml:space="preserve">separate models when computing the CV statistic.</w:t>
      </w:r>
    </w:p>
    <w:p>
      <w:pPr>
        <w:pStyle w:val="Heading3"/>
      </w:pPr>
      <w:bookmarkStart w:id="101" w:name="forecasts-and-prediction-intervals"/>
      <w:bookmarkEnd w:id="101"/>
      <w:r>
        <w:t xml:space="preserve">Forecasts and prediction intervals</w:t>
      </w:r>
    </w:p>
    <w:p>
      <w:pPr>
        <w:pStyle w:val="FirstParagraph"/>
      </w:pPr>
      <w:r>
        <w:t xml:space="preserve">Let</w:t>
      </w:r>
      <w:r>
        <w:t xml:space="preserve"> </w:t>
      </w:r>
      <m:oMath>
        <m:sSup>
          <m:e>
            <m:r>
              <m:rPr>
                <m:sty m:val="b"/>
              </m:rPr>
              <m:t>x</m:t>
            </m:r>
          </m:e>
          <m:sup>
            <m:r>
              <m:t>*</m:t>
            </m:r>
          </m:sup>
        </m:sSup>
      </m:oMath>
      <w:r>
        <w:t xml:space="preserve"> </w:t>
      </w:r>
      <w:r>
        <w:t xml:space="preserve">be a row vector containing the values of the predictors (in the same format as</w:t>
      </w:r>
      <w:r>
        <w:t xml:space="preserve"> </w:t>
      </w:r>
      <m:oMath>
        <m:r>
          <m:rPr>
            <m:sty m:val="b"/>
          </m:rPr>
          <m:t>X</m:t>
        </m:r>
      </m:oMath>
      <w:r>
        <w:t xml:space="preserve">) for which we want to generate a forecast . Then the forecast is given by</w:t>
      </w:r>
    </w:p>
    <w:p>
      <w:pPr>
        <w:pStyle w:val="BodyText"/>
      </w:pPr>
      <m:oMathPara>
        <m:oMathParaPr>
          <m:jc m:val="center"/>
        </m:oMathParaPr>
        <m:oMath>
          <m:groupChr>
            <m:groupChrPr>
              <m:chr m:val="^"/>
              <m:pos m:val="top"/>
              <m:vertJc m:val="bot"/>
            </m:groupChrPr>
            <m:e>
              <m:r>
                <m:t>y</m:t>
              </m:r>
            </m:e>
          </m:groupChr>
          <m:r>
            <m:t>=</m:t>
          </m:r>
          <m:sSup>
            <m:e>
              <m:r>
                <m:rPr>
                  <m:sty m:val="b"/>
                </m:rPr>
                <m:t>x</m:t>
              </m:r>
            </m:e>
            <m:sup>
              <m:r>
                <m:t>*</m:t>
              </m:r>
            </m:sup>
          </m:sSup>
          <m:groupChr>
            <m:groupChrPr>
              <m:chr m:val="^"/>
              <m:pos m:val="top"/>
              <m:vertJc m:val="bot"/>
            </m:groupChrPr>
            <m:e>
              <m:r>
                <m:rPr>
                  <m:sty m:val="b"/>
                </m:rPr>
                <m:t>β</m:t>
              </m:r>
            </m:e>
          </m:groupChr>
          <m:r>
            <m:t>=</m:t>
          </m:r>
          <m:sSup>
            <m:e>
              <m:r>
                <m:rPr>
                  <m:sty m:val="b"/>
                </m:rPr>
                <m:t>x</m:t>
              </m:r>
            </m:e>
            <m:sup>
              <m:r>
                <m:t>*</m:t>
              </m:r>
            </m:sup>
          </m:sSup>
          <m:r>
            <m:t>(</m:t>
          </m:r>
          <m:r>
            <m:rPr>
              <m:sty m:val="b"/>
            </m:rPr>
            <m:t>X</m:t>
          </m:r>
          <m:r>
            <m:t>′</m:t>
          </m:r>
          <m:r>
            <m:rPr>
              <m:sty m:val="b"/>
            </m:rPr>
            <m:t>X</m:t>
          </m:r>
          <m:sSup>
            <m:e>
              <m:r>
                <m:t>)</m:t>
              </m:r>
            </m:e>
            <m:sup>
              <m:r>
                <m:t>−</m:t>
              </m:r>
              <m:r>
                <m:t>1</m:t>
              </m:r>
            </m:sup>
          </m:sSup>
          <m:r>
            <m:rPr>
              <m:sty m:val="b"/>
            </m:rPr>
            <m:t>X</m:t>
          </m:r>
          <m:r>
            <m:t>′</m:t>
          </m:r>
          <m:r>
            <m:rPr>
              <m:sty m:val="b"/>
            </m:rPr>
            <m:t>Y</m:t>
          </m:r>
        </m:oMath>
      </m:oMathPara>
    </w:p>
    <w:p>
      <w:pPr>
        <w:pStyle w:val="FirstParagraph"/>
      </w:pPr>
      <w:r>
        <w:t xml:space="preserve">and its variance is given by</w:t>
      </w:r>
    </w:p>
    <w:p>
      <w:pPr>
        <w:pStyle w:val="BodyText"/>
      </w:pPr>
      <m:oMathPara>
        <m:oMathParaPr>
          <m:jc m:val="center"/>
        </m:oMathParaPr>
        <m:oMath>
          <m:sSup>
            <m:e>
              <m:r>
                <m:t>σ</m:t>
              </m:r>
            </m:e>
            <m:sup>
              <m:r>
                <m:t>2</m:t>
              </m:r>
            </m:sup>
          </m:sSup>
          <m:d>
            <m:dPr>
              <m:begChr m:val="["/>
              <m:endChr m:val="]"/>
              <m:grow/>
            </m:dPr>
            <m:e>
              <m:r>
                <m:t>1</m:t>
              </m:r>
              <m:r>
                <m:t>+</m:t>
              </m:r>
              <m:sSup>
                <m:e>
                  <m:r>
                    <m:rPr>
                      <m:sty m:val="b"/>
                    </m:rPr>
                    <m:t>x</m:t>
                  </m:r>
                </m:e>
                <m:sup>
                  <m:r>
                    <m:t>*</m:t>
                  </m:r>
                </m:sup>
              </m:sSup>
              <m:r>
                <m:t>(</m:t>
              </m:r>
              <m:r>
                <m:rPr>
                  <m:sty m:val="b"/>
                </m:rPr>
                <m:t>X</m:t>
              </m:r>
              <m:r>
                <m:t>′</m:t>
              </m:r>
              <m:r>
                <m:rPr>
                  <m:sty m:val="b"/>
                </m:rPr>
                <m:t>X</m:t>
              </m:r>
              <m:sSup>
                <m:e>
                  <m:r>
                    <m:t>)</m:t>
                  </m:r>
                </m:e>
                <m:sup>
                  <m:r>
                    <m:t>−</m:t>
                  </m:r>
                  <m:r>
                    <m:t>1</m:t>
                  </m:r>
                </m:sup>
              </m:sSup>
              <m:r>
                <m:t>(</m:t>
              </m:r>
              <m:sSup>
                <m:e>
                  <m:r>
                    <m:rPr>
                      <m:sty m:val="b"/>
                    </m:rPr>
                    <m:t>x</m:t>
                  </m:r>
                </m:e>
                <m:sup>
                  <m:r>
                    <m:t>*</m:t>
                  </m:r>
                </m:sup>
              </m:sSup>
              <m:r>
                <m:t>)</m:t>
              </m:r>
              <m:r>
                <m:t>′</m:t>
              </m:r>
            </m:e>
          </m:d>
          <m:r>
            <m:t>.</m:t>
          </m:r>
        </m:oMath>
      </m:oMathPara>
    </w:p>
    <w:p>
      <w:pPr>
        <w:pStyle w:val="FirstParagraph"/>
      </w:pPr>
      <w:r>
        <w:t xml:space="preserve">A 95% prediction interval can be calculated (assuming normally distributed errors) as</w:t>
      </w:r>
    </w:p>
    <w:p>
      <w:pPr>
        <w:pStyle w:val="BodyText"/>
      </w:pPr>
      <m:oMathPara>
        <m:oMathParaPr>
          <m:jc m:val="center"/>
        </m:oMathParaPr>
        <m:oMath>
          <m:groupChr>
            <m:groupChrPr>
              <m:chr m:val="^"/>
              <m:pos m:val="top"/>
              <m:vertJc m:val="bot"/>
            </m:groupChrPr>
            <m:e>
              <m:r>
                <m:t>y</m:t>
              </m:r>
            </m:e>
          </m:groupChr>
          <m:r>
            <m:t>±</m:t>
          </m:r>
          <m:r>
            <m:t>1.96</m:t>
          </m:r>
          <m:sSub>
            <m:e>
              <m:groupChr>
                <m:groupChrPr>
                  <m:chr m:val="^"/>
                  <m:pos m:val="top"/>
                  <m:vertJc m:val="bot"/>
                </m:groupChrPr>
                <m:e>
                  <m:r>
                    <m:t>σ</m:t>
                  </m:r>
                </m:e>
              </m:groupChr>
            </m:e>
            <m:sub>
              <m:r>
                <m:t>e</m:t>
              </m:r>
            </m:sub>
          </m:sSub>
          <m:rad>
            <m:radPr>
              <m:degHide m:val="1"/>
            </m:radPr>
            <m:deg/>
            <m:e>
              <m:r>
                <m:t>1</m:t>
              </m:r>
              <m:r>
                <m:t>+</m:t>
              </m:r>
              <m:sSup>
                <m:e>
                  <m:r>
                    <m:rPr>
                      <m:sty m:val="b"/>
                    </m:rPr>
                    <m:t>x</m:t>
                  </m:r>
                </m:e>
                <m:sup>
                  <m:r>
                    <m:t>*</m:t>
                  </m:r>
                </m:sup>
              </m:sSup>
              <m:r>
                <m:t>(</m:t>
              </m:r>
              <m:r>
                <m:rPr>
                  <m:sty m:val="b"/>
                </m:rPr>
                <m:t>X</m:t>
              </m:r>
              <m:r>
                <m:t>′</m:t>
              </m:r>
              <m:r>
                <m:rPr>
                  <m:sty m:val="b"/>
                </m:rPr>
                <m:t>X</m:t>
              </m:r>
              <m:sSup>
                <m:e>
                  <m:r>
                    <m:t>)</m:t>
                  </m:r>
                </m:e>
                <m:sup>
                  <m:r>
                    <m:t>−</m:t>
                  </m:r>
                  <m:r>
                    <m:t>1</m:t>
                  </m:r>
                </m:sup>
              </m:sSup>
              <m:r>
                <m:t>(</m:t>
              </m:r>
              <m:sSup>
                <m:e>
                  <m:r>
                    <m:rPr>
                      <m:sty m:val="b"/>
                    </m:rPr>
                    <m:t>x</m:t>
                  </m:r>
                </m:e>
                <m:sup>
                  <m:r>
                    <m:t>*</m:t>
                  </m:r>
                </m:sup>
              </m:sSup>
              <m:r>
                <m:t>)</m:t>
              </m:r>
              <m:r>
                <m:t>′</m:t>
              </m:r>
            </m:e>
          </m:rad>
          <m:r>
            <m:t>.</m:t>
          </m:r>
        </m:oMath>
      </m:oMathPara>
    </w:p>
    <w:p>
      <w:pPr>
        <w:pStyle w:val="FirstParagraph"/>
      </w:pPr>
      <w:r>
        <w:t xml:space="preserve">This takes account of the uncertainty due to the error term</w:t>
      </w:r>
      <w:r>
        <w:t xml:space="preserve"> </w:t>
      </w:r>
      <m:oMath>
        <m:r>
          <m:t>ε</m:t>
        </m:r>
      </m:oMath>
      <w:r>
        <w:t xml:space="preserve"> </w:t>
      </w:r>
      <w:r>
        <w:t xml:space="preserve">and the uncertainty in the coefficient estimates. However, it</w:t>
      </w:r>
      <w:r>
        <w:t xml:space="preserve"> </w:t>
      </w:r>
      <w:r>
        <w:t xml:space="preserve">ignores any errors in</w:t>
      </w:r>
      <w:r>
        <w:t xml:space="preserve"> </w:t>
      </w:r>
      <m:oMath>
        <m:sSup>
          <m:e>
            <m:r>
              <m:rPr>
                <m:sty m:val="b"/>
              </m:rPr>
              <m:t>x</m:t>
            </m:r>
          </m:e>
          <m:sup>
            <m:r>
              <m:t>*</m:t>
            </m:r>
          </m:sup>
        </m:sSup>
      </m:oMath>
      <w:r>
        <w:t xml:space="preserve">. So if the future values of the predictors are</w:t>
      </w:r>
      <w:r>
        <w:t xml:space="preserve"> </w:t>
      </w:r>
      <w:r>
        <w:t xml:space="preserve">uncertain, then the prediction interval calculated using this expression will</w:t>
      </w:r>
      <w:r>
        <w:t xml:space="preserve"> </w:t>
      </w:r>
      <w:r>
        <w:t xml:space="preserve">be too narrow.</w:t>
      </w:r>
    </w:p>
    <w:p>
      <w:pPr>
        <w:pStyle w:val="Heading2"/>
      </w:pPr>
      <w:bookmarkStart w:id="102" w:name="nonlinear-regression"/>
      <w:bookmarkEnd w:id="102"/>
      <w:r>
        <w:t xml:space="preserve">Nonlinear regression</w:t>
      </w:r>
    </w:p>
    <w:p>
      <w:pPr>
        <w:pStyle w:val="FirstParagraph"/>
      </w:pPr>
      <w:r>
        <w:t xml:space="preserve">Although the linear relationship assumed so far in this chapter is often adequate, there are many cases for which a nonlinear functional form is more suitable. To keep things simple in this section we assume that we only have one predictor</w:t>
      </w:r>
      <w:r>
        <w:t xml:space="preserve"> </w:t>
      </w:r>
      <m:oMath>
        <m:r>
          <m:t>x</m:t>
        </m:r>
      </m:oMath>
      <w:r>
        <w:t xml:space="preserve">.</w:t>
      </w:r>
    </w:p>
    <w:p>
      <w:pPr>
        <w:pStyle w:val="BodyText"/>
      </w:pPr>
      <w:r>
        <w:t xml:space="preserve">Simply transforming the forecast variable</w:t>
      </w:r>
      <w:r>
        <w:t xml:space="preserve"> </w:t>
      </w:r>
      <m:oMath>
        <m:r>
          <m:t>y</m:t>
        </m:r>
      </m:oMath>
      <w:r>
        <w:t xml:space="preserve"> </w:t>
      </w:r>
      <w:r>
        <w:t xml:space="preserve">and/or the predictor variable</w:t>
      </w:r>
      <w:r>
        <w:t xml:space="preserve"> </w:t>
      </w:r>
      <m:oMath>
        <m:r>
          <m:t>x</m:t>
        </m:r>
      </m:oMath>
      <w:r>
        <w:t xml:space="preserve"> </w:t>
      </w:r>
      <w:r>
        <w:t xml:space="preserve">and then estimating a regression model using the transformed variables is the simplest way of obtaining a nonlinear specification. We should note that these specifications and the specification that follow are still linear in the parameters. The most commonly used transformation is the (natural) logarithmic (see Section @ref(sec-transformations)).</w:t>
      </w:r>
    </w:p>
    <w:p>
      <w:pPr>
        <w:pStyle w:val="BodyText"/>
      </w:pPr>
      <w:r>
        <w:t xml:space="preserve">A</w:t>
      </w:r>
      <w:r>
        <w:t xml:space="preserve"> </w:t>
      </w:r>
      <w:r>
        <w:rPr>
          <w:b/>
        </w:rPr>
        <w:t xml:space="preserve">log-log</w:t>
      </w:r>
      <w:r>
        <w:t xml:space="preserve"> </w:t>
      </w:r>
      <w:r>
        <w:t xml:space="preserve">functional form is specified as</w:t>
      </w:r>
    </w:p>
    <w:p>
      <w:pPr>
        <w:pStyle w:val="BodyText"/>
      </w:pPr>
      <m:oMathPara>
        <m:oMathParaPr>
          <m:jc m:val="center"/>
        </m:oMathParaPr>
        <m:oMath>
          <m:r>
            <m:rPr>
              <m:sty m:val="p"/>
            </m:rPr>
            <m:t>log</m:t>
          </m:r>
          <m:r>
            <m:t>y</m:t>
          </m:r>
          <m:r>
            <m:t>=</m:t>
          </m:r>
          <m:sSub>
            <m:e>
              <m:r>
                <m:t>β</m:t>
              </m:r>
            </m:e>
            <m:sub>
              <m:r>
                <m:t>0</m:t>
              </m:r>
            </m:sub>
          </m:sSub>
          <m:r>
            <m:t>+</m:t>
          </m:r>
          <m:sSub>
            <m:e>
              <m:r>
                <m:t>β</m:t>
              </m:r>
            </m:e>
            <m:sub>
              <m:r>
                <m:t>1</m:t>
              </m:r>
            </m:sub>
          </m:sSub>
          <m:r>
            <m:rPr>
              <m:sty m:val="p"/>
            </m:rPr>
            <m:t>log</m:t>
          </m:r>
          <m:r>
            <m:t>x</m:t>
          </m:r>
          <m:r>
            <m:t>+</m:t>
          </m:r>
          <m:r>
            <m:t>ε</m:t>
          </m:r>
          <m:r>
            <m:t>.</m:t>
          </m:r>
        </m:oMath>
      </m:oMathPara>
    </w:p>
    <w:p>
      <w:pPr>
        <w:pStyle w:val="FirstParagraph"/>
      </w:pPr>
      <w:r>
        <w:t xml:space="preserve">In this model, the slope</w:t>
      </w:r>
      <w:r>
        <w:t xml:space="preserve"> </w:t>
      </w:r>
      <m:oMath>
        <m:sSub>
          <m:e>
            <m:r>
              <m:t>β</m:t>
            </m:r>
          </m:e>
          <m:sub>
            <m:r>
              <m:t>1</m:t>
            </m:r>
          </m:sub>
        </m:sSub>
      </m:oMath>
      <w:r>
        <w:t xml:space="preserve"> </w:t>
      </w:r>
      <w:r>
        <w:t xml:space="preserve">is interpreted as an elasticity,</w:t>
      </w:r>
      <w:r>
        <w:t xml:space="preserve"> </w:t>
      </w:r>
      <m:oMath>
        <m:sSub>
          <m:e>
            <m:r>
              <m:t>β</m:t>
            </m:r>
          </m:e>
          <m:sub>
            <m:r>
              <m:t>1</m:t>
            </m:r>
          </m:sub>
        </m:sSub>
      </m:oMath>
      <w:r>
        <w:t xml:space="preserve"> </w:t>
      </w:r>
      <w:r>
        <w:t xml:space="preserve">is the average percentage change in</w:t>
      </w:r>
      <w:r>
        <w:t xml:space="preserve"> </w:t>
      </w:r>
      <m:oMath>
        <m:r>
          <m:t>y</m:t>
        </m:r>
      </m:oMath>
      <w:r>
        <w:t xml:space="preserve"> </w:t>
      </w:r>
      <w:r>
        <w:t xml:space="preserve">resulting from a</w:t>
      </w:r>
      <w:r>
        <w:t xml:space="preserve"> </w:t>
      </w:r>
      <m:oMath>
        <m:r>
          <m:t>1</m:t>
        </m:r>
        <m:r>
          <m:t>%</m:t>
        </m:r>
      </m:oMath>
      <w:r>
        <w:t xml:space="preserve"> </w:t>
      </w:r>
      <w:r>
        <w:t xml:space="preserve">increase in</w:t>
      </w:r>
      <w:r>
        <w:t xml:space="preserve"> </w:t>
      </w:r>
      <m:oMath>
        <m:r>
          <m:t>x</m:t>
        </m:r>
      </m:oMath>
      <w:r>
        <w:t xml:space="preserve">. Other useful forms can also be specified. The</w:t>
      </w:r>
      <w:r>
        <w:t xml:space="preserve"> </w:t>
      </w:r>
      <w:r>
        <w:rPr>
          <w:b/>
        </w:rPr>
        <w:t xml:space="preserve">log-linear</w:t>
      </w:r>
      <w:r>
        <w:t xml:space="preserve"> </w:t>
      </w:r>
      <w:r>
        <w:t xml:space="preserve">form is specified by only transforming the forecast variable and the</w:t>
      </w:r>
      <w:r>
        <w:t xml:space="preserve"> </w:t>
      </w:r>
      <w:r>
        <w:rPr>
          <w:b/>
        </w:rPr>
        <w:t xml:space="preserve">linear-log</w:t>
      </w:r>
      <w:r>
        <w:t xml:space="preserve"> </w:t>
      </w:r>
      <w:r>
        <w:t xml:space="preserve">form is obtained by transforming the predictor.</w:t>
      </w:r>
    </w:p>
    <w:p>
      <w:pPr>
        <w:pStyle w:val="BodyText"/>
      </w:pPr>
      <w:r>
        <w:t xml:space="preserve">Recall that in order to perform a logarithmic transformation to a variable, all its observed values must be greater than zero. In the case that variable</w:t>
      </w:r>
      <w:r>
        <w:t xml:space="preserve"> </w:t>
      </w:r>
      <m:oMath>
        <m:r>
          <m:t>x</m:t>
        </m:r>
      </m:oMath>
      <w:r>
        <w:t xml:space="preserve"> </w:t>
      </w:r>
      <w:r>
        <w:t xml:space="preserve">contains zeros we use the transformation</w:t>
      </w:r>
      <w:r>
        <w:t xml:space="preserve"> </w:t>
      </w:r>
      <m:oMath>
        <m:r>
          <m:rPr>
            <m:sty m:val="p"/>
          </m:rPr>
          <m:t>log</m:t>
        </m:r>
        <m:r>
          <m:t>(</m:t>
        </m:r>
        <m:r>
          <m:t>x</m:t>
        </m:r>
        <m:r>
          <m:t>+</m:t>
        </m:r>
        <m:r>
          <m:t>1</m:t>
        </m:r>
        <m:r>
          <m:t>)</m:t>
        </m:r>
      </m:oMath>
      <w:r>
        <w:t xml:space="preserve">, i.e., we add one to the value of the variable and then take logarithms. This has a similar effect to taking logarithms but avoids the problem of zeros. It also has the neat side-effect of zeros on the original scale remaining zeros on the transformed scale.</w:t>
      </w:r>
    </w:p>
    <w:p>
      <w:pPr>
        <w:pStyle w:val="BodyText"/>
      </w:pPr>
      <w:r>
        <w:t xml:space="preserve">There are cases for which simply transforming the data will not be adequate and a more general specification may be required. Then the model we use is</w:t>
      </w:r>
    </w:p>
    <w:p>
      <w:pPr>
        <w:pStyle w:val="BodyText"/>
      </w:pPr>
      <m:oMathPara>
        <m:oMathParaPr>
          <m:jc m:val="center"/>
        </m:oMathParaPr>
        <m:oMath>
          <m:r>
            <m:t>y</m:t>
          </m:r>
          <m:r>
            <m:t>=</m:t>
          </m:r>
          <m:r>
            <m:t>f</m:t>
          </m:r>
          <m:r>
            <m:t>(</m:t>
          </m:r>
          <m:r>
            <m:t>x</m:t>
          </m:r>
          <m:r>
            <m:t>)</m:t>
          </m:r>
          <m:r>
            <m:t>+</m:t>
          </m:r>
          <m:r>
            <m:t>ε</m:t>
          </m:r>
        </m:oMath>
      </m:oMathPara>
    </w:p>
    <w:p>
      <w:pPr>
        <w:pStyle w:val="FirstParagraph"/>
      </w:pPr>
      <w:r>
        <w:t xml:space="preserve">where</w:t>
      </w:r>
      <w:r>
        <w:t xml:space="preserve"> </w:t>
      </w:r>
      <m:oMath>
        <m:r>
          <m:t>f</m:t>
        </m:r>
      </m:oMath>
      <w:r>
        <w:t xml:space="preserve"> </w:t>
      </w:r>
      <w:r>
        <w:t xml:space="preserve">is a nonlinear function. In standard (linear) regression,</w:t>
      </w:r>
      <w:r>
        <w:t xml:space="preserve"> </w:t>
      </w:r>
      <m:oMath>
        <m:r>
          <m:t>f</m:t>
        </m:r>
        <m:r>
          <m:t>(</m:t>
        </m:r>
        <m:r>
          <m:t>x</m:t>
        </m:r>
        <m:r>
          <m:t>)</m:t>
        </m:r>
        <m:r>
          <m:t>=</m:t>
        </m:r>
        <m:sSub>
          <m:e>
            <m:r>
              <m:t>β</m:t>
            </m:r>
          </m:e>
          <m:sub>
            <m:r>
              <m:t>0</m:t>
            </m:r>
          </m:sub>
        </m:sSub>
        <m:r>
          <m:t>+</m:t>
        </m:r>
        <m:sSub>
          <m:e>
            <m:r>
              <m:t>β</m:t>
            </m:r>
          </m:e>
          <m:sub>
            <m:r>
              <m:t>1</m:t>
            </m:r>
          </m:sub>
        </m:sSub>
        <m:r>
          <m:t>x</m:t>
        </m:r>
      </m:oMath>
      <w:r>
        <w:t xml:space="preserve">. In the specification of nonlinear regression that follows, we allow</w:t>
      </w:r>
      <w:r>
        <w:t xml:space="preserve"> </w:t>
      </w:r>
      <m:oMath>
        <m:r>
          <m:t>f</m:t>
        </m:r>
      </m:oMath>
      <w:r>
        <w:t xml:space="preserve"> </w:t>
      </w:r>
      <w:r>
        <w:t xml:space="preserve">to be a more flexible nonlinear function of</w:t>
      </w:r>
      <w:r>
        <w:t xml:space="preserve"> </w:t>
      </w:r>
      <m:oMath>
        <m:r>
          <m:t>x</m:t>
        </m:r>
      </m:oMath>
      <w:r>
        <w:t xml:space="preserve">, compared to simply a logarithmic or other transformation.</w:t>
      </w:r>
    </w:p>
    <w:p>
      <w:pPr>
        <w:pStyle w:val="BodyText"/>
      </w:pPr>
      <w:r>
        <w:t xml:space="preserve">One of the simplest specifications is to make</w:t>
      </w:r>
      <w:r>
        <w:t xml:space="preserve"> </w:t>
      </w:r>
      <m:oMath>
        <m:r>
          <m:t>f</m:t>
        </m:r>
      </m:oMath>
      <w:r>
        <w:t xml:space="preserve"> </w:t>
      </w:r>
      <w:r>
        <w:rPr>
          <w:b/>
        </w:rPr>
        <w:t xml:space="preserve">piecewise linear</w:t>
      </w:r>
      <w:r>
        <w:t xml:space="preserve">. That is, we introduce points where the slope of</w:t>
      </w:r>
      <w:r>
        <w:t xml:space="preserve"> </w:t>
      </w:r>
      <m:oMath>
        <m:r>
          <m:t>f</m:t>
        </m:r>
      </m:oMath>
      <w:r>
        <w:t xml:space="preserve"> </w:t>
      </w:r>
      <w:r>
        <w:t xml:space="preserve">can change. These points are called</w:t>
      </w:r>
      <w:r>
        <w:t xml:space="preserve"> </w:t>
      </w:r>
      <w:r>
        <w:t xml:space="preserve">“</w:t>
      </w:r>
      <w:r>
        <w:t xml:space="preserve">knots</w:t>
      </w:r>
      <w:r>
        <w:t xml:space="preserve">”</w:t>
      </w:r>
      <w:r>
        <w:t xml:space="preserve">. This can be achieved by letting</w:t>
      </w:r>
      <w:r>
        <w:t xml:space="preserve"> </w:t>
      </w:r>
      <m:oMath>
        <m:sSub>
          <m:e>
            <m:r>
              <m:t>x</m:t>
            </m:r>
          </m:e>
          <m:sub>
            <m:r>
              <m:t>1</m:t>
            </m:r>
            <m:r>
              <m:t>,</m:t>
            </m:r>
            <m:r>
              <m:t>t</m:t>
            </m:r>
          </m:sub>
        </m:sSub>
        <m:r>
          <m:t>=</m:t>
        </m:r>
        <m:r>
          <m:t>x</m:t>
        </m:r>
      </m:oMath>
      <w:r>
        <w:t xml:space="preserve"> </w:t>
      </w:r>
      <w:r>
        <w:t xml:space="preserve">and introducing variable</w:t>
      </w:r>
      <w:r>
        <w:t xml:space="preserve"> </w:t>
      </w:r>
      <m:oMath>
        <m:sSub>
          <m:e>
            <m:r>
              <m:t>x</m:t>
            </m:r>
          </m:e>
          <m:sub>
            <m:r>
              <m:t>2</m:t>
            </m:r>
            <m:r>
              <m:t>,</m:t>
            </m:r>
            <m:r>
              <m:t>t</m:t>
            </m:r>
          </m:sub>
        </m:sSub>
      </m:oMath>
      <w:r>
        <w:t xml:space="preserve"> </w:t>
      </w:r>
      <w:r>
        <w:t xml:space="preserve">such that</w:t>
      </w:r>
    </w:p>
    <w:p>
      <w:pPr>
        <w:pStyle w:val="BodyText"/>
      </w:pPr>
      <w:r>
        <w:t xml:space="preserve">The notation</w:t>
      </w:r>
      <w:r>
        <w:t xml:space="preserve"> </w:t>
      </w:r>
      <m:oMath>
        <m:r>
          <m:t>(</m:t>
        </m:r>
        <m:r>
          <m:t>x</m:t>
        </m:r>
        <m:r>
          <m:t>−</m:t>
        </m:r>
        <m:r>
          <m:t>c</m:t>
        </m:r>
        <m:sSub>
          <m:e>
            <m:r>
              <m:t>)</m:t>
            </m:r>
          </m:e>
          <m:sub>
            <m:r>
              <m:t>+</m:t>
            </m:r>
          </m:sub>
        </m:sSub>
      </m:oMath>
      <w:r>
        <w:t xml:space="preserve"> </w:t>
      </w:r>
      <w:r>
        <w:t xml:space="preserve">means the value</w:t>
      </w:r>
      <w:r>
        <w:t xml:space="preserve"> </w:t>
      </w:r>
      <m:oMath>
        <m:r>
          <m:t>x</m:t>
        </m:r>
        <m:r>
          <m:t>−</m:t>
        </m:r>
        <m:r>
          <m:t>c</m:t>
        </m:r>
      </m:oMath>
      <w:r>
        <w:t xml:space="preserve">, if it is positive and 0 otherwise. This forces the slope to bend at point</w:t>
      </w:r>
      <w:r>
        <w:t xml:space="preserve"> </w:t>
      </w:r>
      <m:oMath>
        <m:r>
          <m:t>c</m:t>
        </m:r>
      </m:oMath>
      <w:r>
        <w:t xml:space="preserve">. Additional bends can be included in the relationship by adding further variables of the above form.</w:t>
      </w:r>
    </w:p>
    <w:p>
      <w:pPr>
        <w:pStyle w:val="BodyText"/>
      </w:pPr>
      <w:r>
        <w:t xml:space="preserve">An example of this follows by considering</w:t>
      </w:r>
      <w:r>
        <w:t xml:space="preserve"> </w:t>
      </w:r>
      <m:oMath>
        <m:r>
          <m:t>x</m:t>
        </m:r>
        <m:r>
          <m:t>=</m:t>
        </m:r>
        <m:r>
          <m:t>t</m:t>
        </m:r>
      </m:oMath>
      <w:r>
        <w:t xml:space="preserve"> </w:t>
      </w:r>
      <w:r>
        <w:t xml:space="preserve">and fitting a piecewise linear trend to a times series.</w:t>
      </w:r>
    </w:p>
    <w:p>
      <w:pPr>
        <w:pStyle w:val="BodyText"/>
      </w:pPr>
      <w:r>
        <w:t xml:space="preserve">Piecewise linear relationships constructed in this way are a special case of</w:t>
      </w:r>
      <w:r>
        <w:t xml:space="preserve"> </w:t>
      </w:r>
      <w:r>
        <w:rPr>
          <w:b/>
        </w:rPr>
        <w:t xml:space="preserve">regression splines</w:t>
      </w:r>
      <w:r>
        <w:t xml:space="preserve">. In general, a linear regression spline is obtained using</w:t>
      </w:r>
    </w:p>
    <w:p>
      <w:pPr>
        <w:pStyle w:val="BodyText"/>
      </w:pPr>
      <m:oMathPara>
        <m:oMathParaPr>
          <m:jc m:val="center"/>
        </m:oMathParaPr>
        <m:oMath>
          <m:sSub>
            <m:e>
              <m:r>
                <m:t>x</m:t>
              </m:r>
            </m:e>
            <m:sub>
              <m:r>
                <m:t>1</m:t>
              </m:r>
            </m:sub>
          </m:sSub>
          <m:r>
            <m:t>=</m:t>
          </m:r>
          <m:r>
            <m:t>x</m:t>
          </m:r>
          <m:r>
            <m:t> </m:t>
          </m:r>
          <m:sSub>
            <m:e>
              <m:r>
                <m:t>x</m:t>
              </m:r>
            </m:e>
            <m:sub>
              <m:r>
                <m:t>2</m:t>
              </m:r>
            </m:sub>
          </m:sSub>
          <m:r>
            <m:t>=</m:t>
          </m:r>
          <m:r>
            <m:t>(</m:t>
          </m:r>
          <m:r>
            <m:t>x</m:t>
          </m:r>
          <m:r>
            <m:t>−</m:t>
          </m:r>
          <m:sSub>
            <m:e>
              <m:r>
                <m:t>c</m:t>
              </m:r>
            </m:e>
            <m:sub>
              <m:r>
                <m:t>1</m:t>
              </m:r>
            </m:sub>
          </m:sSub>
          <m:sSub>
            <m:e>
              <m:r>
                <m:t>)</m:t>
              </m:r>
            </m:e>
            <m:sub>
              <m:r>
                <m:t>+</m:t>
              </m:r>
            </m:sub>
          </m:sSub>
          <m:r>
            <m:t> </m:t>
          </m:r>
          <m:r>
            <m:t>…</m:t>
          </m:r>
          <m:r>
            <m:t> </m:t>
          </m:r>
          <m:sSub>
            <m:e>
              <m:r>
                <m:t>x</m:t>
              </m:r>
            </m:e>
            <m:sub>
              <m:r>
                <m:t>k</m:t>
              </m:r>
            </m:sub>
          </m:sSub>
          <m:r>
            <m:t>=</m:t>
          </m:r>
          <m:r>
            <m:t>(</m:t>
          </m:r>
          <m:r>
            <m:t>x</m:t>
          </m:r>
          <m:r>
            <m:t>−</m:t>
          </m:r>
          <m:sSub>
            <m:e>
              <m:r>
                <m:t>c</m:t>
              </m:r>
            </m:e>
            <m:sub>
              <m:r>
                <m:t>k</m:t>
              </m:r>
              <m:r>
                <m:t>−</m:t>
              </m:r>
              <m:r>
                <m:t>1</m:t>
              </m:r>
            </m:sub>
          </m:sSub>
          <m:sSub>
            <m:e>
              <m:r>
                <m:t>)</m:t>
              </m:r>
            </m:e>
            <m:sub>
              <m:r>
                <m:t>+</m:t>
              </m:r>
            </m:sub>
          </m:sSub>
        </m:oMath>
      </m:oMathPara>
    </w:p>
    <w:p>
      <w:pPr>
        <w:pStyle w:val="FirstParagraph"/>
      </w:pPr>
      <w:r>
        <w:t xml:space="preserve">where</w:t>
      </w:r>
      <w:r>
        <w:t xml:space="preserve"> </w:t>
      </w:r>
      <m:oMath>
        <m:sSub>
          <m:e>
            <m:r>
              <m:t>c</m:t>
            </m:r>
          </m:e>
          <m:sub>
            <m:r>
              <m:t>1</m:t>
            </m:r>
          </m:sub>
        </m:sSub>
        <m:r>
          <m:t>,</m:t>
        </m:r>
        <m:r>
          <m:t>…</m:t>
        </m:r>
        <m:r>
          <m:t>,</m:t>
        </m:r>
        <m:sSub>
          <m:e>
            <m:r>
              <m:t>c</m:t>
            </m:r>
          </m:e>
          <m:sub>
            <m:r>
              <m:t>k</m:t>
            </m:r>
            <m:r>
              <m:t>−</m:t>
            </m:r>
            <m:r>
              <m:t>1</m:t>
            </m:r>
          </m:sub>
        </m:sSub>
      </m:oMath>
      <w:r>
        <w:t xml:space="preserve"> </w:t>
      </w:r>
      <w:r>
        <w:t xml:space="preserve">are the knots (the points at which the line can bend). Selecting the number of knots (</w:t>
      </w:r>
      <m:oMath>
        <m:r>
          <m:t>k</m:t>
        </m:r>
        <m:r>
          <m:t>−</m:t>
        </m:r>
        <m:r>
          <m:t>1</m:t>
        </m:r>
      </m:oMath>
      <w:r>
        <w:t xml:space="preserve">) and where they should be positioned can be difficult and somewhat arbitrary. Some automatic knot selection algorithms are available in some software, but are not yet widely used.</w:t>
      </w:r>
    </w:p>
    <w:p>
      <w:pPr>
        <w:pStyle w:val="BodyText"/>
      </w:pPr>
      <w:r>
        <w:t xml:space="preserve">A smoother result is obtained using piecewise cubics rather than piecewise lines. These are constrained so they are continuous (they join up) and they are smooth (so there are no sudden changes of direction as we see with piecewise linear splines). In general, a cubic regression spline is written as</w:t>
      </w:r>
    </w:p>
    <w:p>
      <w:pPr>
        <w:pStyle w:val="BodyText"/>
      </w:pPr>
      <m:oMathPara>
        <m:oMathParaPr>
          <m:jc m:val="center"/>
        </m:oMathParaPr>
        <m:oMath>
          <m:sSub>
            <m:e>
              <m:r>
                <m:t>x</m:t>
              </m:r>
            </m:e>
            <m:sub>
              <m:r>
                <m:t>1</m:t>
              </m:r>
            </m:sub>
          </m:sSub>
          <m:r>
            <m:t>=</m:t>
          </m:r>
          <m:r>
            <m:t>x</m:t>
          </m:r>
          <m:r>
            <m:t> </m:t>
          </m:r>
          <m:sSub>
            <m:e>
              <m:r>
                <m:t>x</m:t>
              </m:r>
            </m:e>
            <m:sub>
              <m:r>
                <m:t>2</m:t>
              </m:r>
            </m:sub>
          </m:sSub>
          <m:r>
            <m:t>=</m:t>
          </m:r>
          <m:sSup>
            <m:e>
              <m:r>
                <m:t>x</m:t>
              </m:r>
            </m:e>
            <m:sup>
              <m:r>
                <m:t>2</m:t>
              </m:r>
            </m:sup>
          </m:sSup>
          <m:r>
            <m:t> </m:t>
          </m:r>
          <m:sSub>
            <m:e>
              <m:r>
                <m:t>x</m:t>
              </m:r>
            </m:e>
            <m:sub>
              <m:r>
                <m:t>3</m:t>
              </m:r>
            </m:sub>
          </m:sSub>
          <m:r>
            <m:t>=</m:t>
          </m:r>
          <m:sSup>
            <m:e>
              <m:r>
                <m:t>x</m:t>
              </m:r>
            </m:e>
            <m:sup>
              <m:r>
                <m:t>3</m:t>
              </m:r>
            </m:sup>
          </m:sSup>
          <m:r>
            <m:t> </m:t>
          </m:r>
          <m:sSub>
            <m:e>
              <m:r>
                <m:t>x</m:t>
              </m:r>
            </m:e>
            <m:sub>
              <m:r>
                <m:t>4</m:t>
              </m:r>
            </m:sub>
          </m:sSub>
          <m:r>
            <m:t>=</m:t>
          </m:r>
          <m:r>
            <m:t>(</m:t>
          </m:r>
          <m:r>
            <m:t>x</m:t>
          </m:r>
          <m:r>
            <m:t>−</m:t>
          </m:r>
          <m:sSub>
            <m:e>
              <m:r>
                <m:t>c</m:t>
              </m:r>
            </m:e>
            <m:sub>
              <m:r>
                <m:t>1</m:t>
              </m:r>
            </m:sub>
          </m:sSub>
          <m:sSub>
            <m:e>
              <m:r>
                <m:t>)</m:t>
              </m:r>
            </m:e>
            <m:sub>
              <m:r>
                <m:t>+</m:t>
              </m:r>
            </m:sub>
          </m:sSub>
          <m:r>
            <m:t> </m:t>
          </m:r>
          <m:r>
            <m:t>…</m:t>
          </m:r>
          <m:r>
            <m:t> </m:t>
          </m:r>
          <m:sSub>
            <m:e>
              <m:r>
                <m:t>x</m:t>
              </m:r>
            </m:e>
            <m:sub>
              <m:r>
                <m:t>k</m:t>
              </m:r>
            </m:sub>
          </m:sSub>
          <m:r>
            <m:t>=</m:t>
          </m:r>
          <m:r>
            <m:t>(</m:t>
          </m:r>
          <m:r>
            <m:t>x</m:t>
          </m:r>
          <m:r>
            <m:t>−</m:t>
          </m:r>
          <m:sSub>
            <m:e>
              <m:r>
                <m:t>c</m:t>
              </m:r>
            </m:e>
            <m:sub>
              <m:r>
                <m:t>k</m:t>
              </m:r>
              <m:r>
                <m:t>−</m:t>
              </m:r>
              <m:r>
                <m:t>3</m:t>
              </m:r>
            </m:sub>
          </m:sSub>
          <m:sSub>
            <m:e>
              <m:r>
                <m:t>)</m:t>
              </m:r>
            </m:e>
            <m:sub>
              <m:r>
                <m:t>+</m:t>
              </m:r>
            </m:sub>
          </m:sSub>
          <m:r>
            <m:t>.</m:t>
          </m:r>
        </m:oMath>
      </m:oMathPara>
    </w:p>
    <w:p>
      <w:pPr>
        <w:pStyle w:val="FirstParagraph"/>
      </w:pPr>
      <w:r>
        <w:t xml:space="preserve">Cubic splines usually give a better fit to the data. However, forecasting values of</w:t>
      </w:r>
      <w:r>
        <w:t xml:space="preserve"> </w:t>
      </w:r>
      <m:oMath>
        <m:r>
          <m:t>y</m:t>
        </m:r>
      </m:oMath>
      <w:r>
        <w:t xml:space="preserve"> </w:t>
      </w:r>
      <w:r>
        <w:t xml:space="preserve">when</w:t>
      </w:r>
      <w:r>
        <w:t xml:space="preserve"> </w:t>
      </w:r>
      <m:oMath>
        <m:r>
          <m:t>x</m:t>
        </m:r>
      </m:oMath>
      <w:r>
        <w:t xml:space="preserve"> </w:t>
      </w:r>
      <w:r>
        <w:t xml:space="preserve">is outside the range of the historical data becomes very unreliable.</w:t>
      </w:r>
    </w:p>
    <w:p>
      <w:pPr>
        <w:pStyle w:val="Heading3"/>
      </w:pPr>
      <w:bookmarkStart w:id="103" w:name="forecasting-with-nonlinear-trend"/>
      <w:bookmarkEnd w:id="103"/>
      <w:r>
        <w:t xml:space="preserve">Forecasting with nonlinear trend</w:t>
      </w:r>
    </w:p>
    <w:p>
      <w:pPr>
        <w:pStyle w:val="FirstParagraph"/>
      </w:pPr>
      <w:r>
        <w:t xml:space="preserve">In Section @ref(Regr-UsefulPredictors) fitting a linear trend to a time series by setting</w:t>
      </w:r>
      <w:r>
        <w:t xml:space="preserve"> </w:t>
      </w:r>
      <m:oMath>
        <m:r>
          <m:t>x</m:t>
        </m:r>
        <m:r>
          <m:t>=</m:t>
        </m:r>
        <m:r>
          <m:t>t</m:t>
        </m:r>
      </m:oMath>
      <w:r>
        <w:t xml:space="preserve"> </w:t>
      </w:r>
      <w:r>
        <w:t xml:space="preserve">was introduced. The simplest way of fitting a nonlinear trend is using quadratic or higher order trends obtained by specifying</w:t>
      </w:r>
    </w:p>
    <w:p>
      <w:pPr>
        <w:pStyle w:val="BodyText"/>
      </w:pPr>
      <m:oMathPara>
        <m:oMathParaPr>
          <m:jc m:val="center"/>
        </m:oMathParaPr>
        <m:oMath>
          <m:sSub>
            <m:e>
              <m:r>
                <m:t>x</m:t>
              </m:r>
            </m:e>
            <m:sub>
              <m:r>
                <m:t>1</m:t>
              </m:r>
              <m:r>
                <m:t>,</m:t>
              </m:r>
              <m:r>
                <m:t>t</m:t>
              </m:r>
            </m:sub>
          </m:sSub>
          <m:r>
            <m:t>=</m:t>
          </m:r>
          <m:r>
            <m:t>t</m:t>
          </m:r>
          <m:r>
            <m:t>,</m:t>
          </m:r>
          <m:r>
            <m:t> </m:t>
          </m:r>
          <m:sSub>
            <m:e>
              <m:r>
                <m:t>x</m:t>
              </m:r>
            </m:e>
            <m:sub>
              <m:r>
                <m:t>2</m:t>
              </m:r>
              <m:r>
                <m:t>,</m:t>
              </m:r>
              <m:r>
                <m:t>t</m:t>
              </m:r>
            </m:sub>
          </m:sSub>
          <m:r>
            <m:t>=</m:t>
          </m:r>
          <m:sSup>
            <m:e>
              <m:r>
                <m:t>t</m:t>
              </m:r>
            </m:e>
            <m:sup>
              <m:r>
                <m:t>2</m:t>
              </m:r>
            </m:sup>
          </m:sSup>
          <m:r>
            <m:t>,</m:t>
          </m:r>
          <m:r>
            <m:t> </m:t>
          </m:r>
          <m:r>
            <m:t>…</m:t>
          </m:r>
          <m:r>
            <m:t>.</m:t>
          </m:r>
        </m:oMath>
      </m:oMathPara>
    </w:p>
    <w:p>
      <w:pPr>
        <w:pStyle w:val="FirstParagraph"/>
      </w:pPr>
      <w:r>
        <w:t xml:space="preserve">However, it is not recommended that quadratic or higher order trends are used in forecasting. When they are extrapolated, the resulting forecasts are often very unrealistic.</w:t>
      </w:r>
    </w:p>
    <w:p>
      <w:pPr>
        <w:pStyle w:val="Compact"/>
      </w:pPr>
      <w:r>
        <w:t xml:space="preserve">A better approach is to use the piecewise specification introduced above and fit a piecwise linear trend which bends at some point in time. We can think of this as a nonlinear trend constructed of linear pieces. If the trend bends at time</w:t>
      </w:r>
      <w:r>
        <w:t xml:space="preserve"> </w:t>
      </w:r>
      <m:oMath>
        <m:r>
          <m:t>τ</m:t>
        </m:r>
      </m:oMath>
      <w:r>
        <w:t xml:space="preserve">, then it can be specified by simply replacing</w:t>
      </w:r>
      <w:r>
        <w:t xml:space="preserve"> </w:t>
      </w:r>
      <m:oMath>
        <m:r>
          <m:t>x</m:t>
        </m:r>
        <m:r>
          <m:t>=</m:t>
        </m:r>
        <m:r>
          <m:t>t</m:t>
        </m:r>
      </m:oMath>
      <w:r>
        <w:t xml:space="preserve"> </w:t>
      </w:r>
      <w:r>
        <w:t xml:space="preserve">and</w:t>
      </w:r>
      <w:r>
        <w:t xml:space="preserve"> </w:t>
      </w:r>
      <m:oMath>
        <m:r>
          <m:t>c</m:t>
        </m:r>
        <m:r>
          <m:t>=</m:t>
        </m:r>
        <m:r>
          <m:t>τ</m:t>
        </m:r>
      </m:oMath>
      <w:r>
        <w:t xml:space="preserve"> </w:t>
      </w:r>
      <w:r>
        <w:t xml:space="preserve">above such that we include the predictors,</w:t>
      </w:r>
    </w:p>
    <w:p>
      <w:pPr>
        <w:pStyle w:val="BodyText"/>
      </w:pPr>
      <w:r>
        <w:t xml:space="preserve">in the model. If the associated coefficients of</w:t>
      </w:r>
      <w:r>
        <w:t xml:space="preserve"> </w:t>
      </w:r>
      <m:oMath>
        <m:sSub>
          <m:e>
            <m:r>
              <m:t>x</m:t>
            </m:r>
          </m:e>
          <m:sub>
            <m:r>
              <m:t>1</m:t>
            </m:r>
            <m:r>
              <m:t>,</m:t>
            </m:r>
            <m:r>
              <m:t>t</m:t>
            </m:r>
          </m:sub>
        </m:sSub>
      </m:oMath>
      <w:r>
        <w:t xml:space="preserve"> </w:t>
      </w:r>
      <w:r>
        <w:t xml:space="preserve">and</w:t>
      </w:r>
      <w:r>
        <w:t xml:space="preserve"> </w:t>
      </w:r>
      <m:oMath>
        <m:sSub>
          <m:e>
            <m:r>
              <m:t>x</m:t>
            </m:r>
          </m:e>
          <m:sub>
            <m:r>
              <m:t>2</m:t>
            </m:r>
            <m:r>
              <m:t>,</m:t>
            </m:r>
            <m:r>
              <m:t>t</m:t>
            </m:r>
          </m:sub>
        </m:sSub>
      </m:oMath>
      <w:r>
        <w:t xml:space="preserve"> </w:t>
      </w:r>
      <w:r>
        <w:t xml:space="preserve">are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then</w:t>
      </w:r>
      <w:r>
        <w:t xml:space="preserve"> </w:t>
      </w:r>
      <m:oMath>
        <m:sSub>
          <m:e>
            <m:r>
              <m:t>β</m:t>
            </m:r>
          </m:e>
          <m:sub>
            <m:r>
              <m:t>1</m:t>
            </m:r>
          </m:sub>
        </m:sSub>
      </m:oMath>
      <w:r>
        <w:t xml:space="preserve"> </w:t>
      </w:r>
      <w:r>
        <w:t xml:space="preserve">gives the slope of the trend before time</w:t>
      </w:r>
      <w:r>
        <w:t xml:space="preserve"> </w:t>
      </w:r>
      <m:oMath>
        <m:r>
          <m:t>τ</m:t>
        </m:r>
      </m:oMath>
      <w:r>
        <w:t xml:space="preserve">, while the slope of the line after time</w:t>
      </w:r>
      <w:r>
        <w:t xml:space="preserve"> </w:t>
      </w:r>
      <m:oMath>
        <m:r>
          <m:t>τ</m:t>
        </m:r>
      </m:oMath>
      <w:r>
        <w:t xml:space="preserve"> </w:t>
      </w:r>
      <w:r>
        <w:t xml:space="preserve">is given by</w:t>
      </w:r>
      <w:r>
        <w:t xml:space="preserve"> </w:t>
      </w:r>
      <m:oMath>
        <m:sSub>
          <m:e>
            <m:r>
              <m:t>β</m:t>
            </m:r>
          </m:e>
          <m:sub>
            <m:r>
              <m:t>1</m:t>
            </m:r>
          </m:sub>
        </m:sSub>
        <m:r>
          <m:t>+</m:t>
        </m:r>
        <m:sSub>
          <m:e>
            <m:r>
              <m:t>β</m:t>
            </m:r>
          </m:e>
          <m:sub>
            <m:r>
              <m:t>2</m:t>
            </m:r>
          </m:sub>
        </m:sSub>
      </m:oMath>
      <w:r>
        <w:t xml:space="preserve">. Additional bends can be included in the relationship by adding further variables of the form</w:t>
      </w:r>
      <w:r>
        <w:t xml:space="preserve"> </w:t>
      </w:r>
      <m:oMath>
        <m:r>
          <m:t>(</m:t>
        </m:r>
        <m:r>
          <m:t>t</m:t>
        </m:r>
        <m:r>
          <m:t>−</m:t>
        </m:r>
        <m:r>
          <m:t>τ</m:t>
        </m:r>
        <m:sSub>
          <m:e>
            <m:r>
              <m:t>)</m:t>
            </m:r>
          </m:e>
          <m:sub>
            <m:r>
              <m:t>+</m:t>
            </m:r>
          </m:sub>
        </m:sSub>
      </m:oMath>
      <w:r>
        <w:t xml:space="preserve"> </w:t>
      </w:r>
      <w:r>
        <w:t xml:space="preserve">where</w:t>
      </w:r>
      <w:r>
        <w:t xml:space="preserve"> </w:t>
      </w:r>
      <m:oMath>
        <m:r>
          <m:t>τ</m:t>
        </m:r>
      </m:oMath>
      <w:r>
        <w:t xml:space="preserve"> </w:t>
      </w:r>
      <w:r>
        <w:t xml:space="preserve">is the</w:t>
      </w:r>
      <w:r>
        <w:t xml:space="preserve"> </w:t>
      </w:r>
      <w:r>
        <w:t xml:space="preserve">“</w:t>
      </w:r>
      <w:r>
        <w:t xml:space="preserve">knot</w:t>
      </w:r>
      <w:r>
        <w:t xml:space="preserve">”</w:t>
      </w:r>
      <w:r>
        <w:t xml:space="preserve"> </w:t>
      </w:r>
      <w:r>
        <w:t xml:space="preserve">or point in time at which the line should bend.</w:t>
      </w:r>
    </w:p>
    <w:p>
      <w:pPr>
        <w:pStyle w:val="Heading4"/>
      </w:pPr>
      <w:bookmarkStart w:id="104" w:name="example-boston-marathon-winning-times"/>
      <w:bookmarkEnd w:id="104"/>
      <w:r>
        <w:t xml:space="preserve">Example: Boston marathon winning times</w:t>
      </w:r>
    </w:p>
    <w:p>
      <w:pPr>
        <w:pStyle w:val="FirstParagraph"/>
      </w:pPr>
      <w:r>
        <w:t xml:space="preserve">The top panel of Figure 5.20 shows the Boston marathon winning times (in minutes) since it started in 1897. The time series shows a general downward trend as the winning times have been improving over the years. The bottom panel shows the residuals from fitting a linear trend to the data. The plot shows an obvious nonlinear pattern which has not been captured by the linear trend. There is also some heteroscedasticity, with decreasing variation over time.</w:t>
      </w:r>
    </w:p>
    <w:p>
      <w:pPr>
        <w:pStyle w:val="FigureWithCaption"/>
      </w:pPr>
      <w:r>
        <w:drawing>
          <wp:inline>
            <wp:extent cx="4620126" cy="3696101"/>
            <wp:effectExtent b="0" l="0" r="0" t="0"/>
            <wp:docPr descr="Fitting a linear trend to the Boston marathon winning times is inadequate" title="" id="1" name="Picture"/>
            <a:graphic>
              <a:graphicData uri="http://schemas.openxmlformats.org/drawingml/2006/picture">
                <pic:pic>
                  <pic:nvPicPr>
                    <pic:cNvPr descr="2018.09.14_Forecasting_Princples_and_Practice_2_files/figure-docx/marathonLinear-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Fitting a linear trend to the Boston marathon winning times is inadequate</w:t>
      </w:r>
    </w:p>
    <w:p>
      <w:pPr>
        <w:pStyle w:val="BodyText"/>
      </w:pPr>
      <w:r>
        <w:t xml:space="preserve">Fitting an exponential trend (equivalent to a log-linear regression) to the data can be achieved by transforming the</w:t>
      </w:r>
      <w:r>
        <w:t xml:space="preserve"> </w:t>
      </w:r>
      <m:oMath>
        <m:r>
          <m:t>y</m:t>
        </m:r>
      </m:oMath>
      <w:r>
        <w:t xml:space="preserve"> </w:t>
      </w:r>
      <w:r>
        <w:t xml:space="preserve">variable so that the model to be fitted is,</w:t>
      </w:r>
    </w:p>
    <w:p>
      <w:pPr>
        <w:pStyle w:val="BodyText"/>
      </w:pPr>
      <m:oMathPara>
        <m:oMathParaPr>
          <m:jc m:val="center"/>
        </m:oMathParaPr>
        <m:oMath>
          <m:r>
            <m:t>l</m:t>
          </m:r>
          <m:r>
            <m:t>o</m:t>
          </m:r>
          <m:r>
            <m:t>g</m:t>
          </m:r>
          <m:r>
            <m:t> </m:t>
          </m:r>
          <m:sSub>
            <m:e>
              <m:r>
                <m:t>y</m:t>
              </m:r>
            </m:e>
            <m:sub>
              <m:r>
                <m:t>t</m:t>
              </m:r>
            </m:sub>
          </m:sSub>
          <m:r>
            <m:t>=</m:t>
          </m:r>
          <m:sSub>
            <m:e>
              <m:r>
                <m:t>β</m:t>
              </m:r>
            </m:e>
            <m:sub>
              <m:r>
                <m:t>0</m:t>
              </m:r>
            </m:sub>
          </m:sSub>
          <m:r>
            <m:t>+</m:t>
          </m:r>
          <m:sSub>
            <m:e>
              <m:r>
                <m:t>β</m:t>
              </m:r>
            </m:e>
            <m:sub>
              <m:r>
                <m:t>1</m:t>
              </m:r>
            </m:sub>
          </m:sSub>
          <m:r>
            <m:t>t</m:t>
          </m:r>
          <m:r>
            <m:t>+</m:t>
          </m:r>
          <m:sSub>
            <m:e>
              <m:r>
                <m:t>ϵ</m:t>
              </m:r>
            </m:e>
            <m:sub>
              <m:r>
                <m:t>t</m:t>
              </m:r>
            </m:sub>
          </m:sSub>
          <m:r>
            <m:t>,</m:t>
          </m:r>
        </m:oMath>
      </m:oMathPara>
    </w:p>
    <w:p>
      <w:pPr>
        <w:pStyle w:val="FirstParagraph"/>
      </w:pPr>
      <w:r>
        <w:t xml:space="preserve">This also addresses the</w:t>
      </w:r>
      <w:r>
        <w:t xml:space="preserve"> </w:t>
      </w:r>
      <w:r>
        <w:rPr>
          <w:b/>
        </w:rPr>
        <w:t xml:space="preserve">heteroskedasticity</w:t>
      </w:r>
      <w:r>
        <w:t xml:space="preserve">. Thei fitted exponential trend and forecasts are shown in Fugre 5.21. Although the exponential trend does not seem to fit the data much better than the linear trend, it gives a more sensible projection in that the winning times will decrease in the future but at a decaying rate rather than a fixed linear rate.</w:t>
      </w:r>
    </w:p>
    <w:p>
      <w:pPr>
        <w:pStyle w:val="BodyText"/>
      </w:pPr>
      <w:r>
        <w:t xml:space="preserve">The plot of winning times reveals three different periods. There is a lot of volatility in the winning times up to about 1940, with the winning times decreasing overall but with significant increases during the 1920s. After 1940 there is a near-linear decrease in times, followed by a flattening out after the 1980s, with the suggestion of an upturn towards the end of the sample. To account for these changes, we specify the years 1940 and 1980 as knots. We should warn here that subjective identification of knots can lead to over-fitting, which can be detrimental to the forecast performance of a model, and should be performed with caution.</w:t>
      </w:r>
    </w:p>
    <w:p>
      <w:pPr>
        <w:pStyle w:val="SourceCode"/>
      </w:pPr>
      <w:r>
        <w:rPr>
          <w:rStyle w:val="NormalTok"/>
        </w:rPr>
        <w:t xml:space="preserve">h &lt;-</w:t>
      </w:r>
      <w:r>
        <w:rPr>
          <w:rStyle w:val="StringTok"/>
        </w:rPr>
        <w:t xml:space="preserve"> </w:t>
      </w:r>
      <w:r>
        <w:rPr>
          <w:rStyle w:val="DecValTok"/>
        </w:rPr>
        <w:t xml:space="preserve">10</w:t>
      </w:r>
      <w:r>
        <w:br w:type="textWrapping"/>
      </w:r>
      <w:r>
        <w:rPr>
          <w:rStyle w:val="NormalTok"/>
        </w:rPr>
        <w:t xml:space="preserve">fit.lin &lt;-</w:t>
      </w:r>
      <w:r>
        <w:rPr>
          <w:rStyle w:val="StringTok"/>
        </w:rPr>
        <w:t xml:space="preserve"> </w:t>
      </w:r>
      <w:r>
        <w:rPr>
          <w:rStyle w:val="KeywordTok"/>
        </w:rPr>
        <w:t xml:space="preserve">tslm</w:t>
      </w:r>
      <w:r>
        <w:rPr>
          <w:rStyle w:val="NormalTok"/>
        </w:rPr>
        <w:t xml:space="preserve">(marathon </w:t>
      </w:r>
      <w:r>
        <w:rPr>
          <w:rStyle w:val="OperatorTok"/>
        </w:rPr>
        <w:t xml:space="preserve">~</w:t>
      </w:r>
      <w:r>
        <w:rPr>
          <w:rStyle w:val="StringTok"/>
        </w:rPr>
        <w:t xml:space="preserve"> </w:t>
      </w:r>
      <w:r>
        <w:rPr>
          <w:rStyle w:val="NormalTok"/>
        </w:rPr>
        <w:t xml:space="preserve">trend)</w:t>
      </w:r>
      <w:r>
        <w:br w:type="textWrapping"/>
      </w:r>
      <w:r>
        <w:rPr>
          <w:rStyle w:val="NormalTok"/>
        </w:rPr>
        <w:t xml:space="preserve">fcasts.lin &lt;-</w:t>
      </w:r>
      <w:r>
        <w:rPr>
          <w:rStyle w:val="StringTok"/>
        </w:rPr>
        <w:t xml:space="preserve"> </w:t>
      </w:r>
      <w:r>
        <w:rPr>
          <w:rStyle w:val="KeywordTok"/>
        </w:rPr>
        <w:t xml:space="preserve">forecast</w:t>
      </w:r>
      <w:r>
        <w:rPr>
          <w:rStyle w:val="NormalTok"/>
        </w:rPr>
        <w:t xml:space="preserve">(fit.lin, </w:t>
      </w:r>
      <w:r>
        <w:rPr>
          <w:rStyle w:val="DataTypeTok"/>
        </w:rPr>
        <w:t xml:space="preserve">h =</w:t>
      </w:r>
      <w:r>
        <w:rPr>
          <w:rStyle w:val="NormalTok"/>
        </w:rPr>
        <w:t xml:space="preserve"> h)</w:t>
      </w:r>
      <w:r>
        <w:br w:type="textWrapping"/>
      </w:r>
      <w:r>
        <w:rPr>
          <w:rStyle w:val="NormalTok"/>
        </w:rPr>
        <w:t xml:space="preserve">fit.exp &lt;-</w:t>
      </w:r>
      <w:r>
        <w:rPr>
          <w:rStyle w:val="StringTok"/>
        </w:rPr>
        <w:t xml:space="preserve"> </w:t>
      </w:r>
      <w:r>
        <w:rPr>
          <w:rStyle w:val="KeywordTok"/>
        </w:rPr>
        <w:t xml:space="preserve">tslm</w:t>
      </w:r>
      <w:r>
        <w:rPr>
          <w:rStyle w:val="NormalTok"/>
        </w:rPr>
        <w:t xml:space="preserve">(marathon </w:t>
      </w:r>
      <w:r>
        <w:rPr>
          <w:rStyle w:val="OperatorTok"/>
        </w:rPr>
        <w:t xml:space="preserve">~</w:t>
      </w:r>
      <w:r>
        <w:rPr>
          <w:rStyle w:val="StringTok"/>
        </w:rPr>
        <w:t xml:space="preserve"> </w:t>
      </w:r>
      <w:r>
        <w:rPr>
          <w:rStyle w:val="NormalTok"/>
        </w:rPr>
        <w:t xml:space="preserve">trend, </w:t>
      </w:r>
      <w:r>
        <w:rPr>
          <w:rStyle w:val="DataTypeTok"/>
        </w:rPr>
        <w:t xml:space="preserve">lambda =</w:t>
      </w:r>
      <w:r>
        <w:rPr>
          <w:rStyle w:val="NormalTok"/>
        </w:rPr>
        <w:t xml:space="preserve"> </w:t>
      </w:r>
      <w:r>
        <w:rPr>
          <w:rStyle w:val="DecValTok"/>
        </w:rPr>
        <w:t xml:space="preserve">0</w:t>
      </w:r>
      <w:r>
        <w:rPr>
          <w:rStyle w:val="NormalTok"/>
        </w:rPr>
        <w:t xml:space="preserve">)</w:t>
      </w:r>
      <w:r>
        <w:br w:type="textWrapping"/>
      </w:r>
      <w:r>
        <w:rPr>
          <w:rStyle w:val="NormalTok"/>
        </w:rPr>
        <w:t xml:space="preserve">fcasts.exp &lt;-</w:t>
      </w:r>
      <w:r>
        <w:rPr>
          <w:rStyle w:val="StringTok"/>
        </w:rPr>
        <w:t xml:space="preserve"> </w:t>
      </w:r>
      <w:r>
        <w:rPr>
          <w:rStyle w:val="KeywordTok"/>
        </w:rPr>
        <w:t xml:space="preserve">forecast</w:t>
      </w:r>
      <w:r>
        <w:rPr>
          <w:rStyle w:val="NormalTok"/>
        </w:rPr>
        <w:t xml:space="preserve">(fit.exp, </w:t>
      </w:r>
      <w:r>
        <w:rPr>
          <w:rStyle w:val="DataTypeTok"/>
        </w:rPr>
        <w:t xml:space="preserve">h =</w:t>
      </w:r>
      <w:r>
        <w:rPr>
          <w:rStyle w:val="NormalTok"/>
        </w:rPr>
        <w:t xml:space="preserve"> h)</w:t>
      </w:r>
      <w:r>
        <w:br w:type="textWrapping"/>
      </w:r>
      <w:r>
        <w:br w:type="textWrapping"/>
      </w:r>
      <w:r>
        <w:rPr>
          <w:rStyle w:val="NormalTok"/>
        </w:rPr>
        <w:t xml:space="preserve">t &lt;-</w:t>
      </w:r>
      <w:r>
        <w:rPr>
          <w:rStyle w:val="StringTok"/>
        </w:rPr>
        <w:t xml:space="preserve"> </w:t>
      </w:r>
      <w:r>
        <w:rPr>
          <w:rStyle w:val="KeywordTok"/>
        </w:rPr>
        <w:t xml:space="preserve">time</w:t>
      </w:r>
      <w:r>
        <w:rPr>
          <w:rStyle w:val="NormalTok"/>
        </w:rPr>
        <w:t xml:space="preserve">(marathon)</w:t>
      </w:r>
      <w:r>
        <w:br w:type="textWrapping"/>
      </w:r>
      <w:r>
        <w:rPr>
          <w:rStyle w:val="NormalTok"/>
        </w:rPr>
        <w:t xml:space="preserve">t.break1 &lt;-</w:t>
      </w:r>
      <w:r>
        <w:rPr>
          <w:rStyle w:val="StringTok"/>
        </w:rPr>
        <w:t xml:space="preserve"> </w:t>
      </w:r>
      <w:r>
        <w:rPr>
          <w:rStyle w:val="DecValTok"/>
        </w:rPr>
        <w:t xml:space="preserve">1940</w:t>
      </w:r>
      <w:r>
        <w:br w:type="textWrapping"/>
      </w:r>
      <w:r>
        <w:rPr>
          <w:rStyle w:val="NormalTok"/>
        </w:rPr>
        <w:t xml:space="preserve">t.break2 &lt;-</w:t>
      </w:r>
      <w:r>
        <w:rPr>
          <w:rStyle w:val="StringTok"/>
        </w:rPr>
        <w:t xml:space="preserve"> </w:t>
      </w:r>
      <w:r>
        <w:rPr>
          <w:rStyle w:val="DecValTok"/>
        </w:rPr>
        <w:t xml:space="preserve">1980</w:t>
      </w:r>
      <w:r>
        <w:br w:type="textWrapping"/>
      </w:r>
      <w:r>
        <w:rPr>
          <w:rStyle w:val="NormalTok"/>
        </w:rPr>
        <w:t xml:space="preserve">tb1 &lt;-</w:t>
      </w:r>
      <w:r>
        <w:rPr>
          <w:rStyle w:val="StringTok"/>
        </w:rPr>
        <w:t xml:space="preserve"> </w:t>
      </w:r>
      <w:r>
        <w:rPr>
          <w:rStyle w:val="KeywordTok"/>
        </w:rPr>
        <w:t xml:space="preserve">ts</w:t>
      </w:r>
      <w:r>
        <w:rPr>
          <w:rStyle w:val="NormalTok"/>
        </w:rPr>
        <w:t xml:space="preserve">(</w:t>
      </w:r>
      <w:r>
        <w:rPr>
          <w:rStyle w:val="KeywordTok"/>
        </w:rPr>
        <w:t xml:space="preserve">pmax</w:t>
      </w:r>
      <w:r>
        <w:rPr>
          <w:rStyle w:val="NormalTok"/>
        </w:rPr>
        <w:t xml:space="preserve">(</w:t>
      </w:r>
      <w:r>
        <w:rPr>
          <w:rStyle w:val="DecValTok"/>
        </w:rPr>
        <w:t xml:space="preserve">0</w:t>
      </w:r>
      <w:r>
        <w:rPr>
          <w:rStyle w:val="NormalTok"/>
        </w:rPr>
        <w:t xml:space="preserve">, t </w:t>
      </w:r>
      <w:r>
        <w:rPr>
          <w:rStyle w:val="OperatorTok"/>
        </w:rPr>
        <w:t xml:space="preserve">-</w:t>
      </w:r>
      <w:r>
        <w:rPr>
          <w:rStyle w:val="StringTok"/>
        </w:rPr>
        <w:t xml:space="preserve"> </w:t>
      </w:r>
      <w:r>
        <w:rPr>
          <w:rStyle w:val="NormalTok"/>
        </w:rPr>
        <w:t xml:space="preserve">t.break1), </w:t>
      </w:r>
      <w:r>
        <w:rPr>
          <w:rStyle w:val="DataTypeTok"/>
        </w:rPr>
        <w:t xml:space="preserve">start =</w:t>
      </w:r>
      <w:r>
        <w:rPr>
          <w:rStyle w:val="NormalTok"/>
        </w:rPr>
        <w:t xml:space="preserve"> </w:t>
      </w:r>
      <w:r>
        <w:rPr>
          <w:rStyle w:val="DecValTok"/>
        </w:rPr>
        <w:t xml:space="preserve">1897</w:t>
      </w:r>
      <w:r>
        <w:rPr>
          <w:rStyle w:val="NormalTok"/>
        </w:rPr>
        <w:t xml:space="preserve">)</w:t>
      </w:r>
      <w:r>
        <w:br w:type="textWrapping"/>
      </w:r>
      <w:r>
        <w:rPr>
          <w:rStyle w:val="NormalTok"/>
        </w:rPr>
        <w:t xml:space="preserve">tb2 &lt;-</w:t>
      </w:r>
      <w:r>
        <w:rPr>
          <w:rStyle w:val="StringTok"/>
        </w:rPr>
        <w:t xml:space="preserve"> </w:t>
      </w:r>
      <w:r>
        <w:rPr>
          <w:rStyle w:val="KeywordTok"/>
        </w:rPr>
        <w:t xml:space="preserve">ts</w:t>
      </w:r>
      <w:r>
        <w:rPr>
          <w:rStyle w:val="NormalTok"/>
        </w:rPr>
        <w:t xml:space="preserve">(</w:t>
      </w:r>
      <w:r>
        <w:rPr>
          <w:rStyle w:val="KeywordTok"/>
        </w:rPr>
        <w:t xml:space="preserve">pmax</w:t>
      </w:r>
      <w:r>
        <w:rPr>
          <w:rStyle w:val="NormalTok"/>
        </w:rPr>
        <w:t xml:space="preserve">(</w:t>
      </w:r>
      <w:r>
        <w:rPr>
          <w:rStyle w:val="DecValTok"/>
        </w:rPr>
        <w:t xml:space="preserve">0</w:t>
      </w:r>
      <w:r>
        <w:rPr>
          <w:rStyle w:val="NormalTok"/>
        </w:rPr>
        <w:t xml:space="preserve">, t </w:t>
      </w:r>
      <w:r>
        <w:rPr>
          <w:rStyle w:val="OperatorTok"/>
        </w:rPr>
        <w:t xml:space="preserve">-</w:t>
      </w:r>
      <w:r>
        <w:rPr>
          <w:rStyle w:val="StringTok"/>
        </w:rPr>
        <w:t xml:space="preserve"> </w:t>
      </w:r>
      <w:r>
        <w:rPr>
          <w:rStyle w:val="NormalTok"/>
        </w:rPr>
        <w:t xml:space="preserve">t.break2), </w:t>
      </w:r>
      <w:r>
        <w:rPr>
          <w:rStyle w:val="DataTypeTok"/>
        </w:rPr>
        <w:t xml:space="preserve">start =</w:t>
      </w:r>
      <w:r>
        <w:rPr>
          <w:rStyle w:val="NormalTok"/>
        </w:rPr>
        <w:t xml:space="preserve"> </w:t>
      </w:r>
      <w:r>
        <w:rPr>
          <w:rStyle w:val="DecValTok"/>
        </w:rPr>
        <w:t xml:space="preserve">1897</w:t>
      </w:r>
      <w:r>
        <w:rPr>
          <w:rStyle w:val="NormalTok"/>
        </w:rPr>
        <w:t xml:space="preserve">)</w:t>
      </w:r>
      <w:r>
        <w:br w:type="textWrapping"/>
      </w:r>
      <w:r>
        <w:br w:type="textWrapping"/>
      </w:r>
      <w:r>
        <w:rPr>
          <w:rStyle w:val="NormalTok"/>
        </w:rPr>
        <w:t xml:space="preserve">fit.pw &lt;-</w:t>
      </w:r>
      <w:r>
        <w:rPr>
          <w:rStyle w:val="StringTok"/>
        </w:rPr>
        <w:t xml:space="preserve"> </w:t>
      </w:r>
      <w:r>
        <w:rPr>
          <w:rStyle w:val="KeywordTok"/>
        </w:rPr>
        <w:t xml:space="preserve">tslm</w:t>
      </w:r>
      <w:r>
        <w:rPr>
          <w:rStyle w:val="NormalTok"/>
        </w:rPr>
        <w:t xml:space="preserve">(marathon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tb1 </w:t>
      </w:r>
      <w:r>
        <w:rPr>
          <w:rStyle w:val="OperatorTok"/>
        </w:rPr>
        <w:t xml:space="preserve">+</w:t>
      </w:r>
      <w:r>
        <w:rPr>
          <w:rStyle w:val="StringTok"/>
        </w:rPr>
        <w:t xml:space="preserve"> </w:t>
      </w:r>
      <w:r>
        <w:rPr>
          <w:rStyle w:val="NormalTok"/>
        </w:rPr>
        <w:t xml:space="preserve">tb2)</w:t>
      </w:r>
      <w:r>
        <w:br w:type="textWrapping"/>
      </w:r>
      <w:r>
        <w:rPr>
          <w:rStyle w:val="NormalTok"/>
        </w:rPr>
        <w:t xml:space="preserve">t.new &lt;-</w:t>
      </w:r>
      <w:r>
        <w:rPr>
          <w:rStyle w:val="StringTok"/>
        </w:rPr>
        <w:t xml:space="preserve"> </w:t>
      </w:r>
      <w:r>
        <w:rPr>
          <w:rStyle w:val="NormalTok"/>
        </w:rPr>
        <w:t xml:space="preserve">t[</w:t>
      </w:r>
      <w:r>
        <w:rPr>
          <w:rStyle w:val="KeywordTok"/>
        </w:rPr>
        <w:t xml:space="preserve">length</w:t>
      </w:r>
      <w:r>
        <w:rPr>
          <w:rStyle w:val="NormalTok"/>
        </w:rPr>
        <w:t xml:space="preserve">(t)] </w:t>
      </w:r>
      <w:r>
        <w:rPr>
          <w:rStyle w:val="OperatorTok"/>
        </w:rPr>
        <w:t xml:space="preserve">+</w:t>
      </w:r>
      <w:r>
        <w:rPr>
          <w:rStyle w:val="StringTok"/>
        </w:rPr>
        <w:t xml:space="preserve"> </w:t>
      </w:r>
      <w:r>
        <w:rPr>
          <w:rStyle w:val="KeywordTok"/>
        </w:rPr>
        <w:t xml:space="preserve">seq</w:t>
      </w:r>
      <w:r>
        <w:rPr>
          <w:rStyle w:val="NormalTok"/>
        </w:rPr>
        <w:t xml:space="preserve">(h)</w:t>
      </w:r>
      <w:r>
        <w:br w:type="textWrapping"/>
      </w:r>
      <w:r>
        <w:rPr>
          <w:rStyle w:val="NormalTok"/>
        </w:rPr>
        <w:t xml:space="preserve">tb1.new &lt;-</w:t>
      </w:r>
      <w:r>
        <w:rPr>
          <w:rStyle w:val="StringTok"/>
        </w:rPr>
        <w:t xml:space="preserve"> </w:t>
      </w:r>
      <w:r>
        <w:rPr>
          <w:rStyle w:val="NormalTok"/>
        </w:rPr>
        <w:t xml:space="preserve">tb1[</w:t>
      </w:r>
      <w:r>
        <w:rPr>
          <w:rStyle w:val="KeywordTok"/>
        </w:rPr>
        <w:t xml:space="preserve">length</w:t>
      </w:r>
      <w:r>
        <w:rPr>
          <w:rStyle w:val="NormalTok"/>
        </w:rPr>
        <w:t xml:space="preserve">(tb1)] </w:t>
      </w:r>
      <w:r>
        <w:rPr>
          <w:rStyle w:val="OperatorTok"/>
        </w:rPr>
        <w:t xml:space="preserve">+</w:t>
      </w:r>
      <w:r>
        <w:rPr>
          <w:rStyle w:val="StringTok"/>
        </w:rPr>
        <w:t xml:space="preserve"> </w:t>
      </w:r>
      <w:r>
        <w:rPr>
          <w:rStyle w:val="KeywordTok"/>
        </w:rPr>
        <w:t xml:space="preserve">seq</w:t>
      </w:r>
      <w:r>
        <w:rPr>
          <w:rStyle w:val="NormalTok"/>
        </w:rPr>
        <w:t xml:space="preserve">(h)</w:t>
      </w:r>
      <w:r>
        <w:br w:type="textWrapping"/>
      </w:r>
      <w:r>
        <w:rPr>
          <w:rStyle w:val="NormalTok"/>
        </w:rPr>
        <w:t xml:space="preserve">tb2.new &lt;-</w:t>
      </w:r>
      <w:r>
        <w:rPr>
          <w:rStyle w:val="StringTok"/>
        </w:rPr>
        <w:t xml:space="preserve"> </w:t>
      </w:r>
      <w:r>
        <w:rPr>
          <w:rStyle w:val="NormalTok"/>
        </w:rPr>
        <w:t xml:space="preserve">tb2[</w:t>
      </w:r>
      <w:r>
        <w:rPr>
          <w:rStyle w:val="KeywordTok"/>
        </w:rPr>
        <w:t xml:space="preserve">length</w:t>
      </w:r>
      <w:r>
        <w:rPr>
          <w:rStyle w:val="NormalTok"/>
        </w:rPr>
        <w:t xml:space="preserve">(tb2)] </w:t>
      </w:r>
      <w:r>
        <w:rPr>
          <w:rStyle w:val="OperatorTok"/>
        </w:rPr>
        <w:t xml:space="preserve">+</w:t>
      </w:r>
      <w:r>
        <w:rPr>
          <w:rStyle w:val="StringTok"/>
        </w:rPr>
        <w:t xml:space="preserve"> </w:t>
      </w:r>
      <w:r>
        <w:rPr>
          <w:rStyle w:val="KeywordTok"/>
        </w:rPr>
        <w:t xml:space="preserve">seq</w:t>
      </w:r>
      <w:r>
        <w:rPr>
          <w:rStyle w:val="NormalTok"/>
        </w:rPr>
        <w:t xml:space="preserve">(h)</w:t>
      </w:r>
      <w:r>
        <w:br w:type="textWrapping"/>
      </w:r>
      <w:r>
        <w:br w:type="textWrapping"/>
      </w:r>
      <w:r>
        <w:rPr>
          <w:rStyle w:val="NormalTok"/>
        </w:rPr>
        <w:t xml:space="preserve">newdata &lt;-</w:t>
      </w:r>
      <w:r>
        <w:rPr>
          <w:rStyle w:val="StringTok"/>
        </w:rPr>
        <w:t xml:space="preserve"> </w:t>
      </w:r>
      <w:r>
        <w:rPr>
          <w:rStyle w:val="KeywordTok"/>
        </w:rPr>
        <w:t xml:space="preserve">cbind</w:t>
      </w:r>
      <w:r>
        <w:rPr>
          <w:rStyle w:val="NormalTok"/>
        </w:rPr>
        <w:t xml:space="preserve">(</w:t>
      </w:r>
      <w:r>
        <w:rPr>
          <w:rStyle w:val="DataTypeTok"/>
        </w:rPr>
        <w:t xml:space="preserve">t=</w:t>
      </w:r>
      <w:r>
        <w:rPr>
          <w:rStyle w:val="NormalTok"/>
        </w:rPr>
        <w:t xml:space="preserve">t.new, </w:t>
      </w:r>
      <w:r>
        <w:rPr>
          <w:rStyle w:val="DataTypeTok"/>
        </w:rPr>
        <w:t xml:space="preserve">tb1=</w:t>
      </w:r>
      <w:r>
        <w:rPr>
          <w:rStyle w:val="NormalTok"/>
        </w:rPr>
        <w:t xml:space="preserve">tb1.new, </w:t>
      </w:r>
      <w:r>
        <w:rPr>
          <w:rStyle w:val="DataTypeTok"/>
        </w:rPr>
        <w:t xml:space="preserve">tb2=</w:t>
      </w:r>
      <w:r>
        <w:rPr>
          <w:rStyle w:val="NormalTok"/>
        </w:rPr>
        <w:t xml:space="preserve">tb2.new)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NormalTok"/>
        </w:rPr>
        <w:t xml:space="preserve">fcasts.pw &lt;-</w:t>
      </w:r>
      <w:r>
        <w:rPr>
          <w:rStyle w:val="StringTok"/>
        </w:rPr>
        <w:t xml:space="preserve"> </w:t>
      </w:r>
      <w:r>
        <w:rPr>
          <w:rStyle w:val="KeywordTok"/>
        </w:rPr>
        <w:t xml:space="preserve">forecast</w:t>
      </w:r>
      <w:r>
        <w:rPr>
          <w:rStyle w:val="NormalTok"/>
        </w:rPr>
        <w:t xml:space="preserve">(fit.pw, </w:t>
      </w:r>
      <w:r>
        <w:rPr>
          <w:rStyle w:val="DataTypeTok"/>
        </w:rPr>
        <w:t xml:space="preserve">newdata =</w:t>
      </w:r>
      <w:r>
        <w:rPr>
          <w:rStyle w:val="NormalTok"/>
        </w:rPr>
        <w:t xml:space="preserve"> newdata)</w:t>
      </w:r>
      <w:r>
        <w:br w:type="textWrapping"/>
      </w:r>
      <w:r>
        <w:br w:type="textWrapping"/>
      </w:r>
      <w:r>
        <w:rPr>
          <w:rStyle w:val="NormalTok"/>
        </w:rPr>
        <w:t xml:space="preserve">fit.spline &lt;-</w:t>
      </w:r>
      <w:r>
        <w:rPr>
          <w:rStyle w:val="StringTok"/>
        </w:rPr>
        <w:t xml:space="preserve"> </w:t>
      </w:r>
      <w:r>
        <w:rPr>
          <w:rStyle w:val="KeywordTok"/>
        </w:rPr>
        <w:t xml:space="preserve">tslm</w:t>
      </w:r>
      <w:r>
        <w:rPr>
          <w:rStyle w:val="NormalTok"/>
        </w:rPr>
        <w:t xml:space="preserve">(marathon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KeywordTok"/>
        </w:rPr>
        <w:t xml:space="preserve">I</w:t>
      </w:r>
      <w:r>
        <w:rPr>
          <w:rStyle w:val="NormalTok"/>
        </w:rPr>
        <w:t xml:space="preserve">(t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w:t>
      </w:r>
      <w:r>
        <w:rPr>
          <w:rStyle w:val="Operator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I</w:t>
      </w:r>
      <w:r>
        <w:rPr>
          <w:rStyle w:val="NormalTok"/>
        </w:rPr>
        <w:t xml:space="preserve">(tb1</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(tb2</w:t>
      </w:r>
      <w:r>
        <w:rPr>
          <w:rStyle w:val="OperatorTok"/>
        </w:rPr>
        <w:t xml:space="preserve">^</w:t>
      </w:r>
      <w:r>
        <w:rPr>
          <w:rStyle w:val="DecValTok"/>
        </w:rPr>
        <w:t xml:space="preserve">3</w:t>
      </w:r>
      <w:r>
        <w:rPr>
          <w:rStyle w:val="NormalTok"/>
        </w:rPr>
        <w:t xml:space="preserve">))</w:t>
      </w:r>
      <w:r>
        <w:br w:type="textWrapping"/>
      </w:r>
      <w:r>
        <w:rPr>
          <w:rStyle w:val="NormalTok"/>
        </w:rPr>
        <w:t xml:space="preserve">fcasts.spl &lt;-</w:t>
      </w:r>
      <w:r>
        <w:rPr>
          <w:rStyle w:val="StringTok"/>
        </w:rPr>
        <w:t xml:space="preserve"> </w:t>
      </w:r>
      <w:r>
        <w:rPr>
          <w:rStyle w:val="KeywordTok"/>
        </w:rPr>
        <w:t xml:space="preserve">forecast</w:t>
      </w:r>
      <w:r>
        <w:rPr>
          <w:rStyle w:val="NormalTok"/>
        </w:rPr>
        <w:t xml:space="preserve">(fit.spline, </w:t>
      </w:r>
      <w:r>
        <w:rPr>
          <w:rStyle w:val="DataTypeTok"/>
        </w:rPr>
        <w:t xml:space="preserve">newdata =</w:t>
      </w:r>
      <w:r>
        <w:rPr>
          <w:rStyle w:val="NormalTok"/>
        </w:rPr>
        <w:t xml:space="preserve"> newdata)</w:t>
      </w:r>
      <w:r>
        <w:br w:type="textWrapping"/>
      </w:r>
      <w:r>
        <w:br w:type="textWrapping"/>
      </w:r>
      <w:r>
        <w:rPr>
          <w:rStyle w:val="KeywordTok"/>
        </w:rPr>
        <w:t xml:space="preserve">autoplot</w:t>
      </w:r>
      <w:r>
        <w:rPr>
          <w:rStyle w:val="NormalTok"/>
        </w:rPr>
        <w:t xml:space="preserve">(marathon)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(fit.lin), </w:t>
      </w:r>
      <w:r>
        <w:rPr>
          <w:rStyle w:val="DataTypeTok"/>
        </w:rPr>
        <w:t xml:space="preserve">series =</w:t>
      </w:r>
      <w:r>
        <w:rPr>
          <w:rStyle w:val="NormalTok"/>
        </w:rPr>
        <w:t xml:space="preserve"> </w:t>
      </w:r>
      <w:r>
        <w:rPr>
          <w:rStyle w:val="StringTok"/>
        </w:rPr>
        <w:t xml:space="preserve">"Linear"</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(fit.exp), </w:t>
      </w:r>
      <w:r>
        <w:rPr>
          <w:rStyle w:val="DataTypeTok"/>
        </w:rPr>
        <w:t xml:space="preserve">series =</w:t>
      </w:r>
      <w:r>
        <w:rPr>
          <w:rStyle w:val="NormalTok"/>
        </w:rPr>
        <w:t xml:space="preserve"> </w:t>
      </w:r>
      <w:r>
        <w:rPr>
          <w:rStyle w:val="StringTok"/>
        </w:rPr>
        <w:t xml:space="preserve">"Exponential"</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(fit.pw), </w:t>
      </w:r>
      <w:r>
        <w:rPr>
          <w:rStyle w:val="DataTypeTok"/>
        </w:rPr>
        <w:t xml:space="preserve">series =</w:t>
      </w:r>
      <w:r>
        <w:rPr>
          <w:rStyle w:val="NormalTok"/>
        </w:rPr>
        <w:t xml:space="preserve"> </w:t>
      </w:r>
      <w:r>
        <w:rPr>
          <w:rStyle w:val="StringTok"/>
        </w:rPr>
        <w:t xml:space="preserve">"Piecewise"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(fit.spline), </w:t>
      </w:r>
      <w:r>
        <w:rPr>
          <w:rStyle w:val="DataTypeTok"/>
        </w:rPr>
        <w:t xml:space="preserve">series =</w:t>
      </w:r>
      <w:r>
        <w:rPr>
          <w:rStyle w:val="NormalTok"/>
        </w:rPr>
        <w:t xml:space="preserve"> </w:t>
      </w:r>
      <w:r>
        <w:rPr>
          <w:rStyle w:val="StringTok"/>
        </w:rPr>
        <w:t xml:space="preserve">"Cubic Spline"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(fcasts.pw, </w:t>
      </w:r>
      <w:r>
        <w:rPr>
          <w:rStyle w:val="DataTypeTok"/>
        </w:rPr>
        <w:t xml:space="preserve">series=</w:t>
      </w:r>
      <w:r>
        <w:rPr>
          <w:rStyle w:val="StringTok"/>
        </w:rPr>
        <w:t xml:space="preserve">"Piecewise"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(fcasts.lin, </w:t>
      </w:r>
      <w:r>
        <w:rPr>
          <w:rStyle w:val="DataTypeTok"/>
        </w:rPr>
        <w:t xml:space="preserve">series=</w:t>
      </w:r>
      <w:r>
        <w:rPr>
          <w:rStyle w:val="StringTok"/>
        </w:rPr>
        <w:t xml:space="preserve">"Linear"</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(fcasts.exp, </w:t>
      </w:r>
      <w:r>
        <w:rPr>
          <w:rStyle w:val="DataTypeTok"/>
        </w:rPr>
        <w:t xml:space="preserve">series=</w:t>
      </w:r>
      <w:r>
        <w:rPr>
          <w:rStyle w:val="StringTok"/>
        </w:rPr>
        <w:t xml:space="preserve">"Exponential"</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(fcasts.spl, </w:t>
      </w:r>
      <w:r>
        <w:rPr>
          <w:rStyle w:val="DataTypeTok"/>
        </w:rPr>
        <w:t xml:space="preserve">series=</w:t>
      </w:r>
      <w:r>
        <w:rPr>
          <w:rStyle w:val="StringTok"/>
        </w:rPr>
        <w:t xml:space="preserve">"Cubic Spline"</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"Winning times in minutes"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"Boston Marathon"</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 "</w:t>
      </w:r>
      <w:r>
        <w:rPr>
          <w:rStyle w:val="NormalTok"/>
        </w:rPr>
        <w:t xml:space="preserve">))</w:t>
      </w:r>
    </w:p>
    <w:p>
      <w:pPr>
        <w:pStyle w:val="FigureWithCaption"/>
      </w:pPr>
      <w:r>
        <w:drawing>
          <wp:inline>
            <wp:extent cx="4620126" cy="3696101"/>
            <wp:effectExtent b="0" l="0" r="0" t="0"/>
            <wp:docPr descr="Projecting forecasts from a linear, exponential, piecewise linear trends and a cubic spline for the Boston marathon winning times" title="" id="1" name="Picture"/>
            <a:graphic>
              <a:graphicData uri="http://schemas.openxmlformats.org/drawingml/2006/picture">
                <pic:pic>
                  <pic:nvPicPr>
                    <pic:cNvPr descr="2018.09.14_Forecasting_Princples_and_Practice_2_files/figure-docx/marathonNonlinear-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Projecting forecasts from a linear, exponential, piecewise linear trends and a cubic spline for the Boston marathon winning times</w:t>
      </w:r>
    </w:p>
    <w:p>
      <w:pPr>
        <w:pStyle w:val="SourceCode"/>
      </w:pPr>
      <w:r>
        <w:rPr>
          <w:rStyle w:val="KeywordTok"/>
        </w:rPr>
        <w:t xml:space="preserve">checkresiduals</w:t>
      </w:r>
      <w:r>
        <w:rPr>
          <w:rStyle w:val="NormalTok"/>
        </w:rPr>
        <w:t xml:space="preserve">(fit.pw)</w:t>
      </w:r>
    </w:p>
    <w:p>
      <w:pPr>
        <w:pStyle w:val="FigureWithCaption"/>
      </w:pPr>
      <w:r>
        <w:drawing>
          <wp:inline>
            <wp:extent cx="4620126" cy="3696101"/>
            <wp:effectExtent b="0" l="0" r="0" t="0"/>
            <wp:docPr descr="Residuals from the piecewise trend." title="" id="1" name="Picture"/>
            <a:graphic>
              <a:graphicData uri="http://schemas.openxmlformats.org/drawingml/2006/picture">
                <pic:pic>
                  <pic:nvPicPr>
                    <pic:cNvPr descr="2018.09.14_Forecasting_Princples_and_Practice_2_files/figure-docx/residPiecewise-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from the piecewise trend.</w:t>
      </w:r>
    </w:p>
    <w:p>
      <w:pPr>
        <w:pStyle w:val="SourceCode"/>
      </w:pPr>
      <w:r>
        <w:rPr>
          <w:rStyle w:val="VerbatimChar"/>
        </w:rPr>
        <w:t xml:space="preserve">## </w:t>
      </w:r>
      <w:r>
        <w:br w:type="textWrapping"/>
      </w:r>
      <w:r>
        <w:rPr>
          <w:rStyle w:val="VerbatimChar"/>
        </w:rPr>
        <w:t xml:space="preserve">##  Breusch-Godfrey test for serial correlation of order up to 10</w:t>
      </w:r>
      <w:r>
        <w:br w:type="textWrapping"/>
      </w:r>
      <w:r>
        <w:rPr>
          <w:rStyle w:val="VerbatimChar"/>
        </w:rPr>
        <w:t xml:space="preserve">## </w:t>
      </w:r>
      <w:r>
        <w:br w:type="textWrapping"/>
      </w:r>
      <w:r>
        <w:rPr>
          <w:rStyle w:val="VerbatimChar"/>
        </w:rPr>
        <w:t xml:space="preserve">## data:  Residuals from Linear regression model</w:t>
      </w:r>
      <w:r>
        <w:br w:type="textWrapping"/>
      </w:r>
      <w:r>
        <w:rPr>
          <w:rStyle w:val="VerbatimChar"/>
        </w:rPr>
        <w:t xml:space="preserve">## LM test = 21.597, df = 10, p-value = 0.0173</w:t>
      </w:r>
    </w:p>
    <w:p>
      <w:pPr>
        <w:pStyle w:val="FirstParagraph"/>
      </w:pPr>
      <w:r>
        <w:t xml:space="preserve">There is an alternative formulation of cubic splines (called</w:t>
      </w:r>
      <w:r>
        <w:t xml:space="preserve"> </w:t>
      </w:r>
      <w:r>
        <w:rPr>
          <w:b/>
        </w:rPr>
        <w:t xml:space="preserve">natural cubic smoothing splines</w:t>
      </w:r>
      <w:r>
        <w:t xml:space="preserve">) that imposes some constraints, so the spline function is linear at the end, which usually gives much better forecasts without compromising the fit. In Figure 5.22, we have used the</w:t>
      </w:r>
      <w:r>
        <w:t xml:space="preserve"> </w:t>
      </w:r>
      <w:r>
        <w:rPr>
          <w:rStyle w:val="VerbatimChar"/>
        </w:rPr>
        <w:t xml:space="preserve">splinef()</w:t>
      </w:r>
      <w:r>
        <w:t xml:space="preserve"> </w:t>
      </w:r>
      <w:r>
        <w:t xml:space="preserve">function to produce the cubic spline forecasts. This uses many more knots than we used in Figure 5.21, but the coefficients are constrained to prevent over-fitting, and the curve is linear at both ends. This has the added advantage that knot selection is not subjective. We have also used a</w:t>
      </w:r>
      <w:r>
        <w:t xml:space="preserve"> </w:t>
      </w:r>
      <w:r>
        <w:rPr>
          <w:b/>
        </w:rPr>
        <w:t xml:space="preserve">log transformation</w:t>
      </w:r>
      <w:r>
        <w:t xml:space="preserve"> </w:t>
      </w:r>
      <w:r>
        <w:t xml:space="preserve">(</w:t>
      </w:r>
      <w:r>
        <w:rPr>
          <w:rStyle w:val="VerbatimChar"/>
        </w:rPr>
        <w:t xml:space="preserve">lambda=0</w:t>
      </w:r>
      <w:r>
        <w:t xml:space="preserve">) to handle the</w:t>
      </w:r>
      <w:r>
        <w:t xml:space="preserve"> </w:t>
      </w:r>
      <w:r>
        <w:rPr>
          <w:b/>
        </w:rPr>
        <w:t xml:space="preserve">heteroscedasticity</w:t>
      </w:r>
      <w:r>
        <w:t xml:space="preserve">.</w:t>
      </w:r>
    </w:p>
    <w:p>
      <w:pPr>
        <w:pStyle w:val="SourceCode"/>
      </w:pPr>
      <w:r>
        <w:rPr>
          <w:rStyle w:val="NormalTok"/>
        </w:rPr>
        <w:t xml:space="preserve">marathon </w:t>
      </w:r>
      <w:r>
        <w:rPr>
          <w:rStyle w:val="OperatorTok"/>
        </w:rPr>
        <w:t xml:space="preserve">%&gt;%</w:t>
      </w:r>
      <w:r>
        <w:rPr>
          <w:rStyle w:val="StringTok"/>
        </w:rPr>
        <w:t xml:space="preserve"> </w:t>
      </w:r>
      <w:r>
        <w:br w:type="textWrapping"/>
      </w:r>
      <w:r>
        <w:rPr>
          <w:rStyle w:val="StringTok"/>
        </w:rPr>
        <w:t xml:space="preserve">  </w:t>
      </w:r>
      <w:r>
        <w:rPr>
          <w:rStyle w:val="KeywordTok"/>
        </w:rPr>
        <w:t xml:space="preserve">splinef</w:t>
      </w:r>
      <w:r>
        <w:rPr>
          <w:rStyle w:val="NormalTok"/>
        </w:rPr>
        <w:t xml:space="preserve">(</w:t>
      </w:r>
      <w:r>
        <w:rPr>
          <w:rStyle w:val="DataTypeTok"/>
        </w:rPr>
        <w:t xml:space="preserve">lambda=</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gureWithCaption"/>
      </w:pPr>
      <w:r>
        <w:drawing>
          <wp:inline>
            <wp:extent cx="4620126" cy="3696101"/>
            <wp:effectExtent b="0" l="0" r="0" t="0"/>
            <wp:docPr descr="Figure 5.22" title="" id="1" name="Picture"/>
            <a:graphic>
              <a:graphicData uri="http://schemas.openxmlformats.org/drawingml/2006/picture">
                <pic:pic>
                  <pic:nvPicPr>
                    <pic:cNvPr descr="2018.09.14_Forecasting_Princples_and_Practice_2_files/figure-docx/unnamed-chunk-9-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5.22</w:t>
      </w:r>
    </w:p>
    <w:p>
      <w:pPr>
        <w:pStyle w:val="BodyText"/>
      </w:pPr>
      <w:r>
        <w:t xml:space="preserve">The residuals plotted in Figure 5.23 show that this model has captured the trend well, although there is some</w:t>
      </w:r>
      <w:r>
        <w:t xml:space="preserve"> </w:t>
      </w:r>
      <w:r>
        <w:rPr>
          <w:b/>
        </w:rPr>
        <w:t xml:space="preserve">heteroscedasticity</w:t>
      </w:r>
      <w:r>
        <w:t xml:space="preserve"> </w:t>
      </w:r>
      <w:r>
        <w:t xml:space="preserve">remaining. The wide prediction interval associated with the forecasts reflects the volatility observed in the historical winning times.</w:t>
      </w:r>
    </w:p>
    <w:p>
      <w:pPr>
        <w:pStyle w:val="SourceCode"/>
      </w:pPr>
      <w:r>
        <w:rPr>
          <w:rStyle w:val="NormalTok"/>
        </w:rPr>
        <w:t xml:space="preserve">marathon </w:t>
      </w:r>
      <w:r>
        <w:rPr>
          <w:rStyle w:val="OperatorTok"/>
        </w:rPr>
        <w:t xml:space="preserve">%&gt;%</w:t>
      </w:r>
      <w:r>
        <w:rPr>
          <w:rStyle w:val="StringTok"/>
        </w:rPr>
        <w:t xml:space="preserve"> </w:t>
      </w:r>
      <w:r>
        <w:br w:type="textWrapping"/>
      </w:r>
      <w:r>
        <w:rPr>
          <w:rStyle w:val="StringTok"/>
        </w:rPr>
        <w:t xml:space="preserve">  </w:t>
      </w:r>
      <w:r>
        <w:rPr>
          <w:rStyle w:val="KeywordTok"/>
        </w:rPr>
        <w:t xml:space="preserve">splinef</w:t>
      </w:r>
      <w:r>
        <w:rPr>
          <w:rStyle w:val="NormalTok"/>
        </w:rPr>
        <w:t xml:space="preserve">(</w:t>
      </w:r>
      <w:r>
        <w:rPr>
          <w:rStyle w:val="DataTypeTok"/>
        </w:rPr>
        <w:t xml:space="preserve">lambda=</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checkresiduals</w:t>
      </w:r>
      <w:r>
        <w:rPr>
          <w:rStyle w:val="NormalTok"/>
        </w:rPr>
        <w:t xml:space="preserve">()</w:t>
      </w:r>
    </w:p>
    <w:p>
      <w:pPr>
        <w:pStyle w:val="FigureWithCaption"/>
      </w:pPr>
      <w:r>
        <w:drawing>
          <wp:inline>
            <wp:extent cx="4620126" cy="3696101"/>
            <wp:effectExtent b="0" l="0" r="0" t="0"/>
            <wp:docPr descr="Figure 5-23: Residuals from the cubic spline trend" title="" id="1" name="Picture"/>
            <a:graphic>
              <a:graphicData uri="http://schemas.openxmlformats.org/drawingml/2006/picture">
                <pic:pic>
                  <pic:nvPicPr>
                    <pic:cNvPr descr="2018.09.14_Forecasting_Princples_and_Practice_2_files/figure-docx/unnamed-chunk-10-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5-23: Residuals from the cubic spline trend</w:t>
      </w:r>
    </w:p>
    <w:p>
      <w:pPr>
        <w:pStyle w:val="Heading2"/>
      </w:pPr>
      <w:bookmarkStart w:id="110" w:name="correlation-causation-and-forecasting"/>
      <w:bookmarkEnd w:id="110"/>
      <w:r>
        <w:t xml:space="preserve">Correlation, causation and forecasting</w:t>
      </w:r>
    </w:p>
    <w:p>
      <w:pPr>
        <w:pStyle w:val="Heading3"/>
      </w:pPr>
      <w:bookmarkStart w:id="111" w:name="correlation-is-not-causation"/>
      <w:bookmarkEnd w:id="111"/>
      <w:r>
        <w:t xml:space="preserve">Correlation is not causation</w:t>
      </w:r>
    </w:p>
    <w:p>
      <w:pPr>
        <w:pStyle w:val="FirstParagraph"/>
      </w:pPr>
      <w:r>
        <w:t xml:space="preserve">It is important not to confuse correlation with causation, or causation with forecasting. A variable</w:t>
      </w:r>
      <w:r>
        <w:t xml:space="preserve"> </w:t>
      </w:r>
      <m:oMath>
        <m:r>
          <m:t>x</m:t>
        </m:r>
      </m:oMath>
      <w:r>
        <w:t xml:space="preserve"> </w:t>
      </w:r>
      <w:r>
        <w:t xml:space="preserve">may be useful for predicting a variable</w:t>
      </w:r>
      <w:r>
        <w:t xml:space="preserve"> </w:t>
      </w:r>
      <m:oMath>
        <m:r>
          <m:t>y</m:t>
        </m:r>
      </m:oMath>
      <w:r>
        <w:t xml:space="preserve">, but that does not mean</w:t>
      </w:r>
      <w:r>
        <w:t xml:space="preserve"> </w:t>
      </w:r>
      <m:oMath>
        <m:r>
          <m:t>x</m:t>
        </m:r>
      </m:oMath>
      <w:r>
        <w:t xml:space="preserve"> </w:t>
      </w:r>
      <w:r>
        <w:t xml:space="preserve">is causing</w:t>
      </w:r>
      <w:r>
        <w:t xml:space="preserve"> </w:t>
      </w:r>
      <m:oMath>
        <m:r>
          <m:t>y</m:t>
        </m:r>
      </m:oMath>
      <w:r>
        <w:t xml:space="preserve">. It is possible that</w:t>
      </w:r>
      <w:r>
        <w:t xml:space="preserve"> </w:t>
      </w:r>
      <m:oMath>
        <m:r>
          <m:t>x</m:t>
        </m:r>
      </m:oMath>
      <w:r>
        <w:t xml:space="preserve"> </w:t>
      </w:r>
      <w:r>
        <w:rPr>
          <w:i/>
        </w:rPr>
        <w:t xml:space="preserve">is</w:t>
      </w:r>
      <w:r>
        <w:t xml:space="preserve"> </w:t>
      </w:r>
      <w:r>
        <w:t xml:space="preserve">causing</w:t>
      </w:r>
      <w:r>
        <w:t xml:space="preserve"> </w:t>
      </w:r>
      <m:oMath>
        <m:r>
          <m:t>y</m:t>
        </m:r>
      </m:oMath>
      <w:r>
        <w:t xml:space="preserve">, but it may be that the relationship between them is more complicated than simple causality.</w:t>
      </w:r>
    </w:p>
    <w:p>
      <w:pPr>
        <w:pStyle w:val="BodyText"/>
      </w:pPr>
      <w:r>
        <w:t xml:space="preserve">For example, it is possible to model the number of drownings at a beach resort each month with the number of ice-creams sold in the same period. The model can give reasonable forecasts, not because ice-creams cause drownings, but because people eat more ice-creams on hot days when they are also more likely to go swimming. So the two variables (ice-cream sales and drownings) are correlated, but one is not causing the other. It is important to understand that</w:t>
      </w:r>
      <w:r>
        <w:t xml:space="preserve"> </w:t>
      </w:r>
      <w:r>
        <w:rPr>
          <w:b/>
        </w:rPr>
        <w:t xml:space="preserve">correlations are useful for forecasting, even when there is no causal relationship between the two variables</w:t>
      </w:r>
      <w:r>
        <w:t xml:space="preserve">.</w:t>
      </w:r>
    </w:p>
    <w:p>
      <w:pPr>
        <w:pStyle w:val="BodyText"/>
      </w:pPr>
      <w:r>
        <w:t xml:space="preserve">However, often a better model is possible if a causal mechanism can be determined. In this example, both ice-cream sales and drownings will be</w:t>
      </w:r>
      <w:r>
        <w:t xml:space="preserve"> </w:t>
      </w:r>
      <w:r>
        <w:t xml:space="preserve">affected by the temperature and by the numbers of people visiting the beach resort. Again, high temperatures do not actually</w:t>
      </w:r>
      <w:r>
        <w:t xml:space="preserve"> </w:t>
      </w:r>
      <w:r>
        <w:rPr>
          <w:i/>
        </w:rPr>
        <w:t xml:space="preserve">cause</w:t>
      </w:r>
      <w:r>
        <w:t xml:space="preserve"> </w:t>
      </w:r>
      <w:r>
        <w:t xml:space="preserve">people to drown, but they are more directly related to why people are swimming. So a better model</w:t>
      </w:r>
      <w:r>
        <w:t xml:space="preserve"> </w:t>
      </w:r>
      <w:r>
        <w:t xml:space="preserve">for drownings will probably include temperatures and visitor numbers and exclude ice-cream sales.</w:t>
      </w:r>
    </w:p>
    <w:p>
      <w:pPr>
        <w:pStyle w:val="Heading3"/>
      </w:pPr>
      <w:bookmarkStart w:id="112" w:name="confounded-predictors"/>
      <w:bookmarkEnd w:id="112"/>
      <w:r>
        <w:t xml:space="preserve">Confounded predictors</w:t>
      </w:r>
    </w:p>
    <w:p>
      <w:pPr>
        <w:pStyle w:val="FirstParagraph"/>
      </w:pPr>
      <w:r>
        <w:t xml:space="preserve">A related issue involves confounding variables. Suppose we are forecasting monthly sales of a company for 2012, using data from 2000–2011. In January 2008 a new competitor came into the market and started taking some market share. At the same time, the economy began to decline. In your forecasting model, you include both competitor activity (measured using advertising time on a local television station) and the health of the economy (measured using GDP). It will not be possible to separate the effects of these two predictors because they</w:t>
      </w:r>
      <w:r>
        <w:t xml:space="preserve"> </w:t>
      </w:r>
      <w:r>
        <w:t xml:space="preserve">are correlated. We say two variables are</w:t>
      </w:r>
      <w:r>
        <w:t xml:space="preserve"> </w:t>
      </w:r>
      <w:r>
        <w:rPr>
          <w:b/>
        </w:rPr>
        <w:t xml:space="preserve">confounded</w:t>
      </w:r>
      <w:r>
        <w:t xml:space="preserve"> </w:t>
      </w:r>
      <w:r>
        <w:t xml:space="preserve">when their effects on</w:t>
      </w:r>
      <w:r>
        <w:t xml:space="preserve"> </w:t>
      </w:r>
      <w:r>
        <w:t xml:space="preserve">the forecast variable cannot be separated. Any pair of correlated predictors</w:t>
      </w:r>
      <w:r>
        <w:t xml:space="preserve"> </w:t>
      </w:r>
      <w:r>
        <w:t xml:space="preserve">will have some level of confounding, but we would not normally describe them as</w:t>
      </w:r>
      <w:r>
        <w:t xml:space="preserve"> </w:t>
      </w:r>
      <w:r>
        <w:t xml:space="preserve">confounded unless there was a relatively high level of correlation between</w:t>
      </w:r>
      <w:r>
        <w:t xml:space="preserve"> </w:t>
      </w:r>
      <w:r>
        <w:t xml:space="preserve">them.</w:t>
      </w:r>
    </w:p>
    <w:p>
      <w:pPr>
        <w:pStyle w:val="BodyText"/>
      </w:pPr>
      <w:r>
        <w:t xml:space="preserve">Confounding is not really a problem for forecasting, as we can still compute</w:t>
      </w:r>
      <w:r>
        <w:t xml:space="preserve"> </w:t>
      </w:r>
      <w:r>
        <w:t xml:space="preserve">forecasts without needing to separate out the effects of the predictors.</w:t>
      </w:r>
      <w:r>
        <w:t xml:space="preserve"> </w:t>
      </w:r>
      <w:r>
        <w:t xml:space="preserve">However, it becomes a problem with scenario forecasting as the scenarios should</w:t>
      </w:r>
      <w:r>
        <w:t xml:space="preserve"> </w:t>
      </w:r>
      <w:r>
        <w:t xml:space="preserve">take account of the relationships between predictors. It is also a problem if</w:t>
      </w:r>
      <w:r>
        <w:t xml:space="preserve"> </w:t>
      </w:r>
      <w:r>
        <w:t xml:space="preserve">some historical analysis of the contributions of various predictors is</w:t>
      </w:r>
      <w:r>
        <w:t xml:space="preserve"> </w:t>
      </w:r>
      <w:r>
        <w:t xml:space="preserve">required.</w:t>
      </w:r>
    </w:p>
    <w:p>
      <w:pPr>
        <w:pStyle w:val="Heading3"/>
      </w:pPr>
      <w:bookmarkStart w:id="113" w:name="multicollnearity-and-forecasting"/>
      <w:bookmarkEnd w:id="113"/>
      <w:r>
        <w:t xml:space="preserve">Multicollnearity and forecasting</w:t>
      </w:r>
    </w:p>
    <w:p>
      <w:pPr>
        <w:pStyle w:val="FirstParagraph"/>
      </w:pPr>
      <w:r>
        <w:t xml:space="preserve">A closely related issue is</w:t>
      </w:r>
      <w:r>
        <w:t xml:space="preserve"> </w:t>
      </w:r>
      <w:r>
        <w:rPr>
          <w:b/>
        </w:rPr>
        <w:t xml:space="preserve">multicollinearity</w:t>
      </w:r>
      <w:r>
        <w:t xml:space="preserve"> </w:t>
      </w:r>
      <w:r>
        <w:t xml:space="preserve">which occurs when similar information is provided by two or more of the predictor variables in a multiple regression. It can occur in a number of ways.</w:t>
      </w:r>
    </w:p>
    <w:p>
      <w:pPr>
        <w:pStyle w:val="BodyText"/>
      </w:pPr>
      <w:r>
        <w:t xml:space="preserve">Two predictors are highly correlated with each other (that is, they have a correlation coefficient close to +1 or -1). In this case, knowing the value of one of the variables tells you a lot about the value of the other variable. Hence, they are providing similar information.</w:t>
      </w:r>
    </w:p>
    <w:p>
      <w:pPr>
        <w:pStyle w:val="BodyText"/>
      </w:pPr>
      <w:r>
        <w:t xml:space="preserve">A linear combination of predictors is highly correlated with another linear combination of predictors. In this case, knowing the value of the first group of predictors tells you a lot about the value of the second group of predictors. Hence, they are providing similar information.</w:t>
      </w:r>
    </w:p>
    <w:p>
      <w:pPr>
        <w:pStyle w:val="BodyText"/>
      </w:pPr>
      <w:r>
        <w:t xml:space="preserve">The dummy variable trap is a special case of multicollinearity. Suppose you have quarterly data and use four dummy variables,</w:t>
      </w:r>
      <w:r>
        <w:t xml:space="preserve"> </w:t>
      </w:r>
      <m:oMath>
        <m:sSub>
          <m:e>
            <m:r>
              <m:t>d</m:t>
            </m:r>
          </m:e>
          <m:sub>
            <m:r>
              <m:t>1</m:t>
            </m:r>
          </m:sub>
        </m:sSub>
        <m:r>
          <m:t>,</m:t>
        </m:r>
        <m:sSub>
          <m:e>
            <m:r>
              <m:t>d</m:t>
            </m:r>
          </m:e>
          <m:sub>
            <m:r>
              <m:t>2</m:t>
            </m:r>
          </m:sub>
        </m:sSub>
        <m:r>
          <m:t>,</m:t>
        </m:r>
        <m:sSub>
          <m:e>
            <m:r>
              <m:t>d</m:t>
            </m:r>
          </m:e>
          <m:sub>
            <m:r>
              <m:t>3</m:t>
            </m:r>
          </m:sub>
        </m:sSub>
      </m:oMath>
      <w:r>
        <w:t xml:space="preserve"> </w:t>
      </w:r>
      <w:r>
        <w:t xml:space="preserve">and</w:t>
      </w:r>
      <w:r>
        <w:t xml:space="preserve"> </w:t>
      </w:r>
      <m:oMath>
        <m:sSub>
          <m:e>
            <m:r>
              <m:t>d</m:t>
            </m:r>
          </m:e>
          <m:sub>
            <m:r>
              <m:t>4</m:t>
            </m:r>
          </m:sub>
        </m:sSub>
      </m:oMath>
      <w:r>
        <w:t xml:space="preserve">. Then</w:t>
      </w:r>
      <w:r>
        <w:t xml:space="preserve"> </w:t>
      </w:r>
      <m:oMath>
        <m:sSub>
          <m:e>
            <m:r>
              <m:t>d</m:t>
            </m:r>
          </m:e>
          <m:sub>
            <m:r>
              <m:t>4</m:t>
            </m:r>
          </m:sub>
        </m:sSub>
        <m:r>
          <m:t>=</m:t>
        </m:r>
        <m:r>
          <m:t>1</m:t>
        </m:r>
        <m:r>
          <m:t>−</m:t>
        </m:r>
        <m:sSub>
          <m:e>
            <m:r>
              <m:t>d</m:t>
            </m:r>
          </m:e>
          <m:sub>
            <m:r>
              <m:t>1</m:t>
            </m:r>
          </m:sub>
        </m:sSub>
        <m:r>
          <m:t>−</m:t>
        </m:r>
        <m:sSub>
          <m:e>
            <m:r>
              <m:t>d</m:t>
            </m:r>
          </m:e>
          <m:sub>
            <m:r>
              <m:t>2</m:t>
            </m:r>
          </m:sub>
        </m:sSub>
        <m:r>
          <m:t>−</m:t>
        </m:r>
        <m:sSub>
          <m:e>
            <m:r>
              <m:t>d</m:t>
            </m:r>
          </m:e>
          <m:sub>
            <m:r>
              <m:t>3</m:t>
            </m:r>
          </m:sub>
        </m:sSub>
      </m:oMath>
      <w:r>
        <w:t xml:space="preserve">, so there is perfect correlation between</w:t>
      </w:r>
      <w:r>
        <w:t xml:space="preserve"> </w:t>
      </w:r>
      <m:oMath>
        <m:sSub>
          <m:e>
            <m:r>
              <m:t>d</m:t>
            </m:r>
          </m:e>
          <m:sub>
            <m:r>
              <m:t>4</m:t>
            </m:r>
          </m:sub>
        </m:sSub>
      </m:oMath>
      <w:r>
        <w:t xml:space="preserve"> </w:t>
      </w:r>
      <w:r>
        <w:t xml:space="preserve">and</w:t>
      </w:r>
      <w:r>
        <w:t xml:space="preserve"> </w:t>
      </w:r>
      <m:oMath>
        <m:sSub>
          <m:e>
            <m:r>
              <m:t>d</m:t>
            </m:r>
          </m:e>
          <m:sub>
            <m:r>
              <m:t>1</m:t>
            </m:r>
          </m:sub>
        </m:sSub>
        <m:r>
          <m:t>+</m:t>
        </m:r>
        <m:sSub>
          <m:e>
            <m:r>
              <m:t>d</m:t>
            </m:r>
          </m:e>
          <m:sub>
            <m:r>
              <m:t>2</m:t>
            </m:r>
          </m:sub>
        </m:sSub>
        <m:r>
          <m:t>+</m:t>
        </m:r>
        <m:sSub>
          <m:e>
            <m:r>
              <m:t>d</m:t>
            </m:r>
          </m:e>
          <m:sub>
            <m:r>
              <m:t>3</m:t>
            </m:r>
          </m:sub>
        </m:sSub>
      </m:oMath>
      <w:r>
        <w:t xml:space="preserve">.</w:t>
      </w:r>
    </w:p>
    <w:p>
      <w:pPr>
        <w:pStyle w:val="BodyText"/>
      </w:pPr>
      <w:r>
        <w:rPr>
          <w:rStyle w:val="VerbatimChar"/>
        </w:rPr>
        <w:t xml:space="preserve">TODO: I have changed this below - change back if not improved</w:t>
      </w:r>
    </w:p>
    <w:p>
      <w:pPr>
        <w:pStyle w:val="BodyText"/>
      </w:pPr>
      <w:r>
        <w:t xml:space="preserve">The dummy variable trap is a special case of multicollinearity, referred to as perfect multicollinearity. Suppose you have quarterly data and use four dummy variables,</w:t>
      </w:r>
      <w:r>
        <w:t xml:space="preserve"> </w:t>
      </w:r>
      <m:oMath>
        <m:sSub>
          <m:e>
            <m:r>
              <m:t>d</m:t>
            </m:r>
          </m:e>
          <m:sub>
            <m:r>
              <m:t>1</m:t>
            </m:r>
          </m:sub>
        </m:sSub>
        <m:r>
          <m:t>,</m:t>
        </m:r>
        <m:r>
          <m:t> </m:t>
        </m:r>
        <m:sSub>
          <m:e>
            <m:r>
              <m:t>d</m:t>
            </m:r>
          </m:e>
          <m:sub>
            <m:r>
              <m:t>2</m:t>
            </m:r>
          </m:sub>
        </m:sSub>
        <m:r>
          <m:t>,</m:t>
        </m:r>
        <m:r>
          <m:t> </m:t>
        </m:r>
        <m:sSub>
          <m:e>
            <m:r>
              <m:t>d</m:t>
            </m:r>
          </m:e>
          <m:sub>
            <m:r>
              <m:t>3</m:t>
            </m:r>
          </m:sub>
        </m:sSub>
      </m:oMath>
      <w:r>
        <w:t xml:space="preserve"> </w:t>
      </w:r>
      <w:r>
        <w:t xml:space="preserve">and</w:t>
      </w:r>
      <w:r>
        <w:t xml:space="preserve"> </w:t>
      </w:r>
      <m:oMath>
        <m:sSub>
          <m:e>
            <m:r>
              <m:t>d</m:t>
            </m:r>
          </m:e>
          <m:sub>
            <m:r>
              <m:t>4</m:t>
            </m:r>
          </m:sub>
        </m:sSub>
      </m:oMath>
      <w:r>
        <w:t xml:space="preserve">. Then</w:t>
      </w:r>
      <w:r>
        <w:t xml:space="preserve"> </w:t>
      </w:r>
      <m:oMath>
        <m:sSub>
          <m:e>
            <m:r>
              <m:t>d</m:t>
            </m:r>
          </m:e>
          <m:sub>
            <m:r>
              <m:t>1</m:t>
            </m:r>
          </m:sub>
        </m:sSub>
        <m:r>
          <m:t>+</m:t>
        </m:r>
        <m:sSub>
          <m:e>
            <m:r>
              <m:t>d</m:t>
            </m:r>
          </m:e>
          <m:sub>
            <m:r>
              <m:t>2</m:t>
            </m:r>
          </m:sub>
        </m:sSub>
        <m:r>
          <m:t>+</m:t>
        </m:r>
        <m:sSub>
          <m:e>
            <m:r>
              <m:t>d</m:t>
            </m:r>
          </m:e>
          <m:sub>
            <m:r>
              <m:t>3</m:t>
            </m:r>
          </m:sub>
        </m:sSub>
        <m:r>
          <m:t>+</m:t>
        </m:r>
        <m:sSub>
          <m:e>
            <m:r>
              <m:t>d</m:t>
            </m:r>
          </m:e>
          <m:sub>
            <m:r>
              <m:t>4</m:t>
            </m:r>
          </m:sub>
        </m:sSub>
        <m:r>
          <m:t>=</m:t>
        </m:r>
        <m:r>
          <m:t>1</m:t>
        </m:r>
      </m:oMath>
      <w:r>
        <w:t xml:space="preserve"> </w:t>
      </w:r>
      <w:r>
        <w:t xml:space="preserve">and therefore there is perfect correlation between the column of ones representing the constant and the linear combination, in this case the sum, of the dummies.</w:t>
      </w:r>
    </w:p>
    <w:p>
      <w:pPr>
        <w:pStyle w:val="BodyText"/>
      </w:pPr>
      <w:r>
        <w:t xml:space="preserve">In the case of</w:t>
      </w:r>
      <w:r>
        <w:t xml:space="preserve"> </w:t>
      </w:r>
      <w:r>
        <w:rPr>
          <w:b/>
        </w:rPr>
        <w:t xml:space="preserve">perfect correlation</w:t>
      </w:r>
      <w:r>
        <w:t xml:space="preserve"> </w:t>
      </w:r>
      <w:r>
        <w:t xml:space="preserve">(i.e., a correlation of +1 or -1, such as in the dummy variable trap), it is not possible to estimate the regression model. If there is</w:t>
      </w:r>
      <w:r>
        <w:t xml:space="preserve"> </w:t>
      </w:r>
      <w:r>
        <w:rPr>
          <w:b/>
        </w:rPr>
        <w:t xml:space="preserve">high correlation</w:t>
      </w:r>
      <w:r>
        <w:rPr>
          <w:b/>
        </w:rPr>
        <w:t xml:space="preserve"> </w:t>
      </w:r>
      <w:r>
        <w:t xml:space="preserve">(close to but not equal to +1 or -1), then the estimation of the regression coefficients is computationally difficult. In fact, some software (notably Microsoft Excel) may give highly</w:t>
      </w:r>
      <w:r>
        <w:t xml:space="preserve"> </w:t>
      </w:r>
      <w:r>
        <w:rPr>
          <w:b/>
        </w:rPr>
        <w:t xml:space="preserve">inaccurate estimates</w:t>
      </w:r>
      <w:r>
        <w:t xml:space="preserve"> </w:t>
      </w:r>
      <w:r>
        <w:t xml:space="preserve">of the coefficients. Most reputable statistical software will use algorithms to limit the effect of multicollinearity on the coefficient estimates, but you do need to be careful. The major software packages such as R, SPSS, SAS and Stata all use estimation algorithms to avoid the problem as much as possible.</w:t>
      </w:r>
    </w:p>
    <w:p>
      <w:pPr>
        <w:pStyle w:val="BodyText"/>
      </w:pPr>
      <w:r>
        <w:t xml:space="preserve">The uncertainty associated with individual regression coefficients will be large. This is because they are difficult to estimate. Consequently, statistical tests (e.g., t-tests) on regression coefficients are unreliable. (In forecasting we are rarely interested in such tests.) Also, it will not be possible to make accurate statements about the contribution of each separate predictor to the forecast.</w:t>
      </w:r>
    </w:p>
    <w:p>
      <w:pPr>
        <w:pStyle w:val="BodyText"/>
      </w:pPr>
      <w:r>
        <w:t xml:space="preserve">Forecasts will be unreliable if the values of the future predictors are outside the range of the historical values of the predictors. For example, suppose you have fitted a regression model with predictors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which are highly correlated with each other, and suppose that the values of</w:t>
      </w:r>
      <w:r>
        <w:t xml:space="preserve"> </w:t>
      </w:r>
      <m:oMath>
        <m:sSub>
          <m:e>
            <m:r>
              <m:t>x</m:t>
            </m:r>
          </m:e>
          <m:sub>
            <m:r>
              <m:t>1</m:t>
            </m:r>
          </m:sub>
        </m:sSub>
      </m:oMath>
      <w:r>
        <w:t xml:space="preserve"> </w:t>
      </w:r>
      <w:r>
        <w:t xml:space="preserve">in the fitting data ranged between 0 and 100. Then forecasts based on</w:t>
      </w:r>
      <w:r>
        <w:t xml:space="preserve"> </w:t>
      </w:r>
      <m:oMath>
        <m:sSub>
          <m:e>
            <m:r>
              <m:t>x</m:t>
            </m:r>
          </m:e>
          <m:sub>
            <m:r>
              <m:t>1</m:t>
            </m:r>
          </m:sub>
        </m:sSub>
        <m:r>
          <m:t>&gt;</m:t>
        </m:r>
        <m:r>
          <m:t>100</m:t>
        </m:r>
      </m:oMath>
      <w:r>
        <w:t xml:space="preserve"> </w:t>
      </w:r>
      <w:r>
        <w:t xml:space="preserve">or</w:t>
      </w:r>
      <w:r>
        <w:t xml:space="preserve"> </w:t>
      </w:r>
      <m:oMath>
        <m:sSub>
          <m:e>
            <m:r>
              <m:t>x</m:t>
            </m:r>
          </m:e>
          <m:sub>
            <m:r>
              <m:t>1</m:t>
            </m:r>
          </m:sub>
        </m:sSub>
        <m:r>
          <m:t>&lt;</m:t>
        </m:r>
        <m:r>
          <m:t>0</m:t>
        </m:r>
      </m:oMath>
      <w:r>
        <w:t xml:space="preserve"> </w:t>
      </w:r>
      <w:r>
        <w:t xml:space="preserve">will be unreliable. It is always a little dangerous when future values of the predictors lie much outside the historical range, but it is especially problematic when multicollinearity is present.</w:t>
      </w:r>
    </w:p>
    <w:p>
      <w:pPr>
        <w:pStyle w:val="Heading2"/>
      </w:pPr>
      <w:bookmarkStart w:id="114" w:name="exercise"/>
      <w:bookmarkEnd w:id="114"/>
      <w:r>
        <w:t xml:space="preserve">Exercise</w:t>
      </w:r>
    </w:p>
    <w:p>
      <w:pPr>
        <w:pStyle w:val="Compact"/>
        <w:numPr>
          <w:numId w:val="1004"/>
          <w:ilvl w:val="0"/>
        </w:numPr>
      </w:pPr>
      <w:r>
        <w:t xml:space="preserve">Electricity consumption was recorded for a small town on 12 consecutive days. The following maximum temperatures (degrees Celsius) and consumption (megawatt-hours) were recorded for each day.</w:t>
      </w:r>
      <w:r>
        <w:t xml:space="preserve"> </w:t>
      </w:r>
      <w:r>
        <w:rPr>
          <w:rStyle w:val="VerbatimChar"/>
        </w:rPr>
        <w:t xml:space="preserve">TODO: change the econsumption to a ts of 12 concecutive days - change the lm to tslm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center"/>
            </w:pPr>
            <w:r>
              <w:t xml:space="preserve">12</w:t>
            </w:r>
          </w:p>
        </w:tc>
      </w:tr>
      <w:tr>
        <w:tc>
          <w:p>
            <w:pPr>
              <w:pStyle w:val="Compact"/>
              <w:jc w:val="left"/>
            </w:pPr>
            <w:r>
              <w:t xml:space="preserve">Mwh</w:t>
            </w:r>
          </w:p>
        </w:tc>
        <w:tc>
          <w:p>
            <w:pPr>
              <w:pStyle w:val="Compact"/>
              <w:jc w:val="center"/>
            </w:pPr>
            <w:r>
              <w:t xml:space="preserve">16.3</w:t>
            </w:r>
          </w:p>
        </w:tc>
        <w:tc>
          <w:p>
            <w:pPr>
              <w:pStyle w:val="Compact"/>
              <w:jc w:val="center"/>
            </w:pPr>
            <w:r>
              <w:t xml:space="preserve">16.8</w:t>
            </w:r>
          </w:p>
        </w:tc>
        <w:tc>
          <w:p>
            <w:pPr>
              <w:pStyle w:val="Compact"/>
              <w:jc w:val="center"/>
            </w:pPr>
            <w:r>
              <w:t xml:space="preserve">15.5</w:t>
            </w:r>
          </w:p>
        </w:tc>
        <w:tc>
          <w:p>
            <w:pPr>
              <w:pStyle w:val="Compact"/>
              <w:jc w:val="center"/>
            </w:pPr>
            <w:r>
              <w:t xml:space="preserve">18.2</w:t>
            </w:r>
          </w:p>
        </w:tc>
        <w:tc>
          <w:p>
            <w:pPr>
              <w:pStyle w:val="Compact"/>
              <w:jc w:val="center"/>
            </w:pPr>
            <w:r>
              <w:t xml:space="preserve">15.2</w:t>
            </w:r>
          </w:p>
        </w:tc>
        <w:tc>
          <w:p>
            <w:pPr>
              <w:pStyle w:val="Compact"/>
              <w:jc w:val="center"/>
            </w:pPr>
            <w:r>
              <w:t xml:space="preserve">17.5</w:t>
            </w:r>
          </w:p>
        </w:tc>
        <w:tc>
          <w:p>
            <w:pPr>
              <w:pStyle w:val="Compact"/>
              <w:jc w:val="center"/>
            </w:pPr>
            <w:r>
              <w:t xml:space="preserve">19.8</w:t>
            </w:r>
          </w:p>
        </w:tc>
        <w:tc>
          <w:p>
            <w:pPr>
              <w:pStyle w:val="Compact"/>
              <w:jc w:val="center"/>
            </w:pPr>
            <w:r>
              <w:t xml:space="preserve">19.0</w:t>
            </w:r>
          </w:p>
        </w:tc>
        <w:tc>
          <w:p>
            <w:pPr>
              <w:pStyle w:val="Compact"/>
              <w:jc w:val="center"/>
            </w:pPr>
            <w:r>
              <w:t xml:space="preserve">17.5</w:t>
            </w:r>
          </w:p>
        </w:tc>
        <w:tc>
          <w:p>
            <w:pPr>
              <w:pStyle w:val="Compact"/>
              <w:jc w:val="center"/>
            </w:pPr>
            <w:r>
              <w:t xml:space="preserve">16.0</w:t>
            </w:r>
          </w:p>
        </w:tc>
        <w:tc>
          <w:p>
            <w:pPr>
              <w:pStyle w:val="Compact"/>
              <w:jc w:val="center"/>
            </w:pPr>
            <w:r>
              <w:t xml:space="preserve">19.6</w:t>
            </w:r>
          </w:p>
        </w:tc>
        <w:tc>
          <w:p>
            <w:pPr>
              <w:pStyle w:val="Compact"/>
              <w:jc w:val="center"/>
            </w:pPr>
            <w:r>
              <w:t xml:space="preserve">18.0</w:t>
            </w:r>
          </w:p>
        </w:tc>
      </w:tr>
      <w:tr>
        <w:tc>
          <w:p>
            <w:pPr>
              <w:pStyle w:val="Compact"/>
              <w:jc w:val="left"/>
            </w:pPr>
            <w:r>
              <w:t xml:space="preserve">Temp</w:t>
            </w:r>
          </w:p>
        </w:tc>
        <w:tc>
          <w:p>
            <w:pPr>
              <w:pStyle w:val="Compact"/>
              <w:jc w:val="center"/>
            </w:pPr>
            <w:r>
              <w:t xml:space="preserve">29.3</w:t>
            </w:r>
          </w:p>
        </w:tc>
        <w:tc>
          <w:p>
            <w:pPr>
              <w:pStyle w:val="Compact"/>
              <w:jc w:val="center"/>
            </w:pPr>
            <w:r>
              <w:t xml:space="preserve">21.7</w:t>
            </w:r>
          </w:p>
        </w:tc>
        <w:tc>
          <w:p>
            <w:pPr>
              <w:pStyle w:val="Compact"/>
              <w:jc w:val="center"/>
            </w:pPr>
            <w:r>
              <w:t xml:space="preserve">23.7</w:t>
            </w:r>
          </w:p>
        </w:tc>
        <w:tc>
          <w:p>
            <w:pPr>
              <w:pStyle w:val="Compact"/>
              <w:jc w:val="center"/>
            </w:pPr>
            <w:r>
              <w:t xml:space="preserve">10.4</w:t>
            </w:r>
          </w:p>
        </w:tc>
        <w:tc>
          <w:p>
            <w:pPr>
              <w:pStyle w:val="Compact"/>
              <w:jc w:val="center"/>
            </w:pPr>
            <w:r>
              <w:t xml:space="preserve">29.7</w:t>
            </w:r>
          </w:p>
        </w:tc>
        <w:tc>
          <w:p>
            <w:pPr>
              <w:pStyle w:val="Compact"/>
              <w:jc w:val="center"/>
            </w:pPr>
            <w:r>
              <w:t xml:space="preserve">11.9</w:t>
            </w:r>
          </w:p>
        </w:tc>
        <w:tc>
          <w:p>
            <w:pPr>
              <w:pStyle w:val="Compact"/>
              <w:jc w:val="center"/>
            </w:pPr>
            <w:r>
              <w:t xml:space="preserve">9.0</w:t>
            </w:r>
          </w:p>
        </w:tc>
        <w:tc>
          <w:p>
            <w:pPr>
              <w:pStyle w:val="Compact"/>
              <w:jc w:val="center"/>
            </w:pPr>
            <w:r>
              <w:t xml:space="preserve">23.4</w:t>
            </w:r>
          </w:p>
        </w:tc>
        <w:tc>
          <w:p>
            <w:pPr>
              <w:pStyle w:val="Compact"/>
              <w:jc w:val="center"/>
            </w:pPr>
            <w:r>
              <w:t xml:space="preserve">17.8</w:t>
            </w:r>
          </w:p>
        </w:tc>
        <w:tc>
          <w:p>
            <w:pPr>
              <w:pStyle w:val="Compact"/>
              <w:jc w:val="center"/>
            </w:pPr>
            <w:r>
              <w:t xml:space="preserve">30.0</w:t>
            </w:r>
          </w:p>
        </w:tc>
        <w:tc>
          <w:p>
            <w:pPr>
              <w:pStyle w:val="Compact"/>
              <w:jc w:val="center"/>
            </w:pPr>
            <w:r>
              <w:t xml:space="preserve">8.6</w:t>
            </w:r>
          </w:p>
        </w:tc>
        <w:tc>
          <w:p>
            <w:pPr>
              <w:pStyle w:val="Compact"/>
              <w:jc w:val="center"/>
            </w:pPr>
            <w:r>
              <w:t xml:space="preserve">11.8</w:t>
            </w:r>
          </w:p>
        </w:tc>
      </w:tr>
    </w:tbl>
    <w:p>
      <w:pPr>
        <w:pStyle w:val="Compact"/>
        <w:numPr>
          <w:numId w:val="1005"/>
          <w:ilvl w:val="0"/>
        </w:numPr>
      </w:pPr>
      <w:r>
        <w:t xml:space="preserve">Plot the data and find the regression model for Mwh with temperature as an explanatory variable. Why is there a negative relationship?</w:t>
      </w:r>
    </w:p>
    <w:p>
      <w:pPr>
        <w:pStyle w:val="Compact"/>
        <w:numPr>
          <w:numId w:val="1005"/>
          <w:ilvl w:val="0"/>
        </w:numPr>
      </w:pPr>
      <w:r>
        <w:t xml:space="preserve">Produce a residual plot. Is the model adequate? Are there any outliers or influential observations?</w:t>
      </w:r>
    </w:p>
    <w:p>
      <w:pPr>
        <w:pStyle w:val="Compact"/>
        <w:numPr>
          <w:numId w:val="1005"/>
          <w:ilvl w:val="0"/>
        </w:numPr>
      </w:pPr>
      <w:r>
        <w:t xml:space="preserve">Use the model to predict the electricity consumption that you would expect for the next day if the maximum temperature was</w:t>
      </w:r>
      <w:r>
        <w:t xml:space="preserve"> </w:t>
      </w:r>
      <m:oMath>
        <m:sSup>
          <m:e>
            <m:r>
              <m:t>10</m:t>
            </m:r>
          </m:e>
          <m:sup>
            <m:r>
              <m:t>∘</m:t>
            </m:r>
          </m:sup>
        </m:sSup>
      </m:oMath>
      <w:r>
        <w:t xml:space="preserve"> </w:t>
      </w:r>
      <w:r>
        <w:t xml:space="preserve">and compare it with the forecast if the with maximum temperature was</w:t>
      </w:r>
      <w:r>
        <w:t xml:space="preserve"> </w:t>
      </w:r>
      <m:oMath>
        <m:sSup>
          <m:e>
            <m:r>
              <m:t>35</m:t>
            </m:r>
          </m:e>
          <m:sup>
            <m:r>
              <m:t>∘</m:t>
            </m:r>
          </m:sup>
        </m:sSup>
      </m:oMath>
      <w:r>
        <w:t xml:space="preserve">. Do you believe these predictions?</w:t>
      </w:r>
    </w:p>
    <w:p>
      <w:pPr>
        <w:pStyle w:val="Compact"/>
        <w:numPr>
          <w:numId w:val="1005"/>
          <w:ilvl w:val="0"/>
        </w:numPr>
      </w:pPr>
      <w:r>
        <w:t xml:space="preserve">Give prediction intervals for your forecasts. The following R code will get you started:</w:t>
      </w:r>
    </w:p>
    <w:p>
      <w:pPr>
        <w:pStyle w:val="SourceCode"/>
      </w:pPr>
      <w:r>
        <w:rPr>
          <w:rStyle w:val="KeywordTok"/>
        </w:rPr>
        <w:t xml:space="preserve">plot</w:t>
      </w:r>
      <w:r>
        <w:rPr>
          <w:rStyle w:val="NormalTok"/>
        </w:rPr>
        <w:t xml:space="preserve">(Mwh </w:t>
      </w:r>
      <w:r>
        <w:rPr>
          <w:rStyle w:val="OperatorTok"/>
        </w:rPr>
        <w:t xml:space="preserve">~</w:t>
      </w:r>
      <w:r>
        <w:rPr>
          <w:rStyle w:val="StringTok"/>
        </w:rPr>
        <w:t xml:space="preserve"> </w:t>
      </w:r>
      <w:r>
        <w:rPr>
          <w:rStyle w:val="NormalTok"/>
        </w:rPr>
        <w:t xml:space="preserve">temp, </w:t>
      </w:r>
      <w:r>
        <w:rPr>
          <w:rStyle w:val="DataTypeTok"/>
        </w:rPr>
        <w:t xml:space="preserve">data=</w:t>
      </w:r>
      <w:r>
        <w:rPr>
          <w:rStyle w:val="NormalTok"/>
        </w:rPr>
        <w:t xml:space="preserve">econsumption)</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unnamed-chunk-11-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(Mwh </w:t>
      </w:r>
      <w:r>
        <w:rPr>
          <w:rStyle w:val="OperatorTok"/>
        </w:rPr>
        <w:t xml:space="preserve">~</w:t>
      </w:r>
      <w:r>
        <w:rPr>
          <w:rStyle w:val="StringTok"/>
        </w:rPr>
        <w:t xml:space="preserve"> </w:t>
      </w:r>
      <w:r>
        <w:rPr>
          <w:rStyle w:val="NormalTok"/>
        </w:rPr>
        <w:t xml:space="preserve">temp, </w:t>
      </w:r>
      <w:r>
        <w:rPr>
          <w:rStyle w:val="DataTypeTok"/>
        </w:rPr>
        <w:t xml:space="preserve">data=</w:t>
      </w:r>
      <w:r>
        <w:rPr>
          <w:rStyle w:val="NormalTok"/>
        </w:rPr>
        <w:t xml:space="preserve">econsumption)</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(fit) </w:t>
      </w:r>
      <w:r>
        <w:rPr>
          <w:rStyle w:val="OperatorTok"/>
        </w:rPr>
        <w:t xml:space="preserve">~</w:t>
      </w:r>
      <w:r>
        <w:rPr>
          <w:rStyle w:val="StringTok"/>
        </w:rPr>
        <w:t xml:space="preserve"> </w:t>
      </w:r>
      <w:r>
        <w:rPr>
          <w:rStyle w:val="NormalTok"/>
        </w:rPr>
        <w:t xml:space="preserve">temp, </w:t>
      </w:r>
      <w:r>
        <w:rPr>
          <w:rStyle w:val="DataTypeTok"/>
        </w:rPr>
        <w:t xml:space="preserve">data=</w:t>
      </w:r>
      <w:r>
        <w:rPr>
          <w:rStyle w:val="NormalTok"/>
        </w:rPr>
        <w:t xml:space="preserve">econsumption)</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unnamed-chunk-11-2.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forecast</w:t>
      </w:r>
      <w:r>
        <w:rPr>
          <w:rStyle w:val="NormalTok"/>
        </w:rPr>
        <w:t xml:space="preserve">(fit, </w:t>
      </w:r>
      <w:r>
        <w:rPr>
          <w:rStyle w:val="DataTypeTok"/>
        </w:rPr>
        <w:t xml:space="preserve">newdata=</w:t>
      </w:r>
      <w:r>
        <w:rPr>
          <w:rStyle w:val="KeywordTok"/>
        </w:rPr>
        <w:t xml:space="preserve">data.frame</w:t>
      </w:r>
      <w:r>
        <w:rPr>
          <w:rStyle w:val="NormalTok"/>
        </w:rPr>
        <w:t xml:space="preserve">(</w:t>
      </w:r>
      <w:r>
        <w:rPr>
          <w:rStyle w:val="DataTypeTok"/>
        </w:rPr>
        <w:t xml:space="preserve">temp=</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35</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1       18.74795 17.27010 20.22579 16.34824 21.14766</w:t>
      </w:r>
      <w:r>
        <w:br w:type="textWrapping"/>
      </w:r>
      <w:r>
        <w:rPr>
          <w:rStyle w:val="VerbatimChar"/>
        </w:rPr>
        <w:t xml:space="preserve">## 2       15.11902 13.50469 16.73335 12.49768 17.74035</w:t>
      </w:r>
    </w:p>
    <w:p>
      <w:pPr>
        <w:pStyle w:val="Compact"/>
        <w:numPr>
          <w:numId w:val="1006"/>
          <w:ilvl w:val="0"/>
        </w:numPr>
      </w:pPr>
      <w:r>
        <w:t xml:space="preserve">Data set</w:t>
      </w:r>
      <w:r>
        <w:t xml:space="preserve"> </w:t>
      </w:r>
      <w:r>
        <w:rPr>
          <w:rStyle w:val="VerbatimChar"/>
        </w:rPr>
        <w:t xml:space="preserve">olympic</w:t>
      </w:r>
      <w:r>
        <w:t xml:space="preserve"> </w:t>
      </w:r>
      <w:r>
        <w:t xml:space="preserve">contains the winning times (in seconds) for the men’s 400 meters final in each Olympic Games from 1896 to 2012.</w:t>
      </w:r>
    </w:p>
    <w:p>
      <w:pPr>
        <w:pStyle w:val="Compact"/>
        <w:numPr>
          <w:numId w:val="1007"/>
          <w:ilvl w:val="0"/>
        </w:numPr>
      </w:pPr>
      <w:r>
        <w:t xml:space="preserve">Plot the winning time against the year. Describe the main features of the scatterplot.</w:t>
      </w:r>
    </w:p>
    <w:p>
      <w:pPr>
        <w:pStyle w:val="Compact"/>
        <w:numPr>
          <w:numId w:val="1007"/>
          <w:ilvl w:val="0"/>
        </w:numPr>
      </w:pPr>
      <w:r>
        <w:t xml:space="preserve">Fit a regression line to the data. Obviously the winning times have been decreasing, but at what</w:t>
      </w:r>
      <w:r>
        <w:t xml:space="preserve"> </w:t>
      </w:r>
      <w:r>
        <w:rPr>
          <w:i/>
        </w:rPr>
        <w:t xml:space="preserve">average</w:t>
      </w:r>
      <w:r>
        <w:t xml:space="preserve"> </w:t>
      </w:r>
      <w:r>
        <w:t xml:space="preserve">rate per year?</w:t>
      </w:r>
    </w:p>
    <w:p>
      <w:pPr>
        <w:pStyle w:val="Compact"/>
        <w:numPr>
          <w:numId w:val="1007"/>
          <w:ilvl w:val="0"/>
        </w:numPr>
      </w:pPr>
      <w:r>
        <w:t xml:space="preserve">Plot the residuals against the year. What does this indicate about the suitability of the fitted line?</w:t>
      </w:r>
    </w:p>
    <w:p>
      <w:pPr>
        <w:pStyle w:val="Compact"/>
        <w:numPr>
          <w:numId w:val="1007"/>
          <w:ilvl w:val="0"/>
        </w:numPr>
      </w:pPr>
      <w:r>
        <w:t xml:space="preserve">Predict the winning time for the men’s 400 meters final in the 2000, 2004, 2008 and 2012 Olympics. Give a prediction interval for each of your forecasts. What assumptions have you made in these calculations?</w:t>
      </w:r>
    </w:p>
    <w:p>
      <w:pPr>
        <w:pStyle w:val="Compact"/>
        <w:numPr>
          <w:numId w:val="1007"/>
          <w:ilvl w:val="0"/>
        </w:numPr>
      </w:pPr>
      <w:r>
        <w:t xml:space="preserve">Find out the actual winning times for these Olympics (see</w:t>
      </w:r>
      <w:r>
        <w:t xml:space="preserve"> </w:t>
      </w:r>
      <w:hyperlink r:id="rId117">
        <w:r>
          <w:rPr>
            <w:rStyle w:val="Hyperlink"/>
          </w:rPr>
          <w:t xml:space="preserve">www.databaseolympics.com</w:t>
        </w:r>
      </w:hyperlink>
      <w:r>
        <w:t xml:space="preserve">). How good were your forecasts and prediction intervals?</w:t>
      </w:r>
    </w:p>
    <w:p>
      <w:pPr>
        <w:numPr>
          <w:numId w:val="1008"/>
          <w:ilvl w:val="0"/>
        </w:numPr>
      </w:pPr>
      <w:r>
        <w:t xml:space="preserve">Type</w:t>
      </w:r>
      <w:r>
        <w:t xml:space="preserve"> </w:t>
      </w:r>
      <w:r>
        <w:rPr>
          <w:rStyle w:val="VerbatimChar"/>
        </w:rPr>
        <w:t xml:space="preserve">easter(ausbeer)</w:t>
      </w:r>
      <w:r>
        <w:t xml:space="preserve"> </w:t>
      </w:r>
      <w:r>
        <w:t xml:space="preserve">and interpret what you see.</w:t>
      </w:r>
    </w:p>
    <w:p>
      <w:pPr>
        <w:numPr>
          <w:numId w:val="1008"/>
          <w:ilvl w:val="0"/>
        </w:numPr>
      </w:pPr>
      <w:r>
        <w:t xml:space="preserve">An elasticity coefficient is the ratio of the percentage change in the forecast variable (</w:t>
      </w:r>
      <m:oMath>
        <m:r>
          <m:t>y</m:t>
        </m:r>
      </m:oMath>
      <w:r>
        <w:t xml:space="preserve">) to the percentage change in the predictor variable (</w:t>
      </w:r>
      <m:oMath>
        <m:r>
          <m:t>x</m:t>
        </m:r>
      </m:oMath>
      <w:r>
        <w:t xml:space="preserve">). Mathematically, the elasticity is defined as</w:t>
      </w:r>
      <w:r>
        <w:t xml:space="preserve"> </w:t>
      </w:r>
      <m:oMath>
        <m:r>
          <m:t>(</m:t>
        </m:r>
        <m:r>
          <m:t>d</m:t>
        </m:r>
        <m:r>
          <m:t>y</m:t>
        </m:r>
        <m:r>
          <m:t>/</m:t>
        </m:r>
        <m:r>
          <m:t>d</m:t>
        </m:r>
        <m:r>
          <m:t>x</m:t>
        </m:r>
        <m:r>
          <m:t>)</m:t>
        </m:r>
        <m:r>
          <m:t>×</m:t>
        </m:r>
        <m:r>
          <m:t>(</m:t>
        </m:r>
        <m:r>
          <m:t>x</m:t>
        </m:r>
        <m:r>
          <m:t>/</m:t>
        </m:r>
        <m:r>
          <m:t>y</m:t>
        </m:r>
        <m:r>
          <m:t>)</m:t>
        </m:r>
      </m:oMath>
      <w:r>
        <w:t xml:space="preserve">. Consider the log-log model,</w:t>
      </w:r>
    </w:p>
    <w:p>
      <w:pPr>
        <w:pStyle w:val="BodyText"/>
      </w:pPr>
      <m:oMathPara>
        <m:oMathParaPr>
          <m:jc m:val="center"/>
        </m:oMathParaPr>
        <m:oMath>
          <m:r>
            <m:rPr>
              <m:sty m:val="p"/>
            </m:rPr>
            <m:t>log</m:t>
          </m:r>
          <m:r>
            <m:t>y</m:t>
          </m:r>
          <m:r>
            <m:t>=</m:t>
          </m:r>
          <m:sSub>
            <m:e>
              <m:r>
                <m:t>β</m:t>
              </m:r>
            </m:e>
            <m:sub>
              <m:r>
                <m:t>0</m:t>
              </m:r>
            </m:sub>
          </m:sSub>
          <m:r>
            <m:t>+</m:t>
          </m:r>
          <m:sSub>
            <m:e>
              <m:r>
                <m:t>β</m:t>
              </m:r>
            </m:e>
            <m:sub>
              <m:r>
                <m:t>1</m:t>
              </m:r>
            </m:sub>
          </m:sSub>
          <m:r>
            <m:rPr>
              <m:sty m:val="p"/>
            </m:rPr>
            <m:t>log</m:t>
          </m:r>
          <m:r>
            <m:t>x</m:t>
          </m:r>
          <m:r>
            <m:t>+</m:t>
          </m:r>
          <m:r>
            <m:t>ε</m:t>
          </m:r>
          <m:r>
            <m:t>.</m:t>
          </m:r>
        </m:oMath>
      </m:oMathPara>
    </w:p>
    <w:p>
      <w:pPr>
        <w:numPr>
          <w:numId w:val="1008"/>
          <w:ilvl w:val="0"/>
        </w:numPr>
      </w:pPr>
      <w:r>
        <w:t xml:space="preserve">Express</w:t>
      </w:r>
      <w:r>
        <w:t xml:space="preserve"> </w:t>
      </w:r>
      <m:oMath>
        <m:r>
          <m:t>y</m:t>
        </m:r>
      </m:oMath>
      <w:r>
        <w:t xml:space="preserve"> </w:t>
      </w:r>
      <w:r>
        <w:t xml:space="preserve">as a function of</w:t>
      </w:r>
      <w:r>
        <w:t xml:space="preserve"> </w:t>
      </w:r>
      <m:oMath>
        <m:r>
          <m:t>x</m:t>
        </m:r>
      </m:oMath>
      <w:r>
        <w:t xml:space="preserve"> </w:t>
      </w:r>
      <w:r>
        <w:t xml:space="preserve">and show that the coefficient</w:t>
      </w:r>
      <w:r>
        <w:t xml:space="preserve"> </w:t>
      </w:r>
      <m:oMath>
        <m:sSub>
          <m:e>
            <m:r>
              <m:t>β</m:t>
            </m:r>
          </m:e>
          <m:sub>
            <m:r>
              <m:t>1</m:t>
            </m:r>
          </m:sub>
        </m:sSub>
      </m:oMath>
      <w:r>
        <w:t xml:space="preserve"> </w:t>
      </w:r>
      <w:r>
        <w:t xml:space="preserve">is the elasticity coefficient.</w:t>
      </w:r>
    </w:p>
    <w:p>
      <w:pPr>
        <w:numPr>
          <w:numId w:val="1008"/>
          <w:ilvl w:val="0"/>
        </w:numPr>
      </w:pPr>
      <w:r>
        <w:t xml:space="preserve">The data set</w:t>
      </w:r>
      <w:r>
        <w:t xml:space="preserve"> </w:t>
      </w:r>
      <w:r>
        <w:rPr>
          <w:rStyle w:val="VerbatimChar"/>
        </w:rPr>
        <w:t xml:space="preserve">fancy</w:t>
      </w:r>
      <w:r>
        <w:t xml:space="preserve"> </w:t>
      </w:r>
      <w:r>
        <w:t xml:space="preserve">concerns the monthly sales figures of a shop which opened in January 1987 and sells gifts, souvenirs, and novelties. The shop is situated on the wharf at a beach resort town in Queensland, Australia. The sales volume varies with the seasonal population of tourists. There is a large influx of visitors to the town at Christmas and for the local surfing festival, held every March since 1988. Over time, the shop has expanded its premises, range of products, and staff.</w:t>
      </w:r>
    </w:p>
    <w:p>
      <w:pPr>
        <w:pStyle w:val="Compact"/>
        <w:numPr>
          <w:numId w:val="1009"/>
          <w:ilvl w:val="0"/>
        </w:numPr>
      </w:pPr>
      <w:r>
        <w:t xml:space="preserve">Produce a time plot of the data and describe the patterns in the graph. Identify any unusual or unexpected fluctuations in the time series.</w:t>
      </w:r>
    </w:p>
    <w:p>
      <w:pPr>
        <w:pStyle w:val="Compact"/>
        <w:numPr>
          <w:numId w:val="1009"/>
          <w:ilvl w:val="0"/>
        </w:numPr>
      </w:pPr>
      <w:r>
        <w:t xml:space="preserve">Explain why it is necessary to take logarithms of these data before fitting a model.</w:t>
      </w:r>
    </w:p>
    <w:p>
      <w:pPr>
        <w:pStyle w:val="Compact"/>
        <w:numPr>
          <w:numId w:val="1009"/>
          <w:ilvl w:val="0"/>
        </w:numPr>
      </w:pPr>
      <w:r>
        <w:t xml:space="preserve">Use R to fit a regression model to the logarithms of these sales data with a linear trend, seasonal dummies and a</w:t>
      </w:r>
      <w:r>
        <w:t xml:space="preserve"> </w:t>
      </w:r>
      <w:r>
        <w:t xml:space="preserve">“</w:t>
      </w:r>
      <w:r>
        <w:t xml:space="preserve">surfing festival</w:t>
      </w:r>
      <w:r>
        <w:t xml:space="preserve">”</w:t>
      </w:r>
      <w:r>
        <w:t xml:space="preserve"> </w:t>
      </w:r>
      <w:r>
        <w:t xml:space="preserve">dummy variable.</w:t>
      </w:r>
    </w:p>
    <w:p>
      <w:pPr>
        <w:pStyle w:val="Compact"/>
        <w:numPr>
          <w:numId w:val="1009"/>
          <w:ilvl w:val="0"/>
        </w:numPr>
      </w:pPr>
      <w:r>
        <w:t xml:space="preserve">Plot the residuals against time and against the fitted values. Do these plots reveal any problems with the model?</w:t>
      </w:r>
    </w:p>
    <w:p>
      <w:pPr>
        <w:pStyle w:val="Compact"/>
        <w:numPr>
          <w:numId w:val="1009"/>
          <w:ilvl w:val="0"/>
        </w:numPr>
      </w:pPr>
      <w:r>
        <w:t xml:space="preserve">Do boxplots of the residuals for each month. Does this reveal any problems with the model?</w:t>
      </w:r>
    </w:p>
    <w:p>
      <w:pPr>
        <w:pStyle w:val="Compact"/>
        <w:numPr>
          <w:numId w:val="1010"/>
          <w:ilvl w:val="1"/>
        </w:numPr>
      </w:pPr>
      <w:r>
        <w:t xml:space="preserve">What do the values of the coefficients tell you about each variable?</w:t>
      </w:r>
    </w:p>
    <w:p>
      <w:pPr>
        <w:pStyle w:val="Compact"/>
        <w:numPr>
          <w:numId w:val="1010"/>
          <w:ilvl w:val="1"/>
        </w:numPr>
      </w:pPr>
      <w:r>
        <w:t xml:space="preserve">What does the Breusch-Godfrey test tell you about your model?</w:t>
      </w:r>
    </w:p>
    <w:p>
      <w:pPr>
        <w:pStyle w:val="Compact"/>
        <w:numPr>
          <w:numId w:val="1010"/>
          <w:ilvl w:val="1"/>
        </w:numPr>
      </w:pPr>
      <w:r>
        <w:t xml:space="preserve">Regardless of your answers to the above questions, use your regression model to predict the monthly sales for 1994, 1995, and 1996. Produce prediction intervals for each of your forecasts.</w:t>
      </w:r>
    </w:p>
    <w:p>
      <w:pPr>
        <w:pStyle w:val="Compact"/>
        <w:numPr>
          <w:numId w:val="1010"/>
          <w:ilvl w:val="1"/>
        </w:numPr>
      </w:pPr>
      <w:r>
        <w:t xml:space="preserve">Transform your predictions and intervals to obtain predictions and intervals for the raw data.</w:t>
      </w:r>
    </w:p>
    <w:p>
      <w:pPr>
        <w:pStyle w:val="Compact"/>
        <w:numPr>
          <w:numId w:val="1010"/>
          <w:ilvl w:val="1"/>
        </w:numPr>
      </w:pPr>
      <w:r>
        <w:t xml:space="preserve">How could you improve these predictions by modifying the model?</w:t>
      </w:r>
    </w:p>
    <w:p>
      <w:pPr>
        <w:pStyle w:val="Compact"/>
        <w:numPr>
          <w:numId w:val="1011"/>
          <w:ilvl w:val="0"/>
        </w:numPr>
      </w:pPr>
      <w:r>
        <w:rPr>
          <w:rStyle w:val="VerbatimChar"/>
        </w:rPr>
        <w:t xml:space="preserve">TODO: you got to this before me ;-)</w:t>
      </w:r>
      <w:r>
        <w:t xml:space="preserve"> </w:t>
      </w:r>
      <w:r>
        <w:t xml:space="preserve">The</w:t>
      </w:r>
      <w:r>
        <w:t xml:space="preserve"> </w:t>
      </w:r>
      <w:r>
        <w:rPr>
          <w:rStyle w:val="VerbatimChar"/>
        </w:rPr>
        <w:t xml:space="preserve">gasoline</w:t>
      </w:r>
      <w:r>
        <w:t xml:space="preserve"> </w:t>
      </w:r>
      <w:r>
        <w:t xml:space="preserve">series consists of weekly data for supplies of US finished motor gasoline product, from 2 February 1991 to 20 January 2017. The units are in</w:t>
      </w:r>
      <w:r>
        <w:t xml:space="preserve"> </w:t>
      </w:r>
      <w:r>
        <w:t xml:space="preserve">“</w:t>
      </w:r>
      <w:r>
        <w:t xml:space="preserve">thousand barrels per day</w:t>
      </w:r>
      <w:r>
        <w:t xml:space="preserve">”</w:t>
      </w:r>
      <w:r>
        <w:t xml:space="preserve">. Consider only the data to the end of 2004.</w:t>
      </w:r>
    </w:p>
    <w:p>
      <w:pPr>
        <w:pStyle w:val="Compact"/>
        <w:numPr>
          <w:numId w:val="1012"/>
          <w:ilvl w:val="1"/>
        </w:numPr>
      </w:pPr>
      <w:r>
        <w:t xml:space="preserve">Fit a harmonic regression with trend to the data. Select the appropriate number of Fourier terms to include by minimizing the AICc or CV value.</w:t>
      </w:r>
    </w:p>
    <w:p>
      <w:pPr>
        <w:pStyle w:val="Compact"/>
        <w:numPr>
          <w:numId w:val="1012"/>
          <w:ilvl w:val="1"/>
        </w:numPr>
      </w:pPr>
      <w:r>
        <w:t xml:space="preserve">Check the residuals of the final model using the</w:t>
      </w:r>
      <w:r>
        <w:t xml:space="preserve"> </w:t>
      </w:r>
      <w:r>
        <w:rPr>
          <w:rStyle w:val="VerbatimChar"/>
        </w:rPr>
        <w:t xml:space="preserve">checkresiduals()</w:t>
      </w:r>
      <w:r>
        <w:t xml:space="preserve"> </w:t>
      </w:r>
      <w:r>
        <w:t xml:space="preserve">function. Even though the residuals fail the correlation tests, the results are probably not severe enough to make much difference to the forecasts and prediction intervals. (Note that the correlations are relatively small, even though they are significant.)</w:t>
      </w:r>
    </w:p>
    <w:p>
      <w:pPr>
        <w:pStyle w:val="Compact"/>
        <w:numPr>
          <w:numId w:val="1012"/>
          <w:ilvl w:val="1"/>
        </w:numPr>
      </w:pPr>
      <w:r>
        <w:t xml:space="preserve">To forecast using harmonic regression, you will need to generate the future values of the Fourier terms. This can be done as follows.</w:t>
      </w:r>
    </w:p>
    <w:p>
      <w:pPr>
        <w:pStyle w:val="SourceCode"/>
      </w:pPr>
      <w:r>
        <w:rPr>
          <w:rStyle w:val="NormalTok"/>
        </w:rPr>
        <w:t xml:space="preserve">fc &lt;-</w:t>
      </w:r>
      <w:r>
        <w:rPr>
          <w:rStyle w:val="StringTok"/>
        </w:rPr>
        <w:t xml:space="preserve"> </w:t>
      </w:r>
      <w:r>
        <w:rPr>
          <w:rStyle w:val="KeywordTok"/>
        </w:rPr>
        <w:t xml:space="preserve">forecast</w:t>
      </w:r>
      <w:r>
        <w:rPr>
          <w:rStyle w:val="NormalTok"/>
        </w:rPr>
        <w:t xml:space="preserve">(fit, </w:t>
      </w:r>
      <w:r>
        <w:rPr>
          <w:rStyle w:val="KeywordTok"/>
        </w:rPr>
        <w:t xml:space="preserve">fourier</w:t>
      </w:r>
      <w:r>
        <w:rPr>
          <w:rStyle w:val="NormalTok"/>
        </w:rPr>
        <w:t xml:space="preserve">(x, K, h))</w:t>
      </w:r>
    </w:p>
    <w:p>
      <w:pPr>
        <w:pStyle w:val="FirstParagraph"/>
      </w:pPr>
      <w:r>
        <w:t xml:space="preserve">where</w:t>
      </w:r>
      <w:r>
        <w:t xml:space="preserve"> </w:t>
      </w:r>
      <w:r>
        <w:rPr>
          <w:rStyle w:val="VerbatimChar"/>
        </w:rPr>
        <w:t xml:space="preserve">fit</w:t>
      </w:r>
      <w:r>
        <w:t xml:space="preserve"> </w:t>
      </w:r>
      <w:r>
        <w:t xml:space="preserve">is the fitted model using</w:t>
      </w:r>
      <w:r>
        <w:t xml:space="preserve"> </w:t>
      </w:r>
      <w:r>
        <w:rPr>
          <w:rStyle w:val="VerbatimChar"/>
        </w:rPr>
        <w:t xml:space="preserve">tslm</w:t>
      </w:r>
      <w:r>
        <w:t xml:space="preserve">,</w:t>
      </w:r>
      <w:r>
        <w:t xml:space="preserve"> </w:t>
      </w:r>
      <w:r>
        <w:rPr>
          <w:rStyle w:val="VerbatimChar"/>
        </w:rPr>
        <w:t xml:space="preserve">K</w:t>
      </w:r>
      <w:r>
        <w:t xml:space="preserve"> </w:t>
      </w:r>
      <w:r>
        <w:t xml:space="preserve">is the number of Fourier terms used in creating</w:t>
      </w:r>
      <w:r>
        <w:t xml:space="preserve"> </w:t>
      </w:r>
      <w:r>
        <w:rPr>
          <w:rStyle w:val="VerbatimChar"/>
        </w:rPr>
        <w:t xml:space="preserve">fit</w:t>
      </w:r>
      <w:r>
        <w:t xml:space="preserve">, and</w:t>
      </w:r>
      <w:r>
        <w:t xml:space="preserve"> </w:t>
      </w:r>
      <w:r>
        <w:rPr>
          <w:rStyle w:val="VerbatimChar"/>
        </w:rPr>
        <w:t xml:space="preserve">h</w:t>
      </w:r>
      <w:r>
        <w:t xml:space="preserve"> </w:t>
      </w:r>
      <w:r>
        <w:t xml:space="preserve">is the forecast horizon required.</w:t>
      </w:r>
    </w:p>
    <w:p>
      <w:pPr>
        <w:pStyle w:val="BodyText"/>
      </w:pPr>
      <w:r>
        <w:t xml:space="preserve">Forecast the next year of data.</w:t>
      </w:r>
    </w:p>
    <w:p>
      <w:pPr>
        <w:pStyle w:val="Compact"/>
        <w:numPr>
          <w:numId w:val="1013"/>
          <w:ilvl w:val="0"/>
        </w:numPr>
      </w:pPr>
      <w:r>
        <w:t xml:space="preserve">Plot the forecasts along with the actual data for 2005. What do you find?</w:t>
      </w:r>
    </w:p>
    <w:p>
      <w:pPr>
        <w:pStyle w:val="Compact"/>
        <w:numPr>
          <w:numId w:val="1014"/>
          <w:ilvl w:val="0"/>
        </w:numPr>
      </w:pPr>
      <w:r>
        <w:rPr>
          <w:i/>
        </w:rPr>
        <w:t xml:space="preserve">(For advanced readers following on from Section @ref(Regr-MatrixEquations))</w:t>
      </w:r>
      <w:r>
        <w:t xml:space="preserve">.</w:t>
      </w:r>
    </w:p>
    <w:p>
      <w:pPr>
        <w:pStyle w:val="FirstParagraph"/>
      </w:pPr>
      <w:r>
        <w:t xml:space="preserve">Using matrix notation it was shown that if</w:t>
      </w:r>
      <w:r>
        <w:t xml:space="preserve"> </w:t>
      </w:r>
      <m:oMath>
        <m:r>
          <m:rPr>
            <m:sty m:val="b"/>
          </m:rPr>
          <m:t>y</m:t>
        </m:r>
        <m:r>
          <m:t>=</m:t>
        </m:r>
        <m:r>
          <m:rPr>
            <m:sty m:val="b"/>
          </m:rPr>
          <m:t>X</m:t>
        </m:r>
        <m:r>
          <m:rPr>
            <m:sty m:val="b"/>
          </m:rPr>
          <m:t>β</m:t>
        </m:r>
        <m:r>
          <m:t>+</m:t>
        </m:r>
        <m:r>
          <m:rPr>
            <m:sty m:val="b"/>
          </m:rPr>
          <m:t>ε</m:t>
        </m:r>
      </m:oMath>
      <w:r>
        <w:t xml:space="preserve">, where</w:t>
      </w:r>
      <w:r>
        <w:t xml:space="preserve"> </w:t>
      </w:r>
      <m:oMath>
        <m:r>
          <m:rPr>
            <m:sty m:val="b"/>
          </m:rPr>
          <m:t>e</m:t>
        </m:r>
      </m:oMath>
      <w:r>
        <w:t xml:space="preserve"> </w:t>
      </w:r>
      <w:r>
        <w:t xml:space="preserve">has mean</w:t>
      </w:r>
      <w:r>
        <w:t xml:space="preserve"> </w:t>
      </w:r>
      <m:oMath>
        <m:r>
          <m:rPr>
            <m:sty m:val="b"/>
          </m:rPr>
          <m:t>0</m:t>
        </m:r>
      </m:oMath>
      <w:r>
        <w:t xml:space="preserve"> </w:t>
      </w:r>
      <w:r>
        <w:t xml:space="preserve">and variance matrix</w:t>
      </w:r>
      <w:r>
        <w:t xml:space="preserve"> </w:t>
      </w:r>
      <m:oMath>
        <m:sSup>
          <m:e>
            <m:r>
              <m:t>σ</m:t>
            </m:r>
          </m:e>
          <m:sup>
            <m:r>
              <m:t>2</m:t>
            </m:r>
          </m:sup>
        </m:sSup>
        <m:r>
          <m:rPr>
            <m:sty m:val="b"/>
          </m:rPr>
          <m:t>I</m:t>
        </m:r>
      </m:oMath>
      <w:r>
        <w:t xml:space="preserve">, the estimated coefficients are given by</w:t>
      </w:r>
      <w:r>
        <w:t xml:space="preserve"> </w:t>
      </w:r>
      <m:oMath>
        <m:groupChr>
          <m:groupChrPr>
            <m:chr m:val="^"/>
            <m:pos m:val="top"/>
            <m:vertJc m:val="bot"/>
          </m:groupChrPr>
          <m:e>
            <m:r>
              <m:rPr>
                <m:sty m:val="b"/>
              </m:rPr>
              <m:t>β</m:t>
            </m:r>
          </m:e>
        </m:groupChr>
        <m:r>
          <m:t>=</m:t>
        </m:r>
        <m:r>
          <m:t>(</m:t>
        </m:r>
        <m:r>
          <m:rPr>
            <m:sty m:val="b"/>
          </m:rPr>
          <m:t>X</m:t>
        </m:r>
        <m:r>
          <m:t>′</m:t>
        </m:r>
        <m:r>
          <m:rPr>
            <m:sty m:val="b"/>
          </m:rPr>
          <m:t>X</m:t>
        </m:r>
        <m:sSup>
          <m:e>
            <m:r>
              <m:t>)</m:t>
            </m:r>
          </m:e>
          <m:sup>
            <m:r>
              <m:t>−</m:t>
            </m:r>
            <m:r>
              <m:t>1</m:t>
            </m:r>
          </m:sup>
        </m:sSup>
        <m:r>
          <m:rPr>
            <m:sty m:val="b"/>
          </m:rPr>
          <m:t>X</m:t>
        </m:r>
        <m:r>
          <m:t>′</m:t>
        </m:r>
        <m:r>
          <m:rPr>
            <m:sty m:val="b"/>
          </m:rPr>
          <m:t>y</m:t>
        </m:r>
      </m:oMath>
      <w:r>
        <w:t xml:space="preserve"> </w:t>
      </w:r>
      <w:r>
        <w:t xml:space="preserve">and a forecast is given by</w:t>
      </w:r>
      <w:r>
        <w:t xml:space="preserve"> </w:t>
      </w:r>
      <m:oMath>
        <m:groupChr>
          <m:groupChrPr>
            <m:chr m:val="^"/>
            <m:pos m:val="top"/>
            <m:vertJc m:val="bot"/>
          </m:groupChrPr>
          <m:e>
            <m:r>
              <m:t>y</m:t>
            </m:r>
          </m:e>
        </m:groupChr>
        <m:r>
          <m:t>=</m:t>
        </m:r>
        <m:sSup>
          <m:e>
            <m:r>
              <m:rPr>
                <m:sty m:val="b"/>
              </m:rPr>
              <m:t>x</m:t>
            </m:r>
          </m:e>
          <m:sup>
            <m:r>
              <m:t>*</m:t>
            </m:r>
          </m:sup>
        </m:sSup>
        <m:groupChr>
          <m:groupChrPr>
            <m:chr m:val="^"/>
            <m:pos m:val="top"/>
            <m:vertJc m:val="bot"/>
          </m:groupChrPr>
          <m:e>
            <m:r>
              <m:rPr>
                <m:sty m:val="b"/>
              </m:rPr>
              <m:t>β</m:t>
            </m:r>
          </m:e>
        </m:groupChr>
        <m:r>
          <m:t>=</m:t>
        </m:r>
        <m:sSup>
          <m:e>
            <m:r>
              <m:rPr>
                <m:sty m:val="b"/>
              </m:rPr>
              <m:t>x</m:t>
            </m:r>
          </m:e>
          <m:sup>
            <m:r>
              <m:t>*</m:t>
            </m:r>
          </m:sup>
        </m:sSup>
        <m:r>
          <m:t>(</m:t>
        </m:r>
        <m:r>
          <m:rPr>
            <m:sty m:val="b"/>
          </m:rPr>
          <m:t>X</m:t>
        </m:r>
        <m:r>
          <m:t>′</m:t>
        </m:r>
        <m:r>
          <m:rPr>
            <m:sty m:val="b"/>
          </m:rPr>
          <m:t>X</m:t>
        </m:r>
        <m:sSup>
          <m:e>
            <m:r>
              <m:t>)</m:t>
            </m:r>
          </m:e>
          <m:sup>
            <m:r>
              <m:t>−</m:t>
            </m:r>
            <m:r>
              <m:t>1</m:t>
            </m:r>
          </m:sup>
        </m:sSup>
        <m:r>
          <m:rPr>
            <m:sty m:val="b"/>
          </m:rPr>
          <m:t>X</m:t>
        </m:r>
        <m:r>
          <m:t>′</m:t>
        </m:r>
        <m:r>
          <m:rPr>
            <m:sty m:val="b"/>
          </m:rPr>
          <m:t>y</m:t>
        </m:r>
      </m:oMath>
      <w:r>
        <w:t xml:space="preserve"> </w:t>
      </w:r>
      <w:r>
        <w:t xml:space="preserve">where</w:t>
      </w:r>
      <w:r>
        <w:t xml:space="preserve"> </w:t>
      </w:r>
      <m:oMath>
        <m:sSup>
          <m:e>
            <m:r>
              <m:rPr>
                <m:sty m:val="b"/>
              </m:rPr>
              <m:t>x</m:t>
            </m:r>
          </m:e>
          <m:sup>
            <m:r>
              <m:t>*</m:t>
            </m:r>
          </m:sup>
        </m:sSup>
      </m:oMath>
      <w:r>
        <w:t xml:space="preserve"> </w:t>
      </w:r>
      <w:r>
        <w:t xml:space="preserve">is a row vector containing the values of the regressors for the forecast (in the same format as</w:t>
      </w:r>
      <w:r>
        <w:t xml:space="preserve"> </w:t>
      </w:r>
      <m:oMath>
        <m:r>
          <m:rPr>
            <m:sty m:val="b"/>
          </m:rPr>
          <m:t>X</m:t>
        </m:r>
      </m:oMath>
      <w:r>
        <w:t xml:space="preserve">), and the forecast variance is given by</w:t>
      </w:r>
      <w:r>
        <w:t xml:space="preserve"> </w:t>
      </w:r>
      <m:oMath>
        <m:r>
          <m:t>v</m:t>
        </m:r>
        <m:r>
          <m:t>a</m:t>
        </m:r>
        <m:r>
          <m:t>r</m:t>
        </m:r>
        <m:r>
          <m:t>(</m:t>
        </m:r>
        <m:groupChr>
          <m:groupChrPr>
            <m:chr m:val="^"/>
            <m:pos m:val="top"/>
            <m:vertJc m:val="bot"/>
          </m:groupChrPr>
          <m:e>
            <m:r>
              <m:t>y</m:t>
            </m:r>
          </m:e>
        </m:groupChr>
        <m:r>
          <m:t>)</m:t>
        </m:r>
        <m:r>
          <m:t>=</m:t>
        </m:r>
        <m:sSup>
          <m:e>
            <m:r>
              <m:t>σ</m:t>
            </m:r>
          </m:e>
          <m:sup>
            <m:r>
              <m:t>2</m:t>
            </m:r>
          </m:sup>
        </m:sSup>
        <m:d>
          <m:dPr>
            <m:begChr m:val="["/>
            <m:endChr m:val="]"/>
            <m:grow/>
          </m:dPr>
          <m:e>
            <m:r>
              <m:t>1</m:t>
            </m:r>
            <m:r>
              <m:t>+</m:t>
            </m:r>
            <m:sSup>
              <m:e>
                <m:r>
                  <m:rPr>
                    <m:sty m:val="b"/>
                  </m:rPr>
                  <m:t>x</m:t>
                </m:r>
              </m:e>
              <m:sup>
                <m:r>
                  <m:t>*</m:t>
                </m:r>
              </m:sup>
            </m:sSup>
            <m:r>
              <m:t>(</m:t>
            </m:r>
            <m:r>
              <m:rPr>
                <m:sty m:val="b"/>
              </m:rPr>
              <m:t>X</m:t>
            </m:r>
            <m:r>
              <m:t>′</m:t>
            </m:r>
            <m:r>
              <m:rPr>
                <m:sty m:val="b"/>
              </m:rPr>
              <m:t>X</m:t>
            </m:r>
            <m:sSup>
              <m:e>
                <m:r>
                  <m:t>)</m:t>
                </m:r>
              </m:e>
              <m:sup>
                <m:r>
                  <m:t>−</m:t>
                </m:r>
                <m:r>
                  <m:t>1</m:t>
                </m:r>
              </m:sup>
            </m:sSup>
            <m:r>
              <m:t>(</m:t>
            </m:r>
            <m:sSup>
              <m:e>
                <m:r>
                  <m:rPr>
                    <m:sty m:val="b"/>
                  </m:rPr>
                  <m:t>x</m:t>
                </m:r>
              </m:e>
              <m:sup>
                <m:r>
                  <m:t>*</m:t>
                </m:r>
              </m:sup>
            </m:sSup>
            <m:r>
              <m:t>)</m:t>
            </m:r>
            <m:r>
              <m:t>′</m:t>
            </m:r>
          </m:e>
        </m:d>
        <m:r>
          <m:t>.</m:t>
        </m:r>
      </m:oMath>
    </w:p>
    <w:p>
      <w:pPr>
        <w:pStyle w:val="BodyText"/>
      </w:pPr>
      <w:r>
        <w:t xml:space="preserve">Consider the simple time trend model where</w:t>
      </w:r>
      <w:r>
        <w:t xml:space="preserve"> </w:t>
      </w:r>
      <m:oMath>
        <m:sSub>
          <m:e>
            <m:r>
              <m:t>y</m:t>
            </m:r>
          </m:e>
          <m:sub>
            <m:r>
              <m:t>t</m:t>
            </m:r>
          </m:sub>
        </m:sSub>
        <m:r>
          <m:t>=</m:t>
        </m:r>
        <m:sSub>
          <m:e>
            <m:r>
              <m:t>β</m:t>
            </m:r>
          </m:e>
          <m:sub>
            <m:r>
              <m:t>0</m:t>
            </m:r>
          </m:sub>
        </m:sSub>
        <m:r>
          <m:t>+</m:t>
        </m:r>
        <m:sSub>
          <m:e>
            <m:r>
              <m:t>β</m:t>
            </m:r>
          </m:e>
          <m:sub>
            <m:r>
              <m:t>1</m:t>
            </m:r>
          </m:sub>
        </m:sSub>
        <m:r>
          <m:t>t</m:t>
        </m:r>
      </m:oMath>
      <w:r>
        <w:t xml:space="preserve">. Using the following results,</w:t>
      </w:r>
    </w:p>
    <w:p>
      <w:pPr>
        <w:pStyle w:val="BodyText"/>
      </w:pPr>
      <m:oMathPara>
        <m:oMathParaPr>
          <m:jc m:val="center"/>
        </m:oMathParaPr>
        <m:oMath>
          <m:nary>
            <m:naryPr>
              <m:chr m:val="∑"/>
              <m:limLoc m:val="undOvr"/>
              <m:subHide m:val="0"/>
              <m:supHide m:val="0"/>
            </m:naryPr>
            <m:sub>
              <m:r>
                <m:t>t</m:t>
              </m:r>
              <m:r>
                <m:t>=</m:t>
              </m:r>
              <m:r>
                <m:t>1</m:t>
              </m:r>
            </m:sub>
            <m:sup>
              <m:r>
                <m:t>T</m:t>
              </m:r>
            </m:sup>
            <m:e>
              <m:r>
                <m:t>t</m:t>
              </m:r>
            </m:e>
          </m:nary>
          <m:r>
            <m:t>=</m:t>
          </m:r>
          <m:f>
            <m:fPr>
              <m:type m:val="bar"/>
            </m:fPr>
            <m:num>
              <m:r>
                <m:t>1</m:t>
              </m:r>
            </m:num>
            <m:den>
              <m:r>
                <m:t>2</m:t>
              </m:r>
            </m:den>
          </m:f>
          <m:r>
            <m:t>T</m:t>
          </m:r>
          <m:r>
            <m:t>(</m:t>
          </m:r>
          <m:r>
            <m:t>T</m:t>
          </m:r>
          <m:r>
            <m:t>+</m:t>
          </m:r>
          <m:r>
            <m:t>1</m:t>
          </m:r>
          <m:r>
            <m:t>)</m:t>
          </m:r>
          <m:r>
            <m:t>,</m:t>
          </m:r>
          <m:r>
            <m:t> </m:t>
          </m:r>
          <m:nary>
            <m:naryPr>
              <m:chr m:val="∑"/>
              <m:limLoc m:val="undOvr"/>
              <m:subHide m:val="0"/>
              <m:supHide m:val="0"/>
            </m:naryPr>
            <m:sub>
              <m:r>
                <m:t>t</m:t>
              </m:r>
              <m:r>
                <m:t>=</m:t>
              </m:r>
              <m:r>
                <m:t>1</m:t>
              </m:r>
            </m:sub>
            <m:sup>
              <m:r>
                <m:t>T</m:t>
              </m:r>
            </m:sup>
            <m:e>
              <m:sSup>
                <m:e>
                  <m:r>
                    <m:t>t</m:t>
                  </m:r>
                </m:e>
                <m:sup>
                  <m:r>
                    <m:t>2</m:t>
                  </m:r>
                </m:sup>
              </m:sSup>
            </m:e>
          </m:nary>
          <m:r>
            <m:t>=</m:t>
          </m:r>
          <m:f>
            <m:fPr>
              <m:type m:val="bar"/>
            </m:fPr>
            <m:num>
              <m:r>
                <m:t>1</m:t>
              </m:r>
            </m:num>
            <m:den>
              <m:r>
                <m:t>6</m:t>
              </m:r>
            </m:den>
          </m:f>
          <m:r>
            <m:t>T</m:t>
          </m:r>
          <m:r>
            <m:t>(</m:t>
          </m:r>
          <m:r>
            <m:t>T</m:t>
          </m:r>
          <m:r>
            <m:t>+</m:t>
          </m:r>
          <m:r>
            <m:t>1</m:t>
          </m:r>
          <m:r>
            <m:t>)</m:t>
          </m:r>
          <m:r>
            <m:t>(</m:t>
          </m:r>
          <m:r>
            <m:t>2</m:t>
          </m:r>
          <m:r>
            <m:t>T</m:t>
          </m:r>
          <m:r>
            <m:t>+</m:t>
          </m:r>
          <m:r>
            <m:t>1</m:t>
          </m:r>
          <m:r>
            <m:t>)</m:t>
          </m:r>
        </m:oMath>
      </m:oMathPara>
    </w:p>
    <w:p>
      <w:pPr>
        <w:pStyle w:val="FirstParagraph"/>
      </w:pPr>
      <w:r>
        <w:t xml:space="preserve">derive the following expressions:</w:t>
      </w:r>
      <w:r>
        <w:t xml:space="preserve"> </w:t>
      </w:r>
      <w:r>
        <w:t xml:space="preserve">a.</w:t>
      </w:r>
      <w:r>
        <w:t xml:space="preserve"> </w:t>
      </w:r>
      <m:oMath>
        <m:r>
          <m:rPr>
            <m:sty m:val="b"/>
          </m:rPr>
          <m:t>X</m:t>
        </m:r>
        <m:r>
          <m:t>′</m:t>
        </m:r>
        <m:r>
          <m:rPr>
            <m:sty m:val="b"/>
          </m:rPr>
          <m:t>X</m:t>
        </m:r>
        <m:r>
          <m:t>=</m:t>
        </m:r>
        <m:f>
          <m:fPr>
            <m:type m:val="bar"/>
          </m:fPr>
          <m:num>
            <m:r>
              <m:t>1</m:t>
            </m:r>
          </m:num>
          <m:den>
            <m:r>
              <m:t>6</m:t>
            </m:r>
          </m:den>
        </m:f>
        <m:d>
          <m:dPr>
            <m:begChr m:val="["/>
            <m:endChr m:val="]"/>
            <m:grow/>
          </m:dPr>
          <m:e>
            <m:m>
              <m:mPr>
                <m:baseJc m:val="center"/>
                <m:plcHide m:val="1"/>
                <m:mcs>
                  <m:mc>
                    <m:mcPr>
                      <m:mcJc m:val="center"/>
                      <m:count m:val="1"/>
                    </m:mcPr>
                  </m:mc>
                  <m:mc>
                    <m:mcPr>
                      <m:mcJc m:val="center"/>
                      <m:count m:val="1"/>
                    </m:mcPr>
                  </m:mc>
                </m:mcs>
              </m:mPr>
              <m:mr>
                <m:e>
                  <m:r>
                    <m:t>6</m:t>
                  </m:r>
                  <m:r>
                    <m:t>T</m:t>
                  </m:r>
                </m:e>
                <m:e>
                  <m:r>
                    <m:t>3</m:t>
                  </m:r>
                  <m:r>
                    <m:t>T</m:t>
                  </m:r>
                  <m:r>
                    <m:t>(</m:t>
                  </m:r>
                  <m:r>
                    <m:t>T</m:t>
                  </m:r>
                  <m:r>
                    <m:t>+</m:t>
                  </m:r>
                  <m:r>
                    <m:t>1</m:t>
                  </m:r>
                  <m:r>
                    <m:t>)</m:t>
                  </m:r>
                </m:e>
              </m:mr>
              <m:mr>
                <m:e>
                  <m:r>
                    <m:t>3</m:t>
                  </m:r>
                  <m:r>
                    <m:t>T</m:t>
                  </m:r>
                  <m:r>
                    <m:t>(</m:t>
                  </m:r>
                  <m:r>
                    <m:t>T</m:t>
                  </m:r>
                  <m:r>
                    <m:t>+</m:t>
                  </m:r>
                  <m:r>
                    <m:t>1</m:t>
                  </m:r>
                  <m:r>
                    <m:t>)</m:t>
                  </m:r>
                </m:e>
                <m:e>
                  <m:r>
                    <m:t>T</m:t>
                  </m:r>
                  <m:r>
                    <m:t>(</m:t>
                  </m:r>
                  <m:r>
                    <m:t>T</m:t>
                  </m:r>
                  <m:r>
                    <m:t>+</m:t>
                  </m:r>
                  <m:r>
                    <m:t>1</m:t>
                  </m:r>
                  <m:r>
                    <m:t>)</m:t>
                  </m:r>
                  <m:r>
                    <m:t>(</m:t>
                  </m:r>
                  <m:r>
                    <m:t>2</m:t>
                  </m:r>
                  <m:r>
                    <m:t>T</m:t>
                  </m:r>
                  <m:r>
                    <m:t>+</m:t>
                  </m:r>
                  <m:r>
                    <m:t>1</m:t>
                  </m:r>
                  <m:r>
                    <m:t>)</m:t>
                  </m:r>
                </m:e>
              </m:mr>
            </m:m>
          </m:e>
        </m:d>
      </m:oMath>
    </w:p>
    <w:p>
      <w:pPr>
        <w:numPr>
          <w:numId w:val="1015"/>
          <w:ilvl w:val="0"/>
        </w:numPr>
      </w:pPr>
      <m:oMath>
        <m:r>
          <m:t>(</m:t>
        </m:r>
        <m:r>
          <m:rPr>
            <m:sty m:val="b"/>
          </m:rPr>
          <m:t>X</m:t>
        </m:r>
        <m:r>
          <m:t>′</m:t>
        </m:r>
        <m:r>
          <m:rPr>
            <m:sty m:val="b"/>
          </m:rPr>
          <m:t>X</m:t>
        </m:r>
        <m:sSup>
          <m:e>
            <m:r>
              <m:t>)</m:t>
            </m:r>
          </m:e>
          <m:sup>
            <m:r>
              <m:t>−</m:t>
            </m:r>
            <m:r>
              <m:t>1</m:t>
            </m:r>
          </m:sup>
        </m:sSup>
        <m:r>
          <m:t>=</m:t>
        </m:r>
        <m:f>
          <m:fPr>
            <m:type m:val="bar"/>
          </m:fPr>
          <m:num>
            <m:r>
              <m:t>2</m:t>
            </m:r>
          </m:num>
          <m:den>
            <m:r>
              <m:t>T</m:t>
            </m:r>
            <m:r>
              <m:t>(</m:t>
            </m:r>
            <m:sSup>
              <m:e>
                <m:r>
                  <m:t>T</m:t>
                </m:r>
              </m:e>
              <m:sup>
                <m:r>
                  <m:t>2</m:t>
                </m:r>
              </m:sup>
            </m:sSup>
            <m:r>
              <m:t>−</m:t>
            </m:r>
            <m:r>
              <m:t>1</m:t>
            </m:r>
            <m:r>
              <m:t>)</m:t>
            </m:r>
          </m:den>
        </m:f>
        <m:d>
          <m:dPr>
            <m:begChr m:val="["/>
            <m:endChr m:val="]"/>
            <m:grow/>
          </m:dPr>
          <m:e>
            <m:m>
              <m:mPr>
                <m:baseJc m:val="center"/>
                <m:plcHide m:val="1"/>
                <m:mcs>
                  <m:mc>
                    <m:mcPr>
                      <m:mcJc m:val="center"/>
                      <m:count m:val="1"/>
                    </m:mcPr>
                  </m:mc>
                  <m:mc>
                    <m:mcPr>
                      <m:mcJc m:val="center"/>
                      <m:count m:val="1"/>
                    </m:mcPr>
                  </m:mc>
                </m:mcs>
              </m:mPr>
              <m:mr>
                <m:e>
                  <m:r>
                    <m:t>(</m:t>
                  </m:r>
                  <m:r>
                    <m:t>T</m:t>
                  </m:r>
                  <m:r>
                    <m:t>+</m:t>
                  </m:r>
                  <m:r>
                    <m:t>1</m:t>
                  </m:r>
                  <m:r>
                    <m:t>)</m:t>
                  </m:r>
                  <m:r>
                    <m:t>(</m:t>
                  </m:r>
                  <m:r>
                    <m:t>2</m:t>
                  </m:r>
                  <m:r>
                    <m:t>T</m:t>
                  </m:r>
                  <m:r>
                    <m:t>+</m:t>
                  </m:r>
                  <m:r>
                    <m:t>1</m:t>
                  </m:r>
                  <m:r>
                    <m:t>)</m:t>
                  </m:r>
                </m:e>
                <m:e>
                  <m:r>
                    <m:t>−</m:t>
                  </m:r>
                  <m:r>
                    <m:t>3</m:t>
                  </m:r>
                  <m:r>
                    <m:t>(</m:t>
                  </m:r>
                  <m:r>
                    <m:t>T</m:t>
                  </m:r>
                  <m:r>
                    <m:t>+</m:t>
                  </m:r>
                  <m:r>
                    <m:t>1</m:t>
                  </m:r>
                  <m:r>
                    <m:t>)</m:t>
                  </m:r>
                </m:e>
              </m:mr>
              <m:mr>
                <m:e>
                  <m:r>
                    <m:t>−</m:t>
                  </m:r>
                  <m:r>
                    <m:t>3</m:t>
                  </m:r>
                  <m:r>
                    <m:t>(</m:t>
                  </m:r>
                  <m:r>
                    <m:t>T</m:t>
                  </m:r>
                  <m:r>
                    <m:t>+</m:t>
                  </m:r>
                  <m:r>
                    <m:t>1</m:t>
                  </m:r>
                  <m:r>
                    <m:t>)</m:t>
                  </m:r>
                </m:e>
                <m:e>
                  <m:r>
                    <m:t>6</m:t>
                  </m:r>
                </m:e>
              </m:mr>
            </m:m>
          </m:e>
        </m:d>
      </m:oMath>
    </w:p>
    <w:p>
      <w:pPr>
        <w:numPr>
          <w:numId w:val="1015"/>
          <w:ilvl w:val="0"/>
        </w:numPr>
      </w:pPr>
      <m:oMath>
        <m:sSub>
          <m:e>
            <m:groupChr>
              <m:groupChrPr>
                <m:chr m:val="^"/>
                <m:pos m:val="top"/>
                <m:vertJc m:val="bot"/>
              </m:groupChrPr>
              <m:e>
                <m:r>
                  <m:t>β</m:t>
                </m:r>
              </m:e>
            </m:groupChr>
          </m:e>
          <m:sub>
            <m:r>
              <m:t>0</m:t>
            </m:r>
          </m:sub>
        </m:sSub>
        <m:r>
          <m:t>=</m:t>
        </m:r>
        <m:f>
          <m:fPr>
            <m:type m:val="bar"/>
          </m:fPr>
          <m:num>
            <m:r>
              <m:t>2</m:t>
            </m:r>
          </m:num>
          <m:den>
            <m:r>
              <m:t>T</m:t>
            </m:r>
            <m:r>
              <m:t>(</m:t>
            </m:r>
            <m:r>
              <m:t>T</m:t>
            </m:r>
            <m:r>
              <m:t>−</m:t>
            </m:r>
            <m:r>
              <m:t>1</m:t>
            </m:r>
            <m:r>
              <m:t>)</m:t>
            </m:r>
          </m:den>
        </m:f>
        <m:d>
          <m:dPr>
            <m:begChr m:val="["/>
            <m:endChr m:val="]"/>
            <m:grow/>
          </m:dPr>
          <m:e>
            <m:r>
              <m:t>(</m:t>
            </m:r>
            <m:r>
              <m:t>2</m:t>
            </m:r>
            <m:r>
              <m:t>T</m:t>
            </m:r>
            <m:r>
              <m:t>+</m:t>
            </m:r>
            <m:r>
              <m:t>1</m:t>
            </m:r>
            <m:r>
              <m:t>)</m:t>
            </m:r>
            <m:nary>
              <m:naryPr>
                <m:chr m:val="∑"/>
                <m:limLoc m:val="undOvr"/>
                <m:subHide m:val="0"/>
                <m:supHide m:val="0"/>
              </m:naryPr>
              <m:sub>
                <m:r>
                  <m:t>t</m:t>
                </m:r>
                <m:r>
                  <m:t>=</m:t>
                </m:r>
                <m:r>
                  <m:t>1</m:t>
                </m:r>
              </m:sub>
              <m:sup>
                <m:r>
                  <m:t>T</m:t>
                </m:r>
              </m:sup>
              <m:e>
                <m:sSub>
                  <m:e>
                    <m:r>
                      <m:t>y</m:t>
                    </m:r>
                  </m:e>
                  <m:sub>
                    <m:r>
                      <m:t>t</m:t>
                    </m:r>
                  </m:sub>
                </m:sSub>
              </m:e>
            </m:nary>
            <m:r>
              <m:t>−</m:t>
            </m:r>
            <m:r>
              <m:t>3</m:t>
            </m:r>
            <m:nary>
              <m:naryPr>
                <m:chr m:val="∑"/>
                <m:limLoc m:val="undOvr"/>
                <m:subHide m:val="0"/>
                <m:supHide m:val="0"/>
              </m:naryPr>
              <m:sub>
                <m:r>
                  <m:t>t</m:t>
                </m:r>
                <m:r>
                  <m:t>=</m:t>
                </m:r>
                <m:r>
                  <m:t>1</m:t>
                </m:r>
              </m:sub>
              <m:sup>
                <m:r>
                  <m:t>T</m:t>
                </m:r>
              </m:sup>
              <m:e>
                <m:r>
                  <m:t>t</m:t>
                </m:r>
              </m:e>
            </m:nary>
            <m:sSub>
              <m:e>
                <m:r>
                  <m:t>y</m:t>
                </m:r>
              </m:e>
              <m:sub>
                <m:r>
                  <m:t>t</m:t>
                </m:r>
              </m:sub>
            </m:sSub>
          </m:e>
        </m:d>
      </m:oMath>
    </w:p>
    <w:p>
      <w:pPr>
        <w:pStyle w:val="FirstParagraph"/>
      </w:pPr>
      <m:oMath>
        <m:sSub>
          <m:e>
            <m:groupChr>
              <m:groupChrPr>
                <m:chr m:val="^"/>
                <m:pos m:val="top"/>
                <m:vertJc m:val="bot"/>
              </m:groupChrPr>
              <m:e>
                <m:r>
                  <m:t>β</m:t>
                </m:r>
              </m:e>
            </m:groupChr>
          </m:e>
          <m:sub>
            <m:r>
              <m:t>1</m:t>
            </m:r>
          </m:sub>
        </m:sSub>
        <m:r>
          <m:t>=</m:t>
        </m:r>
        <m:f>
          <m:fPr>
            <m:type m:val="bar"/>
          </m:fPr>
          <m:num>
            <m:r>
              <m:t>6</m:t>
            </m:r>
          </m:num>
          <m:den>
            <m:r>
              <m:t>T</m:t>
            </m:r>
            <m:r>
              <m:t>(</m:t>
            </m:r>
            <m:sSup>
              <m:e>
                <m:r>
                  <m:t>T</m:t>
                </m:r>
              </m:e>
              <m:sup>
                <m:r>
                  <m:t>2</m:t>
                </m:r>
              </m:sup>
            </m:sSup>
            <m:r>
              <m:t>−</m:t>
            </m:r>
            <m:r>
              <m:t>1</m:t>
            </m:r>
            <m:r>
              <m:t>)</m:t>
            </m:r>
          </m:den>
        </m:f>
        <m:d>
          <m:dPr>
            <m:begChr m:val="["/>
            <m:endChr m:val="]"/>
            <m:grow/>
          </m:dPr>
          <m:e>
            <m:r>
              <m:t>2</m:t>
            </m:r>
            <m:nary>
              <m:naryPr>
                <m:chr m:val="∑"/>
                <m:limLoc m:val="undOvr"/>
                <m:subHide m:val="0"/>
                <m:supHide m:val="0"/>
              </m:naryPr>
              <m:sub>
                <m:r>
                  <m:t>t</m:t>
                </m:r>
                <m:r>
                  <m:t>=</m:t>
                </m:r>
                <m:r>
                  <m:t>1</m:t>
                </m:r>
              </m:sub>
              <m:sup>
                <m:r>
                  <m:t>T</m:t>
                </m:r>
              </m:sup>
              <m:e>
                <m:r>
                  <m:t>t</m:t>
                </m:r>
              </m:e>
            </m:nary>
            <m:sSub>
              <m:e>
                <m:r>
                  <m:t>y</m:t>
                </m:r>
              </m:e>
              <m:sub>
                <m:r>
                  <m:t>t</m:t>
                </m:r>
              </m:sub>
            </m:sSub>
            <m:r>
              <m:t>−</m:t>
            </m:r>
            <m:r>
              <m:t>(</m:t>
            </m:r>
            <m:r>
              <m:t>T</m:t>
            </m:r>
            <m:r>
              <m:t>+</m:t>
            </m:r>
            <m:r>
              <m:t>1</m:t>
            </m:r>
            <m:r>
              <m:t>)</m:t>
            </m:r>
            <m:nary>
              <m:naryPr>
                <m:chr m:val="∑"/>
                <m:limLoc m:val="undOvr"/>
                <m:subHide m:val="0"/>
                <m:supHide m:val="0"/>
              </m:naryPr>
              <m:sub>
                <m:r>
                  <m:t>t</m:t>
                </m:r>
                <m:r>
                  <m:t>=</m:t>
                </m:r>
                <m:r>
                  <m:t>1</m:t>
                </m:r>
              </m:sub>
              <m:sup>
                <m:r>
                  <m:t>T</m:t>
                </m:r>
              </m:sup>
              <m:e>
                <m:sSub>
                  <m:e>
                    <m:r>
                      <m:t>y</m:t>
                    </m:r>
                  </m:e>
                  <m:sub>
                    <m:r>
                      <m:t>t</m:t>
                    </m:r>
                  </m:sub>
                </m:sSub>
              </m:e>
            </m:nary>
          </m:e>
        </m:d>
      </m:oMath>
    </w:p>
    <w:p>
      <w:pPr>
        <w:pStyle w:val="Compact"/>
        <w:numPr>
          <w:numId w:val="1016"/>
          <w:ilvl w:val="0"/>
        </w:numPr>
      </w:pPr>
      <m:oMath>
        <m:r>
          <m:rPr>
            <m:sty m:val="p"/>
          </m:rPr>
          <m:t>Var</m:t>
        </m:r>
        <m:r>
          <m:t>(</m:t>
        </m:r>
        <m:sSub>
          <m:e>
            <m:groupChr>
              <m:groupChrPr>
                <m:chr m:val="^"/>
                <m:pos m:val="top"/>
                <m:vertJc m:val="bot"/>
              </m:groupChrPr>
              <m:e>
                <m:r>
                  <m:t>y</m:t>
                </m:r>
              </m:e>
            </m:groupChr>
          </m:e>
          <m:sub>
            <m:r>
              <m:t>t</m:t>
            </m:r>
          </m:sub>
        </m:sSub>
        <m:r>
          <m:t>)</m:t>
        </m:r>
        <m:r>
          <m:t>=</m:t>
        </m:r>
        <m:sSup>
          <m:e>
            <m:groupChr>
              <m:groupChrPr>
                <m:chr m:val="^"/>
                <m:pos m:val="top"/>
                <m:vertJc m:val="bot"/>
              </m:groupChrPr>
              <m:e>
                <m:r>
                  <m:t>σ</m:t>
                </m:r>
              </m:e>
            </m:groupChr>
          </m:e>
          <m:sup>
            <m:r>
              <m:t>2</m:t>
            </m:r>
          </m:sup>
        </m:sSup>
        <m:d>
          <m:dPr>
            <m:begChr m:val="["/>
            <m:endChr m:val="]"/>
            <m:grow/>
          </m:dPr>
          <m:e>
            <m:r>
              <m:t>1</m:t>
            </m:r>
            <m:r>
              <m:t>+</m:t>
            </m:r>
            <m:f>
              <m:fPr>
                <m:type m:val="bar"/>
              </m:fPr>
              <m:num>
                <m:r>
                  <m:t>2</m:t>
                </m:r>
              </m:num>
              <m:den>
                <m:r>
                  <m:t>T</m:t>
                </m:r>
                <m:r>
                  <m:t>(</m:t>
                </m:r>
                <m:r>
                  <m:t>T</m:t>
                </m:r>
                <m:r>
                  <m:t>−</m:t>
                </m:r>
                <m:r>
                  <m:t>1</m:t>
                </m:r>
                <m:r>
                  <m:t>)</m:t>
                </m:r>
              </m:den>
            </m:f>
            <m:d>
              <m:dPr>
                <m:begChr m:val="("/>
                <m:endChr m:val=")"/>
                <m:grow/>
              </m:dPr>
              <m:e>
                <m:r>
                  <m:t>1</m:t>
                </m:r>
                <m:r>
                  <m:t>−</m:t>
                </m:r>
                <m:r>
                  <m:t>4</m:t>
                </m:r>
                <m:r>
                  <m:t>T</m:t>
                </m:r>
                <m:r>
                  <m:t>−</m:t>
                </m:r>
                <m:r>
                  <m:t>6</m:t>
                </m:r>
                <m:r>
                  <m:t>h</m:t>
                </m:r>
                <m:r>
                  <m:t>+</m:t>
                </m:r>
                <m:r>
                  <m:t>6</m:t>
                </m:r>
                <m:f>
                  <m:fPr>
                    <m:type m:val="bar"/>
                  </m:fPr>
                  <m:num>
                    <m:r>
                      <m:t>(</m:t>
                    </m:r>
                    <m:r>
                      <m:t>T</m:t>
                    </m:r>
                    <m:r>
                      <m:t>+</m:t>
                    </m:r>
                    <m:r>
                      <m:t>h</m:t>
                    </m:r>
                    <m:sSup>
                      <m:e>
                        <m:r>
                          <m:t>)</m:t>
                        </m:r>
                      </m:e>
                      <m:sup>
                        <m:r>
                          <m:t>2</m:t>
                        </m:r>
                      </m:sup>
                    </m:sSup>
                  </m:num>
                  <m:den>
                    <m:r>
                      <m:t>T</m:t>
                    </m:r>
                    <m:r>
                      <m:t>+</m:t>
                    </m:r>
                    <m:r>
                      <m:t>1</m:t>
                    </m:r>
                  </m:den>
                </m:f>
              </m:e>
            </m:d>
          </m:e>
        </m:d>
      </m:oMath>
    </w:p>
    <w:p>
      <w:pPr>
        <w:pStyle w:val="Heading2"/>
      </w:pPr>
      <w:bookmarkStart w:id="118" w:name="further-reading"/>
      <w:bookmarkEnd w:id="118"/>
      <w:r>
        <w:t xml:space="preserve">Further reading</w:t>
      </w:r>
    </w:p>
    <w:p>
      <w:pPr>
        <w:pStyle w:val="FirstParagraph"/>
      </w:pPr>
      <w:r>
        <w:t xml:space="preserve">Regression with time series data</w:t>
      </w:r>
    </w:p>
    <w:p>
      <w:pPr>
        <w:pStyle w:val="Compact"/>
        <w:numPr>
          <w:numId w:val="1017"/>
          <w:ilvl w:val="0"/>
        </w:numPr>
      </w:pPr>
      <w:r>
        <w:t xml:space="preserve">Shumway, R. H. and D. S. Stoffer (2011). Time series analysis and its applications: with R examples. 3rd ed. New York: Springer.</w:t>
      </w:r>
    </w:p>
    <w:p>
      <w:pPr>
        <w:pStyle w:val="FirstParagraph"/>
      </w:pPr>
      <w:r>
        <w:t xml:space="preserve">Note that if you are using good statistical software, if you are not interested in the specific contributions of each predictor, and if the future values of your predictor variables are within their historical ranges, there is nothing to worry about — multicollinearity is not a problem.</w:t>
      </w:r>
    </w:p>
    <w:tbl>
      <w:tblPr>
        <w:tblStyle w:val="TableNormal"/>
        <w:tblW w:type="pct" w:w="972.2222222222223"/>
        <w:tblLook/>
      </w:tblPr>
      <w:tblGrid>
        <w:gridCol w:w="1540"/>
      </w:tblGrid>
      <w:tr>
        <w:tc>
          <w:p>
            <w:pPr>
              <w:pStyle w:val="Compact"/>
              <w:jc w:val="left"/>
            </w:pPr>
            <w:r>
              <w:t xml:space="preserve"># Time series decomposition</w:t>
            </w:r>
            <w:r>
              <w:t xml:space="preserve"> </w:t>
            </w:r>
            <w:r>
              <w:t xml:space="preserve">Time series data can exhibit a variety of patterns, and it is often helpful to split a time series into several components, each representing an underlying pattern category.</w:t>
            </w:r>
          </w:p>
        </w:tc>
      </w:tr>
      <w:tr>
        <w:tc>
          <w:p>
            <w:pPr>
              <w:pStyle w:val="Compact"/>
              <w:jc w:val="left"/>
            </w:pPr>
            <w:r>
              <w:t xml:space="preserve">In Section 2.3 we discussed three types of time series patterns: trend, seasonality and cycles. When we decompose a time series into components, we usually combine the trend and cycle into a single trend-cycle component (sometimes called the trend for simplicity). Thus we think of a time series as comprising three components: a trend-cycle component, a seasonal component, and a remainder component (containing anything else in the time series).</w:t>
            </w:r>
          </w:p>
        </w:tc>
      </w:tr>
      <w:tr>
        <w:tc>
          <w:p>
            <w:pPr>
              <w:pStyle w:val="Compact"/>
              <w:jc w:val="left"/>
            </w:pPr>
            <w:r>
              <w:t xml:space="preserve">In this chapter, we consider some common methods for extracting these components from a time series. Often this is done to help improve understanding of the time series, but it can also be used to improve forecast accuracy.</w:t>
            </w:r>
          </w:p>
        </w:tc>
      </w:tr>
      <w:tr>
        <w:tc>
          <w:p>
            <w:pPr>
              <w:pStyle w:val="Compact"/>
              <w:jc w:val="left"/>
            </w:pPr>
            <w:r>
              <w:t xml:space="preserve">## Time series components</w:t>
            </w:r>
            <w:r>
              <w:t xml:space="preserve"> </w:t>
            </w:r>
            <w:r>
              <w:t xml:space="preserve">If we assume an additive model, then we can write</w:t>
            </w:r>
          </w:p>
          <w:p>
            <w:pPr>
              <w:pStyle w:val="Compact"/>
              <w:jc w:val="left"/>
            </w:pPr>
            <m:oMathPara>
              <m:oMathParaPr>
                <m:jc m:val="center"/>
              </m:oMathParaPr>
              <m:oMath>
                <m:sSub>
                  <m:e>
                    <m:r>
                      <m:t>y</m:t>
                    </m:r>
                  </m:e>
                  <m:sub>
                    <m:r>
                      <m:t>t</m:t>
                    </m:r>
                  </m:sub>
                </m:sSub>
                <m:r>
                  <m:t>=</m:t>
                </m:r>
                <m:sSub>
                  <m:e>
                    <m:r>
                      <m:t>S</m:t>
                    </m:r>
                  </m:e>
                  <m:sub>
                    <m:r>
                      <m:t>t</m:t>
                    </m:r>
                  </m:sub>
                </m:sSub>
                <m:r>
                  <m:t>×</m:t>
                </m:r>
                <m:sSub>
                  <m:e>
                    <m:r>
                      <m:t>T</m:t>
                    </m:r>
                  </m:e>
                  <m:sub>
                    <m:r>
                      <m:t>t</m:t>
                    </m:r>
                  </m:sub>
                </m:sSub>
                <m:r>
                  <m:t>×</m:t>
                </m:r>
                <m:sSub>
                  <m:e>
                    <m:r>
                      <m:t>R</m:t>
                    </m:r>
                  </m:e>
                  <m:sub>
                    <m:r>
                      <m:t>t</m:t>
                    </m:r>
                  </m:sub>
                </m:sSub>
                <m:r>
                  <m:t>.</m:t>
                </m:r>
              </m:oMath>
            </m:oMathPara>
          </w:p>
        </w:tc>
      </w:tr>
      <w:tr>
        <w:tc>
          <w:p>
            <w:pPr>
              <w:pStyle w:val="Compact"/>
              <w:jc w:val="left"/>
            </w:pPr>
            <w:r>
              <w:rPr>
                <w:b/>
              </w:rPr>
              <w:t xml:space="preserve">The additive model</w:t>
            </w:r>
            <w:r>
              <w:t xml:space="preserve"> </w:t>
            </w:r>
            <w:r>
              <w:t xml:space="preserve">is the most appropriate if the magnitude of the</w:t>
            </w:r>
            <w:r>
              <w:t xml:space="preserve"> </w:t>
            </w:r>
            <w:r>
              <w:rPr>
                <w:i/>
              </w:rPr>
              <w:t xml:space="preserve">seasonal fluctuations</w:t>
            </w:r>
            <w:r>
              <w:t xml:space="preserve">, or the variation around the</w:t>
            </w:r>
            <w:r>
              <w:t xml:space="preserve"> </w:t>
            </w:r>
            <w:r>
              <w:rPr>
                <w:i/>
              </w:rPr>
              <w:t xml:space="preserve">trend-cycle</w:t>
            </w:r>
            <w:r>
              <w:t xml:space="preserve">, does not vary with the level of the time series. When the variation in the seasonal pattern, or the variation around the trend-cycle, appears to be proportional to the level of the time series, then a multiplicative model is more appropriate. Multiplicative models are common with economic time series.</w:t>
            </w:r>
          </w:p>
        </w:tc>
      </w:tr>
      <w:tr>
        <w:tc>
          <w:p>
            <w:pPr>
              <w:pStyle w:val="Compact"/>
              <w:jc w:val="left"/>
            </w:pPr>
            <w:r>
              <w:t xml:space="preserve">An alternative to using a multiplicative model is to first transform the data until the variation in the series appears to be stable over time, then use an additive model. When a log transformation has been used, this is equivalent to using a multiplicative decomposition because</w:t>
            </w:r>
          </w:p>
          <w:p>
            <w:pPr>
              <w:pStyle w:val="Compact"/>
              <w:jc w:val="left"/>
            </w:pPr>
            <m:oMathPara>
              <m:oMathParaPr>
                <m:jc m:val="center"/>
              </m:oMathParaPr>
              <m:oMath>
                <m:sSub>
                  <m:e>
                    <m:r>
                      <m:t>y</m:t>
                    </m:r>
                  </m:e>
                  <m:sub>
                    <m:r>
                      <m:t>t</m:t>
                    </m:r>
                  </m:sub>
                </m:sSub>
                <m:r>
                  <m:t>=</m:t>
                </m:r>
                <m:sSub>
                  <m:e>
                    <m:r>
                      <m:t>S</m:t>
                    </m:r>
                  </m:e>
                  <m:sub>
                    <m:r>
                      <m:t>t</m:t>
                    </m:r>
                  </m:sub>
                </m:sSub>
                <m:r>
                  <m:t>×</m:t>
                </m:r>
                <m:sSub>
                  <m:e>
                    <m:r>
                      <m:t>T</m:t>
                    </m:r>
                  </m:e>
                  <m:sub>
                    <m:r>
                      <m:t>t</m:t>
                    </m:r>
                  </m:sub>
                </m:sSub>
                <m:r>
                  <m:t>×</m:t>
                </m:r>
                <m:sSub>
                  <m:e>
                    <m:r>
                      <m:t>R</m:t>
                    </m:r>
                  </m:e>
                  <m:sub>
                    <m:r>
                      <m:t>t</m:t>
                    </m:r>
                  </m:sub>
                </m:sSub>
                <m:r>
                  <m:t> </m:t>
                </m:r>
                <m:r>
                  <m:rPr>
                    <m:sty m:val="p"/>
                  </m:rPr>
                  <m:t>is equivalent to</m:t>
                </m:r>
                <m:r>
                  <m:t> </m:t>
                </m:r>
                <m:r>
                  <m:rPr>
                    <m:sty m:val="p"/>
                  </m:rPr>
                  <m:t>log</m:t>
                </m:r>
                <m:sSub>
                  <m:e>
                    <m:r>
                      <m:t>y</m:t>
                    </m:r>
                  </m:e>
                  <m:sub>
                    <m:r>
                      <m:t>t</m:t>
                    </m:r>
                  </m:sub>
                </m:sSub>
                <m:r>
                  <m:t>=</m:t>
                </m:r>
                <m:r>
                  <m:rPr>
                    <m:sty m:val="p"/>
                  </m:rPr>
                  <m:t>log</m:t>
                </m:r>
                <m:sSub>
                  <m:e>
                    <m:r>
                      <m:t>S</m:t>
                    </m:r>
                  </m:e>
                  <m:sub>
                    <m:r>
                      <m:t>t</m:t>
                    </m:r>
                  </m:sub>
                </m:sSub>
                <m:r>
                  <m:t>+</m:t>
                </m:r>
                <m:r>
                  <m:rPr>
                    <m:sty m:val="p"/>
                  </m:rPr>
                  <m:t>log</m:t>
                </m:r>
                <m:sSub>
                  <m:e>
                    <m:r>
                      <m:t>T</m:t>
                    </m:r>
                  </m:e>
                  <m:sub>
                    <m:r>
                      <m:t>t</m:t>
                    </m:r>
                  </m:sub>
                </m:sSub>
                <m:r>
                  <m:t>+</m:t>
                </m:r>
                <m:r>
                  <m:rPr>
                    <m:sty m:val="p"/>
                  </m:rPr>
                  <m:t>log</m:t>
                </m:r>
                <m:sSub>
                  <m:e>
                    <m:r>
                      <m:t>R</m:t>
                    </m:r>
                  </m:e>
                  <m:sub>
                    <m:r>
                      <m:t>t</m:t>
                    </m:r>
                  </m:sub>
                </m:sSub>
                <m:r>
                  <m:t>.</m:t>
                </m:r>
              </m:oMath>
            </m:oMathPara>
          </w:p>
          <w:p>
            <w:pPr>
              <w:pStyle w:val="Compact"/>
              <w:jc w:val="left"/>
            </w:pPr>
            <w:r>
              <w:t xml:space="preserve">### Electrical equipment manufacturing</w:t>
            </w:r>
            <w:r>
              <w:t xml:space="preserve"> </w:t>
            </w:r>
            <w:r>
              <w:t xml:space="preserve">We will look at several methods for obtaining the components</w:t>
            </w:r>
            <w:r>
              <w:t xml:space="preserve"> </w:t>
            </w:r>
            <m:oMath>
              <m:sSub>
                <m:e>
                  <m:r>
                    <m:t>S</m:t>
                  </m:r>
                </m:e>
                <m:sub>
                  <m:r>
                    <m:t>t</m:t>
                  </m:r>
                </m:sub>
              </m:sSub>
            </m:oMath>
            <w:r>
              <w:t xml:space="preserve">,</w:t>
            </w:r>
            <w:r>
              <w:t xml:space="preserve"> </w:t>
            </w:r>
            <m:oMath>
              <m:sSub>
                <m:e>
                  <m:r>
                    <m:t>T</m:t>
                  </m:r>
                </m:e>
                <m:sub>
                  <m:r>
                    <m:t>t</m:t>
                  </m:r>
                </m:sub>
              </m:sSub>
            </m:oMath>
            <w:r>
              <w:t xml:space="preserve"> </w:t>
            </w:r>
            <w:r>
              <w:t xml:space="preserve">and</w:t>
            </w:r>
            <w:r>
              <w:t xml:space="preserve"> </w:t>
            </w:r>
            <m:oMath>
              <m:sSub>
                <m:e>
                  <m:r>
                    <m:t>R</m:t>
                  </m:r>
                </m:e>
                <m:sub>
                  <m:r>
                    <m:t>t</m:t>
                  </m:r>
                </m:sub>
              </m:sSub>
            </m:oMath>
            <w:r>
              <w:t xml:space="preserve"> </w:t>
            </w:r>
            <w:r>
              <w:t xml:space="preserve">later in this chapter, but first, it is helpful to see an example. We will decompose the new orders index for electrical equipment shown in Figure @ref(fig:elecequip-trend). These data show the numbers of new orders for electrical equipment (computer, electronic and optical products) in the Euro area (16 countries). The data have been adjusted by working days and normalized so that a value of 100 corresponds to 2005.</w:t>
            </w:r>
          </w:p>
        </w:tc>
      </w:tr>
      <w:tr>
        <w:tc>
          <w:p>
            <w:pPr>
              <w:pStyle w:val="Compact"/>
              <w:jc w:val="left"/>
            </w:pPr>
            <w:r>
              <w:drawing>
                <wp:inline>
                  <wp:extent cx="4620126" cy="3696101"/>
                  <wp:effectExtent b="0" l="0" r="0" t="0"/>
                  <wp:docPr descr="Electrical equipment orders: the trend-cycle component (red) and the raw data (grey)." title="" id="1" name="Picture"/>
                  <a:graphic>
                    <a:graphicData uri="http://schemas.openxmlformats.org/drawingml/2006/picture">
                      <pic:pic>
                        <pic:nvPicPr>
                          <pic:cNvPr descr="2018.09.14_Forecasting_Princples_and_Practice_2_files/figure-docx/elecequip-trend-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Figure @ref(fig:elecequip-trend) shows the</w:t>
            </w:r>
            <w:r>
              <w:t xml:space="preserve"> </w:t>
            </w:r>
            <w:r>
              <w:rPr>
                <w:b/>
              </w:rPr>
              <w:t xml:space="preserve">trend-cycle component</w:t>
            </w:r>
            <w:r>
              <w:t xml:space="preserve">,</w:t>
            </w:r>
            <w:r>
              <w:t xml:space="preserve"> </w:t>
            </w:r>
            <m:oMath>
              <m:sSub>
                <m:e>
                  <m:r>
                    <m:t>T</m:t>
                  </m:r>
                </m:e>
                <m:sub>
                  <m:r>
                    <m:t>t</m:t>
                  </m:r>
                </m:sub>
              </m:sSub>
            </m:oMath>
            <w:r>
              <w:t xml:space="preserve">, in red and the original data,</w:t>
            </w:r>
            <w:r>
              <w:t xml:space="preserve"> </w:t>
            </w:r>
            <m:oMath>
              <m:sSub>
                <m:e>
                  <m:r>
                    <m:t>y</m:t>
                  </m:r>
                </m:e>
                <m:sub>
                  <m:r>
                    <m:t>t</m:t>
                  </m:r>
                </m:sub>
              </m:sSub>
            </m:oMath>
            <w:r>
              <w:t xml:space="preserve">, in grey. The trend-cycle shows the overall movement in the series, ignoring the seasonality and any small random fluctuations.</w:t>
            </w:r>
          </w:p>
        </w:tc>
      </w:tr>
      <w:tr>
        <w:tc>
          <w:p>
            <w:pPr>
              <w:pStyle w:val="Compact"/>
              <w:jc w:val="left"/>
            </w:pPr>
            <w:r>
              <w:t xml:space="preserve">Figure @ref(fig:elecequip-stl) shows an additive decomposition of these data. The method used for estimating components in this example is STL, which is discussed in Section @ref(sec-6-stl).</w:t>
            </w:r>
          </w:p>
        </w:tc>
      </w:tr>
      <w:tr>
        <w:tc>
          <w:p>
            <w:pPr>
              <w:pStyle w:val="Compact"/>
              <w:jc w:val="left"/>
            </w:pPr>
            <w:r>
              <w:drawing>
                <wp:inline>
                  <wp:extent cx="4620126" cy="4158113"/>
                  <wp:effectExtent b="0" l="0" r="0" t="0"/>
                  <wp:docPr descr="The electricial equipment orders (top) and its three additive components." title="" id="1" name="Picture"/>
                  <a:graphic>
                    <a:graphicData uri="http://schemas.openxmlformats.org/drawingml/2006/picture">
                      <pic:pic>
                        <pic:nvPicPr>
                          <pic:cNvPr descr="2018.09.14_Forecasting_Princples_and_Practice_2_files/figure-docx/elecequip-stl-1.png" id="0" name="Picture"/>
                          <pic:cNvPicPr>
                            <a:picLocks noChangeArrowheads="1" noChangeAspect="1"/>
                          </pic:cNvPicPr>
                        </pic:nvPicPr>
                        <pic:blipFill>
                          <a:blip r:embed="rId120"/>
                          <a:stretch>
                            <a:fillRect/>
                          </a:stretch>
                        </pic:blipFill>
                        <pic:spPr bwMode="auto">
                          <a:xfrm>
                            <a:off x="0" y="0"/>
                            <a:ext cx="4620126" cy="4158113"/>
                          </a:xfrm>
                          <a:prstGeom prst="rect">
                            <a:avLst/>
                          </a:prstGeom>
                          <a:noFill/>
                          <a:ln w="9525">
                            <a:noFill/>
                            <a:headEnd/>
                            <a:tailEnd/>
                          </a:ln>
                        </pic:spPr>
                      </pic:pic>
                    </a:graphicData>
                  </a:graphic>
                </wp:inline>
              </w:drawing>
            </w:r>
          </w:p>
        </w:tc>
      </w:tr>
      <w:tr>
        <w:tc>
          <w:p>
            <w:pPr>
              <w:pStyle w:val="Compact"/>
              <w:jc w:val="left"/>
            </w:pPr>
            <w:r>
              <w:t xml:space="preserve">The three components are shown separately in the bottom three panels of Figure @ref(fig:elecequip-stl). These components can be added together to reconstruct the data shown in the top panel. Notice that the seasonal component changes very slowly over time, so that any two consecutive years have very similar patterns, but years far apart may have different seasonal patterns. The remainder component shown in the bottom panel is what is left over when the seasonal and trend-cycle components have been subtracted from the data.</w:t>
            </w:r>
          </w:p>
        </w:tc>
      </w:tr>
      <w:tr>
        <w:tc>
          <w:p>
            <w:pPr>
              <w:pStyle w:val="Compact"/>
              <w:jc w:val="left"/>
            </w:pPr>
            <w:r>
              <w:t xml:space="preserve">The grey bars to the right of each panel show the relative scales of the components. Each grey bar represents the same length but because the plots are on different scales, the bars vary in size. The large grey bar in the bottom panel shows that the variation in the remainder component is small compared to the variation in the data, which has a bar about one quarter the size. If we shrunk the bottom three panels until their bars became the same size as that in the data panel, then all the panels would be on the same scale.</w:t>
            </w:r>
          </w:p>
        </w:tc>
      </w:tr>
      <w:tr>
        <w:tc>
          <w:p>
            <w:pPr>
              <w:pStyle w:val="Compact"/>
              <w:jc w:val="left"/>
            </w:pPr>
            <w:r>
              <w:t xml:space="preserve">### Seasonally adjusted data</w:t>
            </w:r>
          </w:p>
        </w:tc>
      </w:tr>
      <w:tr>
        <w:tc>
          <w:p>
            <w:pPr>
              <w:pStyle w:val="Compact"/>
              <w:jc w:val="left"/>
            </w:pPr>
            <w:r>
              <w:t xml:space="preserve">If the seasonal component is removed from the original data, the resulting values are called the</w:t>
            </w:r>
            <w:r>
              <w:t xml:space="preserve"> </w:t>
            </w:r>
            <w:r>
              <w:t xml:space="preserve">“</w:t>
            </w:r>
            <w:r>
              <w:t xml:space="preserve">seasonally adjusted</w:t>
            </w:r>
            <w:r>
              <w:t xml:space="preserve">”</w:t>
            </w:r>
            <w:r>
              <w:t xml:space="preserve"> </w:t>
            </w:r>
            <w:r>
              <w:t xml:space="preserve">data. For an additive model, the seasonally adjusted data are given by</w:t>
            </w:r>
            <w:r>
              <w:t xml:space="preserve"> </w:t>
            </w:r>
            <m:oMath>
              <m:sSub>
                <m:e>
                  <m:r>
                    <m:t>y</m:t>
                  </m:r>
                </m:e>
                <m:sub>
                  <m:r>
                    <m:t>t</m:t>
                  </m:r>
                </m:sub>
              </m:sSub>
              <m:r>
                <m:t>−</m:t>
              </m:r>
              <m:sSub>
                <m:e>
                  <m:r>
                    <m:t>S</m:t>
                  </m:r>
                </m:e>
                <m:sub>
                  <m:r>
                    <m:t>t</m:t>
                  </m:r>
                </m:sub>
              </m:sSub>
            </m:oMath>
            <w:r>
              <w:t xml:space="preserve">, and for multiplicative data, the seasonally adjusted values are obtained using</w:t>
            </w:r>
            <w:r>
              <w:t xml:space="preserve"> </w:t>
            </w:r>
            <m:oMath>
              <m:sSub>
                <m:e>
                  <m:r>
                    <m:t>y</m:t>
                  </m:r>
                </m:e>
                <m:sub>
                  <m:r>
                    <m:t>t</m:t>
                  </m:r>
                </m:sub>
              </m:sSub>
              <m:r>
                <m:t>/</m:t>
              </m:r>
              <m:sSub>
                <m:e>
                  <m:r>
                    <m:t>S</m:t>
                  </m:r>
                </m:e>
                <m:sub>
                  <m:r>
                    <m:t>t</m:t>
                  </m:r>
                </m:sub>
              </m:sSub>
            </m:oMath>
            <w:r>
              <w:t xml:space="preserve">.</w:t>
            </w:r>
          </w:p>
        </w:tc>
      </w:tr>
      <w:tr>
        <w:tc>
          <w:p>
            <w:pPr>
              <w:pStyle w:val="Compact"/>
              <w:jc w:val="left"/>
            </w:pPr>
            <w:r>
              <w:t xml:space="preserve">Figure @ref(fig:elecequip-sa) shows the seasonally adjusted electrical equipment orders.</w:t>
            </w:r>
            <w:r>
              <w:t xml:space="preserve"> </w:t>
            </w:r>
            <w:r>
              <w:drawing>
                <wp:inline>
                  <wp:extent cx="4620126" cy="3696101"/>
                  <wp:effectExtent b="0" l="0" r="0" t="0"/>
                  <wp:docPr descr="Seasonally adjusted electrical equipment orders (red) and the original data (grey)." title="" id="1" name="Picture"/>
                  <a:graphic>
                    <a:graphicData uri="http://schemas.openxmlformats.org/drawingml/2006/picture">
                      <pic:pic>
                        <pic:nvPicPr>
                          <pic:cNvPr descr="2018.09.14_Forecasting_Princples_and_Practice_2_files/figure-docx/elecequip-sa-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If the variation due to seasonality is not of primary interest, the</w:t>
            </w:r>
            <w:r>
              <w:t xml:space="preserve"> </w:t>
            </w:r>
            <w:r>
              <w:rPr>
                <w:b/>
              </w:rPr>
              <w:t xml:space="preserve">seasonally adjusted sereis</w:t>
            </w:r>
            <w:r>
              <w:t xml:space="preserve"> </w:t>
            </w:r>
            <w:r>
              <w:t xml:space="preserve">can be useful. For example, monthly unemployment data are usually seaonally adjusted in order to highlight variation due to the underlying state of the economy rather than the seasonal variation. An increase in unemployment due to school leavers seeking work is seasonal variation, while an increase in unemployment due to large employers laying off workers is non-seasonal. Most people who study unemployment data are more interested in the non-seasonal variation. Consequently, employment data (and many other economic series) are usually seasonally adjusted.</w:t>
            </w:r>
          </w:p>
        </w:tc>
      </w:tr>
      <w:tr>
        <w:tc>
          <w:p>
            <w:pPr>
              <w:pStyle w:val="Compact"/>
              <w:jc w:val="left"/>
            </w:pPr>
            <w:r>
              <w:rPr>
                <w:b/>
              </w:rPr>
              <w:t xml:space="preserve">Seasonally adjusted series</w:t>
            </w:r>
            <w:r>
              <w:t xml:space="preserve"> </w:t>
            </w:r>
            <w:r>
              <w:t xml:space="preserve">contain the remainder component as well as the trend-cycle. Therefore, they are not</w:t>
            </w:r>
            <w:r>
              <w:t xml:space="preserve"> </w:t>
            </w:r>
            <w:r>
              <w:t xml:space="preserve">“</w:t>
            </w:r>
            <w:r>
              <w:t xml:space="preserve">smooth</w:t>
            </w:r>
            <w:r>
              <w:t xml:space="preserve">”</w:t>
            </w:r>
            <w:r>
              <w:t xml:space="preserve">, and</w:t>
            </w:r>
            <w:r>
              <w:t xml:space="preserve"> </w:t>
            </w:r>
            <w:r>
              <w:t xml:space="preserve">“</w:t>
            </w:r>
            <w:r>
              <w:t xml:space="preserve">downturns</w:t>
            </w:r>
            <w:r>
              <w:t xml:space="preserve">”</w:t>
            </w:r>
            <w:r>
              <w:t xml:space="preserve"> </w:t>
            </w:r>
            <w:r>
              <w:t xml:space="preserve">or</w:t>
            </w:r>
            <w:r>
              <w:t xml:space="preserve"> </w:t>
            </w:r>
            <w:r>
              <w:t xml:space="preserve">“</w:t>
            </w:r>
            <w:r>
              <w:t xml:space="preserve">upturns</w:t>
            </w:r>
            <w:r>
              <w:t xml:space="preserve">”</w:t>
            </w:r>
            <w:r>
              <w:t xml:space="preserve"> </w:t>
            </w:r>
            <w:r>
              <w:t xml:space="preserve">can be misleading. If the purpose is to look for turning points in the series, and interpret any changes in the series, then it is better to use the trend-cycle component rather than the seasonally adjusted data.</w:t>
            </w:r>
          </w:p>
        </w:tc>
      </w:tr>
      <w:tr>
        <w:tc>
          <w:p>
            <w:pPr>
              <w:pStyle w:val="Compact"/>
              <w:jc w:val="left"/>
            </w:pPr>
            <w:r>
              <w:t xml:space="preserve">## Moving averages</w:t>
            </w:r>
            <w:r>
              <w:t xml:space="preserve"> </w:t>
            </w:r>
            <w:r>
              <w:t xml:space="preserve">The classical method of time series decomposition originated in the 1920s and was widely used until the 1950s. IT still forms the basis of many time sereis decompsotion methods, si it is important to understand how it works. The first step in a classical decomposition is to use a moving average method to estimate the trend-cycle, so we begin by discussing moving averages.</w:t>
            </w:r>
          </w:p>
        </w:tc>
      </w:tr>
      <w:tr>
        <w:tc>
          <w:p>
            <w:pPr>
              <w:pStyle w:val="Compact"/>
              <w:jc w:val="left"/>
            </w:pPr>
            <w:r>
              <w:t xml:space="preserve">### Moving average smoothing</w:t>
            </w:r>
            <w:r>
              <w:t xml:space="preserve"> </w:t>
            </w:r>
            <w:r>
              <w:t xml:space="preserve">Moving average of order</w:t>
            </w:r>
            <w:r>
              <w:t xml:space="preserve"> </w:t>
            </w:r>
            <m:oMath>
              <m:r>
                <m:t>m</m:t>
              </m:r>
            </m:oMath>
            <w:r>
              <w:t xml:space="preserve"> </w:t>
            </w:r>
            <w:r>
              <w:t xml:space="preserve">can be written as</w:t>
            </w:r>
          </w:p>
          <w:p>
            <w:pPr>
              <w:pStyle w:val="Compact"/>
              <w:jc w:val="left"/>
            </w:pPr>
            <m:oMathPara>
              <m:oMathParaPr>
                <m:jc m:val="center"/>
              </m:oMathParaPr>
              <m:oMath>
                <m:sSub>
                  <m:e>
                    <m:groupChr>
                      <m:groupChrPr>
                        <m:chr m:val="^"/>
                        <m:pos m:val="top"/>
                        <m:vertJc m:val="bot"/>
                      </m:groupChrPr>
                      <m:e>
                        <m:r>
                          <m:t>T</m:t>
                        </m:r>
                      </m:e>
                    </m:groupChr>
                  </m:e>
                  <m:sub>
                    <m:r>
                      <m:t>t</m:t>
                    </m:r>
                  </m:sub>
                </m:sSub>
                <m:r>
                  <m:t>=</m:t>
                </m:r>
                <m:f>
                  <m:fPr>
                    <m:type m:val="bar"/>
                  </m:fPr>
                  <m:num>
                    <m:r>
                      <m:t>1</m:t>
                    </m:r>
                  </m:num>
                  <m:den>
                    <m:r>
                      <m:t>m</m:t>
                    </m:r>
                  </m:den>
                </m:f>
                <m:nary>
                  <m:naryPr>
                    <m:chr m:val="∑"/>
                    <m:limLoc m:val="undOvr"/>
                    <m:subHide m:val="0"/>
                    <m:supHide m:val="0"/>
                  </m:naryPr>
                  <m:sub>
                    <m:r>
                      <m:t>j</m:t>
                    </m:r>
                    <m:r>
                      <m:t>=</m:t>
                    </m:r>
                    <m:r>
                      <m:t>−</m:t>
                    </m:r>
                    <m:r>
                      <m:t>k</m:t>
                    </m:r>
                  </m:sub>
                  <m:sup>
                    <m:r>
                      <m:t>k</m:t>
                    </m:r>
                  </m:sup>
                  <m:e>
                    <m:sSub>
                      <m:e>
                        <m:r>
                          <m:t>y</m:t>
                        </m:r>
                      </m:e>
                      <m:sub>
                        <m:r>
                          <m:t>t</m:t>
                        </m:r>
                        <m:r>
                          <m:t>+</m:t>
                        </m:r>
                        <m:r>
                          <m:t>j</m:t>
                        </m:r>
                      </m:sub>
                    </m:sSub>
                  </m:e>
                </m:nary>
                <m:r>
                  <m:t>,</m:t>
                </m:r>
              </m:oMath>
            </m:oMathPara>
          </w:p>
        </w:tc>
      </w:tr>
      <w:tr>
        <w:tc>
          <w:p>
            <w:pPr>
              <w:pStyle w:val="Compact"/>
              <w:jc w:val="left"/>
            </w:pPr>
            <w:r>
              <w:t xml:space="preserve">,where</w:t>
            </w:r>
            <w:r>
              <w:t xml:space="preserve"> </w:t>
            </w:r>
            <m:oMath>
              <m:r>
                <m:t>m</m:t>
              </m:r>
              <m:r>
                <m:t>=</m:t>
              </m:r>
              <m:r>
                <m:t>2</m:t>
              </m:r>
              <m:r>
                <m:t>k</m:t>
              </m:r>
              <m:r>
                <m:t>+</m:t>
              </m:r>
              <m:r>
                <m:t>1</m:t>
              </m:r>
            </m:oMath>
            <w:r>
              <w:t xml:space="preserve">. That is, the estimate of the trend-cycle at time</w:t>
            </w:r>
            <w:r>
              <w:t xml:space="preserve"> </w:t>
            </w:r>
            <m:oMath>
              <m:r>
                <m:t>t</m:t>
              </m:r>
            </m:oMath>
            <w:r>
              <w:t xml:space="preserve"> </w:t>
            </w:r>
            <w:r>
              <w:t xml:space="preserve">is obtained by averaging values of the time series within</w:t>
            </w:r>
            <w:r>
              <w:t xml:space="preserve"> </w:t>
            </w:r>
            <m:oMath>
              <m:r>
                <m:t>k</m:t>
              </m:r>
            </m:oMath>
            <w:r>
              <w:t xml:space="preserve"> </w:t>
            </w:r>
            <w:r>
              <w:t xml:space="preserve">periods of</w:t>
            </w:r>
            <w:r>
              <w:t xml:space="preserve"> </w:t>
            </w:r>
            <m:oMath>
              <m:r>
                <m:t>t</m:t>
              </m:r>
            </m:oMath>
            <w:r>
              <w:t xml:space="preserve">. Observations that are nearby in time are also likely to be close in value, and the average eliminates some of the randomness in the data, leaving a smooth trend-cycle component. We call this an</w:t>
            </w:r>
            <w:r>
              <w:t xml:space="preserve"> </w:t>
            </w:r>
            <w:r>
              <w:t xml:space="preserve">“</w:t>
            </w:r>
            <m:oMath>
              <m:r>
                <m:t>m</m:t>
              </m:r>
            </m:oMath>
            <w:r>
              <w:t xml:space="preserve">-MA</w:t>
            </w:r>
            <w:r>
              <w:t xml:space="preserve">”</w:t>
            </w:r>
            <w:r>
              <w:t xml:space="preserve">, meaning a moving average of order</w:t>
            </w:r>
            <w:r>
              <w:t xml:space="preserve"> </w:t>
            </w:r>
            <m:oMath>
              <m:r>
                <m:t>m</m:t>
              </m:r>
            </m:oMath>
            <w:r>
              <w:t xml:space="preserve">.</w:t>
            </w:r>
          </w:p>
        </w:tc>
      </w:tr>
      <w:tr>
        <w:tc>
          <w:p>
            <w:pPr>
              <w:pStyle w:val="Compact"/>
              <w:jc w:val="left"/>
            </w:pPr>
            <w:r>
              <w:rPr>
                <w:rStyle w:val="VerbatimChar"/>
              </w:rPr>
              <w:t xml:space="preserve">r autoplot(elecsales)+xlab("Year")+ylab("GWh")+ ggtitle("Annual electricity sales: South Australia")</w:t>
            </w:r>
          </w:p>
        </w:tc>
      </w:tr>
      <w:tr>
        <w:tc>
          <w:p>
            <w:pPr>
              <w:pStyle w:val="Compact"/>
              <w:jc w:val="left"/>
            </w:pPr>
            <w:r>
              <w:drawing>
                <wp:inline>
                  <wp:extent cx="4620126" cy="3696101"/>
                  <wp:effectExtent b="0" l="0" r="0" t="0"/>
                  <wp:docPr descr="Residential electricity sales (excluding hot water) for South Australia: 1989–2008." title="" id="1" name="Picture"/>
                  <a:graphic>
                    <a:graphicData uri="http://schemas.openxmlformats.org/drawingml/2006/picture">
                      <pic:pic>
                        <pic:nvPicPr>
                          <pic:cNvPr descr="2018.09.14_Forecasting_Princples_and_Practice_2_files/figure-docx/ressales1-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For example, consider Figure @ref(fig:ressales1) which shows the volume of electricity sold to residential customers in South Australia each year from 1989 to 2008 (hot water sales have been excluded). The data are also shown in Table @ref(tab:elecsales).</w:t>
            </w:r>
          </w:p>
        </w:tc>
      </w:tr>
      <w:tr>
        <w:tc>
          <w:p>
            <w:pPr>
              <w:pStyle w:val="Compact"/>
              <w:jc w:val="left"/>
            </w:pPr>
            <w:r>
              <w:rPr>
                <w:rStyle w:val="VerbatimChar"/>
              </w:rPr>
              <w:t xml:space="preserve">r ma5 &lt;- ma(elecsales,5) autoplot(ma5)</w:t>
            </w:r>
          </w:p>
        </w:tc>
      </w:tr>
      <w:tr>
        <w:tc>
          <w:p>
            <w:pPr>
              <w:pStyle w:val="Compact"/>
              <w:jc w:val="left"/>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elecma-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rPr>
                <w:rStyle w:val="VerbatimChar"/>
              </w:rPr>
              <w:t xml:space="preserve">r # ts(as.data.frame(elecsales),frequency = 1, start=1989) autoplot(elecsales)+ autolayer(ma5, sereis="MA")</w:t>
            </w:r>
          </w:p>
        </w:tc>
      </w:tr>
      <w:tr>
        <w:tc>
          <w:p>
            <w:pPr>
              <w:pStyle w:val="Compact"/>
              <w:jc w:val="left"/>
            </w:pPr>
            <w:r>
              <w:rPr>
                <w:rStyle w:val="VerbatimChar"/>
              </w:rPr>
              <w:t xml:space="preserve">## Warning: Ignoring unknown parameters: sereis</w:t>
            </w:r>
          </w:p>
        </w:tc>
      </w:tr>
      <w:tr>
        <w:tc>
          <w:p>
            <w:pPr>
              <w:pStyle w:val="Compact"/>
              <w:jc w:val="left"/>
            </w:pPr>
            <w:r>
              <w:rPr>
                <w:rStyle w:val="VerbatimChar"/>
              </w:rPr>
              <w:t xml:space="preserve">## Warning: Removed 4 rows containing missing values (geom_path).</w:t>
            </w:r>
          </w:p>
        </w:tc>
      </w:tr>
      <w:tr>
        <w:tc>
          <w:p>
            <w:pPr>
              <w:pStyle w:val="Compact"/>
              <w:jc w:val="left"/>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elecma-2.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Table: Annual electricity sales to residential customers in South Australia. 1989-2008.</w:t>
            </w:r>
          </w:p>
        </w:tc>
      </w:tr>
      <w:tr>
        <w:tc>
          <w:p>
            <w:pPr>
              <w:pStyle w:val="Compact"/>
              <w:jc w:val="left"/>
            </w:pPr>
            <w:r>
              <w:t xml:space="preserve">Year Sales (GWh) 5-MA</w:t>
            </w:r>
          </w:p>
        </w:tc>
      </w:tr>
    </w:tbl>
    <w:p>
      <w:pPr>
        <w:pStyle w:val="BodyText"/>
      </w:pPr>
      <w:r>
        <w:t xml:space="preserve">1989 2354.34</w:t>
      </w:r>
      <w:r>
        <w:br w:type="textWrapping"/>
      </w:r>
      <w:r>
        <w:t xml:space="preserve">1990 2379.71</w:t>
      </w:r>
      <w:r>
        <w:br w:type="textWrapping"/>
      </w:r>
      <w:r>
        <w:t xml:space="preserve">1991 2318.52 2381.53</w:t>
      </w:r>
      <w:r>
        <w:t xml:space="preserve"> </w:t>
      </w:r>
      <w:r>
        <w:t xml:space="preserve">1992 2468.99 2424.56</w:t>
      </w:r>
      <w:r>
        <w:t xml:space="preserve"> </w:t>
      </w:r>
      <w:r>
        <w:t xml:space="preserve">1993 2386.09 2463.76</w:t>
      </w:r>
      <w:r>
        <w:t xml:space="preserve"> </w:t>
      </w:r>
      <w:r>
        <w:t xml:space="preserve">1994 2569.47 2552.60</w:t>
      </w:r>
      <w:r>
        <w:t xml:space="preserve"> </w:t>
      </w:r>
      <w:r>
        <w:t xml:space="preserve">1995 2575.72 2627.70</w:t>
      </w:r>
      <w:r>
        <w:t xml:space="preserve"> </w:t>
      </w:r>
      <w:r>
        <w:t xml:space="preserve">1996 2762.72 2750.62</w:t>
      </w:r>
      <w:r>
        <w:t xml:space="preserve"> </w:t>
      </w:r>
      <w:r>
        <w:t xml:space="preserve">1997 2844.50 2858.35</w:t>
      </w:r>
      <w:r>
        <w:t xml:space="preserve"> </w:t>
      </w:r>
      <w:r>
        <w:t xml:space="preserve">1998 3000.70 3014.70</w:t>
      </w:r>
      <w:r>
        <w:t xml:space="preserve"> </w:t>
      </w:r>
      <w:r>
        <w:t xml:space="preserve">1999 3108.10 3077.30</w:t>
      </w:r>
      <w:r>
        <w:t xml:space="preserve"> </w:t>
      </w:r>
      <w:r>
        <w:t xml:space="preserve">2000 3357.50 3144.52</w:t>
      </w:r>
      <w:r>
        <w:t xml:space="preserve"> </w:t>
      </w:r>
      <w:r>
        <w:t xml:space="preserve">2001 3075.70 3188.70</w:t>
      </w:r>
      <w:r>
        <w:t xml:space="preserve"> </w:t>
      </w:r>
      <w:r>
        <w:t xml:space="preserve">2002 3180.60 3202.32</w:t>
      </w:r>
      <w:r>
        <w:t xml:space="preserve"> </w:t>
      </w:r>
      <w:r>
        <w:t xml:space="preserve">2003 3221.60 3216.94</w:t>
      </w:r>
      <w:r>
        <w:t xml:space="preserve"> </w:t>
      </w:r>
      <w:r>
        <w:t xml:space="preserve">2004 3176.20 3307.30</w:t>
      </w:r>
      <w:r>
        <w:t xml:space="preserve"> </w:t>
      </w:r>
      <w:r>
        <w:t xml:space="preserve">2005 3430.60 3398.75</w:t>
      </w:r>
      <w:r>
        <w:t xml:space="preserve"> </w:t>
      </w:r>
      <w:r>
        <w:t xml:space="preserve">2006 3527.48 3485.43</w:t>
      </w:r>
      <w:r>
        <w:t xml:space="preserve"> </w:t>
      </w:r>
      <w:r>
        <w:t xml:space="preserve">2007 3637.89</w:t>
      </w:r>
      <w:r>
        <w:br w:type="textWrapping"/>
      </w:r>
      <w:r>
        <w:t xml:space="preserve">2008 3655.00</w:t>
      </w:r>
    </w:p>
    <w:p>
      <w:pPr>
        <w:pStyle w:val="BodyText"/>
      </w:pPr>
      <w:r>
        <w:t xml:space="preserve">In the second column of this table, amoving average of order 5 is shown, providing an estimate of the trend-cycle. The first value in this column is the average of the first observations(1989–1993); the second value in the 5-MA column is the average of the values for 1990–1994; and so on. Each value in the 5-MA column is the average of the observations in the five year period centered on the corresponding year. There are no values for either the first two years or the last two years, because we do not have two observations on either side. In the formula above, column 5-MA contains the values of</w:t>
      </w:r>
      <w:r>
        <w:t xml:space="preserve"> </w:t>
      </w:r>
      <m:oMath>
        <m:sSub>
          <m:e>
            <m:groupChr>
              <m:groupChrPr>
                <m:chr m:val="^"/>
                <m:pos m:val="top"/>
                <m:vertJc m:val="bot"/>
              </m:groupChrPr>
              <m:e>
                <m:r>
                  <m:t>T</m:t>
                </m:r>
              </m:e>
            </m:groupChr>
          </m:e>
          <m:sub>
            <m:r>
              <m:t>t</m:t>
            </m:r>
          </m:sub>
        </m:sSub>
      </m:oMath>
      <w:r>
        <w:t xml:space="preserve"> </w:t>
      </w:r>
      <w:r>
        <w:t xml:space="preserve">with</w:t>
      </w:r>
      <w:r>
        <w:t xml:space="preserve"> </w:t>
      </w:r>
      <m:oMath>
        <m:r>
          <m:t>k</m:t>
        </m:r>
        <m:r>
          <m:t>=</m:t>
        </m:r>
        <m:r>
          <m:t>2</m:t>
        </m:r>
      </m:oMath>
      <w:r>
        <w:t xml:space="preserve">. To see what the trend-cycle estimate looks like, we plot it along with the original data in Figure @ref(fig:ressales2).</w:t>
      </w:r>
    </w:p>
    <w:p>
      <w:pPr>
        <w:pStyle w:val="SourceCode"/>
      </w:pPr>
      <w:r>
        <w:rPr>
          <w:rStyle w:val="KeywordTok"/>
        </w:rPr>
        <w:t xml:space="preserve">autoplot</w:t>
      </w:r>
      <w:r>
        <w:rPr>
          <w:rStyle w:val="NormalTok"/>
        </w:rPr>
        <w:t xml:space="preserve">(elecsales, </w:t>
      </w:r>
      <w:r>
        <w:rPr>
          <w:rStyle w:val="DataTypeTok"/>
        </w:rPr>
        <w:t xml:space="preserve">series=</w:t>
      </w:r>
      <w:r>
        <w:rPr>
          <w:rStyle w:val="StringTok"/>
        </w:rPr>
        <w:t xml:space="preserve">"Data"</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w:t>
      </w:r>
      <w:r>
        <w:rPr>
          <w:rStyle w:val="KeywordTok"/>
        </w:rPr>
        <w:t xml:space="preserve">ma</w:t>
      </w:r>
      <w:r>
        <w:rPr>
          <w:rStyle w:val="NormalTok"/>
        </w:rPr>
        <w:t xml:space="preserve">(elecsales,</w:t>
      </w:r>
      <w:r>
        <w:rPr>
          <w:rStyle w:val="DecValTok"/>
        </w:rPr>
        <w:t xml:space="preserve">5</w:t>
      </w:r>
      <w:r>
        <w:rPr>
          <w:rStyle w:val="NormalTok"/>
        </w:rPr>
        <w:t xml:space="preserve">),</w:t>
      </w:r>
      <w:r>
        <w:rPr>
          <w:rStyle w:val="DataTypeTok"/>
        </w:rPr>
        <w:t xml:space="preserve">series=</w:t>
      </w:r>
      <w:r>
        <w:rPr>
          <w:rStyle w:val="StringTok"/>
        </w:rPr>
        <w:t xml:space="preserve">"5-MA"</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"GWh"</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"Annual electricity sales: South Australia"</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"grey50"</w:t>
      </w:r>
      <w:r>
        <w:rPr>
          <w:rStyle w:val="NormalTok"/>
        </w:rPr>
        <w:t xml:space="preserve">,</w:t>
      </w:r>
      <w:r>
        <w:rPr>
          <w:rStyle w:val="StringTok"/>
        </w:rPr>
        <w:t xml:space="preserve">"5-MA"</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"5-MA"</w:t>
      </w:r>
      <w:r>
        <w:rPr>
          <w:rStyle w:val="NormalTok"/>
        </w:rPr>
        <w:t xml:space="preserve">))</w:t>
      </w:r>
    </w:p>
    <w:p>
      <w:pPr>
        <w:pStyle w:val="FigureWithCaption"/>
      </w:pPr>
      <w:r>
        <w:drawing>
          <wp:inline>
            <wp:extent cx="4620126" cy="3696101"/>
            <wp:effectExtent b="0" l="0" r="0" t="0"/>
            <wp:docPr descr="Residential electricity sales (black) along with the 5-MA estimate of the trend-cycle (red)." title="" id="1" name="Picture"/>
            <a:graphic>
              <a:graphicData uri="http://schemas.openxmlformats.org/drawingml/2006/picture">
                <pic:pic>
                  <pic:nvPicPr>
                    <pic:cNvPr descr="2018.09.14_Forecasting_Princples_and_Practice_2_files/figure-docx/ressales2-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Residential electricity sales (black) along with the 5-MA estimate of the trend-cycle (red).</w:t>
      </w:r>
    </w:p>
    <w:p>
      <w:pPr>
        <w:pStyle w:val="BodyText"/>
      </w:pPr>
      <w:r>
        <w:t xml:space="preserve">Notice that the</w:t>
      </w:r>
      <w:r>
        <w:t xml:space="preserve"> </w:t>
      </w:r>
      <w:r>
        <w:rPr>
          <w:i/>
        </w:rPr>
        <w:t xml:space="preserve">trend-cycle</w:t>
      </w:r>
      <w:r>
        <w:t xml:space="preserve"> </w:t>
      </w:r>
      <w:r>
        <w:t xml:space="preserve">(in red) is smooother than the original data, and captures the main movement of the time series without all of the minor fluctuations. The moving average method does not allow estimates of</w:t>
      </w:r>
      <w:r>
        <w:t xml:space="preserve"> </w:t>
      </w:r>
      <m:oMath>
        <m:sSub>
          <m:e>
            <m:r>
              <m:t>T</m:t>
            </m:r>
          </m:e>
          <m:sub>
            <m:r>
              <m:t>t</m:t>
            </m:r>
          </m:sub>
        </m:sSub>
      </m:oMath>
      <w:r>
        <w:t xml:space="preserve"> </w:t>
      </w:r>
      <w:r>
        <w:t xml:space="preserve">when</w:t>
      </w:r>
      <w:r>
        <w:t xml:space="preserve"> </w:t>
      </w:r>
      <m:oMath>
        <m:r>
          <m:t>t</m:t>
        </m:r>
      </m:oMath>
      <w:r>
        <w:t xml:space="preserve"> </w:t>
      </w:r>
      <w:r>
        <w:t xml:space="preserve">is close to the ends of the series; hence the red line does not extend to the edges of the graph on either side. Later we will use more sophisticated methods of trend-cycle estimation which do allow estimates near the endpoints.</w:t>
      </w:r>
    </w:p>
    <w:p>
      <w:pPr>
        <w:pStyle w:val="BodyText"/>
      </w:pPr>
      <w:r>
        <w:t xml:space="preserve">The order of the moving average determines the smoothness of the trend-cycle estimate. In general, a larger order means a smoother curve. Figure @ref(fig:ressales3) shows the effect of changing the order of the moving average for the residential electricity sales data.</w:t>
      </w:r>
    </w:p>
    <w:p>
      <w:pPr>
        <w:pStyle w:val="FigureWithCaption"/>
      </w:pPr>
      <w:r>
        <w:drawing>
          <wp:inline>
            <wp:extent cx="4620126" cy="3696101"/>
            <wp:effectExtent b="0" l="0" r="0" t="0"/>
            <wp:docPr descr="Different moving averages applied to the residential electricity sales data." title="" id="1" name="Picture"/>
            <a:graphic>
              <a:graphicData uri="http://schemas.openxmlformats.org/drawingml/2006/picture">
                <pic:pic>
                  <pic:nvPicPr>
                    <pic:cNvPr descr="2018.09.14_Forecasting_Princples_and_Practice_2_files/figure-docx/ressales3-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Different moving averages applied to the residential electricity sales data.</w:t>
      </w:r>
    </w:p>
    <w:p>
      <w:pPr>
        <w:pStyle w:val="BodyText"/>
      </w:pPr>
      <w:r>
        <w:t xml:space="preserve">Simple moving averages such as these are usually of an odd order (e.g., 3, 5, 7, etc.) This is so they are symmetric: in a moving average of order</w:t>
      </w:r>
      <w:r>
        <w:t xml:space="preserve"> </w:t>
      </w:r>
      <m:oMath>
        <m:r>
          <m:t>m</m:t>
        </m:r>
        <m:r>
          <m:t>=</m:t>
        </m:r>
        <m:r>
          <m:t>2</m:t>
        </m:r>
        <m:r>
          <m:t>k</m:t>
        </m:r>
        <m:r>
          <m:t>+</m:t>
        </m:r>
        <m:r>
          <m:t>1</m:t>
        </m:r>
      </m:oMath>
      <w:r>
        <w:t xml:space="preserve">, there are</w:t>
      </w:r>
      <w:r>
        <w:t xml:space="preserve"> </w:t>
      </w:r>
      <m:oMath>
        <m:r>
          <m:t>k</m:t>
        </m:r>
      </m:oMath>
      <w:r>
        <w:t xml:space="preserve"> </w:t>
      </w:r>
      <w:r>
        <w:t xml:space="preserve">earlier observations,</w:t>
      </w:r>
      <w:r>
        <w:t xml:space="preserve"> </w:t>
      </w:r>
      <m:oMath>
        <m:r>
          <m:t>k</m:t>
        </m:r>
      </m:oMath>
      <w:r>
        <w:t xml:space="preserve"> </w:t>
      </w:r>
      <w:r>
        <w:t xml:space="preserve">later observations and the middle observation that are averaged. But if</w:t>
      </w:r>
      <w:r>
        <w:t xml:space="preserve"> </w:t>
      </w:r>
      <m:oMath>
        <m:r>
          <m:t>m</m:t>
        </m:r>
      </m:oMath>
      <w:r>
        <w:t xml:space="preserve"> </w:t>
      </w:r>
      <w:r>
        <w:t xml:space="preserve">was even, it would no longer be symmetric.</w:t>
      </w:r>
    </w:p>
    <w:p>
      <w:pPr>
        <w:pStyle w:val="Heading3"/>
      </w:pPr>
      <w:bookmarkStart w:id="127" w:name="moving-averages-of-moving-averages"/>
      <w:bookmarkEnd w:id="127"/>
      <w:r>
        <w:t xml:space="preserve">Moving averages of moving averages</w:t>
      </w:r>
    </w:p>
    <w:p>
      <w:pPr>
        <w:pStyle w:val="FirstParagraph"/>
      </w:pPr>
      <w:r>
        <w:t xml:space="preserve">It is possible to apply a moving average to a moving average. One reason for doing this is to make an even-order moving average symmetric.</w:t>
      </w:r>
    </w:p>
    <w:p>
      <w:pPr>
        <w:pStyle w:val="BodyText"/>
      </w:pPr>
      <w:r>
        <w:t xml:space="preserve">For example, we might take a moving average of order 4, and then apply another moving average of order 2 to the results. In the following table, this has been done for the first few years of the Australian quarterly beer production data.</w:t>
      </w:r>
    </w:p>
    <w:p>
      <w:pPr>
        <w:pStyle w:val="SourceCode"/>
      </w:pPr>
      <w:r>
        <w:rPr>
          <w:rStyle w:val="NormalTok"/>
        </w:rPr>
        <w:t xml:space="preserve">beer2 &lt;-</w:t>
      </w:r>
      <w:r>
        <w:rPr>
          <w:rStyle w:val="StringTok"/>
        </w:rPr>
        <w:t xml:space="preserve"> </w:t>
      </w:r>
      <w:r>
        <w:rPr>
          <w:rStyle w:val="KeywordTok"/>
        </w:rPr>
        <w:t xml:space="preserve">window</w:t>
      </w:r>
      <w:r>
        <w:rPr>
          <w:rStyle w:val="NormalTok"/>
        </w:rPr>
        <w:t xml:space="preserve">(ausbeer, </w:t>
      </w:r>
      <w:r>
        <w:rPr>
          <w:rStyle w:val="DataTypeTok"/>
        </w:rPr>
        <w:t xml:space="preserve">start=</w:t>
      </w:r>
      <w:r>
        <w:rPr>
          <w:rStyle w:val="DecValTok"/>
        </w:rPr>
        <w:t xml:space="preserve">1992</w:t>
      </w:r>
      <w:r>
        <w:rPr>
          <w:rStyle w:val="NormalTok"/>
        </w:rPr>
        <w:t xml:space="preserve">)</w:t>
      </w:r>
      <w:r>
        <w:br w:type="textWrapping"/>
      </w:r>
      <w:r>
        <w:rPr>
          <w:rStyle w:val="NormalTok"/>
        </w:rPr>
        <w:t xml:space="preserve">ma4 &lt;-</w:t>
      </w:r>
      <w:r>
        <w:rPr>
          <w:rStyle w:val="StringTok"/>
        </w:rPr>
        <w:t xml:space="preserve"> </w:t>
      </w:r>
      <w:r>
        <w:rPr>
          <w:rStyle w:val="KeywordTok"/>
        </w:rPr>
        <w:t xml:space="preserve">ma</w:t>
      </w:r>
      <w:r>
        <w:rPr>
          <w:rStyle w:val="NormalTok"/>
        </w:rPr>
        <w:t xml:space="preserve">(beer2, </w:t>
      </w:r>
      <w:r>
        <w:rPr>
          <w:rStyle w:val="DataTypeTok"/>
        </w:rPr>
        <w:t xml:space="preserve">order=</w:t>
      </w:r>
      <w:r>
        <w:rPr>
          <w:rStyle w:val="DecValTok"/>
        </w:rPr>
        <w:t xml:space="preserve">4</w:t>
      </w:r>
      <w:r>
        <w:rPr>
          <w:rStyle w:val="NormalTok"/>
        </w:rPr>
        <w:t xml:space="preserve">, </w:t>
      </w:r>
      <w:r>
        <w:rPr>
          <w:rStyle w:val="DataTypeTok"/>
        </w:rPr>
        <w:t xml:space="preserve">centre=</w:t>
      </w:r>
      <w:r>
        <w:rPr>
          <w:rStyle w:val="OtherTok"/>
        </w:rPr>
        <w:t xml:space="preserve">FALSE</w:t>
      </w:r>
      <w:r>
        <w:rPr>
          <w:rStyle w:val="NormalTok"/>
        </w:rPr>
        <w:t xml:space="preserve">)</w:t>
      </w:r>
      <w:r>
        <w:br w:type="textWrapping"/>
      </w:r>
      <w:r>
        <w:rPr>
          <w:rStyle w:val="NormalTok"/>
        </w:rPr>
        <w:t xml:space="preserve">ma2x4 &lt;-</w:t>
      </w:r>
      <w:r>
        <w:rPr>
          <w:rStyle w:val="StringTok"/>
        </w:rPr>
        <w:t xml:space="preserve"> </w:t>
      </w:r>
      <w:r>
        <w:rPr>
          <w:rStyle w:val="KeywordTok"/>
        </w:rPr>
        <w:t xml:space="preserve">ma</w:t>
      </w:r>
      <w:r>
        <w:rPr>
          <w:rStyle w:val="NormalTok"/>
        </w:rPr>
        <w:t xml:space="preserve">(beer2, </w:t>
      </w:r>
      <w:r>
        <w:rPr>
          <w:rStyle w:val="DataTypeTok"/>
        </w:rPr>
        <w:t xml:space="preserve">order=</w:t>
      </w:r>
      <w:r>
        <w:rPr>
          <w:rStyle w:val="DecValTok"/>
        </w:rPr>
        <w:t xml:space="preserve">4</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p>
    <w:p>
      <w:pPr>
        <w:pStyle w:val="TableCaption"/>
      </w:pPr>
      <w:r>
        <w:t xml:space="preserve">A moving average of order 4 applied to the quarterly beer data,followed by a moving average of order 2.</w:t>
      </w:r>
    </w:p>
    <w:tbl>
      <w:tblPr>
        <w:tblStyle w:val="TableNormal"/>
        <w:tblW w:type="pct" w:w="0.0"/>
        <w:tblLook w:firstRow="1"/>
        <w:tblCaption w:val="A moving average of order 4 applied to the quarterly beer data,followed by a moving average of order 2."/>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Quarter</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4-MA</w:t>
            </w:r>
          </w:p>
        </w:tc>
        <w:tc>
          <w:tcPr>
            <w:tcBorders>
              <w:bottom w:val="single"/>
            </w:tcBorders>
            <w:vAlign w:val="bottom"/>
          </w:tcPr>
          <w:p>
            <w:pPr>
              <w:pStyle w:val="Compact"/>
              <w:jc w:val="right"/>
            </w:pPr>
            <w:r>
              <w:t xml:space="preserve">2x4-MA</w:t>
            </w:r>
          </w:p>
        </w:tc>
      </w:tr>
      <w:tr>
        <w:tc>
          <w:p>
            <w:pPr>
              <w:pStyle w:val="Compact"/>
              <w:jc w:val="right"/>
            </w:pPr>
            <w:r>
              <w:t xml:space="preserve">1992</w:t>
            </w:r>
          </w:p>
        </w:tc>
        <w:tc>
          <w:p>
            <w:pPr>
              <w:pStyle w:val="Compact"/>
              <w:jc w:val="left"/>
            </w:pPr>
            <w:r>
              <w:t xml:space="preserve">Q1</w:t>
            </w:r>
          </w:p>
        </w:tc>
        <w:tc>
          <w:p>
            <w:pPr>
              <w:pStyle w:val="Compact"/>
              <w:jc w:val="right"/>
            </w:pPr>
            <w:r>
              <w:t xml:space="preserve">443</w:t>
            </w:r>
          </w:p>
        </w:tc>
        <w:tc>
          <w:p>
            <w:pPr>
              <w:pStyle w:val="Compact"/>
            </w:pPr>
          </w:p>
        </w:tc>
        <w:tc>
          <w:p>
            <w:pPr>
              <w:pStyle w:val="Compact"/>
            </w:pPr>
          </w:p>
        </w:tc>
      </w:tr>
      <w:tr>
        <w:tc>
          <w:p>
            <w:pPr>
              <w:pStyle w:val="Compact"/>
              <w:jc w:val="right"/>
            </w:pPr>
            <w:r>
              <w:t xml:space="preserve">1992</w:t>
            </w:r>
          </w:p>
        </w:tc>
        <w:tc>
          <w:p>
            <w:pPr>
              <w:pStyle w:val="Compact"/>
              <w:jc w:val="left"/>
            </w:pPr>
            <w:r>
              <w:t xml:space="preserve">Q2</w:t>
            </w:r>
          </w:p>
        </w:tc>
        <w:tc>
          <w:p>
            <w:pPr>
              <w:pStyle w:val="Compact"/>
              <w:jc w:val="right"/>
            </w:pPr>
            <w:r>
              <w:t xml:space="preserve">410</w:t>
            </w:r>
          </w:p>
        </w:tc>
        <w:tc>
          <w:p>
            <w:pPr>
              <w:pStyle w:val="Compact"/>
              <w:jc w:val="right"/>
            </w:pPr>
            <w:r>
              <w:t xml:space="preserve">451.25</w:t>
            </w:r>
          </w:p>
        </w:tc>
        <w:tc>
          <w:p>
            <w:pPr>
              <w:pStyle w:val="Compact"/>
            </w:pPr>
          </w:p>
        </w:tc>
      </w:tr>
      <w:tr>
        <w:tc>
          <w:p>
            <w:pPr>
              <w:pStyle w:val="Compact"/>
              <w:jc w:val="right"/>
            </w:pPr>
            <w:r>
              <w:t xml:space="preserve">1992</w:t>
            </w:r>
          </w:p>
        </w:tc>
        <w:tc>
          <w:p>
            <w:pPr>
              <w:pStyle w:val="Compact"/>
              <w:jc w:val="left"/>
            </w:pPr>
            <w:r>
              <w:t xml:space="preserve">Q3</w:t>
            </w:r>
          </w:p>
        </w:tc>
        <w:tc>
          <w:p>
            <w:pPr>
              <w:pStyle w:val="Compact"/>
              <w:jc w:val="right"/>
            </w:pPr>
            <w:r>
              <w:t xml:space="preserve">420</w:t>
            </w:r>
          </w:p>
        </w:tc>
        <w:tc>
          <w:p>
            <w:pPr>
              <w:pStyle w:val="Compact"/>
              <w:jc w:val="right"/>
            </w:pPr>
            <w:r>
              <w:t xml:space="preserve">448.75</w:t>
            </w:r>
          </w:p>
        </w:tc>
        <w:tc>
          <w:p>
            <w:pPr>
              <w:pStyle w:val="Compact"/>
              <w:jc w:val="right"/>
            </w:pPr>
            <w:r>
              <w:t xml:space="preserve">450.000</w:t>
            </w:r>
          </w:p>
        </w:tc>
      </w:tr>
      <w:tr>
        <w:tc>
          <w:p>
            <w:pPr>
              <w:pStyle w:val="Compact"/>
              <w:jc w:val="right"/>
            </w:pPr>
            <w:r>
              <w:t xml:space="preserve">1992</w:t>
            </w:r>
          </w:p>
        </w:tc>
        <w:tc>
          <w:p>
            <w:pPr>
              <w:pStyle w:val="Compact"/>
              <w:jc w:val="left"/>
            </w:pPr>
            <w:r>
              <w:t xml:space="preserve">Q4</w:t>
            </w:r>
          </w:p>
        </w:tc>
        <w:tc>
          <w:p>
            <w:pPr>
              <w:pStyle w:val="Compact"/>
              <w:jc w:val="right"/>
            </w:pPr>
            <w:r>
              <w:t xml:space="preserve">532</w:t>
            </w:r>
          </w:p>
        </w:tc>
        <w:tc>
          <w:p>
            <w:pPr>
              <w:pStyle w:val="Compact"/>
              <w:jc w:val="right"/>
            </w:pPr>
            <w:r>
              <w:t xml:space="preserve">451.50</w:t>
            </w:r>
          </w:p>
        </w:tc>
        <w:tc>
          <w:p>
            <w:pPr>
              <w:pStyle w:val="Compact"/>
              <w:jc w:val="right"/>
            </w:pPr>
            <w:r>
              <w:t xml:space="preserve">450.125</w:t>
            </w:r>
          </w:p>
        </w:tc>
      </w:tr>
      <w:tr>
        <w:tc>
          <w:p>
            <w:pPr>
              <w:pStyle w:val="Compact"/>
              <w:jc w:val="right"/>
            </w:pPr>
            <w:r>
              <w:t xml:space="preserve">1993</w:t>
            </w:r>
          </w:p>
        </w:tc>
        <w:tc>
          <w:p>
            <w:pPr>
              <w:pStyle w:val="Compact"/>
              <w:jc w:val="left"/>
            </w:pPr>
            <w:r>
              <w:t xml:space="preserve">Q1</w:t>
            </w:r>
          </w:p>
        </w:tc>
        <w:tc>
          <w:p>
            <w:pPr>
              <w:pStyle w:val="Compact"/>
              <w:jc w:val="right"/>
            </w:pPr>
            <w:r>
              <w:t xml:space="preserve">433</w:t>
            </w:r>
          </w:p>
        </w:tc>
        <w:tc>
          <w:p>
            <w:pPr>
              <w:pStyle w:val="Compact"/>
              <w:jc w:val="right"/>
            </w:pPr>
            <w:r>
              <w:t xml:space="preserve">449.00</w:t>
            </w:r>
          </w:p>
        </w:tc>
        <w:tc>
          <w:p>
            <w:pPr>
              <w:pStyle w:val="Compact"/>
              <w:jc w:val="right"/>
            </w:pPr>
            <w:r>
              <w:t xml:space="preserve">450.250</w:t>
            </w:r>
          </w:p>
        </w:tc>
      </w:tr>
      <w:tr>
        <w:tc>
          <w:p>
            <w:pPr>
              <w:pStyle w:val="Compact"/>
              <w:jc w:val="right"/>
            </w:pPr>
            <w:r>
              <w:t xml:space="preserve">1993</w:t>
            </w:r>
          </w:p>
        </w:tc>
        <w:tc>
          <w:p>
            <w:pPr>
              <w:pStyle w:val="Compact"/>
              <w:jc w:val="left"/>
            </w:pPr>
            <w:r>
              <w:t xml:space="preserve">Q2</w:t>
            </w:r>
          </w:p>
        </w:tc>
        <w:tc>
          <w:p>
            <w:pPr>
              <w:pStyle w:val="Compact"/>
              <w:jc w:val="right"/>
            </w:pPr>
            <w:r>
              <w:t xml:space="preserve">421</w:t>
            </w:r>
          </w:p>
        </w:tc>
        <w:tc>
          <w:p>
            <w:pPr>
              <w:pStyle w:val="Compact"/>
              <w:jc w:val="right"/>
            </w:pPr>
            <w:r>
              <w:t xml:space="preserve">444.00</w:t>
            </w:r>
          </w:p>
        </w:tc>
        <w:tc>
          <w:p>
            <w:pPr>
              <w:pStyle w:val="Compact"/>
              <w:jc w:val="right"/>
            </w:pPr>
            <w:r>
              <w:t xml:space="preserve">446.500</w:t>
            </w:r>
          </w:p>
        </w:tc>
      </w:tr>
      <w:tr>
        <w:tc>
          <w:p>
            <w:pPr>
              <w:pStyle w:val="Compact"/>
              <w:jc w:val="right"/>
            </w:pPr>
            <w:r>
              <w:t xml:space="preserve">1993</w:t>
            </w:r>
          </w:p>
        </w:tc>
        <w:tc>
          <w:p>
            <w:pPr>
              <w:pStyle w:val="Compact"/>
              <w:jc w:val="left"/>
            </w:pPr>
            <w:r>
              <w:t xml:space="preserve">Q3</w:t>
            </w:r>
          </w:p>
        </w:tc>
        <w:tc>
          <w:p>
            <w:pPr>
              <w:pStyle w:val="Compact"/>
              <w:jc w:val="right"/>
            </w:pPr>
            <w:r>
              <w:t xml:space="preserve">410</w:t>
            </w:r>
          </w:p>
        </w:tc>
        <w:tc>
          <w:p>
            <w:pPr>
              <w:pStyle w:val="Compact"/>
              <w:jc w:val="right"/>
            </w:pPr>
            <w:r>
              <w:t xml:space="preserve">448.00</w:t>
            </w:r>
          </w:p>
        </w:tc>
        <w:tc>
          <w:p>
            <w:pPr>
              <w:pStyle w:val="Compact"/>
              <w:jc w:val="right"/>
            </w:pPr>
            <w:r>
              <w:t xml:space="preserve">446.000</w:t>
            </w:r>
          </w:p>
        </w:tc>
      </w:tr>
      <w:tr>
        <w:tc>
          <w:p>
            <w:pPr>
              <w:pStyle w:val="Compact"/>
              <w:jc w:val="right"/>
            </w:pPr>
            <w:r>
              <w:t xml:space="preserve">1993</w:t>
            </w:r>
          </w:p>
        </w:tc>
        <w:tc>
          <w:p>
            <w:pPr>
              <w:pStyle w:val="Compact"/>
              <w:jc w:val="left"/>
            </w:pPr>
            <w:r>
              <w:t xml:space="preserve">Q4</w:t>
            </w:r>
          </w:p>
        </w:tc>
        <w:tc>
          <w:p>
            <w:pPr>
              <w:pStyle w:val="Compact"/>
              <w:jc w:val="right"/>
            </w:pPr>
            <w:r>
              <w:t xml:space="preserve">512</w:t>
            </w:r>
          </w:p>
        </w:tc>
        <w:tc>
          <w:p>
            <w:pPr>
              <w:pStyle w:val="Compact"/>
              <w:jc w:val="right"/>
            </w:pPr>
            <w:r>
              <w:t xml:space="preserve">438.00</w:t>
            </w:r>
          </w:p>
        </w:tc>
        <w:tc>
          <w:p>
            <w:pPr>
              <w:pStyle w:val="Compact"/>
              <w:jc w:val="right"/>
            </w:pPr>
            <w:r>
              <w:t xml:space="preserve">443.000</w:t>
            </w:r>
          </w:p>
        </w:tc>
      </w:tr>
      <w:tr>
        <w:tc>
          <w:p>
            <w:pPr>
              <w:pStyle w:val="Compact"/>
              <w:jc w:val="right"/>
            </w:pPr>
            <w:r>
              <w:t xml:space="preserve">1994</w:t>
            </w:r>
          </w:p>
        </w:tc>
        <w:tc>
          <w:p>
            <w:pPr>
              <w:pStyle w:val="Compact"/>
              <w:jc w:val="left"/>
            </w:pPr>
            <w:r>
              <w:t xml:space="preserve">Q1</w:t>
            </w:r>
          </w:p>
        </w:tc>
        <w:tc>
          <w:p>
            <w:pPr>
              <w:pStyle w:val="Compact"/>
              <w:jc w:val="right"/>
            </w:pPr>
            <w:r>
              <w:t xml:space="preserve">449</w:t>
            </w:r>
          </w:p>
        </w:tc>
        <w:tc>
          <w:p>
            <w:pPr>
              <w:pStyle w:val="Compact"/>
              <w:jc w:val="right"/>
            </w:pPr>
            <w:r>
              <w:t xml:space="preserve">441.25</w:t>
            </w:r>
          </w:p>
        </w:tc>
        <w:tc>
          <w:p>
            <w:pPr>
              <w:pStyle w:val="Compact"/>
              <w:jc w:val="right"/>
            </w:pPr>
            <w:r>
              <w:t xml:space="preserve">439.625</w:t>
            </w:r>
          </w:p>
        </w:tc>
      </w:tr>
      <w:tr>
        <w:tc>
          <w:p>
            <w:pPr>
              <w:pStyle w:val="Compact"/>
              <w:jc w:val="right"/>
            </w:pPr>
            <w:r>
              <w:t xml:space="preserve">1994</w:t>
            </w:r>
          </w:p>
        </w:tc>
        <w:tc>
          <w:p>
            <w:pPr>
              <w:pStyle w:val="Compact"/>
              <w:jc w:val="left"/>
            </w:pPr>
            <w:r>
              <w:t xml:space="preserve">Q2</w:t>
            </w:r>
          </w:p>
        </w:tc>
        <w:tc>
          <w:p>
            <w:pPr>
              <w:pStyle w:val="Compact"/>
              <w:jc w:val="right"/>
            </w:pPr>
            <w:r>
              <w:t xml:space="preserve">381</w:t>
            </w:r>
          </w:p>
        </w:tc>
        <w:tc>
          <w:p>
            <w:pPr>
              <w:pStyle w:val="Compact"/>
              <w:jc w:val="right"/>
            </w:pPr>
            <w:r>
              <w:t xml:space="preserve">446.00</w:t>
            </w:r>
          </w:p>
        </w:tc>
        <w:tc>
          <w:p>
            <w:pPr>
              <w:pStyle w:val="Compact"/>
              <w:jc w:val="right"/>
            </w:pPr>
            <w:r>
              <w:t xml:space="preserve">443.625</w:t>
            </w:r>
          </w:p>
        </w:tc>
      </w:tr>
      <w:tr>
        <w:tc>
          <w:p>
            <w:pPr>
              <w:pStyle w:val="Compact"/>
              <w:jc w:val="right"/>
            </w:pPr>
            <w:r>
              <w:t xml:space="preserve">1994</w:t>
            </w:r>
          </w:p>
        </w:tc>
        <w:tc>
          <w:p>
            <w:pPr>
              <w:pStyle w:val="Compact"/>
              <w:jc w:val="left"/>
            </w:pPr>
            <w:r>
              <w:t xml:space="preserve">Q3</w:t>
            </w:r>
          </w:p>
        </w:tc>
        <w:tc>
          <w:p>
            <w:pPr>
              <w:pStyle w:val="Compact"/>
              <w:jc w:val="right"/>
            </w:pPr>
            <w:r>
              <w:t xml:space="preserve">423</w:t>
            </w:r>
          </w:p>
        </w:tc>
        <w:tc>
          <w:p>
            <w:pPr>
              <w:pStyle w:val="Compact"/>
              <w:jc w:val="right"/>
            </w:pPr>
            <w:r>
              <w:t xml:space="preserve">440.25</w:t>
            </w:r>
          </w:p>
        </w:tc>
        <w:tc>
          <w:p>
            <w:pPr>
              <w:pStyle w:val="Compact"/>
              <w:jc w:val="right"/>
            </w:pPr>
            <w:r>
              <w:t xml:space="preserve">443.125</w:t>
            </w:r>
          </w:p>
        </w:tc>
      </w:tr>
      <w:tr>
        <w:tc>
          <w:p>
            <w:pPr>
              <w:pStyle w:val="Compact"/>
              <w:jc w:val="right"/>
            </w:pPr>
            <w:r>
              <w:t xml:space="preserve">1994</w:t>
            </w:r>
          </w:p>
        </w:tc>
        <w:tc>
          <w:p>
            <w:pPr>
              <w:pStyle w:val="Compact"/>
              <w:jc w:val="left"/>
            </w:pPr>
            <w:r>
              <w:t xml:space="preserve">Q4</w:t>
            </w:r>
          </w:p>
        </w:tc>
        <w:tc>
          <w:p>
            <w:pPr>
              <w:pStyle w:val="Compact"/>
              <w:jc w:val="right"/>
            </w:pPr>
            <w:r>
              <w:t xml:space="preserve">531</w:t>
            </w:r>
          </w:p>
        </w:tc>
        <w:tc>
          <w:p>
            <w:pPr>
              <w:pStyle w:val="Compact"/>
              <w:jc w:val="right"/>
            </w:pPr>
            <w:r>
              <w:t xml:space="preserve">447.00</w:t>
            </w:r>
          </w:p>
        </w:tc>
        <w:tc>
          <w:p>
            <w:pPr>
              <w:pStyle w:val="Compact"/>
              <w:jc w:val="right"/>
            </w:pPr>
            <w:r>
              <w:t xml:space="preserve">443.625</w:t>
            </w:r>
          </w:p>
        </w:tc>
      </w:tr>
      <w:tr>
        <w:tc>
          <w:p>
            <w:pPr>
              <w:pStyle w:val="Compact"/>
              <w:jc w:val="right"/>
            </w:pPr>
            <w:r>
              <w:t xml:space="preserve">1995</w:t>
            </w:r>
          </w:p>
        </w:tc>
        <w:tc>
          <w:p>
            <w:pPr>
              <w:pStyle w:val="Compact"/>
              <w:jc w:val="left"/>
            </w:pPr>
            <w:r>
              <w:t xml:space="preserve">Q1</w:t>
            </w:r>
          </w:p>
        </w:tc>
        <w:tc>
          <w:p>
            <w:pPr>
              <w:pStyle w:val="Compact"/>
              <w:jc w:val="right"/>
            </w:pPr>
            <w:r>
              <w:t xml:space="preserve">426</w:t>
            </w:r>
          </w:p>
        </w:tc>
        <w:tc>
          <w:p>
            <w:pPr>
              <w:pStyle w:val="Compact"/>
              <w:jc w:val="right"/>
            </w:pPr>
            <w:r>
              <w:t xml:space="preserve">445.25</w:t>
            </w:r>
          </w:p>
        </w:tc>
        <w:tc>
          <w:p>
            <w:pPr>
              <w:pStyle w:val="Compact"/>
              <w:jc w:val="right"/>
            </w:pPr>
            <w:r>
              <w:t xml:space="preserve">446.125</w:t>
            </w:r>
          </w:p>
        </w:tc>
      </w:tr>
      <w:tr>
        <w:tc>
          <w:p>
            <w:pPr>
              <w:pStyle w:val="Compact"/>
              <w:jc w:val="right"/>
            </w:pPr>
            <w:r>
              <w:t xml:space="preserve">1995</w:t>
            </w:r>
          </w:p>
        </w:tc>
        <w:tc>
          <w:p>
            <w:pPr>
              <w:pStyle w:val="Compact"/>
              <w:jc w:val="left"/>
            </w:pPr>
            <w:r>
              <w:t xml:space="preserve">Q2</w:t>
            </w:r>
          </w:p>
        </w:tc>
        <w:tc>
          <w:p>
            <w:pPr>
              <w:pStyle w:val="Compact"/>
              <w:jc w:val="right"/>
            </w:pPr>
            <w:r>
              <w:t xml:space="preserve">408</w:t>
            </w:r>
          </w:p>
        </w:tc>
        <w:tc>
          <w:p>
            <w:pPr>
              <w:pStyle w:val="Compact"/>
              <w:jc w:val="right"/>
            </w:pPr>
            <w:r>
              <w:t xml:space="preserve">442.50</w:t>
            </w:r>
          </w:p>
        </w:tc>
        <w:tc>
          <w:p>
            <w:pPr>
              <w:pStyle w:val="Compact"/>
              <w:jc w:val="right"/>
            </w:pPr>
            <w:r>
              <w:t xml:space="preserve">443.875</w:t>
            </w:r>
          </w:p>
        </w:tc>
      </w:tr>
      <w:tr>
        <w:tc>
          <w:p>
            <w:pPr>
              <w:pStyle w:val="Compact"/>
              <w:jc w:val="right"/>
            </w:pPr>
            <w:r>
              <w:t xml:space="preserve">1995</w:t>
            </w:r>
          </w:p>
        </w:tc>
        <w:tc>
          <w:p>
            <w:pPr>
              <w:pStyle w:val="Compact"/>
              <w:jc w:val="left"/>
            </w:pPr>
            <w:r>
              <w:t xml:space="preserve">Q3</w:t>
            </w:r>
          </w:p>
        </w:tc>
        <w:tc>
          <w:p>
            <w:pPr>
              <w:pStyle w:val="Compact"/>
              <w:jc w:val="right"/>
            </w:pPr>
            <w:r>
              <w:t xml:space="preserve">416</w:t>
            </w:r>
          </w:p>
        </w:tc>
        <w:tc>
          <w:p>
            <w:pPr>
              <w:pStyle w:val="Compact"/>
              <w:jc w:val="right"/>
            </w:pPr>
            <w:r>
              <w:t xml:space="preserve">438.25</w:t>
            </w:r>
          </w:p>
        </w:tc>
        <w:tc>
          <w:p>
            <w:pPr>
              <w:pStyle w:val="Compact"/>
              <w:jc w:val="right"/>
            </w:pPr>
            <w:r>
              <w:t xml:space="preserve">440.375</w:t>
            </w:r>
          </w:p>
        </w:tc>
      </w:tr>
      <w:tr>
        <w:tc>
          <w:p>
            <w:pPr>
              <w:pStyle w:val="Compact"/>
              <w:jc w:val="right"/>
            </w:pPr>
            <w:r>
              <w:t xml:space="preserve">1995</w:t>
            </w:r>
          </w:p>
        </w:tc>
        <w:tc>
          <w:p>
            <w:pPr>
              <w:pStyle w:val="Compact"/>
              <w:jc w:val="left"/>
            </w:pPr>
            <w:r>
              <w:t xml:space="preserve">Q4</w:t>
            </w:r>
          </w:p>
        </w:tc>
        <w:tc>
          <w:p>
            <w:pPr>
              <w:pStyle w:val="Compact"/>
              <w:jc w:val="right"/>
            </w:pPr>
            <w:r>
              <w:t xml:space="preserve">520</w:t>
            </w:r>
          </w:p>
        </w:tc>
        <w:tc>
          <w:p>
            <w:pPr>
              <w:pStyle w:val="Compact"/>
              <w:jc w:val="right"/>
            </w:pPr>
            <w:r>
              <w:t xml:space="preserve">435.75</w:t>
            </w:r>
          </w:p>
        </w:tc>
        <w:tc>
          <w:p>
            <w:pPr>
              <w:pStyle w:val="Compact"/>
              <w:jc w:val="right"/>
            </w:pPr>
            <w:r>
              <w:t xml:space="preserve">437.000</w:t>
            </w:r>
          </w:p>
        </w:tc>
      </w:tr>
      <w:tr>
        <w:tc>
          <w:p>
            <w:pPr>
              <w:pStyle w:val="Compact"/>
              <w:jc w:val="right"/>
            </w:pPr>
            <w:r>
              <w:t xml:space="preserve">1996</w:t>
            </w:r>
          </w:p>
        </w:tc>
        <w:tc>
          <w:p>
            <w:pPr>
              <w:pStyle w:val="Compact"/>
              <w:jc w:val="left"/>
            </w:pPr>
            <w:r>
              <w:t xml:space="preserve">Q1</w:t>
            </w:r>
          </w:p>
        </w:tc>
        <w:tc>
          <w:p>
            <w:pPr>
              <w:pStyle w:val="Compact"/>
              <w:jc w:val="right"/>
            </w:pPr>
            <w:r>
              <w:t xml:space="preserve">409</w:t>
            </w:r>
          </w:p>
        </w:tc>
        <w:tc>
          <w:p>
            <w:pPr>
              <w:pStyle w:val="Compact"/>
              <w:jc w:val="right"/>
            </w:pPr>
            <w:r>
              <w:t xml:space="preserve">431.25</w:t>
            </w:r>
          </w:p>
        </w:tc>
        <w:tc>
          <w:p>
            <w:pPr>
              <w:pStyle w:val="Compact"/>
              <w:jc w:val="right"/>
            </w:pPr>
            <w:r>
              <w:t xml:space="preserve">433.500</w:t>
            </w:r>
          </w:p>
        </w:tc>
      </w:tr>
      <w:tr>
        <w:tc>
          <w:p>
            <w:pPr>
              <w:pStyle w:val="Compact"/>
              <w:jc w:val="right"/>
            </w:pPr>
            <w:r>
              <w:t xml:space="preserve">1996</w:t>
            </w:r>
          </w:p>
        </w:tc>
        <w:tc>
          <w:p>
            <w:pPr>
              <w:pStyle w:val="Compact"/>
              <w:jc w:val="left"/>
            </w:pPr>
            <w:r>
              <w:t xml:space="preserve">Q2</w:t>
            </w:r>
          </w:p>
        </w:tc>
        <w:tc>
          <w:p>
            <w:pPr>
              <w:pStyle w:val="Compact"/>
              <w:jc w:val="right"/>
            </w:pPr>
            <w:r>
              <w:t xml:space="preserve">398</w:t>
            </w:r>
          </w:p>
        </w:tc>
        <w:tc>
          <w:p>
            <w:pPr>
              <w:pStyle w:val="Compact"/>
              <w:jc w:val="right"/>
            </w:pPr>
            <w:r>
              <w:t xml:space="preserve">428.00</w:t>
            </w:r>
          </w:p>
        </w:tc>
        <w:tc>
          <w:p>
            <w:pPr>
              <w:pStyle w:val="Compact"/>
              <w:jc w:val="right"/>
            </w:pPr>
            <w:r>
              <w:t xml:space="preserve">429.625</w:t>
            </w:r>
          </w:p>
        </w:tc>
      </w:tr>
      <w:tr>
        <w:tc>
          <w:p>
            <w:pPr>
              <w:pStyle w:val="Compact"/>
              <w:jc w:val="right"/>
            </w:pPr>
            <w:r>
              <w:t xml:space="preserve">1996</w:t>
            </w:r>
          </w:p>
        </w:tc>
        <w:tc>
          <w:p>
            <w:pPr>
              <w:pStyle w:val="Compact"/>
              <w:jc w:val="left"/>
            </w:pPr>
            <w:r>
              <w:t xml:space="preserve">Q3</w:t>
            </w:r>
          </w:p>
        </w:tc>
        <w:tc>
          <w:p>
            <w:pPr>
              <w:pStyle w:val="Compact"/>
              <w:jc w:val="right"/>
            </w:pPr>
            <w:r>
              <w:t xml:space="preserve">398</w:t>
            </w:r>
          </w:p>
        </w:tc>
        <w:tc>
          <w:p>
            <w:pPr>
              <w:pStyle w:val="Compact"/>
              <w:jc w:val="right"/>
            </w:pPr>
            <w:r>
              <w:t xml:space="preserve">433.75</w:t>
            </w:r>
          </w:p>
        </w:tc>
        <w:tc>
          <w:p>
            <w:pPr>
              <w:pStyle w:val="Compact"/>
              <w:jc w:val="right"/>
            </w:pPr>
            <w:r>
              <w:t xml:space="preserve">430.875</w:t>
            </w:r>
          </w:p>
        </w:tc>
      </w:tr>
      <w:tr>
        <w:tc>
          <w:p>
            <w:pPr>
              <w:pStyle w:val="Compact"/>
              <w:jc w:val="right"/>
            </w:pPr>
            <w:r>
              <w:t xml:space="preserve">1996</w:t>
            </w:r>
          </w:p>
        </w:tc>
        <w:tc>
          <w:p>
            <w:pPr>
              <w:pStyle w:val="Compact"/>
              <w:jc w:val="left"/>
            </w:pPr>
            <w:r>
              <w:t xml:space="preserve">Q4</w:t>
            </w:r>
          </w:p>
        </w:tc>
        <w:tc>
          <w:p>
            <w:pPr>
              <w:pStyle w:val="Compact"/>
              <w:jc w:val="right"/>
            </w:pPr>
            <w:r>
              <w:t xml:space="preserve">507</w:t>
            </w:r>
          </w:p>
        </w:tc>
        <w:tc>
          <w:p>
            <w:pPr>
              <w:pStyle w:val="Compact"/>
              <w:jc w:val="right"/>
            </w:pPr>
            <w:r>
              <w:t xml:space="preserve">433.75</w:t>
            </w:r>
          </w:p>
        </w:tc>
        <w:tc>
          <w:p>
            <w:pPr>
              <w:pStyle w:val="Compact"/>
              <w:jc w:val="right"/>
            </w:pPr>
            <w:r>
              <w:t xml:space="preserve">433.750</w:t>
            </w:r>
          </w:p>
        </w:tc>
      </w:tr>
    </w:tbl>
    <w:p>
      <w:pPr>
        <w:pStyle w:val="BodyText"/>
      </w:pPr>
      <w:r>
        <w:t xml:space="preserve">The notation</w:t>
      </w:r>
      <w:r>
        <w:t xml:space="preserve"> </w:t>
      </w:r>
      <w:r>
        <w:t xml:space="preserve">“</w:t>
      </w:r>
      <m:oMath>
        <m:r>
          <m:t>2</m:t>
        </m:r>
        <m:r>
          <m:t>×</m:t>
        </m:r>
        <m:r>
          <m:t>4</m:t>
        </m:r>
      </m:oMath>
      <w:r>
        <w:t xml:space="preserve">-MA</w:t>
      </w:r>
      <w:r>
        <w:t xml:space="preserve">”</w:t>
      </w:r>
      <w:r>
        <w:t xml:space="preserve"> </w:t>
      </w:r>
      <w:r>
        <w:t xml:space="preserve">in the last column means a 4-MA followed by a 2-MA. The values in the last column are obtained by taking a moving average of order 2 of the values in the previous column. For example, the first two values in the 4-MA column are</w:t>
      </w:r>
      <w:r>
        <w:t xml:space="preserve"> </w:t>
      </w:r>
      <w:r>
        <w:t xml:space="preserve">451.25=(443+410+420+532)/4</w:t>
      </w:r>
      <w:r>
        <w:t xml:space="preserve"> </w:t>
      </w:r>
      <w:r>
        <w:t xml:space="preserve">and</w:t>
      </w:r>
      <w:r>
        <w:t xml:space="preserve"> </w:t>
      </w:r>
      <w:r>
        <w:t xml:space="preserve">448.75=(410+420+532+433)/4.</w:t>
      </w:r>
      <w:r>
        <w:t xml:space="preserve"> </w:t>
      </w:r>
      <w:r>
        <w:t xml:space="preserve">The first value in the 2x4-MA column is the average of these two:</w:t>
      </w:r>
      <w:r>
        <w:t xml:space="preserve"> </w:t>
      </w:r>
      <w:r>
        <w:t xml:space="preserve">450.00=(451.25+448.75)/2.</w:t>
      </w:r>
    </w:p>
    <w:p>
      <w:pPr>
        <w:pStyle w:val="Compact"/>
      </w:pPr>
      <w:r>
        <w:t xml:space="preserve">When a 2-MA follows a moving average of an even order (such as 4), it is called a</w:t>
      </w:r>
      <w:r>
        <w:t xml:space="preserve"> </w:t>
      </w:r>
      <w:r>
        <w:t xml:space="preserve">“</w:t>
      </w:r>
      <w:r>
        <w:t xml:space="preserve">centered moving average of order 4</w:t>
      </w:r>
      <w:r>
        <w:t xml:space="preserve">”</w:t>
      </w:r>
      <w:r>
        <w:t xml:space="preserve">. This is because the results are now symmetric. To see that this is the case, we can write the</w:t>
      </w:r>
      <w:r>
        <w:t xml:space="preserve"> </w:t>
      </w:r>
      <m:oMath>
        <m:r>
          <m:t>2</m:t>
        </m:r>
        <m:r>
          <m:t>×</m:t>
        </m:r>
        <m:r>
          <m:t>4</m:t>
        </m:r>
      </m:oMath>
      <w:r>
        <w:t xml:space="preserve">-MA as follows:</w:t>
      </w:r>
    </w:p>
    <w:p>
      <w:pPr>
        <w:pStyle w:val="BodyText"/>
      </w:pPr>
      <w:r>
        <w:t xml:space="preserve">It is now a weighted average of observations, but it is symmetric.</w:t>
      </w:r>
    </w:p>
    <w:p>
      <w:pPr>
        <w:pStyle w:val="BodyText"/>
      </w:pPr>
      <w:r>
        <w:t xml:space="preserve">Other combinations of moving averages are also possible. For example, a</w:t>
      </w:r>
      <w:r>
        <w:t xml:space="preserve"> </w:t>
      </w:r>
      <m:oMath>
        <m:r>
          <m:t>3</m:t>
        </m:r>
        <m:r>
          <m:t>×</m:t>
        </m:r>
        <m:r>
          <m:t>3</m:t>
        </m:r>
      </m:oMath>
      <w:r>
        <w:t xml:space="preserve">-MA is often used, and consists of a moving average of order 3 followed by another moving average of order 3. In general, an even order MA should be followed by an even order MA to make it symmetric. Similarly, an odd order MA should be followed by an odd order MA.</w:t>
      </w:r>
    </w:p>
    <w:p>
      <w:pPr>
        <w:pStyle w:val="Heading3"/>
      </w:pPr>
      <w:bookmarkStart w:id="128" w:name="estimating-the-trend-cycle-with-seasonal-data"/>
      <w:bookmarkEnd w:id="128"/>
      <w:r>
        <w:t xml:space="preserve">Estimating the trend-cycle with seasonal data</w:t>
      </w:r>
    </w:p>
    <w:p>
      <w:pPr>
        <w:pStyle w:val="FirstParagraph"/>
      </w:pPr>
      <w:r>
        <w:t xml:space="preserve">The most common use of centered moving averages is in estimating the</w:t>
      </w:r>
      <w:r>
        <w:t xml:space="preserve"> </w:t>
      </w:r>
      <w:r>
        <w:rPr>
          <w:b/>
        </w:rPr>
        <w:t xml:space="preserve">trend-cycle</w:t>
      </w:r>
      <w:r>
        <w:t xml:space="preserve"> </w:t>
      </w:r>
      <w:r>
        <w:t xml:space="preserve">from seasonal data. Consider the</w:t>
      </w:r>
      <w:r>
        <w:t xml:space="preserve"> </w:t>
      </w:r>
      <m:oMath>
        <m:r>
          <m:t>2</m:t>
        </m:r>
        <m:r>
          <m:t>×</m:t>
        </m:r>
        <m:r>
          <m:t>4</m:t>
        </m:r>
      </m:oMath>
      <w:r>
        <w:t xml:space="preserve">-MA:</w:t>
      </w:r>
    </w:p>
    <w:p>
      <w:pPr>
        <w:pStyle w:val="BodyText"/>
      </w:pPr>
      <m:oMathPara>
        <m:oMathParaPr>
          <m:jc m:val="center"/>
        </m:oMathParaPr>
        <m:oMath>
          <m:sSub>
            <m:e>
              <m:groupChr>
                <m:groupChrPr>
                  <m:chr m:val="^"/>
                  <m:pos m:val="top"/>
                  <m:vertJc m:val="bot"/>
                </m:groupChrPr>
                <m:e>
                  <m:r>
                    <m:t>T</m:t>
                  </m:r>
                </m:e>
              </m:groupChr>
            </m:e>
            <m:sub>
              <m:r>
                <m:t>t</m:t>
              </m:r>
            </m:sub>
          </m:sSub>
          <m:r>
            <m:t>=</m:t>
          </m:r>
          <m:f>
            <m:fPr>
              <m:type m:val="bar"/>
            </m:fPr>
            <m:num>
              <m:r>
                <m:t>1</m:t>
              </m:r>
            </m:num>
            <m:den>
              <m:r>
                <m:t>8</m:t>
              </m:r>
            </m:den>
          </m:f>
          <m:sSub>
            <m:e>
              <m:r>
                <m:t>y</m:t>
              </m:r>
            </m:e>
            <m:sub>
              <m:r>
                <m:t>t</m:t>
              </m:r>
              <m:r>
                <m:t>−</m:t>
              </m:r>
              <m:r>
                <m:t>2</m:t>
              </m:r>
            </m:sub>
          </m:sSub>
          <m:r>
            <m:t>+</m:t>
          </m:r>
          <m:f>
            <m:fPr>
              <m:type m:val="bar"/>
            </m:fPr>
            <m:num>
              <m:r>
                <m:t>1</m:t>
              </m:r>
            </m:num>
            <m:den>
              <m:r>
                <m:t>4</m:t>
              </m:r>
            </m:den>
          </m:f>
          <m:sSub>
            <m:e>
              <m:r>
                <m:t>y</m:t>
              </m:r>
            </m:e>
            <m:sub>
              <m:r>
                <m:t>t</m:t>
              </m:r>
              <m:r>
                <m:t>−</m:t>
              </m:r>
              <m:r>
                <m:t>1</m:t>
              </m:r>
            </m:sub>
          </m:sSub>
          <m:r>
            <m:t>+</m:t>
          </m:r>
          <m:f>
            <m:fPr>
              <m:type m:val="bar"/>
            </m:fPr>
            <m:num>
              <m:r>
                <m:t>1</m:t>
              </m:r>
            </m:num>
            <m:den>
              <m:r>
                <m:t>4</m:t>
              </m:r>
            </m:den>
          </m:f>
          <m:sSub>
            <m:e>
              <m:r>
                <m:t>y</m:t>
              </m:r>
            </m:e>
            <m:sub>
              <m:r>
                <m:t>t</m:t>
              </m:r>
            </m:sub>
          </m:sSub>
          <m:r>
            <m:t>+</m:t>
          </m:r>
          <m:f>
            <m:fPr>
              <m:type m:val="bar"/>
            </m:fPr>
            <m:num>
              <m:r>
                <m:t>1</m:t>
              </m:r>
            </m:num>
            <m:den>
              <m:r>
                <m:t>4</m:t>
              </m:r>
            </m:den>
          </m:f>
          <m:sSub>
            <m:e>
              <m:r>
                <m:t>y</m:t>
              </m:r>
            </m:e>
            <m:sub>
              <m:r>
                <m:t>t</m:t>
              </m:r>
              <m:r>
                <m:t>+</m:t>
              </m:r>
              <m:r>
                <m:t>1</m:t>
              </m:r>
            </m:sub>
          </m:sSub>
          <m:r>
            <m:t>+</m:t>
          </m:r>
          <m:f>
            <m:fPr>
              <m:type m:val="bar"/>
            </m:fPr>
            <m:num>
              <m:r>
                <m:t>1</m:t>
              </m:r>
            </m:num>
            <m:den>
              <m:r>
                <m:t>8</m:t>
              </m:r>
            </m:den>
          </m:f>
          <m:sSub>
            <m:e>
              <m:r>
                <m:t>y</m:t>
              </m:r>
            </m:e>
            <m:sub>
              <m:r>
                <m:t>t</m:t>
              </m:r>
              <m:r>
                <m:t>+</m:t>
              </m:r>
              <m:r>
                <m:t>2</m:t>
              </m:r>
            </m:sub>
          </m:sSub>
          <m:r>
            <m:t>.</m:t>
          </m:r>
        </m:oMath>
      </m:oMathPara>
    </w:p>
    <w:p>
      <w:pPr>
        <w:pStyle w:val="FirstParagraph"/>
      </w:pPr>
      <w:r>
        <w:t xml:space="preserve">When applied to quarterly data, each quarter of the year is given equal weight as the first and last terms apply to the same quarter in consecutive years. Consequently, the seasonal variation will be averaged out and the resulting values of</w:t>
      </w:r>
      <w:r>
        <w:t xml:space="preserve"> </w:t>
      </w:r>
      <m:oMath>
        <m:sSub>
          <m:e>
            <m:groupChr>
              <m:groupChrPr>
                <m:chr m:val="^"/>
                <m:pos m:val="top"/>
                <m:vertJc m:val="bot"/>
              </m:groupChrPr>
              <m:e>
                <m:r>
                  <m:t>T</m:t>
                </m:r>
              </m:e>
            </m:groupChr>
          </m:e>
          <m:sub>
            <m:r>
              <m:t>t</m:t>
            </m:r>
          </m:sub>
        </m:sSub>
      </m:oMath>
      <w:r>
        <w:t xml:space="preserve"> </w:t>
      </w:r>
      <w:r>
        <w:t xml:space="preserve">will have little or no seasonal variation remaining. A similar effect would be obtained using a</w:t>
      </w:r>
      <w:r>
        <w:t xml:space="preserve"> </w:t>
      </w:r>
      <m:oMath>
        <m:r>
          <m:t>2</m:t>
        </m:r>
        <m:r>
          <m:t>×</m:t>
        </m:r>
        <m:r>
          <m:t>8</m:t>
        </m:r>
      </m:oMath>
      <w:r>
        <w:t xml:space="preserve">-MA or a</w:t>
      </w:r>
      <w:r>
        <w:t xml:space="preserve"> </w:t>
      </w:r>
      <m:oMath>
        <m:r>
          <m:t>2</m:t>
        </m:r>
        <m:r>
          <m:t>×</m:t>
        </m:r>
        <m:r>
          <m:t>12</m:t>
        </m:r>
      </m:oMath>
      <w:r>
        <w:t xml:space="preserve">-MA to quarterly data.</w:t>
      </w:r>
    </w:p>
    <w:p>
      <w:pPr>
        <w:pStyle w:val="BodyText"/>
      </w:pPr>
      <w:r>
        <w:t xml:space="preserve">In general, a</w:t>
      </w:r>
      <w:r>
        <w:t xml:space="preserve"> </w:t>
      </w:r>
      <m:oMath>
        <m:r>
          <m:t>2</m:t>
        </m:r>
        <m:r>
          <m:t>×</m:t>
        </m:r>
        <m:r>
          <m:t>m</m:t>
        </m:r>
      </m:oMath>
      <w:r>
        <w:t xml:space="preserve">-MA is equivalent to a weighted moving average of order</w:t>
      </w:r>
      <w:r>
        <w:t xml:space="preserve"> </w:t>
      </w:r>
      <m:oMath>
        <m:r>
          <m:t>m</m:t>
        </m:r>
        <m:r>
          <m:t>+</m:t>
        </m:r>
        <m:r>
          <m:t>1</m:t>
        </m:r>
      </m:oMath>
      <w:r>
        <w:t xml:space="preserve"> </w:t>
      </w:r>
      <w:r>
        <w:t xml:space="preserve">where all observations take the weight</w:t>
      </w:r>
      <w:r>
        <w:t xml:space="preserve"> </w:t>
      </w:r>
      <m:oMath>
        <m:r>
          <m:t>1</m:t>
        </m:r>
        <m:r>
          <m:t>/</m:t>
        </m:r>
        <m:r>
          <m:t>m</m:t>
        </m:r>
      </m:oMath>
      <w:r>
        <w:t xml:space="preserve">, except for the first and last terms which take weights</w:t>
      </w:r>
      <w:r>
        <w:t xml:space="preserve"> </w:t>
      </w:r>
      <m:oMath>
        <m:r>
          <m:t>1</m:t>
        </m:r>
        <m:r>
          <m:t>/</m:t>
        </m:r>
        <m:r>
          <m:t>(</m:t>
        </m:r>
        <m:r>
          <m:t>2</m:t>
        </m:r>
        <m:r>
          <m:t>m</m:t>
        </m:r>
        <m:r>
          <m:t>)</m:t>
        </m:r>
      </m:oMath>
      <w:r>
        <w:t xml:space="preserve">. So, if the seasonal period is even and of order</w:t>
      </w:r>
      <w:r>
        <w:t xml:space="preserve"> </w:t>
      </w:r>
      <m:oMath>
        <m:r>
          <m:t>m</m:t>
        </m:r>
      </m:oMath>
      <w:r>
        <w:t xml:space="preserve">, use a</w:t>
      </w:r>
      <w:r>
        <w:t xml:space="preserve"> </w:t>
      </w:r>
      <m:oMath>
        <m:r>
          <m:t>2</m:t>
        </m:r>
        <m:r>
          <m:t>×</m:t>
        </m:r>
        <m:r>
          <m:t>m</m:t>
        </m:r>
      </m:oMath>
      <w:r>
        <w:t xml:space="preserve">-MA to estimate the trend-cycle. If the seasonal period is odd and of order</w:t>
      </w:r>
      <w:r>
        <w:t xml:space="preserve"> </w:t>
      </w:r>
      <m:oMath>
        <m:r>
          <m:t>m</m:t>
        </m:r>
      </m:oMath>
      <w:r>
        <w:t xml:space="preserve">, use a</w:t>
      </w:r>
      <w:r>
        <w:t xml:space="preserve"> </w:t>
      </w:r>
      <m:oMath>
        <m:r>
          <m:t>m</m:t>
        </m:r>
      </m:oMath>
      <w:r>
        <w:t xml:space="preserve">-MA to estimate the trend-cycle. For example, a</w:t>
      </w:r>
      <w:r>
        <w:t xml:space="preserve"> </w:t>
      </w:r>
      <m:oMath>
        <m:r>
          <m:t>2</m:t>
        </m:r>
        <m:r>
          <m:t>×</m:t>
        </m:r>
        <m:r>
          <m:t>12</m:t>
        </m:r>
      </m:oMath>
      <w:r>
        <w:t xml:space="preserve">-MA can be used to estimate the trend-cycle of monthly data and a 7-MA can be used to estimate the trend-cycle of daily data with a weekly seasonality.</w:t>
      </w:r>
    </w:p>
    <w:p>
      <w:pPr>
        <w:pStyle w:val="BodyText"/>
      </w:pPr>
      <w:r>
        <w:t xml:space="preserve">Other choices for the order of the MA will usually result in trend-cycle estimates being contaminated by the seasonality in the data.</w:t>
      </w:r>
    </w:p>
    <w:p>
      <w:pPr>
        <w:pStyle w:val="Heading3"/>
      </w:pPr>
      <w:bookmarkStart w:id="129" w:name="example-electrical-equipment-manufacturing"/>
      <w:bookmarkEnd w:id="129"/>
      <w:r>
        <w:t xml:space="preserve">Example: Electrical equipment manufacturing</w:t>
      </w:r>
    </w:p>
    <w:p>
      <w:pPr>
        <w:pStyle w:val="SourceCode"/>
      </w:pPr>
      <w:r>
        <w:rPr>
          <w:rStyle w:val="KeywordTok"/>
        </w:rPr>
        <w:t xml:space="preserve">autoplot</w:t>
      </w:r>
      <w:r>
        <w:rPr>
          <w:rStyle w:val="NormalTok"/>
        </w:rPr>
        <w:t xml:space="preserve">(elecequip, </w:t>
      </w:r>
      <w:r>
        <w:rPr>
          <w:rStyle w:val="DataTypeTok"/>
        </w:rPr>
        <w:t xml:space="preserve">series=</w:t>
      </w:r>
      <w:r>
        <w:rPr>
          <w:rStyle w:val="StringTok"/>
        </w:rPr>
        <w:t xml:space="preserve">"Data"</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w:t>
      </w:r>
      <w:r>
        <w:rPr>
          <w:rStyle w:val="KeywordTok"/>
        </w:rPr>
        <w:t xml:space="preserve">ma</w:t>
      </w:r>
      <w:r>
        <w:rPr>
          <w:rStyle w:val="NormalTok"/>
        </w:rPr>
        <w:t xml:space="preserve">(elecequip,</w:t>
      </w:r>
      <w:r>
        <w:rPr>
          <w:rStyle w:val="DecValTok"/>
        </w:rPr>
        <w:t xml:space="preserve">12</w:t>
      </w:r>
      <w:r>
        <w:rPr>
          <w:rStyle w:val="NormalTok"/>
        </w:rPr>
        <w:t xml:space="preserve">),</w:t>
      </w:r>
      <w:r>
        <w:rPr>
          <w:rStyle w:val="DataTypeTok"/>
        </w:rPr>
        <w:t xml:space="preserve">series=</w:t>
      </w:r>
      <w:r>
        <w:rPr>
          <w:rStyle w:val="StringTok"/>
        </w:rPr>
        <w:t xml:space="preserve">"12-MA"</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"New orders index"</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"Electrical equipment manufacturing (Euro area)"</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"grey"</w:t>
      </w:r>
      <w:r>
        <w:rPr>
          <w:rStyle w:val="NormalTok"/>
        </w:rPr>
        <w:t xml:space="preserve">,</w:t>
      </w:r>
      <w:r>
        <w:rPr>
          <w:rStyle w:val="StringTok"/>
        </w:rPr>
        <w:t xml:space="preserve">"12-MA"</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"12-MA"</w:t>
      </w:r>
      <w:r>
        <w:rPr>
          <w:rStyle w:val="NormalTok"/>
        </w:rPr>
        <w:t xml:space="preserve">))</w:t>
      </w:r>
    </w:p>
    <w:p>
      <w:pPr>
        <w:pStyle w:val="FigureWithCaption"/>
      </w:pPr>
      <w:r>
        <w:drawing>
          <wp:inline>
            <wp:extent cx="4620126" cy="3696101"/>
            <wp:effectExtent b="0" l="0" r="0" t="0"/>
            <wp:docPr descr="A 2x12-MA applied to the electrical equipment orders index." title="" id="1" name="Picture"/>
            <a:graphic>
              <a:graphicData uri="http://schemas.openxmlformats.org/drawingml/2006/picture">
                <pic:pic>
                  <pic:nvPicPr>
                    <pic:cNvPr descr="2018.09.14_Forecasting_Princples_and_Practice_2_files/figure-docx/elecequip2-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2x12-MA applied to the electrical equipment orders index.</w:t>
      </w:r>
    </w:p>
    <w:p>
      <w:pPr>
        <w:pStyle w:val="BodyText"/>
      </w:pPr>
      <w:r>
        <w:t xml:space="preserve">Figure @ref(fig:elecequip2) shows a</w:t>
      </w:r>
      <w:r>
        <w:t xml:space="preserve"> </w:t>
      </w:r>
      <m:oMath>
        <m:r>
          <m:t>2</m:t>
        </m:r>
        <m:r>
          <m:t>×</m:t>
        </m:r>
        <m:r>
          <m:t>12</m:t>
        </m:r>
      </m:oMath>
      <w:r>
        <w:t xml:space="preserve">-MA applied to the electrical equipment orders index. Notice that the smooth line shows no seasonality; it is almost the same as the trend-cycle shown in Figure @ref(fig:elecequip-trend), which was estimated using a much more sophisticated method than moving averages. Any other choice for the order of the moving average (except for 24, 36, etc.) would have resulted in a smooth line that showed some seasonal fluctuations.</w:t>
      </w:r>
    </w:p>
    <w:p>
      <w:pPr>
        <w:pStyle w:val="Heading3"/>
      </w:pPr>
      <w:bookmarkStart w:id="131" w:name="weighted-moving-averages"/>
      <w:bookmarkEnd w:id="131"/>
      <w:r>
        <w:t xml:space="preserve">weighted moving averages</w:t>
      </w:r>
    </w:p>
    <w:p>
      <w:pPr>
        <w:pStyle w:val="FirstParagraph"/>
      </w:pPr>
      <w:r>
        <w:t xml:space="preserve">Combinations of moving averages result in weighted moving averages. For example, the</w:t>
      </w:r>
      <w:r>
        <w:t xml:space="preserve"> </w:t>
      </w:r>
      <m:oMath>
        <m:r>
          <m:t>2</m:t>
        </m:r>
        <m:r>
          <m:t>×</m:t>
        </m:r>
        <m:r>
          <m:t>4</m:t>
        </m:r>
      </m:oMath>
      <w:r>
        <w:t xml:space="preserve">-MA discussed above is equivalent to a weighted 5-MA with weights given by</w:t>
      </w:r>
      <w:r>
        <w:t xml:space="preserve"> </w:t>
      </w:r>
      <m:oMath>
        <m:d>
          <m:dPr>
            <m:begChr m:val="["/>
            <m:endChr m:val="]"/>
            <m:grow/>
          </m:dPr>
          <m:e>
            <m:f>
              <m:fPr>
                <m:type m:val="bar"/>
              </m:fPr>
              <m:num>
                <m:r>
                  <m:t>1</m:t>
                </m:r>
              </m:num>
              <m:den>
                <m:r>
                  <m:t>8</m:t>
                </m:r>
              </m:den>
            </m:f>
            <m:r>
              <m:t>,</m:t>
            </m:r>
            <m:f>
              <m:fPr>
                <m:type m:val="bar"/>
              </m:fPr>
              <m:num>
                <m:r>
                  <m:t>1</m:t>
                </m:r>
              </m:num>
              <m:den>
                <m:r>
                  <m:t>4</m:t>
                </m:r>
              </m:den>
            </m:f>
            <m:r>
              <m:t>,</m:t>
            </m:r>
            <m:f>
              <m:fPr>
                <m:type m:val="bar"/>
              </m:fPr>
              <m:num>
                <m:r>
                  <m:t>1</m:t>
                </m:r>
              </m:num>
              <m:den>
                <m:r>
                  <m:t>4</m:t>
                </m:r>
              </m:den>
            </m:f>
            <m:r>
              <m:t>,</m:t>
            </m:r>
            <m:f>
              <m:fPr>
                <m:type m:val="bar"/>
              </m:fPr>
              <m:num>
                <m:r>
                  <m:t>1</m:t>
                </m:r>
              </m:num>
              <m:den>
                <m:r>
                  <m:t>4</m:t>
                </m:r>
              </m:den>
            </m:f>
            <m:r>
              <m:t>,</m:t>
            </m:r>
            <m:f>
              <m:fPr>
                <m:type m:val="bar"/>
              </m:fPr>
              <m:num>
                <m:r>
                  <m:t>1</m:t>
                </m:r>
              </m:num>
              <m:den>
                <m:r>
                  <m:t>8</m:t>
                </m:r>
              </m:den>
            </m:f>
          </m:e>
        </m:d>
      </m:oMath>
      <w:r>
        <w:t xml:space="preserve">. In general, a weighted</w:t>
      </w:r>
      <w:r>
        <w:t xml:space="preserve"> </w:t>
      </w:r>
      <m:oMath>
        <m:r>
          <m:t>m</m:t>
        </m:r>
      </m:oMath>
      <w:r>
        <w:t xml:space="preserve">-MA can be written as</w:t>
      </w:r>
    </w:p>
    <w:p>
      <w:pPr>
        <w:pStyle w:val="BodyText"/>
      </w:pPr>
      <m:oMathPara>
        <m:oMathParaPr>
          <m:jc m:val="center"/>
        </m:oMathParaPr>
        <m:oMath>
          <m:sSub>
            <m:e>
              <m:groupChr>
                <m:groupChrPr>
                  <m:chr m:val="^"/>
                  <m:pos m:val="top"/>
                  <m:vertJc m:val="bot"/>
                </m:groupChrPr>
                <m:e>
                  <m:r>
                    <m:t>T</m:t>
                  </m:r>
                </m:e>
              </m:groupChr>
            </m:e>
            <m:sub>
              <m:r>
                <m:t>t</m:t>
              </m:r>
            </m:sub>
          </m:sSub>
          <m:r>
            <m:t>=</m:t>
          </m:r>
          <m:nary>
            <m:naryPr>
              <m:chr m:val="∑"/>
              <m:limLoc m:val="undOvr"/>
              <m:subHide m:val="0"/>
              <m:supHide m:val="0"/>
            </m:naryPr>
            <m:sub>
              <m:r>
                <m:t>j</m:t>
              </m:r>
              <m:r>
                <m:t>=</m:t>
              </m:r>
              <m:r>
                <m:t>−</m:t>
              </m:r>
              <m:r>
                <m:t>k</m:t>
              </m:r>
            </m:sub>
            <m:sup>
              <m:r>
                <m:t>k</m:t>
              </m:r>
            </m:sup>
            <m:e>
              <m:sSub>
                <m:e>
                  <m:r>
                    <m:t>a</m:t>
                  </m:r>
                </m:e>
                <m:sub>
                  <m:r>
                    <m:t>j</m:t>
                  </m:r>
                </m:sub>
              </m:sSub>
            </m:e>
          </m:nary>
          <m:sSub>
            <m:e>
              <m:r>
                <m:t>y</m:t>
              </m:r>
            </m:e>
            <m:sub>
              <m:r>
                <m:t>t</m:t>
              </m:r>
              <m:r>
                <m:t>+</m:t>
              </m:r>
              <m:r>
                <m:t>j</m:t>
              </m:r>
            </m:sub>
          </m:sSub>
          <m:r>
            <m:t>,</m:t>
          </m:r>
        </m:oMath>
      </m:oMathPara>
    </w:p>
    <w:p>
      <w:pPr>
        <w:pStyle w:val="FirstParagraph"/>
      </w:pPr>
      <w:r>
        <w:t xml:space="preserve">where</w:t>
      </w:r>
      <w:r>
        <w:t xml:space="preserve"> </w:t>
      </w:r>
      <m:oMath>
        <m:r>
          <m:t>k</m:t>
        </m:r>
        <m:r>
          <m:t>=</m:t>
        </m:r>
        <m:r>
          <m:t>(</m:t>
        </m:r>
        <m:r>
          <m:t>m</m:t>
        </m:r>
        <m:r>
          <m:t>−</m:t>
        </m:r>
        <m:r>
          <m:t>1</m:t>
        </m:r>
        <m:r>
          <m:t>)</m:t>
        </m:r>
        <m:r>
          <m:t>/</m:t>
        </m:r>
        <m:r>
          <m:t>2</m:t>
        </m:r>
      </m:oMath>
      <w:r>
        <w:t xml:space="preserve">, and the weights are given by</w:t>
      </w:r>
      <w:r>
        <w:t xml:space="preserve"> </w:t>
      </w:r>
      <m:oMath>
        <m:d>
          <m:dPr>
            <m:begChr m:val="["/>
            <m:endChr m:val="]"/>
            <m:grow/>
          </m:dPr>
          <m:e>
            <m:sSub>
              <m:e>
                <m:r>
                  <m:t>a</m:t>
                </m:r>
              </m:e>
              <m:sub>
                <m:r>
                  <m:t>−</m:t>
                </m:r>
                <m:r>
                  <m:t>k</m:t>
                </m:r>
              </m:sub>
            </m:sSub>
            <m:r>
              <m:t>,</m:t>
            </m:r>
            <m:r>
              <m:t>…</m:t>
            </m:r>
            <m:r>
              <m:t>,</m:t>
            </m:r>
            <m:sSub>
              <m:e>
                <m:r>
                  <m:t>a</m:t>
                </m:r>
              </m:e>
              <m:sub>
                <m:r>
                  <m:t>k</m:t>
                </m:r>
              </m:sub>
            </m:sSub>
          </m:e>
        </m:d>
      </m:oMath>
      <w:r>
        <w:t xml:space="preserve">. It is important that the weights all sum to one and that they are symmetric so that</w:t>
      </w:r>
      <w:r>
        <w:t xml:space="preserve"> </w:t>
      </w:r>
      <m:oMath>
        <m:sSub>
          <m:e>
            <m:r>
              <m:t>a</m:t>
            </m:r>
          </m:e>
          <m:sub>
            <m:r>
              <m:t>j</m:t>
            </m:r>
          </m:sub>
        </m:sSub>
        <m:r>
          <m:t>=</m:t>
        </m:r>
        <m:sSub>
          <m:e>
            <m:r>
              <m:t>a</m:t>
            </m:r>
          </m:e>
          <m:sub>
            <m:r>
              <m:t>−</m:t>
            </m:r>
            <m:r>
              <m:t>j</m:t>
            </m:r>
          </m:sub>
        </m:sSub>
      </m:oMath>
      <w:r>
        <w:t xml:space="preserve">. The simple</w:t>
      </w:r>
      <w:r>
        <w:t xml:space="preserve"> </w:t>
      </w:r>
      <m:oMath>
        <m:r>
          <m:t>m</m:t>
        </m:r>
      </m:oMath>
      <w:r>
        <w:t xml:space="preserve">-MA is a special case where all of the weights are equal to</w:t>
      </w:r>
      <w:r>
        <w:t xml:space="preserve"> </w:t>
      </w:r>
      <m:oMath>
        <m:r>
          <m:t>1</m:t>
        </m:r>
        <m:r>
          <m:t>/</m:t>
        </m:r>
        <m:r>
          <m:t>m</m:t>
        </m:r>
      </m:oMath>
      <w:r>
        <w:t xml:space="preserve">.</w:t>
      </w:r>
    </w:p>
    <w:p>
      <w:pPr>
        <w:pStyle w:val="BodyText"/>
      </w:pPr>
      <w:r>
        <w:t xml:space="preserve">A major advantage of weighted moving averages is that they yield a smoother estimate of the trend-cycle. Instead of observations entering and leaving the calculation at full weight, their weights slowly increase and then slowly decrease, resulting in a smoother curve.</w:t>
      </w:r>
    </w:p>
    <w:p>
      <w:pPr>
        <w:pStyle w:val="BodyText"/>
      </w:pPr>
      <w:r>
        <w:t xml:space="preserve">Some specific sets of weights are widely used due to their mathematical properties. Some of these are given in Table @ref(tab:weights).</w:t>
      </w:r>
    </w:p>
    <w:p>
      <w:pPr>
        <w:pStyle w:val="TableCaption"/>
      </w:pPr>
      <w:r>
        <w:t xml:space="preserve">Commonly used weights in weighted moving averages. S=Spencer’s weighted moving average. H=Henderson’s weighted moving average</w:t>
      </w:r>
    </w:p>
    <w:tbl>
      <w:tblPr>
        <w:tblStyle w:val="TableNormal"/>
        <w:tblW w:type="pct" w:w="0.0"/>
        <w:tblLook w:firstRow="1"/>
        <w:tblCaption w:val="Commonly used weights in weighted moving averages. S=Spencer’s weighted moving average. H=Henderson’s weighted moving averag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m:oMath>
              <m:sSub>
                <m:e>
                  <m:r>
                    <m:t>a</m:t>
                  </m:r>
                </m:e>
                <m:sub>
                  <m:r>
                    <m:t>0</m:t>
                  </m:r>
                </m:sub>
              </m:sSub>
            </m:oMath>
          </w:p>
        </w:tc>
        <w:tc>
          <w:tcPr>
            <w:tcBorders>
              <w:bottom w:val="single"/>
            </w:tcBorders>
            <w:vAlign w:val="bottom"/>
          </w:tcPr>
          <w:p>
            <w:pPr>
              <w:pStyle w:val="Compact"/>
              <w:jc w:val="right"/>
            </w:pPr>
            <m:oMath>
              <m:sSub>
                <m:e>
                  <m:r>
                    <m:t>a</m:t>
                  </m:r>
                </m:e>
                <m:sub>
                  <m:r>
                    <m:t>1</m:t>
                  </m:r>
                </m:sub>
              </m:sSub>
            </m:oMath>
          </w:p>
        </w:tc>
        <w:tc>
          <w:tcPr>
            <w:tcBorders>
              <w:bottom w:val="single"/>
            </w:tcBorders>
            <w:vAlign w:val="bottom"/>
          </w:tcPr>
          <w:p>
            <w:pPr>
              <w:pStyle w:val="Compact"/>
              <w:jc w:val="right"/>
            </w:pPr>
            <m:oMath>
              <m:sSub>
                <m:e>
                  <m:r>
                    <m:t>a</m:t>
                  </m:r>
                </m:e>
                <m:sub>
                  <m:r>
                    <m:t>2</m:t>
                  </m:r>
                </m:sub>
              </m:sSub>
            </m:oMath>
          </w:p>
        </w:tc>
        <w:tc>
          <w:tcPr>
            <w:tcBorders>
              <w:bottom w:val="single"/>
            </w:tcBorders>
            <w:vAlign w:val="bottom"/>
          </w:tcPr>
          <w:p>
            <w:pPr>
              <w:pStyle w:val="Compact"/>
              <w:jc w:val="right"/>
            </w:pPr>
            <m:oMath>
              <m:sSub>
                <m:e>
                  <m:r>
                    <m:t>a</m:t>
                  </m:r>
                </m:e>
                <m:sub>
                  <m:r>
                    <m:t>3</m:t>
                  </m:r>
                </m:sub>
              </m:sSub>
            </m:oMath>
          </w:p>
        </w:tc>
        <w:tc>
          <w:tcPr>
            <w:tcBorders>
              <w:bottom w:val="single"/>
            </w:tcBorders>
            <w:vAlign w:val="bottom"/>
          </w:tcPr>
          <w:p>
            <w:pPr>
              <w:pStyle w:val="Compact"/>
              <w:jc w:val="right"/>
            </w:pPr>
            <m:oMath>
              <m:sSub>
                <m:e>
                  <m:r>
                    <m:t>a</m:t>
                  </m:r>
                </m:e>
                <m:sub>
                  <m:r>
                    <m:t>4</m:t>
                  </m:r>
                </m:sub>
              </m:sSub>
            </m:oMath>
          </w:p>
        </w:tc>
        <w:tc>
          <w:tcPr>
            <w:tcBorders>
              <w:bottom w:val="single"/>
            </w:tcBorders>
            <w:vAlign w:val="bottom"/>
          </w:tcPr>
          <w:p>
            <w:pPr>
              <w:pStyle w:val="Compact"/>
              <w:jc w:val="right"/>
            </w:pPr>
            <m:oMath>
              <m:sSub>
                <m:e>
                  <m:r>
                    <m:t>a</m:t>
                  </m:r>
                </m:e>
                <m:sub>
                  <m:r>
                    <m:t>5</m:t>
                  </m:r>
                </m:sub>
              </m:sSub>
            </m:oMath>
          </w:p>
        </w:tc>
        <w:tc>
          <w:tcPr>
            <w:tcBorders>
              <w:bottom w:val="single"/>
            </w:tcBorders>
            <w:vAlign w:val="bottom"/>
          </w:tcPr>
          <w:p>
            <w:pPr>
              <w:pStyle w:val="Compact"/>
              <w:jc w:val="right"/>
            </w:pPr>
            <m:oMath>
              <m:sSub>
                <m:e>
                  <m:r>
                    <m:t>a</m:t>
                  </m:r>
                </m:e>
                <m:sub>
                  <m:r>
                    <m:t>6</m:t>
                  </m:r>
                </m:sub>
              </m:sSub>
            </m:oMath>
          </w:p>
        </w:tc>
        <w:tc>
          <w:tcPr>
            <w:tcBorders>
              <w:bottom w:val="single"/>
            </w:tcBorders>
            <w:vAlign w:val="bottom"/>
          </w:tcPr>
          <w:p>
            <w:pPr>
              <w:pStyle w:val="Compact"/>
              <w:jc w:val="right"/>
            </w:pPr>
            <m:oMath>
              <m:sSub>
                <m:e>
                  <m:r>
                    <m:t>a</m:t>
                  </m:r>
                </m:e>
                <m:sub>
                  <m:r>
                    <m:t>7</m:t>
                  </m:r>
                </m:sub>
              </m:sSub>
            </m:oMath>
          </w:p>
        </w:tc>
        <w:tc>
          <w:tcPr>
            <w:tcBorders>
              <w:bottom w:val="single"/>
            </w:tcBorders>
            <w:vAlign w:val="bottom"/>
          </w:tcPr>
          <w:p>
            <w:pPr>
              <w:pStyle w:val="Compact"/>
              <w:jc w:val="right"/>
            </w:pPr>
            <m:oMath>
              <m:sSub>
                <m:e>
                  <m:r>
                    <m:t>a</m:t>
                  </m:r>
                </m:e>
                <m:sub>
                  <m:r>
                    <m:t>8</m:t>
                  </m:r>
                </m:sub>
              </m:sSub>
            </m:oMath>
          </w:p>
        </w:tc>
        <w:tc>
          <w:tcPr>
            <w:tcBorders>
              <w:bottom w:val="single"/>
            </w:tcBorders>
            <w:vAlign w:val="bottom"/>
          </w:tcPr>
          <w:p>
            <w:pPr>
              <w:pStyle w:val="Compact"/>
              <w:jc w:val="right"/>
            </w:pPr>
            <m:oMath>
              <m:sSub>
                <m:e>
                  <m:r>
                    <m:t>a</m:t>
                  </m:r>
                </m:e>
                <m:sub>
                  <m:r>
                    <m:t>9</m:t>
                  </m:r>
                </m:sub>
              </m:sSub>
            </m:oMath>
          </w:p>
        </w:tc>
        <w:tc>
          <w:tcPr>
            <w:tcBorders>
              <w:bottom w:val="single"/>
            </w:tcBorders>
            <w:vAlign w:val="bottom"/>
          </w:tcPr>
          <w:p>
            <w:pPr>
              <w:pStyle w:val="Compact"/>
              <w:jc w:val="right"/>
            </w:pPr>
            <m:oMath>
              <m:sSub>
                <m:e>
                  <m:r>
                    <m:t>a</m:t>
                  </m:r>
                </m:e>
                <m:sub>
                  <m:r>
                    <m:t>10</m:t>
                  </m:r>
                </m:sub>
              </m:sSub>
            </m:oMath>
          </w:p>
        </w:tc>
        <w:tc>
          <w:tcPr>
            <w:tcBorders>
              <w:bottom w:val="single"/>
            </w:tcBorders>
            <w:vAlign w:val="bottom"/>
          </w:tcPr>
          <w:p>
            <w:pPr>
              <w:pStyle w:val="Compact"/>
              <w:jc w:val="right"/>
            </w:pPr>
            <m:oMath>
              <m:sSub>
                <m:e>
                  <m:r>
                    <m:t>a</m:t>
                  </m:r>
                </m:e>
                <m:sub>
                  <m:r>
                    <m:t>11</m:t>
                  </m:r>
                </m:sub>
              </m:sSub>
            </m:oMath>
          </w:p>
        </w:tc>
      </w:tr>
      <w:tr>
        <w:tc>
          <w:p>
            <w:pPr>
              <w:pStyle w:val="Compact"/>
              <w:jc w:val="left"/>
            </w:pPr>
            <w:r>
              <w:t xml:space="preserve">3-MA</w:t>
            </w:r>
          </w:p>
        </w:tc>
        <w:tc>
          <w:p>
            <w:pPr>
              <w:pStyle w:val="Compact"/>
              <w:jc w:val="right"/>
            </w:pPr>
            <w:r>
              <w:t xml:space="preserve">0.333</w:t>
            </w:r>
          </w:p>
        </w:tc>
        <w:tc>
          <w:p>
            <w:pPr>
              <w:pStyle w:val="Compact"/>
              <w:jc w:val="right"/>
            </w:pPr>
            <w:r>
              <w:t xml:space="preserve">0.333</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5-MA</w:t>
            </w:r>
          </w:p>
        </w:tc>
        <w:tc>
          <w:p>
            <w:pPr>
              <w:pStyle w:val="Compact"/>
              <w:jc w:val="right"/>
            </w:pPr>
            <w:r>
              <w:t xml:space="preserve">0.200</w:t>
            </w:r>
          </w:p>
        </w:tc>
        <w:tc>
          <w:p>
            <w:pPr>
              <w:pStyle w:val="Compact"/>
              <w:jc w:val="right"/>
            </w:pPr>
            <w:r>
              <w:t xml:space="preserve">0.200</w:t>
            </w:r>
          </w:p>
        </w:tc>
        <w:tc>
          <w:p>
            <w:pPr>
              <w:pStyle w:val="Compact"/>
              <w:jc w:val="right"/>
            </w:pPr>
            <w:r>
              <w:t xml:space="preserve">0.200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2x12-MA</w:t>
            </w:r>
          </w:p>
        </w:tc>
        <w:tc>
          <w:p>
            <w:pPr>
              <w:pStyle w:val="Compact"/>
              <w:jc w:val="right"/>
            </w:pPr>
            <w:r>
              <w:t xml:space="preserve">0.083</w:t>
            </w:r>
          </w:p>
        </w:tc>
        <w:tc>
          <w:p>
            <w:pPr>
              <w:pStyle w:val="Compact"/>
              <w:jc w:val="right"/>
            </w:pPr>
            <w:r>
              <w:t xml:space="preserve">0.083</w:t>
            </w:r>
          </w:p>
        </w:tc>
        <w:tc>
          <w:p>
            <w:pPr>
              <w:pStyle w:val="Compact"/>
              <w:jc w:val="right"/>
            </w:pPr>
            <w:r>
              <w:t xml:space="preserve">0.083</w:t>
            </w:r>
          </w:p>
        </w:tc>
        <w:tc>
          <w:p>
            <w:pPr>
              <w:pStyle w:val="Compact"/>
              <w:jc w:val="right"/>
            </w:pPr>
            <w:r>
              <w:t xml:space="preserve">0.083</w:t>
            </w:r>
          </w:p>
        </w:tc>
        <w:tc>
          <w:p>
            <w:pPr>
              <w:pStyle w:val="Compact"/>
              <w:jc w:val="right"/>
            </w:pPr>
            <w:r>
              <w:t xml:space="preserve">0.083</w:t>
            </w:r>
          </w:p>
        </w:tc>
        <w:tc>
          <w:p>
            <w:pPr>
              <w:pStyle w:val="Compact"/>
              <w:jc w:val="right"/>
            </w:pPr>
            <w:r>
              <w:t xml:space="preserve">0.083</w:t>
            </w:r>
          </w:p>
        </w:tc>
        <w:tc>
          <w:p>
            <w:pPr>
              <w:pStyle w:val="Compact"/>
              <w:jc w:val="right"/>
            </w:pPr>
            <w:r>
              <w:t xml:space="preserve">0.042</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3x3-MA</w:t>
            </w:r>
          </w:p>
        </w:tc>
        <w:tc>
          <w:p>
            <w:pPr>
              <w:pStyle w:val="Compact"/>
              <w:jc w:val="right"/>
            </w:pPr>
            <w:r>
              <w:t xml:space="preserve">0.333</w:t>
            </w:r>
          </w:p>
        </w:tc>
        <w:tc>
          <w:p>
            <w:pPr>
              <w:pStyle w:val="Compact"/>
              <w:jc w:val="right"/>
            </w:pPr>
            <w:r>
              <w:t xml:space="preserve">0.222</w:t>
            </w:r>
          </w:p>
        </w:tc>
        <w:tc>
          <w:p>
            <w:pPr>
              <w:pStyle w:val="Compact"/>
              <w:jc w:val="right"/>
            </w:pPr>
            <w:r>
              <w:t xml:space="preserve">0.111</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3x5-MA</w:t>
            </w:r>
          </w:p>
        </w:tc>
        <w:tc>
          <w:p>
            <w:pPr>
              <w:pStyle w:val="Compact"/>
              <w:jc w:val="right"/>
            </w:pPr>
            <w:r>
              <w:t xml:space="preserve">0.200</w:t>
            </w:r>
          </w:p>
        </w:tc>
        <w:tc>
          <w:p>
            <w:pPr>
              <w:pStyle w:val="Compact"/>
              <w:jc w:val="right"/>
            </w:pPr>
            <w:r>
              <w:t xml:space="preserve">0.200</w:t>
            </w:r>
          </w:p>
        </w:tc>
        <w:tc>
          <w:p>
            <w:pPr>
              <w:pStyle w:val="Compact"/>
              <w:jc w:val="right"/>
            </w:pPr>
            <w:r>
              <w:t xml:space="preserve">0.133</w:t>
            </w:r>
          </w:p>
        </w:tc>
        <w:tc>
          <w:p>
            <w:pPr>
              <w:pStyle w:val="Compact"/>
              <w:jc w:val="right"/>
            </w:pPr>
            <w:r>
              <w:t xml:space="preserve">0.067</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S15-MA</w:t>
            </w:r>
          </w:p>
        </w:tc>
        <w:tc>
          <w:p>
            <w:pPr>
              <w:pStyle w:val="Compact"/>
              <w:jc w:val="right"/>
            </w:pPr>
            <w:r>
              <w:t xml:space="preserve">0.231</w:t>
            </w:r>
          </w:p>
        </w:tc>
        <w:tc>
          <w:p>
            <w:pPr>
              <w:pStyle w:val="Compact"/>
              <w:jc w:val="right"/>
            </w:pPr>
            <w:r>
              <w:t xml:space="preserve">0.209</w:t>
            </w:r>
          </w:p>
        </w:tc>
        <w:tc>
          <w:p>
            <w:pPr>
              <w:pStyle w:val="Compact"/>
              <w:jc w:val="right"/>
            </w:pPr>
            <w:r>
              <w:t xml:space="preserve">0.144</w:t>
            </w:r>
          </w:p>
        </w:tc>
        <w:tc>
          <w:p>
            <w:pPr>
              <w:pStyle w:val="Compact"/>
              <w:jc w:val="right"/>
            </w:pPr>
            <w:r>
              <w:t xml:space="preserve">0.066</w:t>
            </w:r>
          </w:p>
        </w:tc>
        <w:tc>
          <w:p>
            <w:pPr>
              <w:pStyle w:val="Compact"/>
              <w:jc w:val="right"/>
            </w:pPr>
            <w:r>
              <w:t xml:space="preserve">0.009</w:t>
            </w:r>
          </w:p>
        </w:tc>
        <w:tc>
          <w:p>
            <w:pPr>
              <w:pStyle w:val="Compact"/>
              <w:jc w:val="right"/>
            </w:pPr>
            <w:r>
              <w:t xml:space="preserve">-0.016</w:t>
            </w:r>
          </w:p>
        </w:tc>
        <w:tc>
          <w:p>
            <w:pPr>
              <w:pStyle w:val="Compact"/>
              <w:jc w:val="right"/>
            </w:pPr>
            <w:r>
              <w:t xml:space="preserve">-0.019</w:t>
            </w:r>
          </w:p>
        </w:tc>
        <w:tc>
          <w:p>
            <w:pPr>
              <w:pStyle w:val="Compact"/>
              <w:jc w:val="right"/>
            </w:pPr>
            <w:r>
              <w:t xml:space="preserve">-0.009</w:t>
            </w:r>
          </w:p>
        </w:tc>
        <w:tc>
          <w:p>
            <w:pPr>
              <w:pStyle w:val="Compact"/>
            </w:pPr>
          </w:p>
        </w:tc>
        <w:tc>
          <w:p>
            <w:pPr>
              <w:pStyle w:val="Compact"/>
            </w:pPr>
          </w:p>
        </w:tc>
        <w:tc>
          <w:p>
            <w:pPr>
              <w:pStyle w:val="Compact"/>
            </w:pPr>
          </w:p>
        </w:tc>
        <w:tc>
          <w:p>
            <w:pPr>
              <w:pStyle w:val="Compact"/>
            </w:pPr>
          </w:p>
        </w:tc>
      </w:tr>
      <w:tr>
        <w:tc>
          <w:p>
            <w:pPr>
              <w:pStyle w:val="Compact"/>
              <w:jc w:val="left"/>
            </w:pPr>
            <w:r>
              <w:t xml:space="preserve">S21-MA</w:t>
            </w:r>
          </w:p>
        </w:tc>
        <w:tc>
          <w:p>
            <w:pPr>
              <w:pStyle w:val="Compact"/>
              <w:jc w:val="right"/>
            </w:pPr>
            <w:r>
              <w:t xml:space="preserve">0.171</w:t>
            </w:r>
          </w:p>
        </w:tc>
        <w:tc>
          <w:p>
            <w:pPr>
              <w:pStyle w:val="Compact"/>
              <w:jc w:val="right"/>
            </w:pPr>
            <w:r>
              <w:t xml:space="preserve">0.163</w:t>
            </w:r>
          </w:p>
        </w:tc>
        <w:tc>
          <w:p>
            <w:pPr>
              <w:pStyle w:val="Compact"/>
              <w:jc w:val="right"/>
            </w:pPr>
            <w:r>
              <w:t xml:space="preserve">0.134</w:t>
            </w:r>
          </w:p>
        </w:tc>
        <w:tc>
          <w:p>
            <w:pPr>
              <w:pStyle w:val="Compact"/>
              <w:jc w:val="right"/>
            </w:pPr>
            <w:r>
              <w:t xml:space="preserve">0.094</w:t>
            </w:r>
          </w:p>
        </w:tc>
        <w:tc>
          <w:p>
            <w:pPr>
              <w:pStyle w:val="Compact"/>
              <w:jc w:val="right"/>
            </w:pPr>
            <w:r>
              <w:t xml:space="preserve">0.051</w:t>
            </w:r>
          </w:p>
        </w:tc>
        <w:tc>
          <w:p>
            <w:pPr>
              <w:pStyle w:val="Compact"/>
              <w:jc w:val="right"/>
            </w:pPr>
            <w:r>
              <w:t xml:space="preserve">0.017</w:t>
            </w:r>
          </w:p>
        </w:tc>
        <w:tc>
          <w:p>
            <w:pPr>
              <w:pStyle w:val="Compact"/>
              <w:jc w:val="right"/>
            </w:pPr>
            <w:r>
              <w:t xml:space="preserve">-0.006</w:t>
            </w:r>
          </w:p>
        </w:tc>
        <w:tc>
          <w:p>
            <w:pPr>
              <w:pStyle w:val="Compact"/>
              <w:jc w:val="right"/>
            </w:pPr>
            <w:r>
              <w:t xml:space="preserve">-0.014</w:t>
            </w:r>
          </w:p>
        </w:tc>
        <w:tc>
          <w:p>
            <w:pPr>
              <w:pStyle w:val="Compact"/>
              <w:jc w:val="right"/>
            </w:pPr>
            <w:r>
              <w:t xml:space="preserve">-0.014</w:t>
            </w:r>
          </w:p>
        </w:tc>
        <w:tc>
          <w:p>
            <w:pPr>
              <w:pStyle w:val="Compact"/>
              <w:jc w:val="right"/>
            </w:pPr>
            <w:r>
              <w:t xml:space="preserve">-0.009</w:t>
            </w:r>
          </w:p>
        </w:tc>
        <w:tc>
          <w:p>
            <w:pPr>
              <w:pStyle w:val="Compact"/>
              <w:jc w:val="right"/>
            </w:pPr>
            <w:r>
              <w:t xml:space="preserve">-0.003</w:t>
            </w:r>
          </w:p>
        </w:tc>
        <w:tc>
          <w:p>
            <w:pPr>
              <w:pStyle w:val="Compact"/>
            </w:pPr>
          </w:p>
        </w:tc>
      </w:tr>
      <w:tr>
        <w:tc>
          <w:p>
            <w:pPr>
              <w:pStyle w:val="Compact"/>
              <w:jc w:val="left"/>
            </w:pPr>
            <w:r>
              <w:t xml:space="preserve">H5-MA</w:t>
            </w:r>
          </w:p>
        </w:tc>
        <w:tc>
          <w:p>
            <w:pPr>
              <w:pStyle w:val="Compact"/>
              <w:jc w:val="right"/>
            </w:pPr>
            <w:r>
              <w:t xml:space="preserve">0.558</w:t>
            </w:r>
          </w:p>
        </w:tc>
        <w:tc>
          <w:p>
            <w:pPr>
              <w:pStyle w:val="Compact"/>
              <w:jc w:val="right"/>
            </w:pPr>
            <w:r>
              <w:t xml:space="preserve">0.294</w:t>
            </w:r>
          </w:p>
        </w:tc>
        <w:tc>
          <w:p>
            <w:pPr>
              <w:pStyle w:val="Compact"/>
              <w:jc w:val="right"/>
            </w:pPr>
            <w:r>
              <w:t xml:space="preserve">-0.073</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H9-MA</w:t>
            </w:r>
          </w:p>
        </w:tc>
        <w:tc>
          <w:p>
            <w:pPr>
              <w:pStyle w:val="Compact"/>
              <w:jc w:val="right"/>
            </w:pPr>
            <w:r>
              <w:t xml:space="preserve">0.330</w:t>
            </w:r>
          </w:p>
        </w:tc>
        <w:tc>
          <w:p>
            <w:pPr>
              <w:pStyle w:val="Compact"/>
              <w:jc w:val="right"/>
            </w:pPr>
            <w:r>
              <w:t xml:space="preserve">0.267</w:t>
            </w:r>
          </w:p>
        </w:tc>
        <w:tc>
          <w:p>
            <w:pPr>
              <w:pStyle w:val="Compact"/>
              <w:jc w:val="right"/>
            </w:pPr>
            <w:r>
              <w:t xml:space="preserve">0.119</w:t>
            </w:r>
          </w:p>
        </w:tc>
        <w:tc>
          <w:p>
            <w:pPr>
              <w:pStyle w:val="Compact"/>
              <w:jc w:val="right"/>
            </w:pPr>
            <w:r>
              <w:t xml:space="preserve">-0.010</w:t>
            </w:r>
          </w:p>
        </w:tc>
        <w:tc>
          <w:p>
            <w:pPr>
              <w:pStyle w:val="Compact"/>
              <w:jc w:val="right"/>
            </w:pPr>
            <w:r>
              <w:t xml:space="preserve">-0.041</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H13-MA</w:t>
            </w:r>
          </w:p>
        </w:tc>
        <w:tc>
          <w:p>
            <w:pPr>
              <w:pStyle w:val="Compact"/>
              <w:jc w:val="right"/>
            </w:pPr>
            <w:r>
              <w:t xml:space="preserve">0.240</w:t>
            </w:r>
          </w:p>
        </w:tc>
        <w:tc>
          <w:p>
            <w:pPr>
              <w:pStyle w:val="Compact"/>
              <w:jc w:val="right"/>
            </w:pPr>
            <w:r>
              <w:t xml:space="preserve">0.214</w:t>
            </w:r>
          </w:p>
        </w:tc>
        <w:tc>
          <w:p>
            <w:pPr>
              <w:pStyle w:val="Compact"/>
              <w:jc w:val="right"/>
            </w:pPr>
            <w:r>
              <w:t xml:space="preserve">0.147</w:t>
            </w:r>
          </w:p>
        </w:tc>
        <w:tc>
          <w:p>
            <w:pPr>
              <w:pStyle w:val="Compact"/>
              <w:jc w:val="right"/>
            </w:pPr>
            <w:r>
              <w:t xml:space="preserve">0.066</w:t>
            </w:r>
          </w:p>
        </w:tc>
        <w:tc>
          <w:p>
            <w:pPr>
              <w:pStyle w:val="Compact"/>
              <w:jc w:val="right"/>
            </w:pPr>
            <w:r>
              <w:t xml:space="preserve">0.000</w:t>
            </w:r>
          </w:p>
        </w:tc>
        <w:tc>
          <w:p>
            <w:pPr>
              <w:pStyle w:val="Compact"/>
              <w:jc w:val="right"/>
            </w:pPr>
            <w:r>
              <w:t xml:space="preserve">-0.028</w:t>
            </w:r>
          </w:p>
        </w:tc>
        <w:tc>
          <w:p>
            <w:pPr>
              <w:pStyle w:val="Compact"/>
              <w:jc w:val="right"/>
            </w:pPr>
            <w:r>
              <w:t xml:space="preserve">-0.019</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H23-MA</w:t>
            </w:r>
          </w:p>
        </w:tc>
        <w:tc>
          <w:p>
            <w:pPr>
              <w:pStyle w:val="Compact"/>
              <w:jc w:val="right"/>
            </w:pPr>
            <w:r>
              <w:t xml:space="preserve">0.148</w:t>
            </w:r>
          </w:p>
        </w:tc>
        <w:tc>
          <w:p>
            <w:pPr>
              <w:pStyle w:val="Compact"/>
              <w:jc w:val="right"/>
            </w:pPr>
            <w:r>
              <w:t xml:space="preserve">0.138</w:t>
            </w:r>
          </w:p>
        </w:tc>
        <w:tc>
          <w:p>
            <w:pPr>
              <w:pStyle w:val="Compact"/>
              <w:jc w:val="right"/>
            </w:pPr>
            <w:r>
              <w:t xml:space="preserve">0.122</w:t>
            </w:r>
          </w:p>
        </w:tc>
        <w:tc>
          <w:p>
            <w:pPr>
              <w:pStyle w:val="Compact"/>
              <w:jc w:val="right"/>
            </w:pPr>
            <w:r>
              <w:t xml:space="preserve">0.097</w:t>
            </w:r>
          </w:p>
        </w:tc>
        <w:tc>
          <w:p>
            <w:pPr>
              <w:pStyle w:val="Compact"/>
              <w:jc w:val="right"/>
            </w:pPr>
            <w:r>
              <w:t xml:space="preserve">0.068</w:t>
            </w:r>
          </w:p>
        </w:tc>
        <w:tc>
          <w:p>
            <w:pPr>
              <w:pStyle w:val="Compact"/>
              <w:jc w:val="right"/>
            </w:pPr>
            <w:r>
              <w:t xml:space="preserve">0.039</w:t>
            </w:r>
          </w:p>
        </w:tc>
        <w:tc>
          <w:p>
            <w:pPr>
              <w:pStyle w:val="Compact"/>
              <w:jc w:val="right"/>
            </w:pPr>
            <w:r>
              <w:t xml:space="preserve">0.013</w:t>
            </w:r>
          </w:p>
        </w:tc>
        <w:tc>
          <w:p>
            <w:pPr>
              <w:pStyle w:val="Compact"/>
              <w:jc w:val="right"/>
            </w:pPr>
            <w:r>
              <w:t xml:space="preserve">-0.005</w:t>
            </w:r>
          </w:p>
        </w:tc>
        <w:tc>
          <w:p>
            <w:pPr>
              <w:pStyle w:val="Compact"/>
              <w:jc w:val="right"/>
            </w:pPr>
            <w:r>
              <w:t xml:space="preserve">-0.015</w:t>
            </w:r>
          </w:p>
        </w:tc>
        <w:tc>
          <w:p>
            <w:pPr>
              <w:pStyle w:val="Compact"/>
              <w:jc w:val="right"/>
            </w:pPr>
            <w:r>
              <w:t xml:space="preserve">-0.016</w:t>
            </w:r>
          </w:p>
        </w:tc>
        <w:tc>
          <w:p>
            <w:pPr>
              <w:pStyle w:val="Compact"/>
              <w:jc w:val="right"/>
            </w:pPr>
            <w:r>
              <w:t xml:space="preserve">-0.011</w:t>
            </w:r>
          </w:p>
        </w:tc>
        <w:tc>
          <w:p>
            <w:pPr>
              <w:pStyle w:val="Compact"/>
              <w:jc w:val="right"/>
            </w:pPr>
            <w:r>
              <w:t xml:space="preserve">-0.004</w:t>
            </w:r>
          </w:p>
        </w:tc>
      </w:tr>
    </w:tbl>
    <w:p>
      <w:pPr>
        <w:pStyle w:val="Heading2"/>
      </w:pPr>
      <w:bookmarkStart w:id="132" w:name="classical-decomposition"/>
      <w:bookmarkEnd w:id="132"/>
      <w:r>
        <w:t xml:space="preserve">Classical decomposition</w:t>
      </w:r>
    </w:p>
    <w:p>
      <w:pPr>
        <w:pStyle w:val="FirstParagraph"/>
      </w:pPr>
      <w:r>
        <w:t xml:space="preserve">The classical decomposition method originated in the 1920s. It is a relatively simple procedure, and forms the starting point for most other methods of time series decomposition. There are two forms of classical decomposition: an</w:t>
      </w:r>
      <w:r>
        <w:t xml:space="preserve"> </w:t>
      </w:r>
      <w:r>
        <w:rPr>
          <w:b/>
        </w:rPr>
        <w:t xml:space="preserve">additive decomposition</w:t>
      </w:r>
      <w:r>
        <w:t xml:space="preserve"> </w:t>
      </w:r>
      <w:r>
        <w:t xml:space="preserve">and a</w:t>
      </w:r>
      <w:r>
        <w:t xml:space="preserve"> </w:t>
      </w:r>
      <w:r>
        <w:rPr>
          <w:b/>
        </w:rPr>
        <w:t xml:space="preserve">multiplicative decomposition</w:t>
      </w:r>
      <w:r>
        <w:t xml:space="preserve">. These are described below for a time series with seasonal period</w:t>
      </w:r>
      <w:r>
        <w:t xml:space="preserve"> </w:t>
      </w:r>
      <m:oMath>
        <m:r>
          <m:t>m</m:t>
        </m:r>
      </m:oMath>
      <w:r>
        <w:t xml:space="preserve"> </w:t>
      </w:r>
      <w:r>
        <w:t xml:space="preserve">(e.g.,</w:t>
      </w:r>
      <w:r>
        <w:t xml:space="preserve"> </w:t>
      </w:r>
      <m:oMath>
        <m:r>
          <m:t>m</m:t>
        </m:r>
        <m:r>
          <m:t>=</m:t>
        </m:r>
        <m:r>
          <m:t>4</m:t>
        </m:r>
      </m:oMath>
      <w:r>
        <w:t xml:space="preserve"> </w:t>
      </w:r>
      <w:r>
        <w:t xml:space="preserve">for quarterly data,</w:t>
      </w:r>
      <w:r>
        <w:t xml:space="preserve"> </w:t>
      </w:r>
      <m:oMath>
        <m:r>
          <m:t>m</m:t>
        </m:r>
        <m:r>
          <m:t>=</m:t>
        </m:r>
        <m:r>
          <m:t>12</m:t>
        </m:r>
      </m:oMath>
      <w:r>
        <w:t xml:space="preserve"> </w:t>
      </w:r>
      <w:r>
        <w:t xml:space="preserve">for monthly data,</w:t>
      </w:r>
      <w:r>
        <w:t xml:space="preserve"> </w:t>
      </w:r>
      <m:oMath>
        <m:r>
          <m:t>m</m:t>
        </m:r>
        <m:r>
          <m:t>=</m:t>
        </m:r>
        <m:r>
          <m:t>7</m:t>
        </m:r>
      </m:oMath>
      <w:r>
        <w:t xml:space="preserve"> </w:t>
      </w:r>
      <w:r>
        <w:t xml:space="preserve">for daily data with a weekly pattern).</w:t>
      </w:r>
    </w:p>
    <w:p>
      <w:pPr>
        <w:pStyle w:val="BodyText"/>
      </w:pPr>
      <w:r>
        <w:t xml:space="preserve">In classical decomposition, we assume that the seasonal component is constant from year to year. For multiplicative seasonality, the</w:t>
      </w:r>
      <w:r>
        <w:t xml:space="preserve"> </w:t>
      </w:r>
      <m:oMath>
        <m:r>
          <m:t>m</m:t>
        </m:r>
      </m:oMath>
      <w:r>
        <w:t xml:space="preserve"> </w:t>
      </w:r>
      <w:r>
        <w:t xml:space="preserve">values that form the seasonal component are sometimes called the</w:t>
      </w:r>
      <w:r>
        <w:t xml:space="preserve"> </w:t>
      </w:r>
      <w:r>
        <w:t xml:space="preserve">“</w:t>
      </w:r>
      <w:r>
        <w:t xml:space="preserve">seasonal indices</w:t>
      </w:r>
      <w:r>
        <w:t xml:space="preserve">”</w:t>
      </w:r>
      <w:r>
        <w:t xml:space="preserve">.</w:t>
      </w:r>
    </w:p>
    <w:p>
      <w:pPr>
        <w:pStyle w:val="Heading3"/>
      </w:pPr>
      <w:bookmarkStart w:id="133" w:name="additive-decomposition"/>
      <w:bookmarkEnd w:id="133"/>
      <w:r>
        <w:t xml:space="preserve">Additive decomposition</w:t>
      </w:r>
    </w:p>
    <w:p>
      <w:pPr>
        <w:pStyle w:val="DefinitionTerm"/>
      </w:pPr>
      <w:r>
        <w:t xml:space="preserve">Step 1</w:t>
      </w:r>
    </w:p>
    <w:p>
      <w:pPr>
        <w:pStyle w:val="Compact"/>
        <w:pStyle w:val="Definition"/>
      </w:pPr>
      <w:r>
        <w:t xml:space="preserve">If</w:t>
      </w:r>
      <w:r>
        <w:t xml:space="preserve"> </w:t>
      </w:r>
      <m:oMath>
        <m:r>
          <m:t>m</m:t>
        </m:r>
      </m:oMath>
      <w:r>
        <w:t xml:space="preserve"> </w:t>
      </w:r>
      <w:r>
        <w:t xml:space="preserve">is an even number, compute the trend-cycle component using a</w:t>
      </w:r>
      <w:r>
        <w:t xml:space="preserve"> </w:t>
      </w:r>
      <m:oMath>
        <m:r>
          <m:t>2</m:t>
        </m:r>
        <m:r>
          <m:t>×</m:t>
        </m:r>
        <m:r>
          <m:t>m</m:t>
        </m:r>
      </m:oMath>
      <w:r>
        <w:t xml:space="preserve">-MA to obtain</w:t>
      </w:r>
      <w:r>
        <w:t xml:space="preserve"> </w:t>
      </w:r>
      <m:oMath>
        <m:sSub>
          <m:e>
            <m:groupChr>
              <m:groupChrPr>
                <m:chr m:val="^"/>
                <m:pos m:val="top"/>
                <m:vertJc m:val="bot"/>
              </m:groupChrPr>
              <m:e>
                <m:r>
                  <m:t>T</m:t>
                </m:r>
              </m:e>
            </m:groupChr>
          </m:e>
          <m:sub>
            <m:r>
              <m:t>t</m:t>
            </m:r>
          </m:sub>
        </m:sSub>
      </m:oMath>
      <w:r>
        <w:t xml:space="preserve">. If</w:t>
      </w:r>
      <w:r>
        <w:t xml:space="preserve"> </w:t>
      </w:r>
      <m:oMath>
        <m:r>
          <m:t>m</m:t>
        </m:r>
      </m:oMath>
      <w:r>
        <w:t xml:space="preserve"> </w:t>
      </w:r>
      <w:r>
        <w:t xml:space="preserve">is an odd number, compute the trend-cycle component using an</w:t>
      </w:r>
      <w:r>
        <w:t xml:space="preserve"> </w:t>
      </w:r>
      <m:oMath>
        <m:r>
          <m:t>m</m:t>
        </m:r>
      </m:oMath>
      <w:r>
        <w:t xml:space="preserve">-MA to obtain</w:t>
      </w:r>
      <w:r>
        <w:t xml:space="preserve"> </w:t>
      </w:r>
      <m:oMath>
        <m:sSub>
          <m:e>
            <m:groupChr>
              <m:groupChrPr>
                <m:chr m:val="^"/>
                <m:pos m:val="top"/>
                <m:vertJc m:val="bot"/>
              </m:groupChrPr>
              <m:e>
                <m:r>
                  <m:t>T</m:t>
                </m:r>
              </m:e>
            </m:groupChr>
          </m:e>
          <m:sub>
            <m:r>
              <m:t>t</m:t>
            </m:r>
          </m:sub>
        </m:sSub>
      </m:oMath>
      <w:r>
        <w:t xml:space="preserve">.</w:t>
      </w:r>
    </w:p>
    <w:p>
      <w:pPr>
        <w:pStyle w:val="DefinitionTerm"/>
      </w:pPr>
      <w:r>
        <w:t xml:space="preserve">Step 2</w:t>
      </w:r>
    </w:p>
    <w:p>
      <w:pPr>
        <w:pStyle w:val="Compact"/>
        <w:pStyle w:val="Definition"/>
      </w:pPr>
      <w:r>
        <w:t xml:space="preserve">Calculate the detrended series:</w:t>
      </w:r>
      <w:r>
        <w:t xml:space="preserve"> </w:t>
      </w:r>
      <m:oMath>
        <m:sSub>
          <m:e>
            <m:r>
              <m:t>y</m:t>
            </m:r>
          </m:e>
          <m:sub>
            <m:r>
              <m:t>t</m:t>
            </m:r>
          </m:sub>
        </m:sSub>
        <m:r>
          <m:t>−</m:t>
        </m:r>
        <m:sSub>
          <m:e>
            <m:groupChr>
              <m:groupChrPr>
                <m:chr m:val="^"/>
                <m:pos m:val="top"/>
                <m:vertJc m:val="bot"/>
              </m:groupChrPr>
              <m:e>
                <m:r>
                  <m:t>T</m:t>
                </m:r>
              </m:e>
            </m:groupChr>
          </m:e>
          <m:sub>
            <m:r>
              <m:t>t</m:t>
            </m:r>
          </m:sub>
        </m:sSub>
      </m:oMath>
      <w:r>
        <w:t xml:space="preserve">.</w:t>
      </w:r>
    </w:p>
    <w:p>
      <w:pPr>
        <w:pStyle w:val="DefinitionTerm"/>
      </w:pPr>
      <w:r>
        <w:t xml:space="preserve">Step 3</w:t>
      </w:r>
    </w:p>
    <w:p>
      <w:pPr>
        <w:pStyle w:val="Compact"/>
        <w:pStyle w:val="Definition"/>
      </w:pPr>
      <w:r>
        <w:t xml:space="preserve">To estimate the seasonal component for each season, simply average the detrended values for that season. For example, with monthly data, the seasonal component for March is the average of all the detrended March values in the data. These seasonal component values are then adjusted to ensure that they add to zero. The seasonal component is obtained by stringing together these values for each year of data. This gives</w:t>
      </w:r>
      <w:r>
        <w:t xml:space="preserve"> </w:t>
      </w:r>
      <m:oMath>
        <m:sSub>
          <m:e>
            <m:groupChr>
              <m:groupChrPr>
                <m:chr m:val="^"/>
                <m:pos m:val="top"/>
                <m:vertJc m:val="bot"/>
              </m:groupChrPr>
              <m:e>
                <m:r>
                  <m:t>S</m:t>
                </m:r>
              </m:e>
            </m:groupChr>
          </m:e>
          <m:sub>
            <m:r>
              <m:t>t</m:t>
            </m:r>
          </m:sub>
        </m:sSub>
      </m:oMath>
      <w:r>
        <w:t xml:space="preserve">.</w:t>
      </w:r>
    </w:p>
    <w:p>
      <w:pPr>
        <w:pStyle w:val="DefinitionTerm"/>
      </w:pPr>
      <w:r>
        <w:t xml:space="preserve">Step 4</w:t>
      </w:r>
    </w:p>
    <w:p>
      <w:pPr>
        <w:pStyle w:val="Compact"/>
        <w:pStyle w:val="Definition"/>
      </w:pPr>
      <w:r>
        <w:t xml:space="preserve">The remainder component is calculated by subtracting the estimated seasonal and trend-cycle components:</w:t>
      </w:r>
      <w:r>
        <w:t xml:space="preserve"> </w:t>
      </w:r>
      <m:oMath>
        <m:sSub>
          <m:e>
            <m:groupChr>
              <m:groupChrPr>
                <m:chr m:val="^"/>
                <m:pos m:val="top"/>
                <m:vertJc m:val="bot"/>
              </m:groupChrPr>
              <m:e>
                <m:r>
                  <m:t>R</m:t>
                </m:r>
              </m:e>
            </m:groupChr>
          </m:e>
          <m:sub>
            <m:r>
              <m:t>t</m:t>
            </m:r>
          </m:sub>
        </m:sSub>
        <m:r>
          <m:t>=</m:t>
        </m:r>
        <m:sSub>
          <m:e>
            <m:r>
              <m:t>y</m:t>
            </m:r>
          </m:e>
          <m:sub>
            <m:r>
              <m:t>t</m:t>
            </m:r>
          </m:sub>
        </m:sSub>
        <m:r>
          <m:t>−</m:t>
        </m:r>
        <m:sSub>
          <m:e>
            <m:groupChr>
              <m:groupChrPr>
                <m:chr m:val="^"/>
                <m:pos m:val="top"/>
                <m:vertJc m:val="bot"/>
              </m:groupChrPr>
              <m:e>
                <m:r>
                  <m:t>T</m:t>
                </m:r>
              </m:e>
            </m:groupChr>
          </m:e>
          <m:sub>
            <m:r>
              <m:t>t</m:t>
            </m:r>
          </m:sub>
        </m:sSub>
        <m:r>
          <m:t>−</m:t>
        </m:r>
        <m:sSub>
          <m:e>
            <m:groupChr>
              <m:groupChrPr>
                <m:chr m:val="^"/>
                <m:pos m:val="top"/>
                <m:vertJc m:val="bot"/>
              </m:groupChrPr>
              <m:e>
                <m:r>
                  <m:t>S</m:t>
                </m:r>
              </m:e>
            </m:groupChr>
          </m:e>
          <m:sub>
            <m:r>
              <m:t>t</m:t>
            </m:r>
          </m:sub>
        </m:sSub>
      </m:oMath>
      <w:r>
        <w:t xml:space="preserve">.</w:t>
      </w:r>
    </w:p>
    <w:p>
      <w:pPr>
        <w:pStyle w:val="Heading3"/>
      </w:pPr>
      <w:bookmarkStart w:id="134" w:name="multiplicative-decomposition"/>
      <w:bookmarkEnd w:id="134"/>
      <w:r>
        <w:t xml:space="preserve">Multiplicative decomposition</w:t>
      </w:r>
    </w:p>
    <w:p>
      <w:pPr>
        <w:pStyle w:val="FirstParagraph"/>
      </w:pPr>
      <w:r>
        <w:t xml:space="preserve">A classical multiplicative decomposition is very similar, except that the subtractions are replaced by divisions.</w:t>
      </w:r>
    </w:p>
    <w:p>
      <w:pPr>
        <w:pStyle w:val="DefinitionTerm"/>
      </w:pPr>
      <w:r>
        <w:t xml:space="preserve">Step 1</w:t>
      </w:r>
    </w:p>
    <w:p>
      <w:pPr>
        <w:pStyle w:val="Compact"/>
        <w:pStyle w:val="Definition"/>
      </w:pPr>
      <w:r>
        <w:t xml:space="preserve">If</w:t>
      </w:r>
      <w:r>
        <w:t xml:space="preserve"> </w:t>
      </w:r>
      <m:oMath>
        <m:r>
          <m:t>m</m:t>
        </m:r>
      </m:oMath>
      <w:r>
        <w:t xml:space="preserve"> </w:t>
      </w:r>
      <w:r>
        <w:t xml:space="preserve">is an even number, compute the trend-cycle component using a</w:t>
      </w:r>
      <w:r>
        <w:t xml:space="preserve"> </w:t>
      </w:r>
      <m:oMath>
        <m:r>
          <m:t>2</m:t>
        </m:r>
        <m:r>
          <m:t>×</m:t>
        </m:r>
        <m:r>
          <m:t>m</m:t>
        </m:r>
      </m:oMath>
      <w:r>
        <w:t xml:space="preserve">-MA to obtain</w:t>
      </w:r>
      <w:r>
        <w:t xml:space="preserve"> </w:t>
      </w:r>
      <m:oMath>
        <m:sSub>
          <m:e>
            <m:groupChr>
              <m:groupChrPr>
                <m:chr m:val="^"/>
                <m:pos m:val="top"/>
                <m:vertJc m:val="bot"/>
              </m:groupChrPr>
              <m:e>
                <m:r>
                  <m:t>T</m:t>
                </m:r>
              </m:e>
            </m:groupChr>
          </m:e>
          <m:sub>
            <m:r>
              <m:t>t</m:t>
            </m:r>
          </m:sub>
        </m:sSub>
      </m:oMath>
      <w:r>
        <w:t xml:space="preserve">. If</w:t>
      </w:r>
      <w:r>
        <w:t xml:space="preserve"> </w:t>
      </w:r>
      <m:oMath>
        <m:r>
          <m:t>m</m:t>
        </m:r>
      </m:oMath>
      <w:r>
        <w:t xml:space="preserve"> </w:t>
      </w:r>
      <w:r>
        <w:t xml:space="preserve">is an odd number, compute the trend-cycle component using an</w:t>
      </w:r>
      <w:r>
        <w:t xml:space="preserve"> </w:t>
      </w:r>
      <m:oMath>
        <m:r>
          <m:t>m</m:t>
        </m:r>
      </m:oMath>
      <w:r>
        <w:t xml:space="preserve">-MA to obtain</w:t>
      </w:r>
      <w:r>
        <w:t xml:space="preserve"> </w:t>
      </w:r>
      <m:oMath>
        <m:sSub>
          <m:e>
            <m:groupChr>
              <m:groupChrPr>
                <m:chr m:val="^"/>
                <m:pos m:val="top"/>
                <m:vertJc m:val="bot"/>
              </m:groupChrPr>
              <m:e>
                <m:r>
                  <m:t>T</m:t>
                </m:r>
              </m:e>
            </m:groupChr>
          </m:e>
          <m:sub>
            <m:r>
              <m:t>t</m:t>
            </m:r>
          </m:sub>
        </m:sSub>
      </m:oMath>
      <w:r>
        <w:t xml:space="preserve">.</w:t>
      </w:r>
    </w:p>
    <w:p>
      <w:pPr>
        <w:pStyle w:val="DefinitionTerm"/>
      </w:pPr>
      <w:r>
        <w:t xml:space="preserve">Step 2</w:t>
      </w:r>
    </w:p>
    <w:p>
      <w:pPr>
        <w:pStyle w:val="Compact"/>
        <w:pStyle w:val="Definition"/>
      </w:pPr>
      <w:r>
        <w:t xml:space="preserve">Calculate the detrended series:</w:t>
      </w:r>
      <w:r>
        <w:t xml:space="preserve"> </w:t>
      </w:r>
      <m:oMath>
        <m:sSub>
          <m:e>
            <m:r>
              <m:t>y</m:t>
            </m:r>
          </m:e>
          <m:sub>
            <m:r>
              <m:t>t</m:t>
            </m:r>
          </m:sub>
        </m:sSub>
        <m:r>
          <m:t>/</m:t>
        </m:r>
        <m:sSub>
          <m:e>
            <m:groupChr>
              <m:groupChrPr>
                <m:chr m:val="^"/>
                <m:pos m:val="top"/>
                <m:vertJc m:val="bot"/>
              </m:groupChrPr>
              <m:e>
                <m:r>
                  <m:t>T</m:t>
                </m:r>
              </m:e>
            </m:groupChr>
          </m:e>
          <m:sub>
            <m:r>
              <m:t>t</m:t>
            </m:r>
          </m:sub>
        </m:sSub>
      </m:oMath>
      <w:r>
        <w:t xml:space="preserve">.</w:t>
      </w:r>
    </w:p>
    <w:p>
      <w:pPr>
        <w:pStyle w:val="DefinitionTerm"/>
      </w:pPr>
      <w:r>
        <w:t xml:space="preserve">Step 3</w:t>
      </w:r>
    </w:p>
    <w:p>
      <w:pPr>
        <w:pStyle w:val="Compact"/>
        <w:pStyle w:val="Definition"/>
      </w:pPr>
      <w:r>
        <w:t xml:space="preserve">To estimate the seasonal component for each season, simply average the detrended values for that season. For example, with monthly data, the seasonal index for March is the average of all the detrended March values in the data. These seasonal indexes are then adjusted to ensure that they add to</w:t>
      </w:r>
      <w:r>
        <w:t xml:space="preserve"> </w:t>
      </w:r>
      <m:oMath>
        <m:r>
          <m:t>m</m:t>
        </m:r>
      </m:oMath>
      <w:r>
        <w:t xml:space="preserve">. The seasonal component is obtained by stringing together all of the seasonal indices for each year of data. This gives</w:t>
      </w:r>
      <w:r>
        <w:t xml:space="preserve"> </w:t>
      </w:r>
      <m:oMath>
        <m:sSub>
          <m:e>
            <m:groupChr>
              <m:groupChrPr>
                <m:chr m:val="^"/>
                <m:pos m:val="top"/>
                <m:vertJc m:val="bot"/>
              </m:groupChrPr>
              <m:e>
                <m:r>
                  <m:t>S</m:t>
                </m:r>
              </m:e>
            </m:groupChr>
          </m:e>
          <m:sub>
            <m:r>
              <m:t>t</m:t>
            </m:r>
          </m:sub>
        </m:sSub>
      </m:oMath>
      <w:r>
        <w:t xml:space="preserve">.</w:t>
      </w:r>
    </w:p>
    <w:p>
      <w:pPr>
        <w:pStyle w:val="DefinitionTerm"/>
      </w:pPr>
      <w:r>
        <w:t xml:space="preserve">Step 4</w:t>
      </w:r>
    </w:p>
    <w:p>
      <w:pPr>
        <w:pStyle w:val="Compact"/>
        <w:pStyle w:val="Definition"/>
      </w:pPr>
      <w:r>
        <w:t xml:space="preserve">The remainder component is calculated by dividing out the estimated seasonal and trend-cycle components:</w:t>
      </w:r>
      <w:r>
        <w:t xml:space="preserve"> </w:t>
      </w:r>
      <m:oMath>
        <m:sSub>
          <m:e>
            <m:groupChr>
              <m:groupChrPr>
                <m:chr m:val="^"/>
                <m:pos m:val="top"/>
                <m:vertJc m:val="bot"/>
              </m:groupChrPr>
              <m:e>
                <m:r>
                  <m:t>R</m:t>
                </m:r>
              </m:e>
            </m:groupChr>
          </m:e>
          <m:sub>
            <m:r>
              <m:t>t</m:t>
            </m:r>
          </m:sub>
        </m:sSub>
        <m:r>
          <m:t>=</m:t>
        </m:r>
        <m:sSub>
          <m:e>
            <m:r>
              <m:t>y</m:t>
            </m:r>
          </m:e>
          <m:sub>
            <m:r>
              <m:t>t</m:t>
            </m:r>
          </m:sub>
        </m:sSub>
        <m:r>
          <m:t>/</m:t>
        </m:r>
        <m:r>
          <m:t>(</m:t>
        </m:r>
        <m:sSub>
          <m:e>
            <m:groupChr>
              <m:groupChrPr>
                <m:chr m:val="^"/>
                <m:pos m:val="top"/>
                <m:vertJc m:val="bot"/>
              </m:groupChrPr>
              <m:e>
                <m:r>
                  <m:t>T</m:t>
                </m:r>
              </m:e>
            </m:groupChr>
          </m:e>
          <m:sub>
            <m:r>
              <m:t>t</m:t>
            </m:r>
          </m:sub>
        </m:sSub>
        <m:sSub>
          <m:e>
            <m:groupChr>
              <m:groupChrPr>
                <m:chr m:val="^"/>
                <m:pos m:val="top"/>
                <m:vertJc m:val="bot"/>
              </m:groupChrPr>
              <m:e>
                <m:r>
                  <m:t>S</m:t>
                </m:r>
              </m:e>
            </m:groupChr>
          </m:e>
          <m:sub>
            <m:r>
              <m:t>t</m:t>
            </m:r>
          </m:sub>
        </m:sSub>
        <m:r>
          <m:t>)</m:t>
        </m:r>
      </m:oMath>
      <w:r>
        <w:t xml:space="preserve">.</w:t>
      </w:r>
    </w:p>
    <w:p>
      <w:pPr>
        <w:pStyle w:val="SourceCode"/>
      </w:pPr>
      <w:r>
        <w:rPr>
          <w:rStyle w:val="NormalTok"/>
        </w:rPr>
        <w:t xml:space="preserve">elecequip </w:t>
      </w:r>
      <w:r>
        <w:rPr>
          <w:rStyle w:val="OperatorTok"/>
        </w:rPr>
        <w:t xml:space="preserve">%&gt;%</w:t>
      </w:r>
      <w:r>
        <w:rPr>
          <w:rStyle w:val="StringTok"/>
        </w:rPr>
        <w:t xml:space="preserve"> </w:t>
      </w:r>
      <w:r>
        <w:br w:type="textWrapping"/>
      </w:r>
      <w:r>
        <w:rPr>
          <w:rStyle w:val="StringTok"/>
        </w:rPr>
        <w:t xml:space="preserve">  </w:t>
      </w:r>
      <w:r>
        <w:rPr>
          <w:rStyle w:val="KeywordTok"/>
        </w:rPr>
        <w:t xml:space="preserve">decompose</w:t>
      </w:r>
      <w:r>
        <w:rPr>
          <w:rStyle w:val="NormalTok"/>
        </w:rPr>
        <w:t xml:space="preserve">(</w:t>
      </w:r>
      <w:r>
        <w:rPr>
          <w:rStyle w:val="DataTypeTok"/>
        </w:rPr>
        <w:t xml:space="preserve">type=</w:t>
      </w:r>
      <w:r>
        <w:rPr>
          <w:rStyle w:val="StringTok"/>
        </w:rPr>
        <w:t xml:space="preserve">"multiplicative"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"Classical multiplicative decomposition of electrical equipment index"</w:t>
      </w:r>
      <w:r>
        <w:rPr>
          <w:rStyle w:val="NormalTok"/>
        </w:rPr>
        <w:t xml:space="preserve">)</w:t>
      </w:r>
    </w:p>
    <w:p>
      <w:pPr>
        <w:pStyle w:val="FigureWithCaption"/>
      </w:pPr>
      <w:r>
        <w:drawing>
          <wp:inline>
            <wp:extent cx="4620126" cy="4158113"/>
            <wp:effectExtent b="0" l="0" r="0" t="0"/>
            <wp:docPr descr="A classical multiplicative decomposition of the new orders index for electrical equipment." title="" id="1" name="Picture"/>
            <a:graphic>
              <a:graphicData uri="http://schemas.openxmlformats.org/drawingml/2006/picture">
                <pic:pic>
                  <pic:nvPicPr>
                    <pic:cNvPr descr="2018.09.14_Forecasting_Princples_and_Practice_2_files/figure-docx/classical-elecequip-1.png" id="0" name="Picture"/>
                    <pic:cNvPicPr>
                      <a:picLocks noChangeArrowheads="1" noChangeAspect="1"/>
                    </pic:cNvPicPr>
                  </pic:nvPicPr>
                  <pic:blipFill>
                    <a:blip r:embed="rId135"/>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A classical multiplicative decomposition of the new orders index for electrical equipment.</w:t>
      </w:r>
    </w:p>
    <w:p>
      <w:pPr>
        <w:pStyle w:val="BodyText"/>
      </w:pPr>
      <w:r>
        <w:t xml:space="preserve">Figure @ref(fig:classical-elecequip) shows a classical decomposition of the electrical equipment index. Compare this decomposition with that shown in Figure @ref(fig:elecequip-trend). The run of large negative remainder values in 2009 suggests that there is some</w:t>
      </w:r>
      <w:r>
        <w:t xml:space="preserve"> </w:t>
      </w:r>
      <w:r>
        <w:t xml:space="preserve">“</w:t>
      </w:r>
      <w:r>
        <w:t xml:space="preserve">leakage</w:t>
      </w:r>
      <w:r>
        <w:t xml:space="preserve">”</w:t>
      </w:r>
      <w:r>
        <w:t xml:space="preserve"> </w:t>
      </w:r>
      <w:r>
        <w:t xml:space="preserve">of the trend-cycle component into the remainder component. The trend-cycle estimate has over-smoothed the drop in the data, and the corresponding remainder values have been affected by the poor trend-cycle estimate.</w:t>
      </w:r>
    </w:p>
    <w:p>
      <w:pPr>
        <w:pStyle w:val="Heading3"/>
      </w:pPr>
      <w:bookmarkStart w:id="136" w:name="comments-on-classical-decomposition"/>
      <w:bookmarkEnd w:id="136"/>
      <w:r>
        <w:t xml:space="preserve">Comments on classical decomposition</w:t>
      </w:r>
    </w:p>
    <w:p>
      <w:pPr>
        <w:pStyle w:val="FirstParagraph"/>
      </w:pPr>
      <w:r>
        <w:t xml:space="preserve">While classical decomposition is still widely used, it is</w:t>
      </w:r>
      <w:r>
        <w:t xml:space="preserve"> </w:t>
      </w:r>
      <w:r>
        <w:rPr>
          <w:b/>
        </w:rPr>
        <w:t xml:space="preserve">not recommended</w:t>
      </w:r>
      <w:r>
        <w:t xml:space="preserve">, as there are now several much better methods. Some of the problems with classical decomposition are summarised below.</w:t>
      </w:r>
    </w:p>
    <w:p>
      <w:pPr>
        <w:pStyle w:val="Compact"/>
        <w:numPr>
          <w:numId w:val="1018"/>
          <w:ilvl w:val="0"/>
        </w:numPr>
      </w:pPr>
      <w:r>
        <w:t xml:space="preserve">The estimate of the trend-cycle is unavailable for the first few and last few observations. For example, if</w:t>
      </w:r>
      <w:r>
        <w:t xml:space="preserve"> </w:t>
      </w:r>
      <m:oMath>
        <m:r>
          <m:t>m</m:t>
        </m:r>
        <m:r>
          <m:t>=</m:t>
        </m:r>
        <m:r>
          <m:t>12</m:t>
        </m:r>
      </m:oMath>
      <w:r>
        <w:t xml:space="preserve">, there is no trend-cycle estimate for the first six or the last six observations. Consequently, there is also no estimate of the remainder component for the same time periods.</w:t>
      </w:r>
    </w:p>
    <w:p>
      <w:pPr>
        <w:pStyle w:val="Compact"/>
        <w:numPr>
          <w:numId w:val="1018"/>
          <w:ilvl w:val="0"/>
        </w:numPr>
      </w:pPr>
      <w:r>
        <w:t xml:space="preserve">The trend-cycle estimate tends to over-smooth rapid rises and falls in the data (as seen in the above example).</w:t>
      </w:r>
    </w:p>
    <w:p>
      <w:pPr>
        <w:pStyle w:val="Compact"/>
        <w:numPr>
          <w:numId w:val="1018"/>
          <w:ilvl w:val="0"/>
        </w:numPr>
      </w:pPr>
      <w:r>
        <w:t xml:space="preserve">Classical decomposition methods assume that the seasonal component repeats from year to year. For many series, this is a reasonable assumption, but for some longer series it is not. For example, electricity demand patterns have changed over time as air conditioning has become more widespread. Specifically, in many locations, the seasonal usage pattern from several decades ago had its maximum demand in winter (due to heating), while the current seasonal pattern has its maximum demand in summer (due to air conditioning). The classical decomposition methods are unable to capture these seasonal changes over time.</w:t>
      </w:r>
    </w:p>
    <w:p>
      <w:pPr>
        <w:pStyle w:val="Compact"/>
        <w:numPr>
          <w:numId w:val="1018"/>
          <w:ilvl w:val="0"/>
        </w:numPr>
      </w:pPr>
      <w:r>
        <w:t xml:space="preserve">Occasionally, the values of the time series in a small number of periods may be particularly unusual. For example, the monthly air passenger traffic may be affected by an industrial dispute, making the traffic during the dispute very different from usual. The classical method is not robust to these kinds of unusual values.</w:t>
      </w:r>
    </w:p>
    <w:p>
      <w:pPr>
        <w:pStyle w:val="Heading2"/>
      </w:pPr>
      <w:bookmarkStart w:id="137" w:name="x11-decomposition"/>
      <w:bookmarkEnd w:id="137"/>
      <w:r>
        <w:t xml:space="preserve">X11 decomposition</w:t>
      </w:r>
    </w:p>
    <w:p>
      <w:pPr>
        <w:pStyle w:val="FirstParagraph"/>
      </w:pPr>
      <w:r>
        <w:t xml:space="preserve">Another popular method for decomposing quarterly and monthly data is the</w:t>
      </w:r>
      <w:r>
        <w:t xml:space="preserve"> </w:t>
      </w:r>
      <w:r>
        <w:rPr>
          <w:b/>
        </w:rPr>
        <w:t xml:space="preserve">X11 method</w:t>
      </w:r>
      <w:r>
        <w:t xml:space="preserve"> </w:t>
      </w:r>
      <w:r>
        <w:t xml:space="preserve">which originated in the US Census Bureau and Statistics Canada.</w:t>
      </w:r>
    </w:p>
    <w:p>
      <w:pPr>
        <w:pStyle w:val="BodyText"/>
      </w:pPr>
      <w:r>
        <w:t xml:space="preserve">This method is based on classical decomposition, but includes many</w:t>
      </w:r>
      <w:r>
        <w:t xml:space="preserve"> </w:t>
      </w:r>
      <w:r>
        <w:rPr>
          <w:i/>
        </w:rPr>
        <w:t xml:space="preserve">extra steps and features</w:t>
      </w:r>
      <w:r>
        <w:t xml:space="preserve"> </w:t>
      </w:r>
      <w:r>
        <w:t xml:space="preserve">in order to overcome the drawbacks of classical decomposition that were discussed in the previous section. In particular,</w:t>
      </w:r>
      <w:r>
        <w:t xml:space="preserve"> </w:t>
      </w:r>
      <w:r>
        <w:rPr>
          <w:b/>
        </w:rPr>
        <w:t xml:space="preserve">trend-cycle estimates</w:t>
      </w:r>
      <w:r>
        <w:t xml:space="preserve"> </w:t>
      </w:r>
      <w:r>
        <w:t xml:space="preserve">are available for all observations including the end points, and the seasonal component is allowed to vary slowly over time. X11 also has some sophisticated methods for handling trading day variation, holiday effects and the effects of known predictors. It handles both additive and multiplicative decomposition. The process is entirely automatic and tends to be highly robust to outliers and level shifts in the time series.</w:t>
      </w:r>
    </w:p>
    <w:p>
      <w:pPr>
        <w:pStyle w:val="BodyText"/>
      </w:pPr>
      <w:r>
        <w:t xml:space="preserve">The details of the X11 method are described in</w:t>
      </w:r>
      <w:r>
        <w:t xml:space="preserve"> </w:t>
      </w:r>
      <w:r>
        <w:t xml:space="preserve">@Dagum2016</w:t>
      </w:r>
      <w:r>
        <w:t xml:space="preserve">. Here we will only demonstrate how to use the automatic procedure in R.</w:t>
      </w:r>
    </w:p>
    <w:p>
      <w:pPr>
        <w:pStyle w:val="BodyText"/>
      </w:pPr>
      <w:r>
        <w:t xml:space="preserve">The X11 method is available using the</w:t>
      </w:r>
      <w:r>
        <w:t xml:space="preserve"> </w:t>
      </w:r>
      <w:r>
        <w:rPr>
          <w:rStyle w:val="VerbatimChar"/>
        </w:rPr>
        <w:t xml:space="preserve">seas</w:t>
      </w:r>
      <w:r>
        <w:t xml:space="preserve"> </w:t>
      </w:r>
      <w:r>
        <w:t xml:space="preserve">function from the</w:t>
      </w:r>
      <w:r>
        <w:t xml:space="preserve"> </w:t>
      </w:r>
      <w:r>
        <w:rPr>
          <w:rStyle w:val="VerbatimChar"/>
        </w:rPr>
        <w:t xml:space="preserve">seasonal</w:t>
      </w:r>
      <w:r>
        <w:t xml:space="preserve"> </w:t>
      </w:r>
      <w:r>
        <w:t xml:space="preserve">package for R.</w:t>
      </w:r>
      <w:r>
        <w:t xml:space="preserve"> </w:t>
      </w:r>
      <w:r>
        <w:drawing>
          <wp:inline>
            <wp:extent cx="4620126" cy="4158113"/>
            <wp:effectExtent b="0" l="0" r="0" t="0"/>
            <wp:docPr descr="An X11 decomposition of the new orders index for electrical equipment." title="" id="1" name="Picture"/>
            <a:graphic>
              <a:graphicData uri="http://schemas.openxmlformats.org/drawingml/2006/picture">
                <pic:pic>
                  <pic:nvPicPr>
                    <pic:cNvPr descr="2018.09.14_Forecasting_Princples_and_Practice_2_files/figure-docx/x11-1.png" id="0" name="Picture"/>
                    <pic:cNvPicPr>
                      <a:picLocks noChangeArrowheads="1" noChangeAspect="1"/>
                    </pic:cNvPicPr>
                  </pic:nvPicPr>
                  <pic:blipFill>
                    <a:blip r:embed="rId13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Compare this decomposition with the</w:t>
      </w:r>
      <w:r>
        <w:t xml:space="preserve"> </w:t>
      </w:r>
      <w:r>
        <w:rPr>
          <w:b/>
        </w:rPr>
        <w:t xml:space="preserve">STL decomposition</w:t>
      </w:r>
      <w:r>
        <w:t xml:space="preserve"> </w:t>
      </w:r>
      <w:r>
        <w:t xml:space="preserve">shown in Figure @ref(fig:elecequip-trend) and the classical decomposition shown in Figure @ref(fig:classical-elecequip). The X11 trend-cycle has captured the sudden fall in the data in early 2009 better than either of the other two methods, and the unusual observation at the end of 2009 is now more clearly seen in the remainder component.</w:t>
      </w:r>
    </w:p>
    <w:p>
      <w:pPr>
        <w:pStyle w:val="BodyText"/>
      </w:pPr>
      <w:r>
        <w:t xml:space="preserve">Given the output from the</w:t>
      </w:r>
      <w:r>
        <w:t xml:space="preserve"> </w:t>
      </w:r>
      <w:r>
        <w:rPr>
          <w:rStyle w:val="VerbatimChar"/>
        </w:rPr>
        <w:t xml:space="preserve">seas</w:t>
      </w:r>
      <w:r>
        <w:t xml:space="preserve"> </w:t>
      </w:r>
      <w:r>
        <w:t xml:space="preserve">function,</w:t>
      </w:r>
      <w:r>
        <w:t xml:space="preserve"> </w:t>
      </w:r>
      <w:r>
        <w:rPr>
          <w:rStyle w:val="VerbatimChar"/>
        </w:rPr>
        <w:t xml:space="preserve">seasonal()</w:t>
      </w:r>
      <w:r>
        <w:t xml:space="preserve"> </w:t>
      </w:r>
      <w:r>
        <w:t xml:space="preserve">will extract the seasonal component,</w:t>
      </w:r>
      <w:r>
        <w:t xml:space="preserve"> </w:t>
      </w:r>
      <w:r>
        <w:rPr>
          <w:rStyle w:val="VerbatimChar"/>
        </w:rPr>
        <w:t xml:space="preserve">trendcycle()</w:t>
      </w:r>
      <w:r>
        <w:t xml:space="preserve"> </w:t>
      </w:r>
      <w:r>
        <w:t xml:space="preserve">will extract the trend-cycle component,</w:t>
      </w:r>
      <w:r>
        <w:t xml:space="preserve"> </w:t>
      </w:r>
      <w:r>
        <w:rPr>
          <w:rStyle w:val="VerbatimChar"/>
        </w:rPr>
        <w:t xml:space="preserve">remainder()</w:t>
      </w:r>
      <w:r>
        <w:t xml:space="preserve"> </w:t>
      </w:r>
      <w:r>
        <w:t xml:space="preserve">will extract the remainder component, and</w:t>
      </w:r>
      <w:r>
        <w:t xml:space="preserve"> </w:t>
      </w:r>
      <w:r>
        <w:rPr>
          <w:rStyle w:val="VerbatimChar"/>
        </w:rPr>
        <w:t xml:space="preserve">seasadj()</w:t>
      </w:r>
      <w:r>
        <w:t xml:space="preserve"> </w:t>
      </w:r>
      <w:r>
        <w:t xml:space="preserve">will compute the seasonally adjusted time series.</w:t>
      </w:r>
    </w:p>
    <w:p>
      <w:pPr>
        <w:pStyle w:val="BodyText"/>
      </w:pPr>
      <w:r>
        <w:t xml:space="preserve">For example, Figure @ref(fig:x11-seasadj) shows the trend-cycle component and the seasonally adjusted data, along with the original data.</w:t>
      </w:r>
    </w:p>
    <w:p>
      <w:pPr>
        <w:pStyle w:val="SourceCode"/>
      </w:pPr>
      <w:r>
        <w:rPr>
          <w:rStyle w:val="KeywordTok"/>
        </w:rPr>
        <w:t xml:space="preserve">autoplot</w:t>
      </w:r>
      <w:r>
        <w:rPr>
          <w:rStyle w:val="NormalTok"/>
        </w:rPr>
        <w:t xml:space="preserve">(elecequip, </w:t>
      </w:r>
      <w:r>
        <w:rPr>
          <w:rStyle w:val="DataTypeTok"/>
        </w:rPr>
        <w:t xml:space="preserve">series=</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w:t>
      </w:r>
      <w:r>
        <w:rPr>
          <w:rStyle w:val="KeywordTok"/>
        </w:rPr>
        <w:t xml:space="preserve">trendcycle</w:t>
      </w:r>
      <w:r>
        <w:rPr>
          <w:rStyle w:val="NormalTok"/>
        </w:rPr>
        <w:t xml:space="preserve">(fit), </w:t>
      </w:r>
      <w:r>
        <w:rPr>
          <w:rStyle w:val="DataTypeTok"/>
        </w:rPr>
        <w:t xml:space="preserve">series=</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w:t>
      </w:r>
      <w:r>
        <w:rPr>
          <w:rStyle w:val="KeywordTok"/>
        </w:rPr>
        <w:t xml:space="preserve">seasadj</w:t>
      </w:r>
      <w:r>
        <w:rPr>
          <w:rStyle w:val="NormalTok"/>
        </w:rPr>
        <w:t xml:space="preserve">(fit), </w:t>
      </w:r>
      <w:r>
        <w:rPr>
          <w:rStyle w:val="DataTypeTok"/>
        </w:rPr>
        <w:t xml:space="preserve">series=</w:t>
      </w:r>
      <w:r>
        <w:rPr>
          <w:rStyle w:val="StringTok"/>
        </w:rPr>
        <w:t xml:space="preserve">"Seasonally Adjusted"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orders index"</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"Electrical equipment manufacturing (Euro area)"</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FigureWithCaption"/>
      </w:pPr>
      <w:r>
        <w:drawing>
          <wp:inline>
            <wp:extent cx="4620126" cy="3696101"/>
            <wp:effectExtent b="0" l="0" r="0" t="0"/>
            <wp:docPr descr="Electrical equipment orders: the original data (grey), the trend-cycle component (red) and the seasonally adjusted data (blue)." title="" id="1" name="Picture"/>
            <a:graphic>
              <a:graphicData uri="http://schemas.openxmlformats.org/drawingml/2006/picture">
                <pic:pic>
                  <pic:nvPicPr>
                    <pic:cNvPr descr="2018.09.14_Forecasting_Princples_and_Practice_2_files/figure-docx/x11-seasadj-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Electrical equipment orders: the original data (grey), the trend-cycle component (red) and the seasonally adjusted data (blue).</w:t>
      </w:r>
    </w:p>
    <w:p>
      <w:pPr>
        <w:pStyle w:val="BodyText"/>
      </w:pPr>
      <w:r>
        <w:t xml:space="preserve">It can be useful to use seasonal plots and seasonal sub-series plots of the seasonal component. These help us to visualize the variation in the seasonal component over time. Figure @ref(fig:elecequip3) shows a seasonal sub-series plot of the seasonal component from Figure @ref(fig:x11). In this case, there are only very small changes over time.</w:t>
      </w:r>
    </w:p>
    <w:p>
      <w:pPr>
        <w:pStyle w:val="SourceCode"/>
      </w:pPr>
      <w:r>
        <w:rPr>
          <w:rStyle w:val="KeywordTok"/>
        </w:rPr>
        <w:t xml:space="preserve">ggsubseriesplot</w:t>
      </w:r>
      <w:r>
        <w:rPr>
          <w:rStyle w:val="NormalTok"/>
        </w:rPr>
        <w:t xml:space="preserve">(</w:t>
      </w:r>
      <w:r>
        <w:rPr>
          <w:rStyle w:val="KeywordTok"/>
        </w:rPr>
        <w:t xml:space="preserve">seasonal</w:t>
      </w:r>
      <w:r>
        <w:rPr>
          <w:rStyle w:val="NormalTok"/>
        </w:rPr>
        <w:t xml:space="preserve">(fit))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"Seasonal"</w:t>
      </w:r>
      <w:r>
        <w:rPr>
          <w:rStyle w:val="NormalTok"/>
        </w:rPr>
        <w:t xml:space="preserve">)</w:t>
      </w:r>
    </w:p>
    <w:p>
      <w:pPr>
        <w:pStyle w:val="FigureWithCaption"/>
      </w:pPr>
      <w:r>
        <w:drawing>
          <wp:inline>
            <wp:extent cx="4620126" cy="3696101"/>
            <wp:effectExtent b="0" l="0" r="0" t="0"/>
            <wp:docPr descr="Seasonal sub-series plot of the seasonal component from the X11 decomposition shown in Figure @ref(fig:x11)." title="" id="1" name="Picture"/>
            <a:graphic>
              <a:graphicData uri="http://schemas.openxmlformats.org/drawingml/2006/picture">
                <pic:pic>
                  <pic:nvPicPr>
                    <pic:cNvPr descr="2018.09.14_Forecasting_Princples_and_Practice_2_files/figure-docx/elecequip3-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sub-series plot of the seasonal component from the X11 decomposition shown in Figure @ref(fig:x11).</w:t>
      </w:r>
    </w:p>
    <w:p>
      <w:pPr>
        <w:pStyle w:val="Heading2"/>
      </w:pPr>
      <w:bookmarkStart w:id="141" w:name="seats-decomposition"/>
      <w:bookmarkEnd w:id="141"/>
      <w:r>
        <w:t xml:space="preserve">SEATS decomposition</w:t>
      </w:r>
    </w:p>
    <w:p>
      <w:pPr>
        <w:pStyle w:val="FirstParagraph"/>
      </w:pPr>
      <w:r>
        <w:t xml:space="preserve">“</w:t>
      </w:r>
      <w:r>
        <w:t xml:space="preserve">SEATS</w:t>
      </w:r>
      <w:r>
        <w:t xml:space="preserve">”</w:t>
      </w:r>
      <w:r>
        <w:t xml:space="preserve"> </w:t>
      </w:r>
      <w:r>
        <w:t xml:space="preserve">stands for</w:t>
      </w:r>
      <w:r>
        <w:t xml:space="preserve"> </w:t>
      </w:r>
      <w:r>
        <w:rPr>
          <w:b/>
        </w:rPr>
        <w:t xml:space="preserve">“</w:t>
      </w:r>
      <w:r>
        <w:rPr>
          <w:b/>
        </w:rPr>
        <w:t xml:space="preserve">Seasonal Extraction in ARIMA Time Series</w:t>
      </w:r>
      <w:r>
        <w:rPr>
          <w:b/>
        </w:rPr>
        <w:t xml:space="preserve">”</w:t>
      </w:r>
      <w:r>
        <w:t xml:space="preserve"> </w:t>
      </w:r>
      <w:r>
        <w:t xml:space="preserve">(ARIMA models are discussed in Chapter @ref(ch-arima)). This procedure was developed at the Bank of Spain, and is now widely used by government agencies around the world. The procedure works only with quarterly and monthly data. So seasonality of other kinds, such as daily data, or hourly data, or weekly data, require an alternative approach.</w:t>
      </w:r>
    </w:p>
    <w:p>
      <w:pPr>
        <w:pStyle w:val="BodyText"/>
      </w:pPr>
      <w:r>
        <w:t xml:space="preserve">The details are beyond the scope of this book. However, a complete discussion of the method is available in</w:t>
      </w:r>
      <w:r>
        <w:t xml:space="preserve"> </w:t>
      </w:r>
      <w:r>
        <w:t xml:space="preserve">@Dagum2016</w:t>
      </w:r>
      <w:r>
        <w:t xml:space="preserve">. Here we will only demonstrate how to use it via the</w:t>
      </w:r>
      <w:r>
        <w:t xml:space="preserve"> </w:t>
      </w:r>
      <w:r>
        <w:rPr>
          <w:rStyle w:val="VerbatimChar"/>
        </w:rPr>
        <w:t xml:space="preserve">seasonal</w:t>
      </w:r>
      <w:r>
        <w:t xml:space="preserve"> </w:t>
      </w:r>
      <w:r>
        <w:t xml:space="preserve">package.</w:t>
      </w:r>
    </w:p>
    <w:p>
      <w:pPr>
        <w:pStyle w:val="SourceCode"/>
      </w:pPr>
      <w:r>
        <w:rPr>
          <w:rStyle w:val="KeywordTok"/>
        </w:rPr>
        <w:t xml:space="preserve">library</w:t>
      </w:r>
      <w:r>
        <w:rPr>
          <w:rStyle w:val="NormalTok"/>
        </w:rPr>
        <w:t xml:space="preserve">(seasonal)</w:t>
      </w:r>
      <w:r>
        <w:br w:type="textWrapping"/>
      </w:r>
      <w:r>
        <w:br w:type="textWrapping"/>
      </w:r>
      <w:r>
        <w:rPr>
          <w:rStyle w:val="NormalTok"/>
        </w:rPr>
        <w:t xml:space="preserve">elecequip </w:t>
      </w:r>
      <w:r>
        <w:rPr>
          <w:rStyle w:val="OperatorTok"/>
        </w:rPr>
        <w:t xml:space="preserve">%&gt;%</w:t>
      </w:r>
      <w:r>
        <w:rPr>
          <w:rStyle w:val="StringTok"/>
        </w:rPr>
        <w:t xml:space="preserve"> </w:t>
      </w:r>
      <w:r>
        <w:rPr>
          <w:rStyle w:val="KeywordTok"/>
        </w:rPr>
        <w:t xml:space="preserve">seas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"SEATS decomposition of electrical equipment index"</w:t>
      </w:r>
      <w:r>
        <w:rPr>
          <w:rStyle w:val="NormalTok"/>
        </w:rPr>
        <w:t xml:space="preserve">)</w:t>
      </w:r>
    </w:p>
    <w:p>
      <w:pPr>
        <w:pStyle w:val="FigureWithCaption"/>
      </w:pPr>
      <w:r>
        <w:drawing>
          <wp:inline>
            <wp:extent cx="4620126" cy="4158113"/>
            <wp:effectExtent b="0" l="0" r="0" t="0"/>
            <wp:docPr descr="A SEATS decomposition of the new orders index for electrical equipment." title="" id="1" name="Picture"/>
            <a:graphic>
              <a:graphicData uri="http://schemas.openxmlformats.org/drawingml/2006/picture">
                <pic:pic>
                  <pic:nvPicPr>
                    <pic:cNvPr descr="2018.09.14_Forecasting_Princples_and_Practice_2_files/figure-docx/seats-1.png" id="0" name="Picture"/>
                    <pic:cNvPicPr>
                      <a:picLocks noChangeArrowheads="1" noChangeAspect="1"/>
                    </pic:cNvPicPr>
                  </pic:nvPicPr>
                  <pic:blipFill>
                    <a:blip r:embed="rId142"/>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A SEATS decomposition of the new orders index for electrical equipment.</w:t>
      </w:r>
    </w:p>
    <w:p>
      <w:pPr>
        <w:pStyle w:val="BodyText"/>
      </w:pPr>
      <w:r>
        <w:t xml:space="preserve">The result is quite similar to the X11 decomposition shown in Figure @ref(fig:x11).</w:t>
      </w:r>
    </w:p>
    <w:p>
      <w:pPr>
        <w:pStyle w:val="BodyText"/>
      </w:pPr>
      <w:r>
        <w:t xml:space="preserve">As with the X11 method, we can use the</w:t>
      </w:r>
      <w:r>
        <w:t xml:space="preserve"> </w:t>
      </w:r>
      <w:r>
        <w:rPr>
          <w:rStyle w:val="VerbatimChar"/>
        </w:rPr>
        <w:t xml:space="preserve">seasonal()</w:t>
      </w:r>
      <w:r>
        <w:t xml:space="preserve">,</w:t>
      </w:r>
      <w:r>
        <w:t xml:space="preserve"> </w:t>
      </w:r>
      <w:r>
        <w:rPr>
          <w:rStyle w:val="VerbatimChar"/>
        </w:rPr>
        <w:t xml:space="preserve">trendcycle()</w:t>
      </w:r>
      <w:r>
        <w:t xml:space="preserve"> </w:t>
      </w:r>
      <w:r>
        <w:t xml:space="preserve">and</w:t>
      </w:r>
      <w:r>
        <w:t xml:space="preserve"> </w:t>
      </w:r>
      <w:r>
        <w:rPr>
          <w:rStyle w:val="VerbatimChar"/>
        </w:rPr>
        <w:t xml:space="preserve">remainder()</w:t>
      </w:r>
      <w:r>
        <w:t xml:space="preserve"> </w:t>
      </w:r>
      <w:r>
        <w:t xml:space="preserve">functions to extract the individual components, and</w:t>
      </w:r>
      <w:r>
        <w:t xml:space="preserve"> </w:t>
      </w:r>
      <w:r>
        <w:rPr>
          <w:rStyle w:val="VerbatimChar"/>
        </w:rPr>
        <w:t xml:space="preserve">seasadj()</w:t>
      </w:r>
      <w:r>
        <w:t xml:space="preserve"> </w:t>
      </w:r>
      <w:r>
        <w:t xml:space="preserve">to compute the seasonally adjusted time series.</w:t>
      </w:r>
    </w:p>
    <w:p>
      <w:pPr>
        <w:pStyle w:val="BodyText"/>
      </w:pPr>
      <w:r>
        <w:t xml:space="preserve">The</w:t>
      </w:r>
      <w:r>
        <w:t xml:space="preserve"> </w:t>
      </w:r>
      <w:r>
        <w:rPr>
          <w:rStyle w:val="VerbatimChar"/>
        </w:rPr>
        <w:t xml:space="preserve">seasonal</w:t>
      </w:r>
      <w:r>
        <w:t xml:space="preserve"> </w:t>
      </w:r>
      <w:r>
        <w:t xml:space="preserve">package has many options for handling variations of X11 and SEATS. See</w:t>
      </w:r>
      <w:r>
        <w:t xml:space="preserve"> </w:t>
      </w:r>
      <w:hyperlink r:id="rId143">
        <w:r>
          <w:rPr>
            <w:rStyle w:val="Hyperlink"/>
          </w:rPr>
          <w:t xml:space="preserve">the package website</w:t>
        </w:r>
      </w:hyperlink>
      <w:r>
        <w:t xml:space="preserve"> </w:t>
      </w:r>
      <w:r>
        <w:t xml:space="preserve">for a detailed introduction to the options and features available.</w:t>
      </w:r>
    </w:p>
    <w:p>
      <w:pPr>
        <w:pStyle w:val="Heading2"/>
      </w:pPr>
      <w:bookmarkStart w:id="144" w:name="sec-6-stl"/>
      <w:bookmarkEnd w:id="144"/>
      <w:r>
        <w:t xml:space="preserve">STL decomposition</w:t>
      </w:r>
    </w:p>
    <w:p>
      <w:pPr>
        <w:pStyle w:val="FirstParagraph"/>
      </w:pPr>
      <w:r>
        <w:rPr>
          <w:b/>
        </w:rPr>
        <w:t xml:space="preserve">STL</w:t>
      </w:r>
      <w:r>
        <w:t xml:space="preserve"> </w:t>
      </w:r>
      <w:r>
        <w:t xml:space="preserve">is a very versatile and robust method for decomposing time series. STL is an acronym for</w:t>
      </w:r>
      <w:r>
        <w:t xml:space="preserve"> </w:t>
      </w:r>
      <w:r>
        <w:t xml:space="preserve">“</w:t>
      </w:r>
      <w:r>
        <w:t xml:space="preserve">Seasonal and Trend decomposition using Loess</w:t>
      </w:r>
      <w:r>
        <w:t xml:space="preserve">”</w:t>
      </w:r>
      <w:r>
        <w:t xml:space="preserve">, while Loess is a method for estimating nonlinear relationships. The STL method was developed by</w:t>
      </w:r>
      <w:r>
        <w:t xml:space="preserve"> </w:t>
      </w:r>
      <w:r>
        <w:t xml:space="preserve">@Cleveland1990</w:t>
      </w:r>
      <w:r>
        <w:t xml:space="preserve">.</w:t>
      </w:r>
    </w:p>
    <w:p>
      <w:pPr>
        <w:pStyle w:val="BodyText"/>
      </w:pPr>
      <w:r>
        <w:t xml:space="preserve">STL has several advantages over the classical, SEATS and X-11 decomposition methods:</w:t>
      </w:r>
      <w:r>
        <w:t xml:space="preserve"> </w:t>
      </w:r>
      <w:r>
        <w:t xml:space="preserve">- Unlike SEATS and X-11, STL will handle any type of seasonality, not only monthly and quarterly data.</w:t>
      </w:r>
      <w:r>
        <w:t xml:space="preserve"> </w:t>
      </w:r>
      <w:r>
        <w:t xml:space="preserve">- The</w:t>
      </w:r>
      <w:r>
        <w:t xml:space="preserve"> </w:t>
      </w:r>
      <w:r>
        <w:rPr>
          <w:b/>
        </w:rPr>
        <w:t xml:space="preserve">seasonal component</w:t>
      </w:r>
      <w:r>
        <w:t xml:space="preserve"> </w:t>
      </w:r>
      <w:r>
        <w:t xml:space="preserve">is allowed to change over time, and the rate of change can be controlled by the user.</w:t>
      </w:r>
      <w:r>
        <w:t xml:space="preserve"> </w:t>
      </w:r>
      <w:r>
        <w:t xml:space="preserve">- The</w:t>
      </w:r>
      <w:r>
        <w:t xml:space="preserve"> </w:t>
      </w:r>
      <w:r>
        <w:rPr>
          <w:b/>
        </w:rPr>
        <w:t xml:space="preserve">smoothness</w:t>
      </w:r>
      <w:r>
        <w:t xml:space="preserve"> </w:t>
      </w:r>
      <w:r>
        <w:t xml:space="preserve">of the trend-cycle can also be controlled by the user.</w:t>
      </w:r>
      <w:r>
        <w:t xml:space="preserve"> </w:t>
      </w:r>
      <w:r>
        <w:t xml:space="preserve">- It can be robust to</w:t>
      </w:r>
      <w:r>
        <w:t xml:space="preserve"> </w:t>
      </w:r>
      <w:r>
        <w:rPr>
          <w:b/>
        </w:rPr>
        <w:t xml:space="preserve">outliers</w:t>
      </w:r>
      <w:r>
        <w:t xml:space="preserve"> </w:t>
      </w:r>
      <w:r>
        <w:t xml:space="preserve">(i.e., the user can specify a robust decomposition), so that occasional unusual observations will not affect the estimates of the trend-cycle and seasonal components. They will, however, affect the remainder component.</w:t>
      </w:r>
    </w:p>
    <w:p>
      <w:pPr>
        <w:pStyle w:val="BodyText"/>
      </w:pPr>
      <w:r>
        <w:t xml:space="preserve">On the other hand, STL has some disadvantages. In particular, it does not handle trading day or calendar variation automatically, and it only provides facilities for additive decompositions.</w:t>
      </w:r>
    </w:p>
    <w:p>
      <w:pPr>
        <w:pStyle w:val="BodyText"/>
      </w:pPr>
      <w:r>
        <w:t xml:space="preserve">It is possible to obtain a multiplicative decomposition by first taking logs of the data, then back-transforming the components. Decompositions between additive and multiplicative can be obtained using a Box-Cox transformation of the data with</w:t>
      </w:r>
      <w:r>
        <w:t xml:space="preserve"> </w:t>
      </w:r>
      <m:oMath>
        <m:r>
          <m:t>0</m:t>
        </m:r>
        <m:r>
          <m:t>&lt;</m:t>
        </m:r>
        <m:r>
          <m:t>λ</m:t>
        </m:r>
        <m:r>
          <m:t>&lt;</m:t>
        </m:r>
        <m:r>
          <m:t>1</m:t>
        </m:r>
      </m:oMath>
      <w:r>
        <w:t xml:space="preserve">. A value of</w:t>
      </w:r>
      <w:r>
        <w:t xml:space="preserve"> </w:t>
      </w:r>
      <m:oMath>
        <m:r>
          <m:t>λ</m:t>
        </m:r>
        <m:r>
          <m:t>=</m:t>
        </m:r>
        <m:r>
          <m:t>0</m:t>
        </m:r>
      </m:oMath>
      <w:r>
        <w:t xml:space="preserve"> </w:t>
      </w:r>
      <w:r>
        <w:t xml:space="preserve">corresponds to the multiplicative decomposition while</w:t>
      </w:r>
      <w:r>
        <w:t xml:space="preserve"> </w:t>
      </w:r>
      <m:oMath>
        <m:r>
          <m:t>λ</m:t>
        </m:r>
        <m:r>
          <m:t>=</m:t>
        </m:r>
        <m:r>
          <m:t>1</m:t>
        </m:r>
      </m:oMath>
      <w:r>
        <w:t xml:space="preserve"> </w:t>
      </w:r>
      <w:r>
        <w:t xml:space="preserve">is equivalent to an additive decomposition.</w:t>
      </w:r>
    </w:p>
    <w:p>
      <w:pPr>
        <w:pStyle w:val="BodyText"/>
      </w:pPr>
      <w:r>
        <w:t xml:space="preserve">The best way to begin learning how to use STL is to see some examples and experiment with the settings. Figure @ref(fig:elecequip-stl) showed an example of STL applied to the electrical equipment orders data. Figure @ref(fig:elecequip-stl2) shows an alternative STL decomposition where the trend-cycle is more flexible, the seasonal component does not change over time, and the robust option has been used. Here, it is more obvious that there has been a down-turn at the end of the series, and that the orders in 2009 were unusually low (corresponding to some large negative values in the remainder component).</w:t>
      </w:r>
    </w:p>
    <w:p>
      <w:pPr>
        <w:pStyle w:val="SourceCode"/>
      </w:pPr>
      <w:r>
        <w:rPr>
          <w:rStyle w:val="NormalTok"/>
        </w:rPr>
        <w:t xml:space="preserve">elecequip </w:t>
      </w:r>
      <w:r>
        <w:rPr>
          <w:rStyle w:val="OperatorTok"/>
        </w:rPr>
        <w:t xml:space="preserve">%&gt;%</w:t>
      </w:r>
      <w:r>
        <w:rPr>
          <w:rStyle w:val="StringTok"/>
        </w:rPr>
        <w:t xml:space="preserve"> </w:t>
      </w:r>
      <w:r>
        <w:br w:type="textWrapping"/>
      </w:r>
      <w:r>
        <w:rPr>
          <w:rStyle w:val="StringTok"/>
        </w:rPr>
        <w:t xml:space="preserve">  </w:t>
      </w:r>
      <w:r>
        <w:rPr>
          <w:rStyle w:val="KeywordTok"/>
        </w:rPr>
        <w:t xml:space="preserve">stl</w:t>
      </w:r>
      <w:r>
        <w:rPr>
          <w:rStyle w:val="NormalTok"/>
        </w:rPr>
        <w:t xml:space="preserve">(</w:t>
      </w:r>
      <w:r>
        <w:rPr>
          <w:rStyle w:val="DataTypeTok"/>
        </w:rPr>
        <w:t xml:space="preserve">t.window=</w:t>
      </w:r>
      <w:r>
        <w:rPr>
          <w:rStyle w:val="DecValTok"/>
        </w:rPr>
        <w:t xml:space="preserve">13</w:t>
      </w:r>
      <w:r>
        <w:rPr>
          <w:rStyle w:val="NormalTok"/>
        </w:rPr>
        <w:t xml:space="preserve">, </w:t>
      </w:r>
      <w:r>
        <w:rPr>
          <w:rStyle w:val="DataTypeTok"/>
        </w:rPr>
        <w:t xml:space="preserve">s.window=</w:t>
      </w:r>
      <w:r>
        <w:rPr>
          <w:rStyle w:val="StringTok"/>
        </w:rPr>
        <w:t xml:space="preserve">"periodic"</w:t>
      </w:r>
      <w:r>
        <w:rPr>
          <w:rStyle w:val="NormalTok"/>
        </w:rPr>
        <w:t xml:space="preserve">,</w:t>
      </w:r>
      <w:r>
        <w:rPr>
          <w:rStyle w:val="DataTypeTok"/>
        </w:rPr>
        <w:t xml:space="preserve">robust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gureWithCaption"/>
      </w:pPr>
      <w:r>
        <w:drawing>
          <wp:inline>
            <wp:extent cx="4620126" cy="4158113"/>
            <wp:effectExtent b="0" l="0" r="0" t="0"/>
            <wp:docPr descr="The electrical equipment orders (top) and its three additive components obtained from a robust STL decomposition with flexible trend-cycle and fixed seasonality." title="" id="1" name="Picture"/>
            <a:graphic>
              <a:graphicData uri="http://schemas.openxmlformats.org/drawingml/2006/picture">
                <pic:pic>
                  <pic:nvPicPr>
                    <pic:cNvPr descr="2018.09.14_Forecasting_Princples_and_Practice_2_files/figure-docx/elecequip-stl2-1.png" id="0" name="Picture"/>
                    <pic:cNvPicPr>
                      <a:picLocks noChangeArrowheads="1" noChangeAspect="1"/>
                    </pic:cNvPicPr>
                  </pic:nvPicPr>
                  <pic:blipFill>
                    <a:blip r:embed="rId145"/>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The electrical equipment orders (top) and its three additive components obtained from a robust STL decomposition with flexible trend-cycle and fixed seasonality.</w:t>
      </w:r>
    </w:p>
    <w:p>
      <w:pPr>
        <w:pStyle w:val="BodyText"/>
      </w:pPr>
      <w:r>
        <w:t xml:space="preserve">The two main parameters to be chosen when using STL are the trend-cycle window (</w:t>
      </w:r>
      <w:r>
        <w:rPr>
          <w:rStyle w:val="VerbatimChar"/>
        </w:rPr>
        <w:t xml:space="preserve">t.window</w:t>
      </w:r>
      <w:r>
        <w:t xml:space="preserve">) and the seasonal window (</w:t>
      </w:r>
      <w:r>
        <w:rPr>
          <w:rStyle w:val="VerbatimChar"/>
        </w:rPr>
        <w:t xml:space="preserve">s.window</w:t>
      </w:r>
      <w:r>
        <w:t xml:space="preserve">). These control how rapidly the trend-cycle and seasonal components can change. Smaller values allow for more rapid changes. Both</w:t>
      </w:r>
      <w:r>
        <w:t xml:space="preserve"> </w:t>
      </w:r>
      <w:r>
        <w:rPr>
          <w:rStyle w:val="VerbatimChar"/>
        </w:rPr>
        <w:t xml:space="preserve">t.window</w:t>
      </w:r>
      <w:r>
        <w:t xml:space="preserve"> </w:t>
      </w:r>
      <w:r>
        <w:t xml:space="preserve">and</w:t>
      </w:r>
      <w:r>
        <w:t xml:space="preserve"> </w:t>
      </w:r>
      <w:r>
        <w:rPr>
          <w:rStyle w:val="VerbatimChar"/>
        </w:rPr>
        <w:t xml:space="preserve">s.window</w:t>
      </w:r>
      <w:r>
        <w:t xml:space="preserve"> </w:t>
      </w:r>
      <w:r>
        <w:t xml:space="preserve">should be odd numbers and refer to the number of consecutive years to be used when estimating the trend-cycle and seasonal components respectively. The user must specify</w:t>
      </w:r>
      <w:r>
        <w:t xml:space="preserve"> </w:t>
      </w:r>
      <w:r>
        <w:rPr>
          <w:rStyle w:val="VerbatimChar"/>
        </w:rPr>
        <w:t xml:space="preserve">s.window</w:t>
      </w:r>
      <w:r>
        <w:t xml:space="preserve"> </w:t>
      </w:r>
      <w:r>
        <w:t xml:space="preserve">as there is no default. Setting it to to be infinite is equivalent to forcing the seasonal component to be periodic (i.e., identical across years). Specifying</w:t>
      </w:r>
      <w:r>
        <w:t xml:space="preserve"> </w:t>
      </w:r>
      <w:r>
        <w:rPr>
          <w:rStyle w:val="VerbatimChar"/>
        </w:rPr>
        <w:t xml:space="preserve">t.window</w:t>
      </w:r>
      <w:r>
        <w:t xml:space="preserve"> </w:t>
      </w:r>
      <w:r>
        <w:t xml:space="preserve">is optional, and a default value will be used if it is omitted.</w:t>
      </w:r>
    </w:p>
    <w:p>
      <w:pPr>
        <w:pStyle w:val="BodyText"/>
      </w:pPr>
      <w:r>
        <w:t xml:space="preserve">As with the other decomposition methods discussed in this book, to obtain the separate components plotted in Figure @ref(fig:classical-elecequip), use the</w:t>
      </w:r>
      <w:r>
        <w:t xml:space="preserve"> </w:t>
      </w:r>
      <w:r>
        <w:rPr>
          <w:rStyle w:val="VerbatimChar"/>
        </w:rPr>
        <w:t xml:space="preserve">seasonal()</w:t>
      </w:r>
      <w:r>
        <w:t xml:space="preserve"> </w:t>
      </w:r>
      <w:r>
        <w:t xml:space="preserve">function for the seasonal component, the</w:t>
      </w:r>
      <w:r>
        <w:t xml:space="preserve"> </w:t>
      </w:r>
      <w:r>
        <w:rPr>
          <w:rStyle w:val="VerbatimChar"/>
        </w:rPr>
        <w:t xml:space="preserve">trendcycle()</w:t>
      </w:r>
      <w:r>
        <w:t xml:space="preserve"> </w:t>
      </w:r>
      <w:r>
        <w:t xml:space="preserve">function for trend-cycle component, and the</w:t>
      </w:r>
      <w:r>
        <w:t xml:space="preserve"> </w:t>
      </w:r>
      <w:r>
        <w:rPr>
          <w:rStyle w:val="VerbatimChar"/>
        </w:rPr>
        <w:t xml:space="preserve">remainder()</w:t>
      </w:r>
      <w:r>
        <w:t xml:space="preserve"> </w:t>
      </w:r>
      <w:r>
        <w:t xml:space="preserve">function for the remainder component. The</w:t>
      </w:r>
      <w:r>
        <w:t xml:space="preserve"> </w:t>
      </w:r>
      <w:r>
        <w:rPr>
          <w:rStyle w:val="VerbatimChar"/>
        </w:rPr>
        <w:t xml:space="preserve">seasadj()</w:t>
      </w:r>
      <w:r>
        <w:t xml:space="preserve"> </w:t>
      </w:r>
      <w:r>
        <w:t xml:space="preserve">function can be used to compute the seasonally adjusted series.</w:t>
      </w:r>
    </w:p>
    <w:p>
      <w:pPr>
        <w:pStyle w:val="Heading2"/>
      </w:pPr>
      <w:bookmarkStart w:id="146" w:name="forecasting-with-decomposition"/>
      <w:bookmarkEnd w:id="146"/>
      <w:r>
        <w:t xml:space="preserve">Forecasting with decomposition</w:t>
      </w:r>
    </w:p>
    <w:p>
      <w:pPr>
        <w:pStyle w:val="FirstParagraph"/>
      </w:pPr>
      <w:r>
        <w:t xml:space="preserve">While decomposition is primarily useful for studying time series data, and exploring the historical changes over time, it can also be used in forecasting.</w:t>
      </w:r>
    </w:p>
    <w:p>
      <w:pPr>
        <w:pStyle w:val="BodyText"/>
      </w:pPr>
      <w:r>
        <w:t xml:space="preserve">Assuming an additive decomposition, the decomposed time series can be written as</w:t>
      </w:r>
    </w:p>
    <w:p>
      <w:pPr>
        <w:pStyle w:val="BodyText"/>
      </w:pPr>
      <m:oMathPara>
        <m:oMathParaPr>
          <m:jc m:val="center"/>
        </m:oMathParaPr>
        <m:oMath>
          <m:sSub>
            <m:e>
              <m:r>
                <m:t>y</m:t>
              </m:r>
            </m:e>
            <m:sub>
              <m:r>
                <m:t>t</m:t>
              </m:r>
            </m:sub>
          </m:sSub>
          <m:r>
            <m:t>=</m:t>
          </m:r>
          <m:sSub>
            <m:e>
              <m:groupChr>
                <m:groupChrPr>
                  <m:chr m:val="^"/>
                  <m:pos m:val="top"/>
                  <m:vertJc m:val="bot"/>
                </m:groupChrPr>
                <m:e>
                  <m:r>
                    <m:t>S</m:t>
                  </m:r>
                </m:e>
              </m:groupChr>
            </m:e>
            <m:sub>
              <m:r>
                <m:t>t</m:t>
              </m:r>
            </m:sub>
          </m:sSub>
          <m:r>
            <m:t>+</m:t>
          </m:r>
          <m:sSub>
            <m:e>
              <m:groupChr>
                <m:groupChrPr>
                  <m:chr m:val="^"/>
                  <m:pos m:val="top"/>
                  <m:vertJc m:val="bot"/>
                </m:groupChrPr>
                <m:e>
                  <m:r>
                    <m:t>A</m:t>
                  </m:r>
                </m:e>
              </m:groupChr>
            </m:e>
            <m:sub>
              <m:r>
                <m:t>t</m:t>
              </m:r>
            </m:sub>
          </m:sSub>
          <m:r>
            <m:t>,</m:t>
          </m:r>
        </m:oMath>
      </m:oMathPara>
    </w:p>
    <w:p>
      <w:pPr>
        <w:pStyle w:val="FirstParagraph"/>
      </w:pPr>
      <w:r>
        <w:t xml:space="preserve">where</w:t>
      </w:r>
      <w:r>
        <w:t xml:space="preserve"> </w:t>
      </w:r>
      <m:oMath>
        <m:sSub>
          <m:e>
            <m:groupChr>
              <m:groupChrPr>
                <m:chr m:val="^"/>
                <m:pos m:val="top"/>
                <m:vertJc m:val="bot"/>
              </m:groupChrPr>
              <m:e>
                <m:r>
                  <m:t>A</m:t>
                </m:r>
              </m:e>
            </m:groupChr>
          </m:e>
          <m:sub>
            <m:r>
              <m:t>t</m:t>
            </m:r>
          </m:sub>
        </m:sSub>
        <m:r>
          <m:t>=</m:t>
        </m:r>
        <m:sSub>
          <m:e>
            <m:groupChr>
              <m:groupChrPr>
                <m:chr m:val="^"/>
                <m:pos m:val="top"/>
                <m:vertJc m:val="bot"/>
              </m:groupChrPr>
              <m:e>
                <m:r>
                  <m:t>T</m:t>
                </m:r>
              </m:e>
            </m:groupChr>
          </m:e>
          <m:sub>
            <m:r>
              <m:t>t</m:t>
            </m:r>
          </m:sub>
        </m:sSub>
        <m:r>
          <m:t>+</m:t>
        </m:r>
        <m:sSub>
          <m:e>
            <m:groupChr>
              <m:groupChrPr>
                <m:chr m:val="^"/>
                <m:pos m:val="top"/>
                <m:vertJc m:val="bot"/>
              </m:groupChrPr>
              <m:e>
                <m:r>
                  <m:t>R</m:t>
                </m:r>
              </m:e>
            </m:groupChr>
          </m:e>
          <m:sub>
            <m:r>
              <m:t>t</m:t>
            </m:r>
          </m:sub>
        </m:sSub>
      </m:oMath>
      <w:r>
        <w:t xml:space="preserve"> </w:t>
      </w:r>
      <w:r>
        <w:t xml:space="preserve">is the seasonally adjusted component. Or, if a multiplicative decomposition has been used, we can write</w:t>
      </w:r>
    </w:p>
    <w:p>
      <w:pPr>
        <w:pStyle w:val="BodyText"/>
      </w:pPr>
      <m:oMathPara>
        <m:oMathParaPr>
          <m:jc m:val="center"/>
        </m:oMathParaPr>
        <m:oMath>
          <m:sSub>
            <m:e>
              <m:r>
                <m:t>y</m:t>
              </m:r>
            </m:e>
            <m:sub>
              <m:r>
                <m:t>t</m:t>
              </m:r>
            </m:sub>
          </m:sSub>
          <m:r>
            <m:t>=</m:t>
          </m:r>
          <m:sSub>
            <m:e>
              <m:groupChr>
                <m:groupChrPr>
                  <m:chr m:val="^"/>
                  <m:pos m:val="top"/>
                  <m:vertJc m:val="bot"/>
                </m:groupChrPr>
                <m:e>
                  <m:r>
                    <m:t>S</m:t>
                  </m:r>
                </m:e>
              </m:groupChr>
            </m:e>
            <m:sub>
              <m:r>
                <m:t>t</m:t>
              </m:r>
            </m:sub>
          </m:sSub>
          <m:sSub>
            <m:e>
              <m:groupChr>
                <m:groupChrPr>
                  <m:chr m:val="^"/>
                  <m:pos m:val="top"/>
                  <m:vertJc m:val="bot"/>
                </m:groupChrPr>
                <m:e>
                  <m:r>
                    <m:t>A</m:t>
                  </m:r>
                </m:e>
              </m:groupChr>
            </m:e>
            <m:sub>
              <m:r>
                <m:t>t</m:t>
              </m:r>
            </m:sub>
          </m:sSub>
          <m:r>
            <m:t>,</m:t>
          </m:r>
        </m:oMath>
      </m:oMathPara>
    </w:p>
    <w:p>
      <w:pPr>
        <w:pStyle w:val="FirstParagraph"/>
      </w:pPr>
      <w:r>
        <w:t xml:space="preserve">where</w:t>
      </w:r>
      <w:r>
        <w:t xml:space="preserve"> </w:t>
      </w:r>
      <m:oMath>
        <m:sSub>
          <m:e>
            <m:groupChr>
              <m:groupChrPr>
                <m:chr m:val="^"/>
                <m:pos m:val="top"/>
                <m:vertJc m:val="bot"/>
              </m:groupChrPr>
              <m:e>
                <m:r>
                  <m:t>A</m:t>
                </m:r>
              </m:e>
            </m:groupChr>
          </m:e>
          <m:sub>
            <m:r>
              <m:t>t</m:t>
            </m:r>
          </m:sub>
        </m:sSub>
        <m:r>
          <m:t>=</m:t>
        </m:r>
        <m:sSub>
          <m:e>
            <m:groupChr>
              <m:groupChrPr>
                <m:chr m:val="^"/>
                <m:pos m:val="top"/>
                <m:vertJc m:val="bot"/>
              </m:groupChrPr>
              <m:e>
                <m:r>
                  <m:t>T</m:t>
                </m:r>
              </m:e>
            </m:groupChr>
          </m:e>
          <m:sub>
            <m:r>
              <m:t>t</m:t>
            </m:r>
          </m:sub>
        </m:sSub>
        <m:sSub>
          <m:e>
            <m:groupChr>
              <m:groupChrPr>
                <m:chr m:val="^"/>
                <m:pos m:val="top"/>
                <m:vertJc m:val="bot"/>
              </m:groupChrPr>
              <m:e>
                <m:r>
                  <m:t>R</m:t>
                </m:r>
              </m:e>
            </m:groupChr>
          </m:e>
          <m:sub>
            <m:r>
              <m:t>t</m:t>
            </m:r>
          </m:sub>
        </m:sSub>
      </m:oMath>
      <w:r>
        <w:t xml:space="preserve">.</w:t>
      </w:r>
    </w:p>
    <w:p>
      <w:pPr>
        <w:pStyle w:val="BodyText"/>
      </w:pPr>
      <w:r>
        <w:t xml:space="preserve">To forecast a decomposed time series, we forecast the seasonal component,</w:t>
      </w:r>
      <w:r>
        <w:t xml:space="preserve"> </w:t>
      </w:r>
      <m:oMath>
        <m:sSub>
          <m:e>
            <m:groupChr>
              <m:groupChrPr>
                <m:chr m:val="^"/>
                <m:pos m:val="top"/>
                <m:vertJc m:val="bot"/>
              </m:groupChrPr>
              <m:e>
                <m:r>
                  <m:t>S</m:t>
                </m:r>
              </m:e>
            </m:groupChr>
          </m:e>
          <m:sub>
            <m:r>
              <m:t>t</m:t>
            </m:r>
          </m:sub>
        </m:sSub>
      </m:oMath>
      <w:r>
        <w:t xml:space="preserve">, and the seasonally adjusted component</w:t>
      </w:r>
      <w:r>
        <w:t xml:space="preserve"> </w:t>
      </w:r>
      <m:oMath>
        <m:sSub>
          <m:e>
            <m:groupChr>
              <m:groupChrPr>
                <m:chr m:val="^"/>
                <m:pos m:val="top"/>
                <m:vertJc m:val="bot"/>
              </m:groupChrPr>
              <m:e>
                <m:r>
                  <m:t>A</m:t>
                </m:r>
              </m:e>
            </m:groupChr>
          </m:e>
          <m:sub>
            <m:r>
              <m:t>t</m:t>
            </m:r>
          </m:sub>
        </m:sSub>
      </m:oMath>
      <w:r>
        <w:t xml:space="preserve">, separately. It is usually assumed that the seasonal component is unchanging, or changing extremely slowly, so it is forecast by simply taking the last year of the estimated component. In other words, a seasonal naïve method is used for the seasonal component.</w:t>
      </w:r>
    </w:p>
    <w:p>
      <w:pPr>
        <w:pStyle w:val="BodyText"/>
      </w:pPr>
      <w:r>
        <w:t xml:space="preserve">To forecast the seasonally adjusted component, any non-seasonal forecasting method may be used. For example, a random walk with drift model, or Holt’s method (discussed in the next chapter), or a non-seasonal ARIMA model (discussed in Chapter @ref(ch-arima)), may be used.</w:t>
      </w:r>
    </w:p>
    <w:p>
      <w:pPr>
        <w:pStyle w:val="Heading3"/>
      </w:pPr>
      <w:bookmarkStart w:id="147" w:name="example-electrical-equipment-manufacturing-1"/>
      <w:bookmarkEnd w:id="147"/>
      <w:r>
        <w:t xml:space="preserve">Example: Electrical equipment manufacturing</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(elecequip, </w:t>
      </w:r>
      <w:r>
        <w:rPr>
          <w:rStyle w:val="DataTypeTok"/>
        </w:rPr>
        <w:t xml:space="preserve">t.window=</w:t>
      </w:r>
      <w:r>
        <w:rPr>
          <w:rStyle w:val="DecValTok"/>
        </w:rPr>
        <w:t xml:space="preserve">13</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br w:type="textWrapping"/>
      </w:r>
      <w:r>
        <w:rPr>
          <w:rStyle w:val="NormalTok"/>
        </w:rPr>
        <w:t xml:space="preserve">fit </w:t>
      </w:r>
      <w:r>
        <w:rPr>
          <w:rStyle w:val="OperatorTok"/>
        </w:rPr>
        <w:t xml:space="preserve">%&gt;%</w:t>
      </w:r>
      <w:r>
        <w:rPr>
          <w:rStyle w:val="StringTok"/>
        </w:rPr>
        <w:t xml:space="preserve"> </w:t>
      </w:r>
      <w:r>
        <w:rPr>
          <w:rStyle w:val="KeywordTok"/>
        </w:rPr>
        <w:t xml:space="preserve">seasadj</w:t>
      </w:r>
      <w:r>
        <w:rPr>
          <w:rStyle w:val="NormalTok"/>
        </w:rPr>
        <w:t xml:space="preserve">() </w:t>
      </w:r>
      <w:r>
        <w:rPr>
          <w:rStyle w:val="OperatorTok"/>
        </w:rPr>
        <w:t xml:space="preserve">%&gt;%</w:t>
      </w:r>
      <w:r>
        <w:rPr>
          <w:rStyle w:val="StringTok"/>
        </w:rPr>
        <w:t xml:space="preserve"> </w:t>
      </w:r>
      <w:r>
        <w:rPr>
          <w:rStyle w:val="KeywordTok"/>
        </w:rPr>
        <w:t xml:space="preserve">naive</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orders index"</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"Naive forecasts of seasonally adjusted data"</w:t>
      </w:r>
      <w:r>
        <w:rPr>
          <w:rStyle w:val="NormalTok"/>
        </w:rPr>
        <w:t xml:space="preserve">)</w:t>
      </w:r>
    </w:p>
    <w:p>
      <w:pPr>
        <w:pStyle w:val="FigureWithCaption"/>
      </w:pPr>
      <w:r>
        <w:drawing>
          <wp:inline>
            <wp:extent cx="4620126" cy="3696101"/>
            <wp:effectExtent b="0" l="0" r="0" t="0"/>
            <wp:docPr descr="Naive forecasts of the seasonally adjusted data obtained from an STL decomposition of the electrical equipment orders data." title="" id="1" name="Picture"/>
            <a:graphic>
              <a:graphicData uri="http://schemas.openxmlformats.org/drawingml/2006/picture">
                <pic:pic>
                  <pic:nvPicPr>
                    <pic:cNvPr descr="2018.09.14_Forecasting_Princples_and_Practice_2_files/figure-docx/elecequip4-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Naive forecasts of the seasonally adjusted data obtained from an STL decomposition of the electrical equipment orders data.</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(elecequip, </w:t>
      </w:r>
      <w:r>
        <w:rPr>
          <w:rStyle w:val="DataTypeTok"/>
        </w:rPr>
        <w:t xml:space="preserve">t.window=</w:t>
      </w:r>
      <w:r>
        <w:rPr>
          <w:rStyle w:val="DecValTok"/>
        </w:rPr>
        <w:t xml:space="preserve">13</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br w:type="textWrapping"/>
      </w:r>
      <w:r>
        <w:rPr>
          <w:rStyle w:val="NormalTok"/>
        </w:rPr>
        <w:t xml:space="preserve">fit </w:t>
      </w:r>
      <w:r>
        <w:rPr>
          <w:rStyle w:val="OperatorTok"/>
        </w:rPr>
        <w:t xml:space="preserve">%&gt;%</w:t>
      </w:r>
      <w:r>
        <w:rPr>
          <w:rStyle w:val="StringTok"/>
        </w:rPr>
        <w:t xml:space="preserve"> </w:t>
      </w:r>
      <w:r>
        <w:rPr>
          <w:rStyle w:val="KeywordTok"/>
        </w:rPr>
        <w:t xml:space="preserve">seasadj</w:t>
      </w:r>
      <w:r>
        <w:rPr>
          <w:rStyle w:val="NormalTok"/>
        </w:rPr>
        <w:t xml:space="preserve">() </w:t>
      </w:r>
      <w:r>
        <w:rPr>
          <w:rStyle w:val="OperatorTok"/>
        </w:rPr>
        <w:t xml:space="preserve">%&gt;%</w:t>
      </w:r>
      <w:r>
        <w:rPr>
          <w:rStyle w:val="StringTok"/>
        </w:rPr>
        <w:t xml:space="preserve"> </w:t>
      </w:r>
      <w:r>
        <w:rPr>
          <w:rStyle w:val="KeywordTok"/>
        </w:rPr>
        <w:t xml:space="preserve">naive</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orders index"</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"Naive forecasts of seasonally adjusted data"</w:t>
      </w:r>
      <w:r>
        <w:rPr>
          <w:rStyle w:val="NormalTok"/>
        </w:rPr>
        <w:t xml:space="preserve">)</w:t>
      </w:r>
    </w:p>
    <w:p>
      <w:pPr>
        <w:pStyle w:val="FigureWithCaption"/>
      </w:pPr>
      <w:r>
        <w:drawing>
          <wp:inline>
            <wp:extent cx="4620126" cy="3696101"/>
            <wp:effectExtent b="0" l="0" r="0" t="0"/>
            <wp:docPr descr="Naive forecasts of the seasonally adjusted data obtained from an STL decomposition of the electrical equipment orders data." title="" id="1" name="Picture"/>
            <a:graphic>
              <a:graphicData uri="http://schemas.openxmlformats.org/drawingml/2006/picture">
                <pic:pic>
                  <pic:nvPicPr>
                    <pic:cNvPr descr="2018.09.14_Forecasting_Princples_and_Practice_2_files/figure-docx/elecequip4-1-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Naive forecasts of the seasonally adjusted data obtained from an STL decomposition of the electrical equipment orders data.</w:t>
      </w:r>
    </w:p>
    <w:p>
      <w:pPr>
        <w:pStyle w:val="BodyText"/>
      </w:pPr>
      <w:r>
        <w:t xml:space="preserve">Figure @ref(fig:elecequip4) shows naïve forecasts of the seasonally adjusted electrical equipment orders data. These are then</w:t>
      </w:r>
      <w:r>
        <w:t xml:space="preserve"> </w:t>
      </w:r>
      <w:r>
        <w:t xml:space="preserve">“</w:t>
      </w:r>
      <w:r>
        <w:t xml:space="preserve">reseasonalized</w:t>
      </w:r>
      <w:r>
        <w:t xml:space="preserve">”</w:t>
      </w:r>
      <w:r>
        <w:t xml:space="preserve"> </w:t>
      </w:r>
      <w:r>
        <w:t xml:space="preserve">by adding in the seasonal naïve forecasts of the seasonal component.</w:t>
      </w:r>
    </w:p>
    <w:p>
      <w:pPr>
        <w:pStyle w:val="BodyText"/>
      </w:pPr>
      <w:r>
        <w:t xml:space="preserve">This is made easy with the</w:t>
      </w:r>
      <w:r>
        <w:t xml:space="preserve"> </w:t>
      </w:r>
      <w:r>
        <w:rPr>
          <w:rStyle w:val="VerbatimChar"/>
        </w:rPr>
        <w:t xml:space="preserve">forecast</w:t>
      </w:r>
      <w:r>
        <w:t xml:space="preserve"> </w:t>
      </w:r>
      <w:r>
        <w:t xml:space="preserve">function applied to the</w:t>
      </w:r>
      <w:r>
        <w:t xml:space="preserve"> </w:t>
      </w:r>
      <w:r>
        <w:rPr>
          <w:rStyle w:val="VerbatimChar"/>
        </w:rPr>
        <w:t xml:space="preserve">stl</w:t>
      </w:r>
      <w:r>
        <w:t xml:space="preserve"> </w:t>
      </w:r>
      <w:r>
        <w:t xml:space="preserve">object. You need to specify the method being used on the seasonally adjusted data, and the function will do the re-seasonalizing for you. The resulting forecasts of the original data are shown in Figure @ref(fig:elecequip5).</w:t>
      </w:r>
    </w:p>
    <w:p>
      <w:pPr>
        <w:pStyle w:val="SourceCode"/>
      </w:pPr>
      <w:r>
        <w:rPr>
          <w:rStyle w:val="NormalTok"/>
        </w:rPr>
        <w:t xml:space="preserve">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method=</w:t>
      </w:r>
      <w:r>
        <w:rPr>
          <w:rStyle w:val="StringTok"/>
        </w:rPr>
        <w:t xml:space="preserve">"naive"</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orders index"</w:t>
      </w:r>
      <w:r>
        <w:rPr>
          <w:rStyle w:val="NormalTok"/>
        </w:rPr>
        <w:t xml:space="preserve">)</w:t>
      </w:r>
    </w:p>
    <w:p>
      <w:pPr>
        <w:pStyle w:val="FigureWithCaption"/>
      </w:pPr>
      <w:r>
        <w:drawing>
          <wp:inline>
            <wp:extent cx="4620126" cy="3696101"/>
            <wp:effectExtent b="0" l="0" r="0" t="0"/>
            <wp:docPr descr="Forecasts of the electrical equipment orders data based on a naive forecast of the seasonally adjusted data and a seasonal naive forecast of the seasonal component, after an STL decomposition of the data." title="" id="1" name="Picture"/>
            <a:graphic>
              <a:graphicData uri="http://schemas.openxmlformats.org/drawingml/2006/picture">
                <pic:pic>
                  <pic:nvPicPr>
                    <pic:cNvPr descr="2018.09.14_Forecasting_Princples_and_Practice_2_files/figure-docx/elecequip5-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of the electrical equipment orders data based on a naive forecast of the seasonally adjusted data and a seasonal naive forecast of the seasonal component, after an STL decomposition of the data.</w:t>
      </w:r>
    </w:p>
    <w:p>
      <w:pPr>
        <w:pStyle w:val="BodyText"/>
      </w:pPr>
      <w:r>
        <w:t xml:space="preserve">The prediction intervals shown in this graph are constructed in the same way as the point forecasts. That is, the upper and lower limits of the prediction intervals on the seasonally adjusted data are</w:t>
      </w:r>
      <w:r>
        <w:t xml:space="preserve"> </w:t>
      </w:r>
      <w:r>
        <w:t xml:space="preserve">“</w:t>
      </w:r>
      <w:r>
        <w:t xml:space="preserve">reseasonalized</w:t>
      </w:r>
      <w:r>
        <w:t xml:space="preserve">”</w:t>
      </w:r>
      <w:r>
        <w:t xml:space="preserve"> </w:t>
      </w:r>
      <w:r>
        <w:t xml:space="preserve">by adding in the forecasts of the seasonal component. In this calculation, the uncertainty in the forecasts of the seasonal component has been ignored. The rationale for this choice is that the uncertainty in the seasonal component is much smaller than that for the seasonally adjusted data, and so it is a reasonable approximation to ignore it.</w:t>
      </w:r>
    </w:p>
    <w:p>
      <w:pPr>
        <w:pStyle w:val="BodyText"/>
      </w:pPr>
      <w:r>
        <w:t xml:space="preserve">A short-cut approach is to use the</w:t>
      </w:r>
      <w:r>
        <w:t xml:space="preserve"> </w:t>
      </w:r>
      <w:r>
        <w:rPr>
          <w:rStyle w:val="VerbatimChar"/>
        </w:rPr>
        <w:t xml:space="preserve">stlf</w:t>
      </w:r>
      <w:r>
        <w:t xml:space="preserve"> </w:t>
      </w:r>
      <w:r>
        <w:t xml:space="preserve">function. The following code will decompose the time series using STL, forecast the seasonally adjusted series, and return reseasonalize the forecasts.</w:t>
      </w:r>
    </w:p>
    <w:p>
      <w:pPr>
        <w:pStyle w:val="SourceCode"/>
      </w:pPr>
      <w:r>
        <w:rPr>
          <w:rStyle w:val="NormalTok"/>
        </w:rPr>
        <w:t xml:space="preserve">fcast &lt;-</w:t>
      </w:r>
      <w:r>
        <w:rPr>
          <w:rStyle w:val="StringTok"/>
        </w:rPr>
        <w:t xml:space="preserve"> </w:t>
      </w:r>
      <w:r>
        <w:rPr>
          <w:rStyle w:val="KeywordTok"/>
        </w:rPr>
        <w:t xml:space="preserve">stlf</w:t>
      </w:r>
      <w:r>
        <w:rPr>
          <w:rStyle w:val="NormalTok"/>
        </w:rPr>
        <w:t xml:space="preserve">(eeadj, </w:t>
      </w:r>
      <w:r>
        <w:rPr>
          <w:rStyle w:val="DataTypeTok"/>
        </w:rPr>
        <w:t xml:space="preserve">method=</w:t>
      </w:r>
      <w:r>
        <w:rPr>
          <w:rStyle w:val="StringTok"/>
        </w:rPr>
        <w:t xml:space="preserve">'naive'</w:t>
      </w:r>
      <w:r>
        <w:rPr>
          <w:rStyle w:val="NormalTok"/>
        </w:rPr>
        <w:t xml:space="preserve">)</w:t>
      </w:r>
    </w:p>
    <w:p>
      <w:pPr>
        <w:pStyle w:val="FirstParagraph"/>
      </w:pPr>
      <w:r>
        <w:t xml:space="preserve">The</w:t>
      </w:r>
      <w:r>
        <w:t xml:space="preserve"> </w:t>
      </w:r>
      <w:r>
        <w:rPr>
          <w:rStyle w:val="VerbatimChar"/>
        </w:rPr>
        <w:t xml:space="preserve">stlf</w:t>
      </w:r>
      <w:r>
        <w:t xml:space="preserve"> </w:t>
      </w:r>
      <w:r>
        <w:t xml:space="preserve">function uses default values for</w:t>
      </w:r>
      <w:r>
        <w:t xml:space="preserve"> </w:t>
      </w:r>
      <w:r>
        <w:rPr>
          <w:rStyle w:val="VerbatimChar"/>
        </w:rPr>
        <w:t xml:space="preserve">s.window</w:t>
      </w:r>
      <w:r>
        <w:t xml:space="preserve"> </w:t>
      </w:r>
      <w:r>
        <w:t xml:space="preserve">and</w:t>
      </w:r>
      <w:r>
        <w:t xml:space="preserve"> </w:t>
      </w:r>
      <w:r>
        <w:rPr>
          <w:rStyle w:val="VerbatimChar"/>
        </w:rPr>
        <w:t xml:space="preserve">t.window</w:t>
      </w:r>
      <w:r>
        <w:t xml:space="preserve">.</w:t>
      </w:r>
    </w:p>
    <w:p>
      <w:pPr>
        <w:pStyle w:val="BodyText"/>
      </w:pPr>
      <w:r>
        <w:t xml:space="preserve">As well as the naïve method, several other possible forecasting methods are available with</w:t>
      </w:r>
      <w:r>
        <w:t xml:space="preserve"> </w:t>
      </w:r>
      <w:r>
        <w:rPr>
          <w:rStyle w:val="VerbatimChar"/>
        </w:rPr>
        <w:t xml:space="preserve">stlf</w:t>
      </w:r>
      <w:r>
        <w:t xml:space="preserve">, as described in the corresponding help file. If</w:t>
      </w:r>
      <w:r>
        <w:t xml:space="preserve"> </w:t>
      </w:r>
      <w:r>
        <w:rPr>
          <w:rStyle w:val="VerbatimChar"/>
        </w:rPr>
        <w:t xml:space="preserve">method</w:t>
      </w:r>
      <w:r>
        <w:t xml:space="preserve"> </w:t>
      </w:r>
      <w:r>
        <w:t xml:space="preserve">is not specified, it will use the ETS approach (discussed in the next chapter) applied to the seasonally adjusted series. This usually produces quite good forecasts for seasonal time series, and some companies use it routinely for all their operational forecasts.</w:t>
      </w:r>
    </w:p>
    <w:p>
      <w:pPr>
        <w:pStyle w:val="Heading2"/>
      </w:pPr>
      <w:bookmarkStart w:id="151" w:name="exercises"/>
      <w:bookmarkEnd w:id="151"/>
      <w:r>
        <w:t xml:space="preserve">Exercises</w:t>
      </w:r>
    </w:p>
    <w:p>
      <w:pPr>
        <w:numPr>
          <w:numId w:val="1019"/>
          <w:ilvl w:val="0"/>
        </w:numPr>
      </w:pPr>
      <w:r>
        <w:t xml:space="preserve">Show that a</w:t>
      </w:r>
      <w:r>
        <w:t xml:space="preserve"> </w:t>
      </w:r>
      <m:oMath>
        <m:r>
          <m:t>3</m:t>
        </m:r>
        <m:r>
          <m:t>×</m:t>
        </m:r>
        <m:r>
          <m:t>5</m:t>
        </m:r>
      </m:oMath>
      <w:r>
        <w:t xml:space="preserve"> </w:t>
      </w:r>
      <w:r>
        <w:t xml:space="preserve">MA is equivalent to a 7-term weighted moving average with weights of 0.067, 0.133, 0.200, 0.200, 0.200, 0.133, and 0.067.</w:t>
      </w:r>
    </w:p>
    <w:p>
      <w:pPr>
        <w:pStyle w:val="Compact"/>
        <w:numPr>
          <w:numId w:val="1019"/>
          <w:ilvl w:val="0"/>
        </w:numPr>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p>
      <w:pPr>
        <w:pStyle w:val="Compact"/>
        <w:numPr>
          <w:numId w:val="1020"/>
          <w:ilvl w:val="1"/>
        </w:numPr>
      </w:pPr>
      <w:r>
        <w:t xml:space="preserve">Plot the time series of sales of product A. Can you identify seasonal fluctuations and/or a trend-cycle?</w:t>
      </w:r>
    </w:p>
    <w:p>
      <w:pPr>
        <w:pStyle w:val="Compact"/>
        <w:numPr>
          <w:numId w:val="1020"/>
          <w:ilvl w:val="1"/>
        </w:numPr>
      </w:pPr>
      <w:r>
        <w:t xml:space="preserve">Use a classical multiplicative decomposition to calculate the trend-cycle and seasonal indices.</w:t>
      </w:r>
    </w:p>
    <w:p>
      <w:pPr>
        <w:pStyle w:val="Compact"/>
        <w:numPr>
          <w:numId w:val="1020"/>
          <w:ilvl w:val="1"/>
        </w:numPr>
      </w:pPr>
      <w:r>
        <w:t xml:space="preserve">Do the results support the graphical interpretation from part (a)?</w:t>
      </w:r>
    </w:p>
    <w:p>
      <w:pPr>
        <w:pStyle w:val="Compact"/>
        <w:numPr>
          <w:numId w:val="1020"/>
          <w:ilvl w:val="1"/>
        </w:numPr>
      </w:pPr>
      <w:r>
        <w:t xml:space="preserve">Compute and plot the seasonally adjusted data.</w:t>
      </w:r>
    </w:p>
    <w:p>
      <w:pPr>
        <w:pStyle w:val="Compact"/>
        <w:numPr>
          <w:numId w:val="1020"/>
          <w:ilvl w:val="1"/>
        </w:numPr>
      </w:pPr>
      <w:r>
        <w:t xml:space="preserve">Change one observation to be an outlier (e.g., add 500 to one observation), and recompute the seasonally adjusted data. What is the effect of the outlier?</w:t>
      </w:r>
    </w:p>
    <w:p>
      <w:pPr>
        <w:pStyle w:val="Compact"/>
        <w:numPr>
          <w:numId w:val="1020"/>
          <w:ilvl w:val="1"/>
        </w:numPr>
      </w:pPr>
      <w:r>
        <w:t xml:space="preserve">Does it make any difference if the outlier is near the end rather than in the middle of the time series?</w:t>
      </w:r>
    </w:p>
    <w:p>
      <w:pPr>
        <w:numPr>
          <w:numId w:val="1019"/>
          <w:ilvl w:val="0"/>
        </w:numPr>
      </w:pPr>
      <w:r>
        <w:t xml:space="preserve">Recall your retail time series data (from Exercise 3 in Section @ref(ex-graphics)).</w:t>
      </w:r>
      <w:r>
        <w:t xml:space="preserve"> </w:t>
      </w:r>
      <w:r>
        <w:t xml:space="preserve">Decompose the series using X11. Does it reveal any outliers, or unusual features that you had not noticed previously?</w:t>
      </w:r>
    </w:p>
    <w:p>
      <w:pPr>
        <w:numPr>
          <w:numId w:val="1019"/>
          <w:ilvl w:val="0"/>
        </w:numPr>
      </w:pPr>
      <w:r>
        <w:t xml:space="preserve">Figures @ref(fig:labour) and @ref(fig:labour2) shows the result of decomposing the number of persons in the civilian labor force in Australia each month from February 1978 to August 1995.</w:t>
      </w:r>
    </w:p>
    <w:p>
      <w:pPr>
        <w:pStyle w:val="FigureWithCaption"/>
      </w:pPr>
      <w:r>
        <w:drawing>
          <wp:inline>
            <wp:extent cx="4620126" cy="4158113"/>
            <wp:effectExtent b="0" l="0" r="0" t="0"/>
            <wp:docPr descr="Decomposition of the number of persons in the civilian labor force in Australia each month from February 1978 to August 1995." title="" id="1" name="Picture"/>
            <a:graphic>
              <a:graphicData uri="http://schemas.openxmlformats.org/drawingml/2006/picture">
                <pic:pic>
                  <pic:nvPicPr>
                    <pic:cNvPr descr="2018.09.14_Forecasting_Princples_and_Practice_2_files/figure-docx/labour-1.png" id="0" name="Picture"/>
                    <pic:cNvPicPr>
                      <a:picLocks noChangeArrowheads="1" noChangeAspect="1"/>
                    </pic:cNvPicPr>
                  </pic:nvPicPr>
                  <pic:blipFill>
                    <a:blip r:embed="rId152"/>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Decomposition of the number of persons in the civilian labor force in Australia each month from February 1978 to August 1995.</w:t>
      </w:r>
    </w:p>
    <w:p>
      <w:pPr>
        <w:pStyle w:val="FigureWithCaption"/>
      </w:pPr>
      <w:r>
        <w:drawing>
          <wp:inline>
            <wp:extent cx="4620126" cy="3696101"/>
            <wp:effectExtent b="0" l="0" r="0" t="0"/>
            <wp:docPr descr="Seasonal component from the decomposition shown in Figure @ref(fig:labour)." title="" id="1" name="Picture"/>
            <a:graphic>
              <a:graphicData uri="http://schemas.openxmlformats.org/drawingml/2006/picture">
                <pic:pic>
                  <pic:nvPicPr>
                    <pic:cNvPr descr="2018.09.14_Forecasting_Princples_and_Practice_2_files/figure-docx/labour2-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component from the decomposition shown in Figure @ref(fig:labour).</w:t>
      </w:r>
    </w:p>
    <w:p>
      <w:pPr>
        <w:pStyle w:val="Compact"/>
        <w:numPr>
          <w:numId w:val="1021"/>
          <w:ilvl w:val="0"/>
        </w:numPr>
      </w:pPr>
      <w:r>
        <w:t xml:space="preserve">Write about 3–5 sentences describing the results of the seasonal adjustment. Pay particular attention to the scales of the graphs in making your interpretation.</w:t>
      </w:r>
    </w:p>
    <w:p>
      <w:pPr>
        <w:pStyle w:val="Compact"/>
        <w:numPr>
          <w:numId w:val="1021"/>
          <w:ilvl w:val="0"/>
        </w:numPr>
      </w:pPr>
      <w:r>
        <w:t xml:space="preserve">Is the recession of 1991/1992 visible in the estimated components?</w:t>
      </w:r>
    </w:p>
    <w:p>
      <w:pPr>
        <w:pStyle w:val="Compact"/>
        <w:numPr>
          <w:numId w:val="1022"/>
          <w:ilvl w:val="0"/>
        </w:numPr>
      </w:pPr>
      <w:r>
        <w:t xml:space="preserve">This exercise uses the</w:t>
      </w:r>
      <w:r>
        <w:t xml:space="preserve"> </w:t>
      </w:r>
      <w:r>
        <w:rPr>
          <w:rStyle w:val="VerbatimChar"/>
        </w:rPr>
        <w:t xml:space="preserve">cangas</w:t>
      </w:r>
      <w:r>
        <w:t xml:space="preserve"> </w:t>
      </w:r>
      <w:r>
        <w:t xml:space="preserve">data (monthly Canadian gas production in billions of cubic metres, January 1960 – February 2005).</w:t>
      </w:r>
    </w:p>
    <w:p>
      <w:pPr>
        <w:pStyle w:val="Compact"/>
        <w:numPr>
          <w:numId w:val="1023"/>
          <w:ilvl w:val="1"/>
        </w:numPr>
      </w:pPr>
      <w:r>
        <w:t xml:space="preserve">Plot the data using</w:t>
      </w:r>
      <w:r>
        <w:t xml:space="preserve"> </w:t>
      </w:r>
      <w:r>
        <w:rPr>
          <w:rStyle w:val="VerbatimChar"/>
        </w:rPr>
        <w:t xml:space="preserve">autoplot</w:t>
      </w:r>
      <w:r>
        <w:t xml:space="preserve">,</w:t>
      </w:r>
      <w:r>
        <w:t xml:space="preserve"> </w:t>
      </w:r>
      <w:r>
        <w:rPr>
          <w:rStyle w:val="VerbatimChar"/>
        </w:rPr>
        <w:t xml:space="preserve">ggsubseriesplot</w:t>
      </w:r>
      <w:r>
        <w:t xml:space="preserve"> </w:t>
      </w:r>
      <w:r>
        <w:t xml:space="preserve">and</w:t>
      </w:r>
      <w:r>
        <w:t xml:space="preserve"> </w:t>
      </w:r>
      <w:r>
        <w:rPr>
          <w:rStyle w:val="VerbatimChar"/>
        </w:rPr>
        <w:t xml:space="preserve">ggseasonplot</w:t>
      </w:r>
      <w:r>
        <w:t xml:space="preserve"> </w:t>
      </w:r>
      <w:r>
        <w:t xml:space="preserve">to look at the effect of the changing seasonality over time. What do you think is causing it to change so much?</w:t>
      </w:r>
    </w:p>
    <w:p>
      <w:pPr>
        <w:pStyle w:val="Compact"/>
        <w:numPr>
          <w:numId w:val="1023"/>
          <w:ilvl w:val="1"/>
        </w:numPr>
      </w:pPr>
      <w:r>
        <w:t xml:space="preserve">Do an STL decomposition of the data. You will need to choose</w:t>
      </w:r>
      <w:r>
        <w:t xml:space="preserve"> </w:t>
      </w:r>
      <w:r>
        <w:rPr>
          <w:rStyle w:val="VerbatimChar"/>
        </w:rPr>
        <w:t xml:space="preserve">s.window</w:t>
      </w:r>
      <w:r>
        <w:t xml:space="preserve"> </w:t>
      </w:r>
      <w:r>
        <w:t xml:space="preserve">to allow for the changing shape of the seasonal component.</w:t>
      </w:r>
    </w:p>
    <w:p>
      <w:pPr>
        <w:pStyle w:val="Compact"/>
        <w:numPr>
          <w:numId w:val="1023"/>
          <w:ilvl w:val="1"/>
        </w:numPr>
      </w:pPr>
      <w:r>
        <w:t xml:space="preserve">Compare the results with those obtained using SEATS and X11. How are they different?</w:t>
      </w:r>
    </w:p>
    <w:p>
      <w:pPr>
        <w:pStyle w:val="Compact"/>
        <w:numPr>
          <w:numId w:val="1022"/>
          <w:ilvl w:val="0"/>
        </w:numPr>
      </w:pPr>
      <w:r>
        <w:t xml:space="preserve">We will use the</w:t>
      </w:r>
      <w:r>
        <w:t xml:space="preserve"> </w:t>
      </w:r>
      <w:r>
        <w:rPr>
          <w:rStyle w:val="VerbatimChar"/>
        </w:rPr>
        <w:t xml:space="preserve">bricksq</w:t>
      </w:r>
      <w:r>
        <w:t xml:space="preserve"> </w:t>
      </w:r>
      <w:r>
        <w:t xml:space="preserve">data (Australian quarterly clay brick production. 1956–1994) for this exercise.</w:t>
      </w:r>
    </w:p>
    <w:p>
      <w:pPr>
        <w:pStyle w:val="Compact"/>
        <w:numPr>
          <w:numId w:val="1024"/>
          <w:ilvl w:val="1"/>
        </w:numPr>
      </w:pPr>
      <w:r>
        <w:t xml:space="preserve">Use an STL decomposition to calculate the trend-cycle and seasonal indices. (Experiment with having fixed or changing seasonality.)</w:t>
      </w:r>
    </w:p>
    <w:p>
      <w:pPr>
        <w:pStyle w:val="Compact"/>
        <w:numPr>
          <w:numId w:val="1024"/>
          <w:ilvl w:val="1"/>
        </w:numPr>
      </w:pPr>
      <w:r>
        <w:t xml:space="preserve">Compute and plot the seasonally adjusted data.</w:t>
      </w:r>
    </w:p>
    <w:p>
      <w:pPr>
        <w:pStyle w:val="Compact"/>
        <w:numPr>
          <w:numId w:val="1024"/>
          <w:ilvl w:val="1"/>
        </w:numPr>
      </w:pPr>
      <w:r>
        <w:t xml:space="preserve">Use a naïve method to produce forecasts of the seasonally adjusted data.</w:t>
      </w:r>
    </w:p>
    <w:p>
      <w:pPr>
        <w:pStyle w:val="Compact"/>
        <w:numPr>
          <w:numId w:val="1024"/>
          <w:ilvl w:val="1"/>
        </w:numPr>
      </w:pPr>
      <w:r>
        <w:t xml:space="preserve">Use</w:t>
      </w:r>
      <w:r>
        <w:t xml:space="preserve"> </w:t>
      </w:r>
      <w:r>
        <w:rPr>
          <w:rStyle w:val="VerbatimChar"/>
        </w:rPr>
        <w:t xml:space="preserve">stlf</w:t>
      </w:r>
      <w:r>
        <w:t xml:space="preserve"> </w:t>
      </w:r>
      <w:r>
        <w:t xml:space="preserve">to reseasonalize the results, giving forecasts for the original data.</w:t>
      </w:r>
    </w:p>
    <w:p>
      <w:pPr>
        <w:pStyle w:val="Compact"/>
        <w:numPr>
          <w:numId w:val="1024"/>
          <w:ilvl w:val="1"/>
        </w:numPr>
      </w:pPr>
      <w:r>
        <w:t xml:space="preserve">Do the residuals look uncorrelated?</w:t>
      </w:r>
    </w:p>
    <w:p>
      <w:pPr>
        <w:pStyle w:val="Compact"/>
        <w:numPr>
          <w:numId w:val="1024"/>
          <w:ilvl w:val="1"/>
        </w:numPr>
      </w:pPr>
      <w:r>
        <w:t xml:space="preserve">Repeat with a robust STL decomposition. Does it make much difference?</w:t>
      </w:r>
    </w:p>
    <w:p>
      <w:pPr>
        <w:pStyle w:val="Compact"/>
        <w:numPr>
          <w:numId w:val="1024"/>
          <w:ilvl w:val="1"/>
        </w:numPr>
      </w:pPr>
      <w:r>
        <w:t xml:space="preserve">Compare forecasts from</w:t>
      </w:r>
      <w:r>
        <w:t xml:space="preserve"> </w:t>
      </w:r>
      <w:r>
        <w:rPr>
          <w:rStyle w:val="VerbatimChar"/>
        </w:rPr>
        <w:t xml:space="preserve">stlf</w:t>
      </w:r>
      <w:r>
        <w:t xml:space="preserve"> </w:t>
      </w:r>
      <w:r>
        <w:t xml:space="preserve">with those from</w:t>
      </w:r>
      <w:r>
        <w:t xml:space="preserve"> </w:t>
      </w:r>
      <w:r>
        <w:rPr>
          <w:rStyle w:val="VerbatimChar"/>
        </w:rPr>
        <w:t xml:space="preserve">snaive</w:t>
      </w:r>
      <w:r>
        <w:t xml:space="preserve">, using a test set comprising the last 2 years of data. Which is better?</w:t>
      </w:r>
    </w:p>
    <w:p>
      <w:pPr>
        <w:numPr>
          <w:numId w:val="1022"/>
          <w:ilvl w:val="0"/>
        </w:numPr>
      </w:pPr>
      <w:r>
        <w:t xml:space="preserve">Use</w:t>
      </w:r>
      <w:r>
        <w:t xml:space="preserve"> </w:t>
      </w:r>
      <w:r>
        <w:rPr>
          <w:rStyle w:val="VerbatimChar"/>
        </w:rPr>
        <w:t xml:space="preserve">stlf</w:t>
      </w:r>
      <w:r>
        <w:t xml:space="preserve"> </w:t>
      </w:r>
      <w:r>
        <w:t xml:space="preserve">to produce forecasts of the</w:t>
      </w:r>
      <w:r>
        <w:t xml:space="preserve"> </w:t>
      </w:r>
      <w:r>
        <w:rPr>
          <w:rStyle w:val="VerbatimChar"/>
        </w:rPr>
        <w:t xml:space="preserve">writing</w:t>
      </w:r>
      <w:r>
        <w:t xml:space="preserve"> </w:t>
      </w:r>
      <w:r>
        <w:t xml:space="preserve">series with either</w:t>
      </w:r>
      <w:r>
        <w:t xml:space="preserve"> </w:t>
      </w:r>
      <w:r>
        <w:rPr>
          <w:rStyle w:val="VerbatimChar"/>
        </w:rPr>
        <w:t xml:space="preserve">method="naive"</w:t>
      </w:r>
      <w:r>
        <w:t xml:space="preserve"> </w:t>
      </w:r>
      <w:r>
        <w:t xml:space="preserve">or</w:t>
      </w:r>
      <w:r>
        <w:t xml:space="preserve"> </w:t>
      </w:r>
      <w:r>
        <w:rPr>
          <w:rStyle w:val="VerbatimChar"/>
        </w:rPr>
        <w:t xml:space="preserve">method="rwdrift"</w:t>
      </w:r>
      <w:r>
        <w:t xml:space="preserve">, whichever is most appropriate. Use the</w:t>
      </w:r>
      <w:r>
        <w:t xml:space="preserve"> </w:t>
      </w:r>
      <w:r>
        <w:rPr>
          <w:rStyle w:val="VerbatimChar"/>
        </w:rPr>
        <w:t xml:space="preserve">lambda</w:t>
      </w:r>
      <w:r>
        <w:t xml:space="preserve"> </w:t>
      </w:r>
      <w:r>
        <w:t xml:space="preserve">argument if you think a Box-Cox transformation is required.</w:t>
      </w:r>
    </w:p>
    <w:p>
      <w:pPr>
        <w:numPr>
          <w:numId w:val="1022"/>
          <w:ilvl w:val="0"/>
        </w:numPr>
      </w:pPr>
      <w:r>
        <w:t xml:space="preserve">Use</w:t>
      </w:r>
      <w:r>
        <w:t xml:space="preserve"> </w:t>
      </w:r>
      <w:r>
        <w:rPr>
          <w:rStyle w:val="VerbatimChar"/>
        </w:rPr>
        <w:t xml:space="preserve">stlf</w:t>
      </w:r>
      <w:r>
        <w:t xml:space="preserve"> </w:t>
      </w:r>
      <w:r>
        <w:t xml:space="preserve">to produce forecasts of the</w:t>
      </w:r>
      <w:r>
        <w:t xml:space="preserve"> </w:t>
      </w:r>
      <w:r>
        <w:rPr>
          <w:rStyle w:val="VerbatimChar"/>
        </w:rPr>
        <w:t xml:space="preserve">fancy</w:t>
      </w:r>
      <w:r>
        <w:t xml:space="preserve"> </w:t>
      </w:r>
      <w:r>
        <w:t xml:space="preserve">series with either</w:t>
      </w:r>
      <w:r>
        <w:t xml:space="preserve"> </w:t>
      </w:r>
      <w:r>
        <w:rPr>
          <w:rStyle w:val="VerbatimChar"/>
        </w:rPr>
        <w:t xml:space="preserve">method="naive"</w:t>
      </w:r>
      <w:r>
        <w:t xml:space="preserve"> </w:t>
      </w:r>
      <w:r>
        <w:t xml:space="preserve">or</w:t>
      </w:r>
      <w:r>
        <w:t xml:space="preserve"> </w:t>
      </w:r>
      <w:r>
        <w:rPr>
          <w:rStyle w:val="VerbatimChar"/>
        </w:rPr>
        <w:t xml:space="preserve">method="rwdrift"</w:t>
      </w:r>
      <w:r>
        <w:t xml:space="preserve">, whichever is most appropriate. Use the</w:t>
      </w:r>
      <w:r>
        <w:t xml:space="preserve"> </w:t>
      </w:r>
      <w:r>
        <w:rPr>
          <w:rStyle w:val="VerbatimChar"/>
        </w:rPr>
        <w:t xml:space="preserve">lambda</w:t>
      </w:r>
      <w:r>
        <w:t xml:space="preserve"> </w:t>
      </w:r>
      <w:r>
        <w:t xml:space="preserve">argument if you think a Box-Cox transformation is required.</w:t>
      </w:r>
    </w:p>
    <w:p>
      <w:pPr>
        <w:pStyle w:val="Heading2"/>
      </w:pPr>
      <w:bookmarkStart w:id="154" w:name="further-reading-1"/>
      <w:bookmarkEnd w:id="154"/>
      <w:r>
        <w:t xml:space="preserve">Further reading</w:t>
      </w:r>
    </w:p>
    <w:p>
      <w:pPr>
        <w:pStyle w:val="FirstParagraph"/>
      </w:pPr>
      <w:r>
        <w:t xml:space="preserve">A detailed modern discussion of SEATS and X11 decomposition methods is provided by</w:t>
      </w:r>
      <w:r>
        <w:t xml:space="preserve"> </w:t>
      </w:r>
      <w:r>
        <w:t xml:space="preserve">@Dagum2016</w:t>
      </w:r>
      <w:r>
        <w:t xml:space="preserve">.</w:t>
      </w:r>
      <w:r>
        <w:t xml:space="preserve"> </w:t>
      </w:r>
      <w:r>
        <w:t xml:space="preserve">@Cleveland1990</w:t>
      </w:r>
      <w:r>
        <w:t xml:space="preserve"> </w:t>
      </w:r>
      <w:r>
        <w:t xml:space="preserve">introduced STL, and still provides the best description of the algorithm. For a discussion of forecasting using STL, see</w:t>
      </w:r>
      <w:r>
        <w:t xml:space="preserve"> </w:t>
      </w:r>
      <w:r>
        <w:t xml:space="preserve">@Theodosiou2011</w:t>
      </w:r>
      <w:r>
        <w:t xml:space="preserve">.</w:t>
      </w:r>
    </w:p>
    <w:p>
      <w:pPr>
        <w:pStyle w:val="BodyText"/>
      </w:pPr>
      <w:r>
        <w:t xml:space="preserve">Dagum, E. B., &amp; Bianconcini, S. (2016). Seasonal adjustment methods and real time trend-cycle estimation. Springer.</w:t>
      </w:r>
    </w:p>
    <w:p>
      <w:pPr>
        <w:pStyle w:val="Heading1"/>
      </w:pPr>
      <w:bookmarkStart w:id="155" w:name="exponential-smoothing"/>
      <w:bookmarkEnd w:id="155"/>
      <w:r>
        <w:t xml:space="preserve">Exponential smoothing</w:t>
      </w:r>
    </w:p>
    <w:p>
      <w:pPr>
        <w:pStyle w:val="FirstParagraph"/>
      </w:pPr>
      <w:r>
        <w:t xml:space="preserve">Exponential smoothing was proposed in the late 1950s (</w:t>
      </w:r>
      <w:r>
        <w:t xml:space="preserve">@Brown59</w:t>
      </w:r>
      <w:r>
        <w:t xml:space="preserve">,</w:t>
      </w:r>
      <w:r>
        <w:t xml:space="preserve"> </w:t>
      </w:r>
      <w:r>
        <w:t xml:space="preserve">@Holt57</w:t>
      </w:r>
      <w:r>
        <w:t xml:space="preserve">, and</w:t>
      </w:r>
      <w:r>
        <w:t xml:space="preserve"> </w:t>
      </w:r>
      <w:r>
        <w:t xml:space="preserve">@Winters60</w:t>
      </w:r>
      <w:r>
        <w:t xml:space="preserve"> </w:t>
      </w:r>
      <w:r>
        <w:t xml:space="preserve">are key pioneering works), and has motivated some of the most successful forecasting methods. Forecasts produced using exponential smoothing methods are weighted averages of past observations, with the weights decaying exponentially as the observations get older. In other words, the more recent the observation the higher the associated weight. This framework generates reliable forecasts quickly and for a wide range of time series, which is a great advantage and of major importance to applications in industry.</w:t>
      </w:r>
    </w:p>
    <w:p>
      <w:pPr>
        <w:pStyle w:val="BodyText"/>
      </w:pPr>
      <w:r>
        <w:t xml:space="preserve">This chapter is divided into two parts. In the first part (Sections @ref(sec-7-1-SES)–@ref(sec-7-6-Taxonomy)) we present the mechanics of the most important</w:t>
      </w:r>
      <w:r>
        <w:t xml:space="preserve"> </w:t>
      </w:r>
      <w:r>
        <w:rPr>
          <w:b/>
        </w:rPr>
        <w:t xml:space="preserve">exponential smoothing methods</w:t>
      </w:r>
      <w:r>
        <w:t xml:space="preserve">, and their application in forecasting time series with various characteristics. This helps us develop an intuition to how these methods work. In this setting, selecting and using a forecasting method may appear to be somewhat ad hoc. The selection of the method is generally based on recognising key components of the time series (trend and seasonal) and the way in which these enter the smoothing method (e.g., in an additive, damped or multiplicative manner).</w:t>
      </w:r>
    </w:p>
    <w:p>
      <w:pPr>
        <w:pStyle w:val="BodyText"/>
      </w:pPr>
      <w:r>
        <w:t xml:space="preserve">In the second part of the chapter (Section @ref(sec-7-ETS)) we present the</w:t>
      </w:r>
      <w:r>
        <w:t xml:space="preserve"> </w:t>
      </w:r>
      <w:r>
        <w:rPr>
          <w:b/>
        </w:rPr>
        <w:t xml:space="preserve">statistical models</w:t>
      </w:r>
      <w:r>
        <w:t xml:space="preserve"> </w:t>
      </w:r>
      <w:r>
        <w:t xml:space="preserve">that underlie exponential smoothing methods. These models generate identical point forecasts to the methods discussed in the first part of the chapter, but also generate prediction intervals. Furthermore, this statistical framework allows for genuine model selection between competing models.</w:t>
      </w:r>
    </w:p>
    <w:p>
      <w:pPr>
        <w:pStyle w:val="Heading2"/>
      </w:pPr>
      <w:bookmarkStart w:id="156" w:name="bibliography"/>
      <w:bookmarkEnd w:id="156"/>
      <w:r>
        <w:t xml:space="preserve">Bibliography</w:t>
      </w:r>
    </w:p>
    <w:p>
      <w:pPr>
        <w:pStyle w:val="FirstParagraph"/>
      </w:pPr>
      <w:r>
        <w:t xml:space="preserve">Brown, R. G. (1959). Statistical forecasting for inventory control. McGraw/Hill.</w:t>
      </w:r>
    </w:p>
    <w:p>
      <w:pPr>
        <w:pStyle w:val="BodyText"/>
      </w:pPr>
      <w:r>
        <w:t xml:space="preserve">Holt, C. E. (1957). Forecasting seasonals and trends by exponentially weighted averages (O.N.R. Memorandum No. 52). Carnegie Institute of Technology, Pittsburgh USA.</w:t>
      </w:r>
      <w:r>
        <w:t xml:space="preserve"> </w:t>
      </w:r>
      <w:hyperlink r:id="rId157">
        <w:r>
          <w:rPr>
            <w:rStyle w:val="Hyperlink"/>
          </w:rPr>
          <w:t xml:space="preserve">https://doi.org/10.1016/j.ijforecast.2003.09.015</w:t>
        </w:r>
      </w:hyperlink>
    </w:p>
    <w:p>
      <w:pPr>
        <w:pStyle w:val="BodyText"/>
      </w:pPr>
      <w:r>
        <w:t xml:space="preserve">Winters, P. R. (1960). Forecasting sales by exponentially weighted moving averages. Management Science, 6, 324–342.</w:t>
      </w:r>
      <w:r>
        <w:t xml:space="preserve"> </w:t>
      </w:r>
      <w:hyperlink r:id="rId158">
        <w:r>
          <w:rPr>
            <w:rStyle w:val="Hyperlink"/>
          </w:rPr>
          <w:t xml:space="preserve">https://doi.org/10.1287/mnsc.6.3.324</w:t>
        </w:r>
      </w:hyperlink>
    </w:p>
    <w:p>
      <w:pPr>
        <w:pStyle w:val="Heading2"/>
      </w:pPr>
      <w:bookmarkStart w:id="159" w:name="sec-7-1-SES"/>
      <w:bookmarkEnd w:id="159"/>
      <w:r>
        <w:t xml:space="preserve">Simple exponential smoothing</w:t>
      </w:r>
    </w:p>
    <w:p>
      <w:pPr>
        <w:pStyle w:val="FirstParagraph"/>
      </w:pPr>
      <w:r>
        <w:t xml:space="preserve">The simplest of the exponentially smoothing methods is naturally called</w:t>
      </w:r>
      <w:r>
        <w:t xml:space="preserve"> </w:t>
      </w:r>
      <w:r>
        <w:rPr>
          <w:b/>
        </w:rPr>
        <w:t xml:space="preserve">“</w:t>
      </w:r>
      <w:r>
        <w:rPr>
          <w:b/>
        </w:rPr>
        <w:t xml:space="preserve">simple exponential smoothing</w:t>
      </w:r>
      <w:r>
        <w:rPr>
          <w:b/>
        </w:rPr>
        <w:t xml:space="preserve">”</w:t>
      </w:r>
      <w:r>
        <w:rPr>
          <w:b/>
        </w:rPr>
        <w:t xml:space="preserve"> </w:t>
      </w:r>
      <w:r>
        <w:rPr>
          <w:b/>
        </w:rPr>
        <w:t xml:space="preserve">(SES)</w:t>
      </w:r>
      <w:r>
        <w:t xml:space="preserve">. This method is suitable for forecasting data with</w:t>
      </w:r>
      <w:r>
        <w:t xml:space="preserve"> </w:t>
      </w:r>
      <w:r>
        <w:rPr>
          <w:b/>
        </w:rPr>
        <w:t xml:space="preserve">no</w:t>
      </w:r>
      <w:r>
        <w:t xml:space="preserve"> </w:t>
      </w:r>
      <w:r>
        <w:t xml:space="preserve">clear trend or seasonal pattern. For example, the data in Figure @ref(fig:7-oil) do not display any clear trending behaviour or any seasonality. (There is a rise in the last few years, which might suggest a trend. We will consider whether a trended method would be better for this series later in this chapter.) We have already considered the naïve and the average as possible methods for forecasting such data (Section @ref(sec-2-methods)).</w:t>
      </w:r>
    </w:p>
    <w:p>
      <w:pPr>
        <w:pStyle w:val="SourceCode"/>
      </w:pPr>
      <w:r>
        <w:rPr>
          <w:rStyle w:val="NormalTok"/>
        </w:rPr>
        <w:t xml:space="preserve">oildata &lt;-</w:t>
      </w:r>
      <w:r>
        <w:rPr>
          <w:rStyle w:val="StringTok"/>
        </w:rPr>
        <w:t xml:space="preserve"> </w:t>
      </w:r>
      <w:r>
        <w:rPr>
          <w:rStyle w:val="KeywordTok"/>
        </w:rPr>
        <w:t xml:space="preserve">window</w:t>
      </w:r>
      <w:r>
        <w:rPr>
          <w:rStyle w:val="NormalTok"/>
        </w:rPr>
        <w:t xml:space="preserve">(oil, </w:t>
      </w:r>
      <w:r>
        <w:rPr>
          <w:rStyle w:val="DataTypeTok"/>
        </w:rPr>
        <w:t xml:space="preserve">start=</w:t>
      </w:r>
      <w:r>
        <w:rPr>
          <w:rStyle w:val="DecValTok"/>
        </w:rPr>
        <w:t xml:space="preserve">1996</w:t>
      </w:r>
      <w:r>
        <w:rPr>
          <w:rStyle w:val="NormalTok"/>
        </w:rPr>
        <w:t xml:space="preserve">)</w:t>
      </w:r>
      <w:r>
        <w:br w:type="textWrapping"/>
      </w:r>
      <w:r>
        <w:rPr>
          <w:rStyle w:val="KeywordTok"/>
        </w:rPr>
        <w:t xml:space="preserve">autoplot</w:t>
      </w:r>
      <w:r>
        <w:rPr>
          <w:rStyle w:val="NormalTok"/>
        </w:rPr>
        <w:t xml:space="preserve">(oildata)</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"Oil (millions of tonnes)"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gureWithCaption"/>
      </w:pPr>
      <w:r>
        <w:drawing>
          <wp:inline>
            <wp:extent cx="4620126" cy="3696101"/>
            <wp:effectExtent b="0" l="0" r="0" t="0"/>
            <wp:docPr descr="Oil production in Saudi Arabia from 1980 to 2013" title="" id="1" name="Picture"/>
            <a:graphic>
              <a:graphicData uri="http://schemas.openxmlformats.org/drawingml/2006/picture">
                <pic:pic>
                  <pic:nvPicPr>
                    <pic:cNvPr descr="2018.09.14_Forecasting_Princples_and_Practice_2_files/figure-docx/7-oil-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Oil production in Saudi Arabia from 1980 to 2013</w:t>
      </w:r>
    </w:p>
    <w:p>
      <w:pPr>
        <w:pStyle w:val="BodyText"/>
      </w:pPr>
      <w:r>
        <w:t xml:space="preserve">Using the</w:t>
      </w:r>
      <w:r>
        <w:t xml:space="preserve"> </w:t>
      </w:r>
      <w:r>
        <w:rPr>
          <w:b/>
        </w:rPr>
        <w:t xml:space="preserve">naive method</w:t>
      </w:r>
      <w:r>
        <w:t xml:space="preserve">, all forecasts for the future are equal to the last observed value of the series.</w:t>
      </w:r>
    </w:p>
    <w:p>
      <w:pPr>
        <w:pStyle w:val="BodyText"/>
      </w:pPr>
      <m:oMathPara>
        <m:oMathParaPr>
          <m:jc m:val="center"/>
        </m:oMathParaPr>
        <m:oMath>
          <m:sSub>
            <m:e>
              <m:groupChr>
                <m:groupChrPr>
                  <m:chr m:val="^"/>
                  <m:pos m:val="top"/>
                  <m:vertJc m:val="bot"/>
                </m:groupChrPr>
                <m:e>
                  <m:r>
                    <m:t>y</m:t>
                  </m:r>
                </m:e>
              </m:groupChr>
            </m:e>
            <m:sub>
              <m:r>
                <m:t>T</m:t>
              </m:r>
              <m:r>
                <m:t>+</m:t>
              </m:r>
              <m:r>
                <m:t>h</m:t>
              </m:r>
              <m:r>
                <m:t>|</m:t>
              </m:r>
              <m:r>
                <m:t>T</m:t>
              </m:r>
            </m:sub>
          </m:sSub>
          <m:r>
            <m:t>=</m:t>
          </m:r>
          <m:sSub>
            <m:e>
              <m:r>
                <m:t>y</m:t>
              </m:r>
            </m:e>
            <m:sub>
              <m:r>
                <m:t>T</m:t>
              </m:r>
            </m:sub>
          </m:sSub>
          <m:r>
            <m:t>,</m:t>
          </m:r>
        </m:oMath>
      </m:oMathPara>
    </w:p>
    <w:p>
      <w:pPr>
        <w:pStyle w:val="FirstParagraph"/>
      </w:pPr>
      <w:r>
        <w:t xml:space="preserve">for</w:t>
      </w:r>
      <w:r>
        <w:t xml:space="preserve"> </w:t>
      </w:r>
      <m:oMath>
        <m:r>
          <m:t>h</m:t>
        </m:r>
        <m:r>
          <m:t>=</m:t>
        </m:r>
        <m:r>
          <m:t>1</m:t>
        </m:r>
        <m:r>
          <m:t>,</m:t>
        </m:r>
        <m:r>
          <m:t>2</m:t>
        </m:r>
        <m:r>
          <m:t>,</m:t>
        </m:r>
        <m:r>
          <m:t>…</m:t>
        </m:r>
      </m:oMath>
      <w:r>
        <w:t xml:space="preserve">. Hence, the naïve method assumes that the most recent observation is the only important one, and all previous observations provide no information for the future. This can be thought of as a weighted average where all of the weight is given to the last observation.</w:t>
      </w:r>
    </w:p>
    <w:p>
      <w:pPr>
        <w:pStyle w:val="BodyText"/>
      </w:pPr>
      <w:r>
        <w:t xml:space="preserve">Using the</w:t>
      </w:r>
      <w:r>
        <w:t xml:space="preserve"> </w:t>
      </w:r>
      <w:r>
        <w:rPr>
          <w:b/>
        </w:rPr>
        <w:t xml:space="preserve">average method</w:t>
      </w:r>
      <w:r>
        <w:t xml:space="preserve">, all future forecasts are equal to a simple average of the observed data.</w:t>
      </w:r>
    </w:p>
    <w:p>
      <w:pPr>
        <w:pStyle w:val="BodyText"/>
      </w:pPr>
      <m:oMathPara>
        <m:oMathParaPr>
          <m:jc m:val="center"/>
        </m:oMathParaPr>
        <m:oMath>
          <m:sSub>
            <m:e>
              <m:groupChr>
                <m:groupChrPr>
                  <m:chr m:val="^"/>
                  <m:pos m:val="top"/>
                  <m:vertJc m:val="bot"/>
                </m:groupChrPr>
                <m:e>
                  <m:r>
                    <m:t>y</m:t>
                  </m:r>
                </m:e>
              </m:groupChr>
            </m:e>
            <m:sub>
              <m:r>
                <m:t>T</m:t>
              </m:r>
              <m:r>
                <m:t>+</m:t>
              </m:r>
              <m:r>
                <m:t>h</m:t>
              </m:r>
              <m:r>
                <m:t>|</m:t>
              </m:r>
              <m:r>
                <m:t>T</m:t>
              </m:r>
            </m:sub>
          </m:sSub>
          <m:r>
            <m:t>=</m:t>
          </m:r>
          <m:f>
            <m:fPr>
              <m:type m:val="bar"/>
            </m:fPr>
            <m:num>
              <m:r>
                <m:t>1</m:t>
              </m:r>
            </m:num>
            <m:den>
              <m:r>
                <m:t>T</m:t>
              </m:r>
            </m:den>
          </m:f>
          <m:nary>
            <m:naryPr>
              <m:chr m:val="∑"/>
              <m:limLoc m:val="undOvr"/>
              <m:subHide m:val="0"/>
              <m:supHide m:val="0"/>
            </m:naryPr>
            <m:sub>
              <m:r>
                <m:t>t</m:t>
              </m:r>
              <m:r>
                <m:t>=</m:t>
              </m:r>
              <m:r>
                <m:t>1</m:t>
              </m:r>
            </m:sub>
            <m:sup>
              <m:r>
                <m:t>T</m:t>
              </m:r>
            </m:sup>
            <m:e>
              <m:sSub>
                <m:e>
                  <m:r>
                    <m:t>y</m:t>
                  </m:r>
                </m:e>
                <m:sub>
                  <m:r>
                    <m:t>t</m:t>
                  </m:r>
                </m:sub>
              </m:sSub>
            </m:e>
          </m:nary>
          <m:r>
            <m:t>,</m:t>
          </m:r>
        </m:oMath>
      </m:oMathPara>
    </w:p>
    <w:p>
      <w:pPr>
        <w:pStyle w:val="FirstParagraph"/>
      </w:pPr>
      <w:r>
        <w:t xml:space="preserve">for</w:t>
      </w:r>
      <w:r>
        <w:t xml:space="preserve"> </w:t>
      </w:r>
      <m:oMath>
        <m:r>
          <m:t>h</m:t>
        </m:r>
        <m:r>
          <m:t>=</m:t>
        </m:r>
        <m:r>
          <m:t>1</m:t>
        </m:r>
        <m:r>
          <m:t>,</m:t>
        </m:r>
        <m:r>
          <m:t>2</m:t>
        </m:r>
        <m:r>
          <m:t>,</m:t>
        </m:r>
        <m:r>
          <m:t>…</m:t>
        </m:r>
      </m:oMath>
      <w:r>
        <w:t xml:space="preserve">. Hence, the average method assumes that all observations are of equal importance, and gives them equal weights when generating forecasts.</w:t>
      </w:r>
    </w:p>
    <w:p>
      <w:pPr>
        <w:pStyle w:val="Compact"/>
      </w:pPr>
      <w:r>
        <w:t xml:space="preserve">We often want something between these two extremes. For example, it may be sensible to attach larger weights to more recent observations than to observations from the distant past. This is exactly the concept behind simple exponential smoothing. Forecasts are calculated using weighted averages, where the weights decrease exponentially as observations come from further in the past — the smallest weights are associated with the oldest observations:</w:t>
      </w:r>
    </w:p>
    <w:p>
      <w:pPr>
        <w:pStyle w:val="BodyText"/>
      </w:pPr>
      <w:r>
        <w:t xml:space="preserve">where</w:t>
      </w:r>
      <w:r>
        <w:t xml:space="preserve"> </w:t>
      </w:r>
      <m:oMath>
        <m:r>
          <m:t>0</m:t>
        </m:r>
        <m:r>
          <m:t>≤</m:t>
        </m:r>
        <m:r>
          <m:t>α</m:t>
        </m:r>
        <m:r>
          <m:t>≤</m:t>
        </m:r>
        <m:r>
          <m:t>1</m:t>
        </m:r>
      </m:oMath>
      <w:r>
        <w:t xml:space="preserve"> </w:t>
      </w:r>
      <w:r>
        <w:t xml:space="preserve">is the smoothing parameter. The one-step-ahead forecast for time</w:t>
      </w:r>
      <w:r>
        <w:t xml:space="preserve"> </w:t>
      </w:r>
      <m:oMath>
        <m:r>
          <m:t>T</m:t>
        </m:r>
        <m:r>
          <m:t>+</m:t>
        </m:r>
        <m:r>
          <m:t>1</m:t>
        </m:r>
      </m:oMath>
      <w:r>
        <w:t xml:space="preserve"> </w:t>
      </w:r>
      <w:r>
        <w:t xml:space="preserve">is a weighted average of all of the observations in the series</w:t>
      </w:r>
      <w:r>
        <w:t xml:space="preserve"> </w:t>
      </w:r>
      <m:oMath>
        <m:sSub>
          <m:e>
            <m:r>
              <m:t>y</m:t>
            </m:r>
          </m:e>
          <m:sub>
            <m:r>
              <m:t>1</m:t>
            </m:r>
          </m:sub>
        </m:sSub>
        <m:r>
          <m:t>,</m:t>
        </m:r>
        <m:r>
          <m:t>…</m:t>
        </m:r>
        <m:r>
          <m:t>,</m:t>
        </m:r>
        <m:sSub>
          <m:e>
            <m:r>
              <m:t>y</m:t>
            </m:r>
          </m:e>
          <m:sub>
            <m:r>
              <m:t>T</m:t>
            </m:r>
          </m:sub>
        </m:sSub>
      </m:oMath>
      <w:r>
        <w:t xml:space="preserve">. The rate at which the weights decrease is controlled by the parameter</w:t>
      </w:r>
      <w:r>
        <w:t xml:space="preserve"> </w:t>
      </w:r>
      <m:oMath>
        <m:r>
          <m:t>α</m:t>
        </m:r>
      </m:oMath>
      <w:r>
        <w:t xml:space="preserve">.</w:t>
      </w:r>
    </w:p>
    <w:p>
      <w:pPr>
        <w:pStyle w:val="BodyText"/>
      </w:pPr>
      <w:r>
        <w:t xml:space="preserve">Table @ref(tab:alpha) shows the weights attached to observations for four different values of</w:t>
      </w:r>
      <w:r>
        <w:t xml:space="preserve"> </w:t>
      </w:r>
      <m:oMath>
        <m:r>
          <m:t>α</m:t>
        </m:r>
      </m:oMath>
      <w:r>
        <w:t xml:space="preserve"> </w:t>
      </w:r>
      <w:r>
        <w:t xml:space="preserve">when forecasting using simple exponential smoothing. Note that the sum of the weights even for a small value of</w:t>
      </w:r>
      <w:r>
        <w:t xml:space="preserve"> </w:t>
      </w:r>
      <m:oMath>
        <m:r>
          <m:t>α</m:t>
        </m:r>
      </m:oMath>
      <w:r>
        <w:t xml:space="preserve"> </w:t>
      </w:r>
      <w:r>
        <w:t xml:space="preserve">will be approximately one for any reasonable sample size.</w:t>
      </w:r>
    </w:p>
    <w:p>
      <w:pPr>
        <w:pStyle w:val="TableCaption"/>
      </w:pPr>
      <w:r>
        <w:t xml:space="preserve">Exponentially decaying weights attached to observations of time series when generating forecasts using simple exponential smoothing</w:t>
      </w:r>
    </w:p>
    <w:tbl>
      <w:tblPr>
        <w:tblStyle w:val="TableNormal"/>
        <w:tblW w:type="pct" w:w="0.0"/>
        <w:tblLook w:firstRow="1"/>
        <w:tblCaption w:val="Exponentially decaying weights attached to observations of time series when generating forecasts using simple exponential smoothing"/>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m:oMath>
              <m:r>
                <m:t>α</m:t>
              </m:r>
              <m:r>
                <m:t>=</m:t>
              </m:r>
              <m:r>
                <m:t>0.2</m:t>
              </m:r>
            </m:oMath>
          </w:p>
        </w:tc>
        <w:tc>
          <w:tcPr>
            <w:tcBorders>
              <w:bottom w:val="single"/>
            </w:tcBorders>
            <w:vAlign w:val="bottom"/>
          </w:tcPr>
          <w:p>
            <w:pPr>
              <w:pStyle w:val="Compact"/>
              <w:jc w:val="right"/>
            </w:pPr>
            <m:oMath>
              <m:r>
                <m:t>α</m:t>
              </m:r>
              <m:r>
                <m:t>=</m:t>
              </m:r>
              <m:r>
                <m:t>0.4</m:t>
              </m:r>
            </m:oMath>
          </w:p>
        </w:tc>
        <w:tc>
          <w:tcPr>
            <w:tcBorders>
              <w:bottom w:val="single"/>
            </w:tcBorders>
            <w:vAlign w:val="bottom"/>
          </w:tcPr>
          <w:p>
            <w:pPr>
              <w:pStyle w:val="Compact"/>
              <w:jc w:val="right"/>
            </w:pPr>
            <m:oMath>
              <m:r>
                <m:t>α</m:t>
              </m:r>
              <m:r>
                <m:t>=</m:t>
              </m:r>
              <m:r>
                <m:t>0.6</m:t>
              </m:r>
            </m:oMath>
          </w:p>
        </w:tc>
        <w:tc>
          <w:tcPr>
            <w:tcBorders>
              <w:bottom w:val="single"/>
            </w:tcBorders>
            <w:vAlign w:val="bottom"/>
          </w:tcPr>
          <w:p>
            <w:pPr>
              <w:pStyle w:val="Compact"/>
              <w:jc w:val="right"/>
            </w:pPr>
            <m:oMath>
              <m:r>
                <m:t>α</m:t>
              </m:r>
              <m:r>
                <m:t>=</m:t>
              </m:r>
              <m:r>
                <m:t>0.8</m:t>
              </m:r>
            </m:oMath>
          </w:p>
        </w:tc>
      </w:tr>
      <w:tr>
        <w:tc>
          <w:p>
            <w:pPr>
              <w:pStyle w:val="Compact"/>
              <w:jc w:val="left"/>
            </w:pPr>
            <m:oMath>
              <m:sSub>
                <m:e>
                  <m:r>
                    <m:t>y</m:t>
                  </m:r>
                </m:e>
                <m:sub>
                  <m:r>
                    <m:t>T</m:t>
                  </m:r>
                </m:sub>
              </m:sSub>
            </m:oMath>
          </w:p>
        </w:tc>
        <w:tc>
          <w:p>
            <w:pPr>
              <w:pStyle w:val="Compact"/>
              <w:jc w:val="right"/>
            </w:pPr>
            <w:r>
              <w:t xml:space="preserve">0.2000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m:oMath>
              <m:sSub>
                <m:e>
                  <m:r>
                    <m:t>y</m:t>
                  </m:r>
                </m:e>
                <m:sub>
                  <m:r>
                    <m:t>T</m:t>
                  </m:r>
                  <m:r>
                    <m:t>−</m:t>
                  </m:r>
                  <m:r>
                    <m:t>1</m:t>
                  </m:r>
                </m:sub>
              </m:sSub>
            </m:oMath>
          </w:p>
        </w:tc>
        <w:tc>
          <w:p>
            <w:pPr>
              <w:pStyle w:val="Compact"/>
              <w:jc w:val="right"/>
            </w:pPr>
            <w:r>
              <w:t xml:space="preserve">0.1600</w:t>
            </w:r>
          </w:p>
        </w:tc>
        <w:tc>
          <w:p>
            <w:pPr>
              <w:pStyle w:val="Compact"/>
              <w:jc w:val="right"/>
            </w:pPr>
            <w:r>
              <w:t xml:space="preserve">0.2400</w:t>
            </w:r>
          </w:p>
        </w:tc>
        <w:tc>
          <w:p>
            <w:pPr>
              <w:pStyle w:val="Compact"/>
              <w:jc w:val="right"/>
            </w:pPr>
            <w:r>
              <w:t xml:space="preserve">0.2400</w:t>
            </w:r>
          </w:p>
        </w:tc>
        <w:tc>
          <w:p>
            <w:pPr>
              <w:pStyle w:val="Compact"/>
              <w:jc w:val="right"/>
            </w:pPr>
            <w:r>
              <w:t xml:space="preserve">0.1600</w:t>
            </w:r>
          </w:p>
        </w:tc>
      </w:tr>
      <w:tr>
        <w:tc>
          <w:p>
            <w:pPr>
              <w:pStyle w:val="Compact"/>
              <w:jc w:val="left"/>
            </w:pPr>
            <m:oMath>
              <m:sSub>
                <m:e>
                  <m:r>
                    <m:t>y</m:t>
                  </m:r>
                </m:e>
                <m:sub>
                  <m:r>
                    <m:t>T</m:t>
                  </m:r>
                  <m:r>
                    <m:t>−</m:t>
                  </m:r>
                  <m:r>
                    <m:t>2</m:t>
                  </m:r>
                </m:sub>
              </m:sSub>
            </m:oMath>
          </w:p>
        </w:tc>
        <w:tc>
          <w:p>
            <w:pPr>
              <w:pStyle w:val="Compact"/>
              <w:jc w:val="right"/>
            </w:pPr>
            <w:r>
              <w:t xml:space="preserve">0.1280</w:t>
            </w:r>
          </w:p>
        </w:tc>
        <w:tc>
          <w:p>
            <w:pPr>
              <w:pStyle w:val="Compact"/>
              <w:jc w:val="right"/>
            </w:pPr>
            <w:r>
              <w:t xml:space="preserve">0.1440</w:t>
            </w:r>
          </w:p>
        </w:tc>
        <w:tc>
          <w:p>
            <w:pPr>
              <w:pStyle w:val="Compact"/>
              <w:jc w:val="right"/>
            </w:pPr>
            <w:r>
              <w:t xml:space="preserve">0.0960</w:t>
            </w:r>
          </w:p>
        </w:tc>
        <w:tc>
          <w:p>
            <w:pPr>
              <w:pStyle w:val="Compact"/>
              <w:jc w:val="right"/>
            </w:pPr>
            <w:r>
              <w:t xml:space="preserve">0.0320</w:t>
            </w:r>
          </w:p>
        </w:tc>
      </w:tr>
      <w:tr>
        <w:tc>
          <w:p>
            <w:pPr>
              <w:pStyle w:val="Compact"/>
              <w:jc w:val="left"/>
            </w:pPr>
            <m:oMath>
              <m:sSub>
                <m:e>
                  <m:r>
                    <m:t>y</m:t>
                  </m:r>
                </m:e>
                <m:sub>
                  <m:r>
                    <m:t>T</m:t>
                  </m:r>
                  <m:r>
                    <m:t>−</m:t>
                  </m:r>
                  <m:r>
                    <m:t>3</m:t>
                  </m:r>
                </m:sub>
              </m:sSub>
            </m:oMath>
          </w:p>
        </w:tc>
        <w:tc>
          <w:p>
            <w:pPr>
              <w:pStyle w:val="Compact"/>
              <w:jc w:val="right"/>
            </w:pPr>
            <w:r>
              <w:t xml:space="preserve">0.1024</w:t>
            </w:r>
          </w:p>
        </w:tc>
        <w:tc>
          <w:p>
            <w:pPr>
              <w:pStyle w:val="Compact"/>
              <w:jc w:val="right"/>
            </w:pPr>
            <w:r>
              <w:t xml:space="preserve">0.0864</w:t>
            </w:r>
          </w:p>
        </w:tc>
        <w:tc>
          <w:p>
            <w:pPr>
              <w:pStyle w:val="Compact"/>
              <w:jc w:val="right"/>
            </w:pPr>
            <w:r>
              <w:t xml:space="preserve">0.0384</w:t>
            </w:r>
          </w:p>
        </w:tc>
        <w:tc>
          <w:p>
            <w:pPr>
              <w:pStyle w:val="Compact"/>
              <w:jc w:val="right"/>
            </w:pPr>
            <w:r>
              <w:t xml:space="preserve">0.0064</w:t>
            </w:r>
          </w:p>
        </w:tc>
      </w:tr>
      <w:tr>
        <w:tc>
          <w:p>
            <w:pPr>
              <w:pStyle w:val="Compact"/>
              <w:jc w:val="left"/>
            </w:pPr>
            <m:oMath>
              <m:sSub>
                <m:e>
                  <m:r>
                    <m:t>y</m:t>
                  </m:r>
                </m:e>
                <m:sub>
                  <m:r>
                    <m:t>T</m:t>
                  </m:r>
                  <m:r>
                    <m:t>−</m:t>
                  </m:r>
                  <m:r>
                    <m:t>4</m:t>
                  </m:r>
                </m:sub>
              </m:sSub>
            </m:oMath>
          </w:p>
        </w:tc>
        <w:tc>
          <w:p>
            <w:pPr>
              <w:pStyle w:val="Compact"/>
              <w:jc w:val="right"/>
            </w:pPr>
            <w:r>
              <w:t xml:space="preserve">0.0819</w:t>
            </w:r>
          </w:p>
        </w:tc>
        <w:tc>
          <w:p>
            <w:pPr>
              <w:pStyle w:val="Compact"/>
              <w:jc w:val="right"/>
            </w:pPr>
            <w:r>
              <w:t xml:space="preserve">0.0518</w:t>
            </w:r>
          </w:p>
        </w:tc>
        <w:tc>
          <w:p>
            <w:pPr>
              <w:pStyle w:val="Compact"/>
              <w:jc w:val="right"/>
            </w:pPr>
            <w:r>
              <w:t xml:space="preserve">0.0154</w:t>
            </w:r>
          </w:p>
        </w:tc>
        <w:tc>
          <w:p>
            <w:pPr>
              <w:pStyle w:val="Compact"/>
              <w:jc w:val="right"/>
            </w:pPr>
            <w:r>
              <w:t xml:space="preserve">0.0013</w:t>
            </w:r>
          </w:p>
        </w:tc>
      </w:tr>
      <w:tr>
        <w:tc>
          <w:p>
            <w:pPr>
              <w:pStyle w:val="Compact"/>
              <w:jc w:val="left"/>
            </w:pPr>
            <m:oMath>
              <m:sSub>
                <m:e>
                  <m:r>
                    <m:t>y</m:t>
                  </m:r>
                </m:e>
                <m:sub>
                  <m:r>
                    <m:t>T</m:t>
                  </m:r>
                  <m:r>
                    <m:t>−</m:t>
                  </m:r>
                  <m:r>
                    <m:t>5</m:t>
                  </m:r>
                </m:sub>
              </m:sSub>
            </m:oMath>
          </w:p>
        </w:tc>
        <w:tc>
          <w:p>
            <w:pPr>
              <w:pStyle w:val="Compact"/>
              <w:jc w:val="right"/>
            </w:pPr>
            <w:r>
              <w:t xml:space="preserve">0.0655</w:t>
            </w:r>
          </w:p>
        </w:tc>
        <w:tc>
          <w:p>
            <w:pPr>
              <w:pStyle w:val="Compact"/>
              <w:jc w:val="right"/>
            </w:pPr>
            <w:r>
              <w:t xml:space="preserve">0.0311</w:t>
            </w:r>
          </w:p>
        </w:tc>
        <w:tc>
          <w:p>
            <w:pPr>
              <w:pStyle w:val="Compact"/>
              <w:jc w:val="right"/>
            </w:pPr>
            <w:r>
              <w:t xml:space="preserve">0.0061</w:t>
            </w:r>
          </w:p>
        </w:tc>
        <w:tc>
          <w:p>
            <w:pPr>
              <w:pStyle w:val="Compact"/>
              <w:jc w:val="right"/>
            </w:pPr>
            <w:r>
              <w:t xml:space="preserve">0.0003</w:t>
            </w:r>
          </w:p>
        </w:tc>
      </w:tr>
    </w:tbl>
    <w:p>
      <w:pPr>
        <w:pStyle w:val="BodyText"/>
      </w:pPr>
      <w:r>
        <w:t xml:space="preserve">For any</w:t>
      </w:r>
      <w:r>
        <w:t xml:space="preserve"> </w:t>
      </w:r>
      <m:oMath>
        <m:r>
          <m:t>α</m:t>
        </m:r>
      </m:oMath>
      <w:r>
        <w:t xml:space="preserve"> </w:t>
      </w:r>
      <w:r>
        <w:t xml:space="preserve">between 0 and 1, the weights attached to the observations decrease exponentially as we go back in time, hence the name</w:t>
      </w:r>
      <w:r>
        <w:t xml:space="preserve"> </w:t>
      </w:r>
      <w:r>
        <w:t xml:space="preserve">“</w:t>
      </w:r>
      <w:r>
        <w:t xml:space="preserve">exponential smoothing</w:t>
      </w:r>
      <w:r>
        <w:t xml:space="preserve">”</w:t>
      </w:r>
      <w:r>
        <w:t xml:space="preserve">. If</w:t>
      </w:r>
      <w:r>
        <w:t xml:space="preserve"> </w:t>
      </w:r>
      <m:oMath>
        <m:r>
          <m:t>α</m:t>
        </m:r>
      </m:oMath>
      <w:r>
        <w:t xml:space="preserve"> </w:t>
      </w:r>
      <w:r>
        <w:t xml:space="preserve">is small (i.e., close to 0), more weight is given to observations from the more distant past. If</w:t>
      </w:r>
      <w:r>
        <w:t xml:space="preserve"> </w:t>
      </w:r>
      <m:oMath>
        <m:r>
          <m:t>α</m:t>
        </m:r>
      </m:oMath>
      <w:r>
        <w:t xml:space="preserve"> </w:t>
      </w:r>
      <w:r>
        <w:t xml:space="preserve">is large (i.e., close to 1), more weight is given to the more recent observations. For the extreme case where</w:t>
      </w:r>
      <w:r>
        <w:t xml:space="preserve"> </w:t>
      </w:r>
      <m:oMath>
        <m:r>
          <m:t>α</m:t>
        </m:r>
        <m:r>
          <m:t>=</m:t>
        </m:r>
        <m:r>
          <m:t>1</m:t>
        </m:r>
      </m:oMath>
      <w:r>
        <w:t xml:space="preserve">,</w:t>
      </w:r>
      <w:r>
        <w:t xml:space="preserve"> </w:t>
      </w:r>
      <m:oMath>
        <m:sSub>
          <m:e>
            <m:groupChr>
              <m:groupChrPr>
                <m:chr m:val="^"/>
                <m:pos m:val="top"/>
                <m:vertJc m:val="bot"/>
              </m:groupChrPr>
              <m:e>
                <m:r>
                  <m:t>y</m:t>
                </m:r>
              </m:e>
            </m:groupChr>
          </m:e>
          <m:sub>
            <m:r>
              <m:t>T</m:t>
            </m:r>
            <m:r>
              <m:t>+</m:t>
            </m:r>
            <m:r>
              <m:t>1</m:t>
            </m:r>
            <m:r>
              <m:t>|</m:t>
            </m:r>
            <m:r>
              <m:t>T</m:t>
            </m:r>
          </m:sub>
        </m:sSub>
        <m:r>
          <m:t>=</m:t>
        </m:r>
        <m:sSub>
          <m:e>
            <m:r>
              <m:t>y</m:t>
            </m:r>
          </m:e>
          <m:sub>
            <m:r>
              <m:t>T</m:t>
            </m:r>
          </m:sub>
        </m:sSub>
      </m:oMath>
      <w:r>
        <w:t xml:space="preserve">, and the forecasts are equal to the naïve forecasts.</w:t>
      </w:r>
    </w:p>
    <w:p>
      <w:pPr>
        <w:pStyle w:val="BodyText"/>
      </w:pPr>
      <w:r>
        <w:t xml:space="preserve">We present two equivalent forms of simple exponential smoothing, each of which leads to the forecast equation @ref(eq:7-ses).</w:t>
      </w:r>
    </w:p>
    <w:p>
      <w:pPr>
        <w:pStyle w:val="Heading3"/>
      </w:pPr>
      <w:bookmarkStart w:id="161" w:name="weighted-average-form"/>
      <w:bookmarkEnd w:id="161"/>
      <w:r>
        <w:t xml:space="preserve">Weighted average form</w:t>
      </w:r>
    </w:p>
    <w:p>
      <w:pPr>
        <w:pStyle w:val="FirstParagraph"/>
      </w:pPr>
      <w:r>
        <w:t xml:space="preserve">The forecast at time</w:t>
      </w:r>
      <w:r>
        <w:t xml:space="preserve"> </w:t>
      </w:r>
      <m:oMath>
        <m:r>
          <m:t>t</m:t>
        </m:r>
        <m:r>
          <m:t>+</m:t>
        </m:r>
        <m:r>
          <m:t>1</m:t>
        </m:r>
      </m:oMath>
      <w:r>
        <w:t xml:space="preserve"> </w:t>
      </w:r>
      <w:r>
        <w:t xml:space="preserve">is equal to a weighted average between the most recent observation</w:t>
      </w:r>
      <w:r>
        <w:t xml:space="preserve"> </w:t>
      </w:r>
      <m:oMath>
        <m:sSub>
          <m:e>
            <m:r>
              <m:t>y</m:t>
            </m:r>
          </m:e>
          <m:sub>
            <m:r>
              <m:t>t</m:t>
            </m:r>
          </m:sub>
        </m:sSub>
      </m:oMath>
      <w:r>
        <w:t xml:space="preserve"> </w:t>
      </w:r>
      <w:r>
        <w:t xml:space="preserve">and the most recent forecast</w:t>
      </w:r>
      <w:r>
        <w:t xml:space="preserve"> </w:t>
      </w:r>
      <m:oMath>
        <m:sSub>
          <m:e>
            <m:groupChr>
              <m:groupChrPr>
                <m:chr m:val="^"/>
                <m:pos m:val="top"/>
                <m:vertJc m:val="bot"/>
              </m:groupChrPr>
              <m:e>
                <m:r>
                  <m:t>y</m:t>
                </m:r>
              </m:e>
            </m:groupChr>
          </m:e>
          <m:sub>
            <m:r>
              <m:t>t</m:t>
            </m:r>
            <m:r>
              <m:t>|</m:t>
            </m:r>
            <m:r>
              <m:t>t</m:t>
            </m:r>
            <m:r>
              <m:t>−</m:t>
            </m:r>
            <m:r>
              <m:t>1</m:t>
            </m:r>
          </m:sub>
        </m:sSub>
      </m:oMath>
      <w:r>
        <w:t xml:space="preserve">,</w:t>
      </w:r>
    </w:p>
    <w:p>
      <w:pPr>
        <w:pStyle w:val="BodyText"/>
      </w:pPr>
      <m:oMathPara>
        <m:oMathParaPr>
          <m:jc m:val="center"/>
        </m:oMathParaPr>
        <m:oMath>
          <m:sSub>
            <m:e>
              <m:groupChr>
                <m:groupChrPr>
                  <m:chr m:val="^"/>
                  <m:pos m:val="top"/>
                  <m:vertJc m:val="bot"/>
                </m:groupChrPr>
                <m:e>
                  <m:r>
                    <m:t>y</m:t>
                  </m:r>
                </m:e>
              </m:groupChr>
            </m:e>
            <m:sub>
              <m:r>
                <m:t>t</m:t>
              </m:r>
              <m:r>
                <m:t>+</m:t>
              </m:r>
              <m:r>
                <m:t>1</m:t>
              </m:r>
              <m:r>
                <m:t>|</m:t>
              </m:r>
              <m:r>
                <m:t>t</m:t>
              </m:r>
            </m:sub>
          </m:sSub>
          <m:r>
            <m:t>=</m:t>
          </m:r>
          <m:r>
            <m:t>α</m:t>
          </m:r>
          <m:sSub>
            <m:e>
              <m:r>
                <m:t>y</m:t>
              </m:r>
            </m:e>
            <m:sub>
              <m:r>
                <m:t>t</m:t>
              </m:r>
            </m:sub>
          </m:sSub>
          <m:r>
            <m:t>+</m:t>
          </m:r>
          <m:r>
            <m:t>(</m:t>
          </m:r>
          <m:r>
            <m:t>1</m:t>
          </m:r>
          <m:r>
            <m:t>−</m:t>
          </m:r>
          <m:r>
            <m:t>α</m:t>
          </m:r>
          <m:r>
            <m:t>)</m:t>
          </m:r>
          <m:sSub>
            <m:e>
              <m:groupChr>
                <m:groupChrPr>
                  <m:chr m:val="^"/>
                  <m:pos m:val="top"/>
                  <m:vertJc m:val="bot"/>
                </m:groupChrPr>
                <m:e>
                  <m:r>
                    <m:t>y</m:t>
                  </m:r>
                </m:e>
              </m:groupChr>
            </m:e>
            <m:sub>
              <m:r>
                <m:t>t</m:t>
              </m:r>
              <m:r>
                <m:t>|</m:t>
              </m:r>
              <m:r>
                <m:t>t</m:t>
              </m:r>
              <m:r>
                <m:t>−</m:t>
              </m:r>
              <m:r>
                <m:t>1</m:t>
              </m:r>
            </m:sub>
          </m:sSub>
        </m:oMath>
      </m:oMathPara>
    </w:p>
    <w:p>
      <w:pPr>
        <w:pStyle w:val="FirstParagraph"/>
      </w:pPr>
      <w:r>
        <w:t xml:space="preserve">for</w:t>
      </w:r>
      <w:r>
        <w:t xml:space="preserve"> </w:t>
      </w:r>
      <m:oMath>
        <m:r>
          <m:t>t</m:t>
        </m:r>
        <m:r>
          <m:t>=</m:t>
        </m:r>
        <m:r>
          <m:t>1</m:t>
        </m:r>
        <m:r>
          <m:t>,</m:t>
        </m:r>
        <m:r>
          <m:t>…</m:t>
        </m:r>
        <m:r>
          <m:t>,</m:t>
        </m:r>
        <m:r>
          <m:t>T</m:t>
        </m:r>
      </m:oMath>
      <w:r>
        <w:t xml:space="preserve">, where</w:t>
      </w:r>
      <w:r>
        <w:t xml:space="preserve"> </w:t>
      </w:r>
      <m:oMath>
        <m:r>
          <m:t>0</m:t>
        </m:r>
        <m:r>
          <m:t>≤</m:t>
        </m:r>
        <m:r>
          <m:t>α</m:t>
        </m:r>
        <m:r>
          <m:t>≤</m:t>
        </m:r>
        <m:r>
          <m:t>1</m:t>
        </m:r>
      </m:oMath>
      <w:r>
        <w:t xml:space="preserve"> </w:t>
      </w:r>
      <w:r>
        <w:t xml:space="preserve">is the smoothing parameter.</w:t>
      </w:r>
    </w:p>
    <w:p>
      <w:pPr>
        <w:pStyle w:val="Compact"/>
      </w:pPr>
      <w:r>
        <w:t xml:space="preserve">The process has to start somewhere, so we let the first forecast of</w:t>
      </w:r>
      <w:r>
        <w:t xml:space="preserve"> </w:t>
      </w:r>
      <m:oMath>
        <m:sSub>
          <m:e>
            <m:r>
              <m:t>y</m:t>
            </m:r>
          </m:e>
          <m:sub>
            <m:r>
              <m:t>1</m:t>
            </m:r>
          </m:sub>
        </m:sSub>
      </m:oMath>
      <w:r>
        <w:t xml:space="preserve"> </w:t>
      </w:r>
      <w:r>
        <w:t xml:space="preserve">be denoted by</w:t>
      </w:r>
      <w:r>
        <w:t xml:space="preserve"> </w:t>
      </w:r>
      <m:oMath>
        <m:sSub>
          <m:e>
            <m:r>
              <m:t>ℓ</m:t>
            </m:r>
          </m:e>
          <m:sub>
            <m:r>
              <m:t>0</m:t>
            </m:r>
          </m:sub>
        </m:sSub>
      </m:oMath>
      <w:r>
        <w:t xml:space="preserve"> </w:t>
      </w:r>
      <w:r>
        <w:t xml:space="preserve">(which we will have to estimate). Then</w:t>
      </w:r>
    </w:p>
    <w:p>
      <w:pPr>
        <w:pStyle w:val="BodyText"/>
      </w:pPr>
      <w:r>
        <w:t xml:space="preserve">Substituting each equation into the following equation, we obtain</w:t>
      </w:r>
    </w:p>
    <w:p>
      <w:pPr>
        <w:pStyle w:val="BodyText"/>
      </w:pPr>
      <w:r>
        <w:t xml:space="preserve">The last term becomes tiny for large</w:t>
      </w:r>
      <w:r>
        <w:t xml:space="preserve"> </w:t>
      </w:r>
      <m:oMath>
        <m:r>
          <m:t>T</m:t>
        </m:r>
      </m:oMath>
      <w:r>
        <w:t xml:space="preserve">. So, the weighted average form leads to the same forecast equation @ref(eq:7-ses).</w:t>
      </w:r>
    </w:p>
    <w:p>
      <w:pPr>
        <w:pStyle w:val="Heading3"/>
      </w:pPr>
      <w:bookmarkStart w:id="162" w:name="component-form"/>
      <w:bookmarkEnd w:id="162"/>
      <w:r>
        <w:t xml:space="preserve">Component form</w:t>
      </w:r>
    </w:p>
    <w:p>
      <w:pPr>
        <w:pStyle w:val="FirstParagraph"/>
      </w:pPr>
      <w:r>
        <w:t xml:space="preserve">An alternative representation is the component form. For simple exponential smoothing, the only component included is the level,</w:t>
      </w:r>
      <w:r>
        <w:t xml:space="preserve"> </w:t>
      </w:r>
      <m:oMath>
        <m:sSub>
          <m:e>
            <m:r>
              <m:t>ℓ</m:t>
            </m:r>
          </m:e>
          <m:sub>
            <m:r>
              <m:t>t</m:t>
            </m:r>
          </m:sub>
        </m:sSub>
      </m:oMath>
      <w:r>
        <w:t xml:space="preserve">. (Other methods which are considered later in this chapter may also include a trend</w:t>
      </w:r>
      <w:r>
        <w:t xml:space="preserve"> </w:t>
      </w:r>
      <m:oMath>
        <m:sSub>
          <m:e>
            <m:r>
              <m:t>b</m:t>
            </m:r>
          </m:e>
          <m:sub>
            <m:r>
              <m:t>t</m:t>
            </m:r>
          </m:sub>
        </m:sSub>
      </m:oMath>
      <w:r>
        <w:t xml:space="preserve"> </w:t>
      </w:r>
      <w:r>
        <w:t xml:space="preserve">and a seasonal component</w:t>
      </w:r>
      <w:r>
        <w:t xml:space="preserve"> </w:t>
      </w:r>
      <m:oMath>
        <m:sSub>
          <m:e>
            <m:r>
              <m:t>s</m:t>
            </m:r>
          </m:e>
          <m:sub>
            <m:r>
              <m:t>t</m:t>
            </m:r>
          </m:sub>
        </m:sSub>
      </m:oMath>
      <w:r>
        <w:t xml:space="preserve">.) Component form representations of exponential smoothing methods comprise a forecast equation and a smoothing equation for each of the components included in the method. The component form of simple exponential smoothing is given by:</w:t>
      </w:r>
    </w:p>
    <w:p>
      <w:pPr>
        <w:pStyle w:val="BodyText"/>
      </w:pPr>
      <w:r>
        <w:t xml:space="preserve">where</w:t>
      </w:r>
      <w:r>
        <w:t xml:space="preserve"> </w:t>
      </w:r>
      <m:oMath>
        <m:sSub>
          <m:e>
            <m:r>
              <m:t>ℓ</m:t>
            </m:r>
          </m:e>
          <m:sub>
            <m:r>
              <m:t>t</m:t>
            </m:r>
          </m:sub>
        </m:sSub>
      </m:oMath>
      <w:r>
        <w:t xml:space="preserve"> </w:t>
      </w:r>
      <w:r>
        <w:t xml:space="preserve">is the level (or the smoothed value) of the series at time</w:t>
      </w:r>
      <w:r>
        <w:t xml:space="preserve"> </w:t>
      </w:r>
      <m:oMath>
        <m:r>
          <m:t>t</m:t>
        </m:r>
      </m:oMath>
      <w:r>
        <w:t xml:space="preserve">. The forecast equation shows that the forecast value at time</w:t>
      </w:r>
      <w:r>
        <w:t xml:space="preserve"> </w:t>
      </w:r>
      <m:oMath>
        <m:r>
          <m:t>t</m:t>
        </m:r>
        <m:r>
          <m:t>+</m:t>
        </m:r>
        <m:r>
          <m:t>1</m:t>
        </m:r>
      </m:oMath>
      <w:r>
        <w:t xml:space="preserve"> </w:t>
      </w:r>
      <w:r>
        <w:t xml:space="preserve">is the estimated level at time</w:t>
      </w:r>
      <w:r>
        <w:t xml:space="preserve"> </w:t>
      </w:r>
      <m:oMath>
        <m:r>
          <m:t>t</m:t>
        </m:r>
      </m:oMath>
      <w:r>
        <w:t xml:space="preserve">. The smoothing equation for the level (usually referred to as the level equation) gives the estimated level of the series at each period</w:t>
      </w:r>
      <w:r>
        <w:t xml:space="preserve"> </w:t>
      </w:r>
      <m:oMath>
        <m:r>
          <m:t>t</m:t>
        </m:r>
      </m:oMath>
      <w:r>
        <w:t xml:space="preserve">.</w:t>
      </w:r>
    </w:p>
    <w:p>
      <w:pPr>
        <w:pStyle w:val="BodyText"/>
      </w:pPr>
      <w:r>
        <w:t xml:space="preserve">Applying the forecast equation for time</w:t>
      </w:r>
      <w:r>
        <w:t xml:space="preserve"> </w:t>
      </w:r>
      <m:oMath>
        <m:r>
          <m:t>T</m:t>
        </m:r>
      </m:oMath>
      <w:r>
        <w:t xml:space="preserve"> </w:t>
      </w:r>
      <w:r>
        <w:t xml:space="preserve">gives</w:t>
      </w:r>
      <w:r>
        <w:t xml:space="preserve"> </w:t>
      </w:r>
      <m:oMath>
        <m:sSub>
          <m:e>
            <m:groupChr>
              <m:groupChrPr>
                <m:chr m:val="^"/>
                <m:pos m:val="top"/>
                <m:vertJc m:val="bot"/>
              </m:groupChrPr>
              <m:e>
                <m:r>
                  <m:t>y</m:t>
                </m:r>
              </m:e>
            </m:groupChr>
          </m:e>
          <m:sub>
            <m:r>
              <m:t>T</m:t>
            </m:r>
            <m:r>
              <m:t>+</m:t>
            </m:r>
            <m:r>
              <m:t>1</m:t>
            </m:r>
            <m:r>
              <m:t>|</m:t>
            </m:r>
            <m:r>
              <m:t>T</m:t>
            </m:r>
          </m:sub>
        </m:sSub>
        <m:r>
          <m:t>=</m:t>
        </m:r>
        <m:sSub>
          <m:e>
            <m:r>
              <m:t>ℓ</m:t>
            </m:r>
          </m:e>
          <m:sub>
            <m:r>
              <m:t>T</m:t>
            </m:r>
          </m:sub>
        </m:sSub>
      </m:oMath>
      <w:r>
        <w:t xml:space="preserve">, the most recent estimated level.</w:t>
      </w:r>
    </w:p>
    <w:p>
      <w:pPr>
        <w:pStyle w:val="BodyText"/>
      </w:pPr>
      <w:r>
        <w:t xml:space="preserve">If we replace</w:t>
      </w:r>
      <w:r>
        <w:t xml:space="preserve"> </w:t>
      </w:r>
      <m:oMath>
        <m:sSub>
          <m:e>
            <m:r>
              <m:t>ℓ</m:t>
            </m:r>
          </m:e>
          <m:sub>
            <m:r>
              <m:t>t</m:t>
            </m:r>
          </m:sub>
        </m:sSub>
      </m:oMath>
      <w:r>
        <w:t xml:space="preserve"> </w:t>
      </w:r>
      <w:r>
        <w:t xml:space="preserve">with</w:t>
      </w:r>
      <w:r>
        <w:t xml:space="preserve"> </w:t>
      </w:r>
      <m:oMath>
        <m:sSub>
          <m:e>
            <m:groupChr>
              <m:groupChrPr>
                <m:chr m:val="^"/>
                <m:pos m:val="top"/>
                <m:vertJc m:val="bot"/>
              </m:groupChrPr>
              <m:e>
                <m:r>
                  <m:t>y</m:t>
                </m:r>
              </m:e>
            </m:groupChr>
          </m:e>
          <m:sub>
            <m:r>
              <m:t>t</m:t>
            </m:r>
            <m:r>
              <m:t>+</m:t>
            </m:r>
            <m:r>
              <m:t>1</m:t>
            </m:r>
            <m:r>
              <m:t>|</m:t>
            </m:r>
            <m:r>
              <m:t>t</m:t>
            </m:r>
          </m:sub>
        </m:sSub>
      </m:oMath>
      <w:r>
        <w:t xml:space="preserve"> </w:t>
      </w:r>
      <w:r>
        <w:t xml:space="preserve">and</w:t>
      </w:r>
      <w:r>
        <w:t xml:space="preserve"> </w:t>
      </w:r>
      <m:oMath>
        <m:sSub>
          <m:e>
            <m:r>
              <m:t>ℓ</m:t>
            </m:r>
          </m:e>
          <m:sub>
            <m:r>
              <m:t>t</m:t>
            </m:r>
            <m:r>
              <m:t>−</m:t>
            </m:r>
            <m:r>
              <m:t>1</m:t>
            </m:r>
          </m:sub>
        </m:sSub>
      </m:oMath>
      <w:r>
        <w:t xml:space="preserve"> </w:t>
      </w:r>
      <w:r>
        <w:t xml:space="preserve">with</w:t>
      </w:r>
      <w:r>
        <w:t xml:space="preserve"> </w:t>
      </w:r>
      <m:oMath>
        <m:sSub>
          <m:e>
            <m:groupChr>
              <m:groupChrPr>
                <m:chr m:val="^"/>
                <m:pos m:val="top"/>
                <m:vertJc m:val="bot"/>
              </m:groupChrPr>
              <m:e>
                <m:r>
                  <m:t>y</m:t>
                </m:r>
              </m:e>
            </m:groupChr>
          </m:e>
          <m:sub>
            <m:r>
              <m:t>t</m:t>
            </m:r>
            <m:r>
              <m:t>|</m:t>
            </m:r>
            <m:r>
              <m:t>t</m:t>
            </m:r>
            <m:r>
              <m:t>−</m:t>
            </m:r>
            <m:r>
              <m:t>1</m:t>
            </m:r>
          </m:sub>
        </m:sSub>
      </m:oMath>
      <w:r>
        <w:t xml:space="preserve"> </w:t>
      </w:r>
      <w:r>
        <w:t xml:space="preserve">in the smoothing equation, we will recover the weighted average form of simple exponential smoothing.</w:t>
      </w:r>
    </w:p>
    <w:p>
      <w:pPr>
        <w:pStyle w:val="BodyText"/>
      </w:pPr>
      <w:r>
        <w:t xml:space="preserve">The component form of simple exponential smoothing is not particularly useful, but it will be the easiest form to use when we start adding other components.</w:t>
      </w:r>
    </w:p>
    <w:p>
      <w:pPr>
        <w:pStyle w:val="Heading3"/>
      </w:pPr>
      <w:bookmarkStart w:id="163" w:name="flat-forecast"/>
      <w:bookmarkEnd w:id="163"/>
      <w:r>
        <w:t xml:space="preserve">Flat forecast</w:t>
      </w:r>
    </w:p>
    <w:p>
      <w:pPr>
        <w:pStyle w:val="FirstParagraph"/>
      </w:pPr>
      <w:r>
        <w:t xml:space="preserve">o far, we have only given forecast equations for one step ahead. Simple exponential smoothing has a</w:t>
      </w:r>
      <w:r>
        <w:t xml:space="preserve"> </w:t>
      </w:r>
      <w:r>
        <w:t xml:space="preserve">“</w:t>
      </w:r>
      <w:r>
        <w:t xml:space="preserve">flat</w:t>
      </w:r>
      <w:r>
        <w:t xml:space="preserve">”</w:t>
      </w:r>
      <w:r>
        <w:t xml:space="preserve"> </w:t>
      </w:r>
      <w:r>
        <w:t xml:space="preserve">forecast function, and therefore for longer forecast horizons,</w:t>
      </w:r>
    </w:p>
    <w:p>
      <w:pPr>
        <w:pStyle w:val="BodyText"/>
      </w:pPr>
      <m:oMathPara>
        <m:oMathParaPr>
          <m:jc m:val="center"/>
        </m:oMathParaPr>
        <m:oMath>
          <m:sSub>
            <m:e>
              <m:groupChr>
                <m:groupChrPr>
                  <m:chr m:val="^"/>
                  <m:pos m:val="top"/>
                  <m:vertJc m:val="bot"/>
                </m:groupChrPr>
                <m:e>
                  <m:r>
                    <m:t>y</m:t>
                  </m:r>
                </m:e>
              </m:groupChr>
            </m:e>
            <m:sub>
              <m:r>
                <m:t>T</m:t>
              </m:r>
              <m:r>
                <m:t>+</m:t>
              </m:r>
              <m:r>
                <m:t>h</m:t>
              </m:r>
              <m:r>
                <m:t>|</m:t>
              </m:r>
              <m:r>
                <m:t>T</m:t>
              </m:r>
            </m:sub>
          </m:sSub>
          <m:r>
            <m:t>=</m:t>
          </m:r>
          <m:sSub>
            <m:e>
              <m:groupChr>
                <m:groupChrPr>
                  <m:chr m:val="^"/>
                  <m:pos m:val="top"/>
                  <m:vertJc m:val="bot"/>
                </m:groupChrPr>
                <m:e>
                  <m:r>
                    <m:t>y</m:t>
                  </m:r>
                </m:e>
              </m:groupChr>
            </m:e>
            <m:sub>
              <m:r>
                <m:t>T</m:t>
              </m:r>
              <m:r>
                <m:t>+</m:t>
              </m:r>
              <m:r>
                <m:t>1</m:t>
              </m:r>
              <m:r>
                <m:t>|</m:t>
              </m:r>
              <m:r>
                <m:t>T</m:t>
              </m:r>
            </m:sub>
          </m:sSub>
          <m:r>
            <m:t>=</m:t>
          </m:r>
          <m:sSub>
            <m:e>
              <m:r>
                <m:t>ℓ</m:t>
              </m:r>
            </m:e>
            <m:sub>
              <m:r>
                <m:t>T</m:t>
              </m:r>
            </m:sub>
          </m:sSub>
          <m:r>
            <m:t>,</m:t>
          </m:r>
          <m:r>
            <m:t>  </m:t>
          </m:r>
          <m:r>
            <m:t>h</m:t>
          </m:r>
          <m:r>
            <m:t>=</m:t>
          </m:r>
          <m:r>
            <m:t>2</m:t>
          </m:r>
          <m:r>
            <m:t>,</m:t>
          </m:r>
          <m:r>
            <m:t>3</m:t>
          </m:r>
          <m:r>
            <m:t>,</m:t>
          </m:r>
          <m:r>
            <m:t>…</m:t>
          </m:r>
          <m:r>
            <m:t>.</m:t>
          </m:r>
        </m:oMath>
      </m:oMathPara>
    </w:p>
    <w:p>
      <w:pPr>
        <w:pStyle w:val="FirstParagraph"/>
      </w:pPr>
      <w:r>
        <w:t xml:space="preserve">Remember that these forecasts will only be suitable if the time series has no trend or seasonal component.</w:t>
      </w:r>
    </w:p>
    <w:p>
      <w:pPr>
        <w:pStyle w:val="Heading3"/>
      </w:pPr>
      <w:bookmarkStart w:id="164" w:name="optimization"/>
      <w:bookmarkEnd w:id="164"/>
      <w:r>
        <w:t xml:space="preserve">Optimization</w:t>
      </w:r>
    </w:p>
    <w:p>
      <w:pPr>
        <w:pStyle w:val="FirstParagraph"/>
      </w:pPr>
      <w:r>
        <w:t xml:space="preserve">The application of every</w:t>
      </w:r>
      <w:r>
        <w:t xml:space="preserve"> </w:t>
      </w:r>
      <w:r>
        <w:rPr>
          <w:i/>
        </w:rPr>
        <w:t xml:space="preserve">exponential smoothing method</w:t>
      </w:r>
      <w:r>
        <w:t xml:space="preserve"> </w:t>
      </w:r>
      <w:r>
        <w:t xml:space="preserve">requires the</w:t>
      </w:r>
      <w:r>
        <w:t xml:space="preserve"> </w:t>
      </w:r>
      <w:r>
        <w:rPr>
          <w:b/>
        </w:rPr>
        <w:t xml:space="preserve">smoothing parameters</w:t>
      </w:r>
      <w:r>
        <w:t xml:space="preserve"> </w:t>
      </w:r>
      <w:r>
        <w:t xml:space="preserve">and the initial values to be chosen. In particular, for simple exponential smoothing, we need to select the values of</w:t>
      </w:r>
      <w:r>
        <w:t xml:space="preserve"> </w:t>
      </w:r>
      <m:oMath>
        <m:r>
          <m:t>α</m:t>
        </m:r>
      </m:oMath>
      <w:r>
        <w:t xml:space="preserve"> </w:t>
      </w:r>
      <w:r>
        <w:t xml:space="preserve">and</w:t>
      </w:r>
      <w:r>
        <w:t xml:space="preserve"> </w:t>
      </w:r>
      <m:oMath>
        <m:sSub>
          <m:e>
            <m:r>
              <m:t>ℓ</m:t>
            </m:r>
          </m:e>
          <m:sub>
            <m:r>
              <m:t>0</m:t>
            </m:r>
          </m:sub>
        </m:sSub>
      </m:oMath>
      <w:r>
        <w:t xml:space="preserve">. All forecasts can be computed from the data once we know those values. For the methods that follow there is usually more than one smoothing parameter and more than one initial component to be chosen.</w:t>
      </w:r>
    </w:p>
    <w:p>
      <w:pPr>
        <w:pStyle w:val="BodyText"/>
      </w:pPr>
      <w:r>
        <w:t xml:space="preserve">In some cases, the smoothing parameters may be chosen in a subjective manner — the forecaster specifies the value of the smoothing parameters based on previous experience. However, a more reliable and objective way to obtain values for the unknown parameters is to estimate them from the observed data.</w:t>
      </w:r>
    </w:p>
    <w:p>
      <w:pPr>
        <w:pStyle w:val="Compact"/>
      </w:pPr>
      <w:r>
        <w:t xml:space="preserve">In Section @ref(Regr-LSprinciple), we estimated the coefficients of a regression model by minimizing the sum of the squared errors (SSE). Similarly, the unknown parameters and the initial values for any exponential smoothing method can be estimated by minimizing the SSE. The errors are specified as</w:t>
      </w:r>
      <w:r>
        <w:t xml:space="preserve"> </w:t>
      </w:r>
      <m:oMath>
        <m:sSub>
          <m:e>
            <m:r>
              <m:t>e</m:t>
            </m:r>
          </m:e>
          <m:sub>
            <m:r>
              <m:t>t</m:t>
            </m:r>
          </m:sub>
        </m:sSub>
        <m:r>
          <m:t>=</m:t>
        </m:r>
        <m:sSub>
          <m:e>
            <m:r>
              <m:t>y</m:t>
            </m:r>
          </m:e>
          <m:sub>
            <m:r>
              <m:t>t</m:t>
            </m:r>
          </m:sub>
        </m:sSub>
        <m:r>
          <m:t>−</m:t>
        </m:r>
        <m:sSub>
          <m:e>
            <m:groupChr>
              <m:groupChrPr>
                <m:chr m:val="^"/>
                <m:pos m:val="top"/>
                <m:vertJc m:val="bot"/>
              </m:groupChrPr>
              <m:e>
                <m:r>
                  <m:t>y</m:t>
                </m:r>
              </m:e>
            </m:groupChr>
          </m:e>
          <m:sub>
            <m:r>
              <m:t>t</m:t>
            </m:r>
            <m:r>
              <m:t>|</m:t>
            </m:r>
            <m:r>
              <m:t>t</m:t>
            </m:r>
            <m:r>
              <m:t>−</m:t>
            </m:r>
            <m:r>
              <m:t>1</m:t>
            </m:r>
          </m:sub>
        </m:sSub>
      </m:oMath>
      <w:r>
        <w:t xml:space="preserve"> </w:t>
      </w:r>
      <w:r>
        <w:t xml:space="preserve">for</w:t>
      </w:r>
      <w:r>
        <w:t xml:space="preserve"> </w:t>
      </w:r>
      <m:oMath>
        <m:r>
          <m:t>t</m:t>
        </m:r>
        <m:r>
          <m:t>=</m:t>
        </m:r>
        <m:r>
          <m:t>1</m:t>
        </m:r>
        <m:r>
          <m:t>,</m:t>
        </m:r>
        <m:r>
          <m:t>…</m:t>
        </m:r>
        <m:r>
          <m:t>,</m:t>
        </m:r>
        <m:r>
          <m:t>T</m:t>
        </m:r>
      </m:oMath>
      <w:r>
        <w:t xml:space="preserve"> </w:t>
      </w:r>
      <w:r>
        <w:t xml:space="preserve">(the one-step-ahead training errors). Hence, we find the values of the unknown parameters and the initial values that minimize</w:t>
      </w:r>
    </w:p>
    <w:p>
      <w:pPr>
        <w:pStyle w:val="BodyText"/>
      </w:pPr>
      <w:r>
        <w:t xml:space="preserve">Unlike the regression case (where we have formulas which return the values of the regression coefficients that minimize the SSE), this involves a non-linear minimization problem, and we need to use an optimization tool to solve it.</w:t>
      </w:r>
    </w:p>
    <w:p>
      <w:pPr>
        <w:pStyle w:val="Heading3"/>
      </w:pPr>
      <w:bookmarkStart w:id="165" w:name="example-oil-production"/>
      <w:bookmarkEnd w:id="165"/>
      <w:r>
        <w:t xml:space="preserve">Example: Oil production</w:t>
      </w:r>
    </w:p>
    <w:p>
      <w:pPr>
        <w:pStyle w:val="FirstParagraph"/>
      </w:pPr>
      <w:r>
        <w:t xml:space="preserve">In this example, simple exponential smoothing is applied to forecast oil production in Saudi Arabia.</w:t>
      </w:r>
    </w:p>
    <w:p>
      <w:pPr>
        <w:pStyle w:val="SourceCode"/>
      </w:pPr>
      <w:r>
        <w:rPr>
          <w:rStyle w:val="NormalTok"/>
        </w:rPr>
        <w:t xml:space="preserve">oildata &lt;-</w:t>
      </w:r>
      <w:r>
        <w:rPr>
          <w:rStyle w:val="StringTok"/>
        </w:rPr>
        <w:t xml:space="preserve"> </w:t>
      </w:r>
      <w:r>
        <w:rPr>
          <w:rStyle w:val="KeywordTok"/>
        </w:rPr>
        <w:t xml:space="preserve">window</w:t>
      </w:r>
      <w:r>
        <w:rPr>
          <w:rStyle w:val="NormalTok"/>
        </w:rPr>
        <w:t xml:space="preserve">(oil, </w:t>
      </w:r>
      <w:r>
        <w:rPr>
          <w:rStyle w:val="DataTypeTok"/>
        </w:rPr>
        <w:t xml:space="preserve">start=</w:t>
      </w:r>
      <w:r>
        <w:rPr>
          <w:rStyle w:val="DecValTok"/>
        </w:rPr>
        <w:t xml:space="preserve">1996</w:t>
      </w:r>
      <w:r>
        <w:rPr>
          <w:rStyle w:val="NormalTok"/>
        </w:rPr>
        <w:t xml:space="preserve">)</w:t>
      </w:r>
      <w:r>
        <w:br w:type="textWrapping"/>
      </w:r>
      <w:r>
        <w:rPr>
          <w:rStyle w:val="CommentTok"/>
        </w:rPr>
        <w:t xml:space="preserve"># Estimate parameters</w:t>
      </w:r>
      <w:r>
        <w:br w:type="textWrapping"/>
      </w:r>
      <w:r>
        <w:rPr>
          <w:rStyle w:val="NormalTok"/>
        </w:rPr>
        <w:t xml:space="preserve">fc &lt;-</w:t>
      </w:r>
      <w:r>
        <w:rPr>
          <w:rStyle w:val="StringTok"/>
        </w:rPr>
        <w:t xml:space="preserve"> </w:t>
      </w:r>
      <w:r>
        <w:rPr>
          <w:rStyle w:val="KeywordTok"/>
        </w:rPr>
        <w:t xml:space="preserve">ses</w:t>
      </w:r>
      <w:r>
        <w:rPr>
          <w:rStyle w:val="NormalTok"/>
        </w:rPr>
        <w:t xml:space="preserve">(oildata, </w:t>
      </w:r>
      <w:r>
        <w:rPr>
          <w:rStyle w:val="DataTypeTok"/>
        </w:rPr>
        <w:t xml:space="preserve">h=</w:t>
      </w:r>
      <w:r>
        <w:rPr>
          <w:rStyle w:val="DecValTok"/>
        </w:rPr>
        <w:t xml:space="preserve">5</w:t>
      </w:r>
      <w:r>
        <w:rPr>
          <w:rStyle w:val="NormalTok"/>
        </w:rPr>
        <w:t xml:space="preserve">)</w:t>
      </w:r>
      <w:r>
        <w:br w:type="textWrapping"/>
      </w:r>
      <w:r>
        <w:rPr>
          <w:rStyle w:val="KeywordTok"/>
        </w:rPr>
        <w:t xml:space="preserve">autoplot</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sesfit-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Accuracy of one-step-ahead training errors over period 1--12</w:t>
      </w:r>
      <w:r>
        <w:br w:type="textWrapping"/>
      </w:r>
      <w:r>
        <w:rPr>
          <w:rStyle w:val="KeywordTok"/>
        </w:rPr>
        <w:t xml:space="preserve">round</w:t>
      </w:r>
      <w:r>
        <w:rPr>
          <w:rStyle w:val="NormalTok"/>
        </w:rPr>
        <w:t xml:space="preserve">(</w:t>
      </w:r>
      <w:r>
        <w:rPr>
          <w:rStyle w:val="KeywordTok"/>
        </w:rPr>
        <w:t xml:space="preserve">accuracy</w:t>
      </w:r>
      <w:r>
        <w:rPr>
          <w:rStyle w:val="NormalTok"/>
        </w:rPr>
        <w:t xml:space="preserve">(fc),</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Training set</w:t>
            </w:r>
          </w:p>
        </w:tc>
        <w:tc>
          <w:p>
            <w:pPr>
              <w:pStyle w:val="Compact"/>
              <w:jc w:val="right"/>
            </w:pPr>
            <w:r>
              <w:t xml:space="preserve">6.4</w:t>
            </w:r>
          </w:p>
        </w:tc>
        <w:tc>
          <w:p>
            <w:pPr>
              <w:pStyle w:val="Compact"/>
              <w:jc w:val="right"/>
            </w:pPr>
            <w:r>
              <w:t xml:space="preserve">28.12</w:t>
            </w:r>
          </w:p>
        </w:tc>
        <w:tc>
          <w:p>
            <w:pPr>
              <w:pStyle w:val="Compact"/>
              <w:jc w:val="right"/>
            </w:pPr>
            <w:r>
              <w:t xml:space="preserve">22.26</w:t>
            </w:r>
          </w:p>
        </w:tc>
        <w:tc>
          <w:p>
            <w:pPr>
              <w:pStyle w:val="Compact"/>
              <w:jc w:val="right"/>
            </w:pPr>
            <w:r>
              <w:t xml:space="preserve">1.1</w:t>
            </w:r>
          </w:p>
        </w:tc>
        <w:tc>
          <w:p>
            <w:pPr>
              <w:pStyle w:val="Compact"/>
              <w:jc w:val="right"/>
            </w:pPr>
            <w:r>
              <w:t xml:space="preserve">4.61</w:t>
            </w:r>
          </w:p>
        </w:tc>
        <w:tc>
          <w:p>
            <w:pPr>
              <w:pStyle w:val="Compact"/>
              <w:jc w:val="right"/>
            </w:pPr>
            <w:r>
              <w:t xml:space="preserve">0.93</w:t>
            </w:r>
          </w:p>
        </w:tc>
        <w:tc>
          <w:p>
            <w:pPr>
              <w:pStyle w:val="Compact"/>
              <w:jc w:val="right"/>
            </w:pPr>
            <w:r>
              <w:t xml:space="preserve">-0.03</w:t>
            </w:r>
          </w:p>
        </w:tc>
      </w:tr>
    </w:tbl>
    <w:p>
      <w:pPr>
        <w:pStyle w:val="SourceCode"/>
      </w:pPr>
      <w:r>
        <w:rPr>
          <w:rStyle w:val="CommentTok"/>
        </w:rPr>
        <w:t xml:space="preserve">#tmp &lt;- accuracy(fc)</w:t>
      </w:r>
      <w:r>
        <w:br w:type="textWrapping"/>
      </w:r>
      <w:r>
        <w:rPr>
          <w:rStyle w:val="CommentTok"/>
        </w:rPr>
        <w:t xml:space="preserve">#print(round(c(tmp[,c("MAE","RMSE","MAPE")],SSE=sum(residuals(fc)^2)),1))</w:t>
      </w:r>
      <w:r>
        <w:br w:type="textWrapping"/>
      </w:r>
      <w:r>
        <w:rPr>
          <w:rStyle w:val="NormalTok"/>
        </w:rPr>
        <w:t xml:space="preserve">alpha &lt;-</w:t>
      </w:r>
      <w:r>
        <w:rPr>
          <w:rStyle w:val="StringTok"/>
        </w:rPr>
        <w:t xml:space="preserve"> </w:t>
      </w:r>
      <w:r>
        <w:rPr>
          <w:rStyle w:val="NormalTok"/>
        </w:rPr>
        <w:t xml:space="preserve">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1</w:t>
      </w:r>
      <w:r>
        <w:rPr>
          <w:rStyle w:val="NormalTok"/>
        </w:rPr>
        <w:t xml:space="preserve">]</w:t>
      </w:r>
      <w:r>
        <w:br w:type="textWrapping"/>
      </w:r>
      <w:r>
        <w:rPr>
          <w:rStyle w:val="NormalTok"/>
        </w:rPr>
        <w:t xml:space="preserve">l0 &lt;-</w:t>
      </w:r>
      <w:r>
        <w:rPr>
          <w:rStyle w:val="StringTok"/>
        </w:rPr>
        <w:t xml:space="preserve"> </w:t>
      </w:r>
      <w:r>
        <w:rPr>
          <w:rStyle w:val="NormalTok"/>
        </w:rPr>
        <w:t xml:space="preserve">fc</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2</w:t>
      </w:r>
      <w:r>
        <w:rPr>
          <w:rStyle w:val="NormalTok"/>
        </w:rPr>
        <w:t xml:space="preserve">]</w:t>
      </w:r>
    </w:p>
    <w:p>
      <w:pPr>
        <w:pStyle w:val="FirstParagraph"/>
      </w:pPr>
      <w:r>
        <w:t xml:space="preserve">This gives parameters</w:t>
      </w:r>
      <w:r>
        <w:t xml:space="preserve"> </w:t>
      </w:r>
      <m:oMath>
        <m:r>
          <m:t>α</m:t>
        </m:r>
        <m:r>
          <m:t>=</m:t>
        </m:r>
        <m:r>
          <m:t>0.83</m:t>
        </m:r>
      </m:oMath>
      <w:r>
        <w:t xml:space="preserve"> </w:t>
      </w:r>
      <w:r>
        <w:t xml:space="preserve">and</w:t>
      </w:r>
      <w:r>
        <w:t xml:space="preserve"> </w:t>
      </w:r>
      <m:oMath>
        <m:sSub>
          <m:e>
            <m:r>
              <m:t>ℓ</m:t>
            </m:r>
          </m:e>
          <m:sub>
            <m:r>
              <m:t>0</m:t>
            </m:r>
          </m:sub>
        </m:sSub>
        <m:r>
          <m:t>=</m:t>
        </m:r>
        <m:r>
          <m:t>446.6</m:t>
        </m:r>
      </m:oMath>
      <w:r>
        <w:t xml:space="preserve">, obtained by minimizing SSE (equivalently RMSE) over periods</w:t>
      </w:r>
      <w:r>
        <w:t xml:space="preserve"> </w:t>
      </w:r>
      <m:oMath>
        <m:r>
          <m:t>t</m:t>
        </m:r>
        <m:r>
          <m:t>=</m:t>
        </m:r>
        <m:r>
          <m:t>1</m:t>
        </m:r>
        <m:r>
          <m:t>,</m:t>
        </m:r>
        <m:r>
          <m:t>2</m:t>
        </m:r>
        <m:r>
          <m:t>,</m:t>
        </m:r>
        <m:r>
          <m:t>…</m:t>
        </m:r>
        <m:r>
          <m:t>,</m:t>
        </m:r>
        <m:r>
          <m:t>12</m:t>
        </m:r>
      </m:oMath>
      <w:r>
        <w:t xml:space="preserve">, subject to the restriction that</w:t>
      </w:r>
      <w:r>
        <w:t xml:space="preserve"> </w:t>
      </w:r>
      <m:oMath>
        <m:r>
          <m:t>0</m:t>
        </m:r>
        <m:r>
          <m:t>≤</m:t>
        </m:r>
        <m:r>
          <m:t>α</m:t>
        </m:r>
        <m:r>
          <m:t>≤</m:t>
        </m:r>
        <m:r>
          <m:t>1</m:t>
        </m:r>
      </m:oMath>
      <w:r>
        <w:t xml:space="preserve">.</w:t>
      </w:r>
    </w:p>
    <w:p>
      <w:pPr>
        <w:pStyle w:val="BodyText"/>
      </w:pPr>
      <w:r>
        <w:t xml:space="preserve">In Table @ref(tab:oilses) we demonstrate the calculation using these parameters. The second last column shows the estimated level for times</w:t>
      </w:r>
      <w:r>
        <w:t xml:space="preserve"> </w:t>
      </w:r>
      <m:oMath>
        <m:r>
          <m:t>t</m:t>
        </m:r>
        <m:r>
          <m:t>=</m:t>
        </m:r>
        <m:r>
          <m:t>0</m:t>
        </m:r>
      </m:oMath>
      <w:r>
        <w:t xml:space="preserve"> </w:t>
      </w:r>
      <w:r>
        <w:t xml:space="preserve">to</w:t>
      </w:r>
      <w:r>
        <w:t xml:space="preserve"> </w:t>
      </w:r>
      <m:oMath>
        <m:r>
          <m:t>t</m:t>
        </m:r>
        <m:r>
          <m:t>=</m:t>
        </m:r>
        <m:r>
          <m:t>12</m:t>
        </m:r>
      </m:oMath>
      <w:r>
        <w:t xml:space="preserve">; the last few rows of the last column show the forecasts for</w:t>
      </w:r>
      <w:r>
        <w:t xml:space="preserve"> </w:t>
      </w:r>
      <m:oMath>
        <m:r>
          <m:t>h</m:t>
        </m:r>
        <m:r>
          <m:t>=</m:t>
        </m:r>
        <m:r>
          <m:t>1</m:t>
        </m:r>
        <m:r>
          <m:t>,</m:t>
        </m:r>
        <m:r>
          <m:t>2</m:t>
        </m:r>
        <m:r>
          <m:t>,</m:t>
        </m:r>
        <m:r>
          <m:t>3</m:t>
        </m:r>
      </m:oMath>
      <w:r>
        <w:t xml:space="preserve">.</w:t>
      </w:r>
    </w:p>
    <w:p>
      <w:pPr>
        <w:pStyle w:val="TableCaption"/>
      </w:pPr>
      <w:r>
        <w:t xml:space="preserve">Forecasting the total oil production in millions of tonnes for Saudi Arabia using simple exponential smoothing.</w:t>
      </w:r>
    </w:p>
    <w:tbl>
      <w:tblPr>
        <w:tblStyle w:val="TableNormal"/>
        <w:tblW w:type="pct" w:w="0.0"/>
        <w:tblLook w:firstRow="1"/>
        <w:tblCaption w:val="Forecasting the total oil production in millions of tonnes for Saudi Arabia using simple exponential smoothing."/>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Observation</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Forecast</w:t>
            </w:r>
          </w:p>
        </w:tc>
      </w:tr>
      <w:tr>
        <w:tc>
          <w:p>
            <w:pPr>
              <w:pStyle w:val="Compact"/>
            </w:pPr>
          </w:p>
        </w:tc>
        <w:tc>
          <w:p>
            <w:pPr>
              <w:pStyle w:val="Compact"/>
              <w:jc w:val="left"/>
            </w:pPr>
            <m:oMath>
              <m:r>
                <m:t>t</m:t>
              </m:r>
            </m:oMath>
          </w:p>
        </w:tc>
        <w:tc>
          <w:p>
            <w:pPr>
              <w:pStyle w:val="Compact"/>
              <w:jc w:val="left"/>
            </w:pPr>
            <m:oMath>
              <m:sSub>
                <m:e>
                  <m:r>
                    <m:t>y</m:t>
                  </m:r>
                </m:e>
                <m:sub>
                  <m:r>
                    <m:t>t</m:t>
                  </m:r>
                </m:sub>
              </m:sSub>
            </m:oMath>
          </w:p>
        </w:tc>
        <w:tc>
          <w:p>
            <w:pPr>
              <w:pStyle w:val="Compact"/>
              <w:jc w:val="left"/>
            </w:pPr>
            <m:oMath>
              <m:sSub>
                <m:e>
                  <m:r>
                    <m:t>ℓ</m:t>
                  </m:r>
                </m:e>
                <m:sub>
                  <m:r>
                    <m:t>t</m:t>
                  </m:r>
                </m:sub>
              </m:sSub>
            </m:oMath>
          </w:p>
        </w:tc>
        <w:tc>
          <w:p>
            <w:pPr>
              <w:pStyle w:val="Compact"/>
              <w:jc w:val="left"/>
            </w:pPr>
            <m:oMath>
              <m:sSub>
                <m:e>
                  <m:groupChr>
                    <m:groupChrPr>
                      <m:chr m:val="^"/>
                      <m:pos m:val="top"/>
                      <m:vertJc m:val="bot"/>
                    </m:groupChrPr>
                    <m:e>
                      <m:r>
                        <m:t>y</m:t>
                      </m:r>
                    </m:e>
                  </m:groupChr>
                </m:e>
                <m:sub>
                  <m:r>
                    <m:t>t</m:t>
                  </m:r>
                  <m:r>
                    <m:t>+</m:t>
                  </m:r>
                  <m:r>
                    <m:t>1</m:t>
                  </m:r>
                  <m:r>
                    <m:t>|</m:t>
                  </m:r>
                  <m:r>
                    <m:t>t</m:t>
                  </m:r>
                </m:sub>
              </m:sSub>
            </m:oMath>
          </w:p>
        </w:tc>
      </w:tr>
      <w:tr>
        <w:tc>
          <w:p>
            <w:pPr>
              <w:pStyle w:val="Compact"/>
              <w:jc w:val="left"/>
            </w:pPr>
            <w:r>
              <w:t xml:space="preserve">1995</w:t>
            </w:r>
          </w:p>
        </w:tc>
        <w:tc>
          <w:p>
            <w:pPr>
              <w:pStyle w:val="Compact"/>
              <w:jc w:val="left"/>
            </w:pPr>
            <w:r>
              <w:t xml:space="preserve">0</w:t>
            </w:r>
          </w:p>
        </w:tc>
        <w:tc>
          <w:p>
            <w:pPr>
              <w:pStyle w:val="Compact"/>
            </w:pPr>
          </w:p>
        </w:tc>
        <w:tc>
          <w:p>
            <w:pPr>
              <w:pStyle w:val="Compact"/>
              <w:jc w:val="left"/>
            </w:pPr>
            <w:r>
              <w:t xml:space="preserve">446.59</w:t>
            </w:r>
          </w:p>
        </w:tc>
        <w:tc>
          <w:p>
            <w:pPr>
              <w:pStyle w:val="Compact"/>
            </w:pPr>
          </w:p>
        </w:tc>
      </w:tr>
      <w:tr>
        <w:tc>
          <w:p>
            <w:pPr>
              <w:pStyle w:val="Compact"/>
              <w:jc w:val="left"/>
            </w:pPr>
            <w:r>
              <w:t xml:space="preserve">1996</w:t>
            </w:r>
          </w:p>
        </w:tc>
        <w:tc>
          <w:p>
            <w:pPr>
              <w:pStyle w:val="Compact"/>
              <w:jc w:val="left"/>
            </w:pPr>
            <w:r>
              <w:t xml:space="preserve">1</w:t>
            </w:r>
          </w:p>
        </w:tc>
        <w:tc>
          <w:p>
            <w:pPr>
              <w:pStyle w:val="Compact"/>
              <w:jc w:val="left"/>
            </w:pPr>
            <w:r>
              <w:t xml:space="preserve">445.36</w:t>
            </w:r>
          </w:p>
        </w:tc>
        <w:tc>
          <w:p>
            <w:pPr>
              <w:pStyle w:val="Compact"/>
              <w:jc w:val="left"/>
            </w:pPr>
            <w:r>
              <w:t xml:space="preserve">445.57</w:t>
            </w:r>
          </w:p>
        </w:tc>
        <w:tc>
          <w:p>
            <w:pPr>
              <w:pStyle w:val="Compact"/>
              <w:jc w:val="left"/>
            </w:pPr>
            <w:r>
              <w:t xml:space="preserve">446.59</w:t>
            </w:r>
          </w:p>
        </w:tc>
      </w:tr>
      <w:tr>
        <w:tc>
          <w:p>
            <w:pPr>
              <w:pStyle w:val="Compact"/>
              <w:jc w:val="left"/>
            </w:pPr>
            <w:r>
              <w:t xml:space="preserve">1997</w:t>
            </w:r>
          </w:p>
        </w:tc>
        <w:tc>
          <w:p>
            <w:pPr>
              <w:pStyle w:val="Compact"/>
              <w:jc w:val="left"/>
            </w:pPr>
            <w:r>
              <w:t xml:space="preserve">2</w:t>
            </w:r>
          </w:p>
        </w:tc>
        <w:tc>
          <w:p>
            <w:pPr>
              <w:pStyle w:val="Compact"/>
              <w:jc w:val="left"/>
            </w:pPr>
            <w:r>
              <w:t xml:space="preserve">453.20</w:t>
            </w:r>
          </w:p>
        </w:tc>
        <w:tc>
          <w:p>
            <w:pPr>
              <w:pStyle w:val="Compact"/>
              <w:jc w:val="left"/>
            </w:pPr>
            <w:r>
              <w:t xml:space="preserve">451.93</w:t>
            </w:r>
          </w:p>
        </w:tc>
        <w:tc>
          <w:p>
            <w:pPr>
              <w:pStyle w:val="Compact"/>
              <w:jc w:val="left"/>
            </w:pPr>
            <w:r>
              <w:t xml:space="preserve">445.57</w:t>
            </w:r>
          </w:p>
        </w:tc>
      </w:tr>
      <w:tr>
        <w:tc>
          <w:p>
            <w:pPr>
              <w:pStyle w:val="Compact"/>
              <w:jc w:val="left"/>
            </w:pPr>
            <w:r>
              <w:t xml:space="preserve">1998</w:t>
            </w:r>
          </w:p>
        </w:tc>
        <w:tc>
          <w:p>
            <w:pPr>
              <w:pStyle w:val="Compact"/>
              <w:jc w:val="left"/>
            </w:pPr>
            <w:r>
              <w:t xml:space="preserve">3</w:t>
            </w:r>
          </w:p>
        </w:tc>
        <w:tc>
          <w:p>
            <w:pPr>
              <w:pStyle w:val="Compact"/>
              <w:jc w:val="left"/>
            </w:pPr>
            <w:r>
              <w:t xml:space="preserve">454.41</w:t>
            </w:r>
          </w:p>
        </w:tc>
        <w:tc>
          <w:p>
            <w:pPr>
              <w:pStyle w:val="Compact"/>
              <w:jc w:val="left"/>
            </w:pPr>
            <w:r>
              <w:t xml:space="preserve">454.00</w:t>
            </w:r>
          </w:p>
        </w:tc>
        <w:tc>
          <w:p>
            <w:pPr>
              <w:pStyle w:val="Compact"/>
              <w:jc w:val="left"/>
            </w:pPr>
            <w:r>
              <w:t xml:space="preserve">451.93</w:t>
            </w:r>
          </w:p>
        </w:tc>
      </w:tr>
      <w:tr>
        <w:tc>
          <w:p>
            <w:pPr>
              <w:pStyle w:val="Compact"/>
              <w:jc w:val="left"/>
            </w:pPr>
            <w:r>
              <w:t xml:space="preserve">1999</w:t>
            </w:r>
          </w:p>
        </w:tc>
        <w:tc>
          <w:p>
            <w:pPr>
              <w:pStyle w:val="Compact"/>
              <w:jc w:val="left"/>
            </w:pPr>
            <w:r>
              <w:t xml:space="preserve">4</w:t>
            </w:r>
          </w:p>
        </w:tc>
        <w:tc>
          <w:p>
            <w:pPr>
              <w:pStyle w:val="Compact"/>
              <w:jc w:val="left"/>
            </w:pPr>
            <w:r>
              <w:t xml:space="preserve">422.38</w:t>
            </w:r>
          </w:p>
        </w:tc>
        <w:tc>
          <w:p>
            <w:pPr>
              <w:pStyle w:val="Compact"/>
              <w:jc w:val="left"/>
            </w:pPr>
            <w:r>
              <w:t xml:space="preserve">427.63</w:t>
            </w:r>
          </w:p>
        </w:tc>
        <w:tc>
          <w:p>
            <w:pPr>
              <w:pStyle w:val="Compact"/>
              <w:jc w:val="left"/>
            </w:pPr>
            <w:r>
              <w:t xml:space="preserve">454.00</w:t>
            </w:r>
          </w:p>
        </w:tc>
      </w:tr>
      <w:tr>
        <w:tc>
          <w:p>
            <w:pPr>
              <w:pStyle w:val="Compact"/>
              <w:jc w:val="left"/>
            </w:pPr>
            <w:r>
              <w:t xml:space="preserve">2000</w:t>
            </w:r>
          </w:p>
        </w:tc>
        <w:tc>
          <w:p>
            <w:pPr>
              <w:pStyle w:val="Compact"/>
              <w:jc w:val="left"/>
            </w:pPr>
            <w:r>
              <w:t xml:space="preserve">5</w:t>
            </w:r>
          </w:p>
        </w:tc>
        <w:tc>
          <w:p>
            <w:pPr>
              <w:pStyle w:val="Compact"/>
              <w:jc w:val="left"/>
            </w:pPr>
            <w:r>
              <w:t xml:space="preserve">456.04</w:t>
            </w:r>
          </w:p>
        </w:tc>
        <w:tc>
          <w:p>
            <w:pPr>
              <w:pStyle w:val="Compact"/>
              <w:jc w:val="left"/>
            </w:pPr>
            <w:r>
              <w:t xml:space="preserve">451.32</w:t>
            </w:r>
          </w:p>
        </w:tc>
        <w:tc>
          <w:p>
            <w:pPr>
              <w:pStyle w:val="Compact"/>
              <w:jc w:val="left"/>
            </w:pPr>
            <w:r>
              <w:t xml:space="preserve">427.63</w:t>
            </w:r>
          </w:p>
        </w:tc>
      </w:tr>
      <w:tr>
        <w:tc>
          <w:p>
            <w:pPr>
              <w:pStyle w:val="Compact"/>
              <w:jc w:val="left"/>
            </w:pPr>
            <w:r>
              <w:t xml:space="preserve">2001</w:t>
            </w:r>
          </w:p>
        </w:tc>
        <w:tc>
          <w:p>
            <w:pPr>
              <w:pStyle w:val="Compact"/>
              <w:jc w:val="left"/>
            </w:pPr>
            <w:r>
              <w:t xml:space="preserve">6</w:t>
            </w:r>
          </w:p>
        </w:tc>
        <w:tc>
          <w:p>
            <w:pPr>
              <w:pStyle w:val="Compact"/>
              <w:jc w:val="left"/>
            </w:pPr>
            <w:r>
              <w:t xml:space="preserve">440.39</w:t>
            </w:r>
          </w:p>
        </w:tc>
        <w:tc>
          <w:p>
            <w:pPr>
              <w:pStyle w:val="Compact"/>
              <w:jc w:val="left"/>
            </w:pPr>
            <w:r>
              <w:t xml:space="preserve">442.20</w:t>
            </w:r>
          </w:p>
        </w:tc>
        <w:tc>
          <w:p>
            <w:pPr>
              <w:pStyle w:val="Compact"/>
              <w:jc w:val="left"/>
            </w:pPr>
            <w:r>
              <w:t xml:space="preserve">451.32</w:t>
            </w:r>
          </w:p>
        </w:tc>
      </w:tr>
      <w:tr>
        <w:tc>
          <w:p>
            <w:pPr>
              <w:pStyle w:val="Compact"/>
              <w:jc w:val="left"/>
            </w:pPr>
            <w:r>
              <w:t xml:space="preserve">2002</w:t>
            </w:r>
          </w:p>
        </w:tc>
        <w:tc>
          <w:p>
            <w:pPr>
              <w:pStyle w:val="Compact"/>
              <w:jc w:val="left"/>
            </w:pPr>
            <w:r>
              <w:t xml:space="preserve">7</w:t>
            </w:r>
          </w:p>
        </w:tc>
        <w:tc>
          <w:p>
            <w:pPr>
              <w:pStyle w:val="Compact"/>
              <w:jc w:val="left"/>
            </w:pPr>
            <w:r>
              <w:t xml:space="preserve">425.19</w:t>
            </w:r>
          </w:p>
        </w:tc>
        <w:tc>
          <w:p>
            <w:pPr>
              <w:pStyle w:val="Compact"/>
              <w:jc w:val="left"/>
            </w:pPr>
            <w:r>
              <w:t xml:space="preserve">428.02</w:t>
            </w:r>
          </w:p>
        </w:tc>
        <w:tc>
          <w:p>
            <w:pPr>
              <w:pStyle w:val="Compact"/>
              <w:jc w:val="left"/>
            </w:pPr>
            <w:r>
              <w:t xml:space="preserve">442.20</w:t>
            </w:r>
          </w:p>
        </w:tc>
      </w:tr>
      <w:tr>
        <w:tc>
          <w:p>
            <w:pPr>
              <w:pStyle w:val="Compact"/>
              <w:jc w:val="left"/>
            </w:pPr>
            <w:r>
              <w:t xml:space="preserve">2003</w:t>
            </w:r>
          </w:p>
        </w:tc>
        <w:tc>
          <w:p>
            <w:pPr>
              <w:pStyle w:val="Compact"/>
              <w:jc w:val="left"/>
            </w:pPr>
            <w:r>
              <w:t xml:space="preserve">8</w:t>
            </w:r>
          </w:p>
        </w:tc>
        <w:tc>
          <w:p>
            <w:pPr>
              <w:pStyle w:val="Compact"/>
              <w:jc w:val="left"/>
            </w:pPr>
            <w:r>
              <w:t xml:space="preserve">486.21</w:t>
            </w:r>
          </w:p>
        </w:tc>
        <w:tc>
          <w:p>
            <w:pPr>
              <w:pStyle w:val="Compact"/>
              <w:jc w:val="left"/>
            </w:pPr>
            <w:r>
              <w:t xml:space="preserve">476.54</w:t>
            </w:r>
          </w:p>
        </w:tc>
        <w:tc>
          <w:p>
            <w:pPr>
              <w:pStyle w:val="Compact"/>
              <w:jc w:val="left"/>
            </w:pPr>
            <w:r>
              <w:t xml:space="preserve">428.02</w:t>
            </w:r>
          </w:p>
        </w:tc>
      </w:tr>
      <w:tr>
        <w:tc>
          <w:p>
            <w:pPr>
              <w:pStyle w:val="Compact"/>
              <w:jc w:val="left"/>
            </w:pPr>
            <w:r>
              <w:t xml:space="preserve">2004</w:t>
            </w:r>
          </w:p>
        </w:tc>
        <w:tc>
          <w:p>
            <w:pPr>
              <w:pStyle w:val="Compact"/>
              <w:jc w:val="left"/>
            </w:pPr>
            <w:r>
              <w:t xml:space="preserve">9</w:t>
            </w:r>
          </w:p>
        </w:tc>
        <w:tc>
          <w:p>
            <w:pPr>
              <w:pStyle w:val="Compact"/>
              <w:jc w:val="left"/>
            </w:pPr>
            <w:r>
              <w:t xml:space="preserve">500.43</w:t>
            </w:r>
          </w:p>
        </w:tc>
        <w:tc>
          <w:p>
            <w:pPr>
              <w:pStyle w:val="Compact"/>
              <w:jc w:val="left"/>
            </w:pPr>
            <w:r>
              <w:t xml:space="preserve">496.46</w:t>
            </w:r>
          </w:p>
        </w:tc>
        <w:tc>
          <w:p>
            <w:pPr>
              <w:pStyle w:val="Compact"/>
              <w:jc w:val="left"/>
            </w:pPr>
            <w:r>
              <w:t xml:space="preserve">476.54</w:t>
            </w:r>
          </w:p>
        </w:tc>
      </w:tr>
      <w:tr>
        <w:tc>
          <w:p>
            <w:pPr>
              <w:pStyle w:val="Compact"/>
              <w:jc w:val="left"/>
            </w:pPr>
            <w:r>
              <w:t xml:space="preserve">2005</w:t>
            </w:r>
          </w:p>
        </w:tc>
        <w:tc>
          <w:p>
            <w:pPr>
              <w:pStyle w:val="Compact"/>
              <w:jc w:val="left"/>
            </w:pPr>
            <w:r>
              <w:t xml:space="preserve">10</w:t>
            </w:r>
          </w:p>
        </w:tc>
        <w:tc>
          <w:p>
            <w:pPr>
              <w:pStyle w:val="Compact"/>
              <w:jc w:val="left"/>
            </w:pPr>
            <w:r>
              <w:t xml:space="preserve">521.28</w:t>
            </w:r>
          </w:p>
        </w:tc>
        <w:tc>
          <w:p>
            <w:pPr>
              <w:pStyle w:val="Compact"/>
              <w:jc w:val="left"/>
            </w:pPr>
            <w:r>
              <w:t xml:space="preserve">517.15</w:t>
            </w:r>
          </w:p>
        </w:tc>
        <w:tc>
          <w:p>
            <w:pPr>
              <w:pStyle w:val="Compact"/>
              <w:jc w:val="left"/>
            </w:pPr>
            <w:r>
              <w:t xml:space="preserve">496.46</w:t>
            </w:r>
          </w:p>
        </w:tc>
      </w:tr>
      <w:tr>
        <w:tc>
          <w:p>
            <w:pPr>
              <w:pStyle w:val="Compact"/>
              <w:jc w:val="left"/>
            </w:pPr>
            <w:r>
              <w:t xml:space="preserve">2006</w:t>
            </w:r>
          </w:p>
        </w:tc>
        <w:tc>
          <w:p>
            <w:pPr>
              <w:pStyle w:val="Compact"/>
              <w:jc w:val="left"/>
            </w:pPr>
            <w:r>
              <w:t xml:space="preserve">11</w:t>
            </w:r>
          </w:p>
        </w:tc>
        <w:tc>
          <w:p>
            <w:pPr>
              <w:pStyle w:val="Compact"/>
              <w:jc w:val="left"/>
            </w:pPr>
            <w:r>
              <w:t xml:space="preserve">508.95</w:t>
            </w:r>
          </w:p>
        </w:tc>
        <w:tc>
          <w:p>
            <w:pPr>
              <w:pStyle w:val="Compact"/>
              <w:jc w:val="left"/>
            </w:pPr>
            <w:r>
              <w:t xml:space="preserve">510.31</w:t>
            </w:r>
          </w:p>
        </w:tc>
        <w:tc>
          <w:p>
            <w:pPr>
              <w:pStyle w:val="Compact"/>
              <w:jc w:val="left"/>
            </w:pPr>
            <w:r>
              <w:t xml:space="preserve">517.15</w:t>
            </w:r>
          </w:p>
        </w:tc>
      </w:tr>
      <w:tr>
        <w:tc>
          <w:p>
            <w:pPr>
              <w:pStyle w:val="Compact"/>
              <w:jc w:val="left"/>
            </w:pPr>
            <w:r>
              <w:t xml:space="preserve">2007</w:t>
            </w:r>
          </w:p>
        </w:tc>
        <w:tc>
          <w:p>
            <w:pPr>
              <w:pStyle w:val="Compact"/>
              <w:jc w:val="left"/>
            </w:pPr>
            <w:r>
              <w:t xml:space="preserve">12</w:t>
            </w:r>
          </w:p>
        </w:tc>
        <w:tc>
          <w:p>
            <w:pPr>
              <w:pStyle w:val="Compact"/>
              <w:jc w:val="left"/>
            </w:pPr>
            <w:r>
              <w:t xml:space="preserve">488.89</w:t>
            </w:r>
          </w:p>
        </w:tc>
        <w:tc>
          <w:p>
            <w:pPr>
              <w:pStyle w:val="Compact"/>
              <w:jc w:val="left"/>
            </w:pPr>
            <w:r>
              <w:t xml:space="preserve">492.45</w:t>
            </w:r>
          </w:p>
        </w:tc>
        <w:tc>
          <w:p>
            <w:pPr>
              <w:pStyle w:val="Compact"/>
              <w:jc w:val="left"/>
            </w:pPr>
            <w:r>
              <w:t xml:space="preserve">510.31</w:t>
            </w:r>
          </w:p>
        </w:tc>
      </w:tr>
      <w:tr>
        <w:tc>
          <w:p>
            <w:pPr>
              <w:pStyle w:val="Compact"/>
              <w:jc w:val="left"/>
            </w:pPr>
            <w:r>
              <w:t xml:space="preserve">2008</w:t>
            </w:r>
          </w:p>
        </w:tc>
        <w:tc>
          <w:p>
            <w:pPr>
              <w:pStyle w:val="Compact"/>
              <w:jc w:val="left"/>
            </w:pPr>
            <w:r>
              <w:t xml:space="preserve">13</w:t>
            </w:r>
          </w:p>
        </w:tc>
        <w:tc>
          <w:p>
            <w:pPr>
              <w:pStyle w:val="Compact"/>
              <w:jc w:val="left"/>
            </w:pPr>
            <w:r>
              <w:t xml:space="preserve">509.87</w:t>
            </w:r>
          </w:p>
        </w:tc>
        <w:tc>
          <w:p>
            <w:pPr>
              <w:pStyle w:val="Compact"/>
              <w:jc w:val="left"/>
            </w:pPr>
            <w:r>
              <w:t xml:space="preserve">506.98</w:t>
            </w:r>
          </w:p>
        </w:tc>
        <w:tc>
          <w:p>
            <w:pPr>
              <w:pStyle w:val="Compact"/>
              <w:jc w:val="left"/>
            </w:pPr>
            <w:r>
              <w:t xml:space="preserve">492.45</w:t>
            </w:r>
          </w:p>
        </w:tc>
      </w:tr>
      <w:tr>
        <w:tc>
          <w:p>
            <w:pPr>
              <w:pStyle w:val="Compact"/>
              <w:jc w:val="left"/>
            </w:pPr>
            <w:r>
              <w:t xml:space="preserve">2009</w:t>
            </w:r>
          </w:p>
        </w:tc>
        <w:tc>
          <w:p>
            <w:pPr>
              <w:pStyle w:val="Compact"/>
              <w:jc w:val="left"/>
            </w:pPr>
            <w:r>
              <w:t xml:space="preserve">14</w:t>
            </w:r>
          </w:p>
        </w:tc>
        <w:tc>
          <w:p>
            <w:pPr>
              <w:pStyle w:val="Compact"/>
              <w:jc w:val="left"/>
            </w:pPr>
            <w:r>
              <w:t xml:space="preserve">456.72</w:t>
            </w:r>
          </w:p>
        </w:tc>
        <w:tc>
          <w:p>
            <w:pPr>
              <w:pStyle w:val="Compact"/>
              <w:jc w:val="left"/>
            </w:pPr>
            <w:r>
              <w:t xml:space="preserve">465.07</w:t>
            </w:r>
          </w:p>
        </w:tc>
        <w:tc>
          <w:p>
            <w:pPr>
              <w:pStyle w:val="Compact"/>
              <w:jc w:val="left"/>
            </w:pPr>
            <w:r>
              <w:t xml:space="preserve">506.98</w:t>
            </w:r>
          </w:p>
        </w:tc>
      </w:tr>
      <w:tr>
        <w:tc>
          <w:p>
            <w:pPr>
              <w:pStyle w:val="Compact"/>
              <w:jc w:val="left"/>
            </w:pPr>
            <w:r>
              <w:t xml:space="preserve">2010</w:t>
            </w:r>
          </w:p>
        </w:tc>
        <w:tc>
          <w:p>
            <w:pPr>
              <w:pStyle w:val="Compact"/>
              <w:jc w:val="left"/>
            </w:pPr>
            <w:r>
              <w:t xml:space="preserve">15</w:t>
            </w:r>
          </w:p>
        </w:tc>
        <w:tc>
          <w:p>
            <w:pPr>
              <w:pStyle w:val="Compact"/>
              <w:jc w:val="left"/>
            </w:pPr>
            <w:r>
              <w:t xml:space="preserve">473.82</w:t>
            </w:r>
          </w:p>
        </w:tc>
        <w:tc>
          <w:p>
            <w:pPr>
              <w:pStyle w:val="Compact"/>
              <w:jc w:val="left"/>
            </w:pPr>
            <w:r>
              <w:t xml:space="preserve">472.36</w:t>
            </w:r>
          </w:p>
        </w:tc>
        <w:tc>
          <w:p>
            <w:pPr>
              <w:pStyle w:val="Compact"/>
              <w:jc w:val="left"/>
            </w:pPr>
            <w:r>
              <w:t xml:space="preserve">465.07</w:t>
            </w:r>
          </w:p>
        </w:tc>
      </w:tr>
      <w:tr>
        <w:tc>
          <w:p>
            <w:pPr>
              <w:pStyle w:val="Compact"/>
              <w:jc w:val="left"/>
            </w:pPr>
            <w:r>
              <w:t xml:space="preserve">2011</w:t>
            </w:r>
          </w:p>
        </w:tc>
        <w:tc>
          <w:p>
            <w:pPr>
              <w:pStyle w:val="Compact"/>
              <w:jc w:val="left"/>
            </w:pPr>
            <w:r>
              <w:t xml:space="preserve">16</w:t>
            </w:r>
          </w:p>
        </w:tc>
        <w:tc>
          <w:p>
            <w:pPr>
              <w:pStyle w:val="Compact"/>
              <w:jc w:val="left"/>
            </w:pPr>
            <w:r>
              <w:t xml:space="preserve">525.95</w:t>
            </w:r>
          </w:p>
        </w:tc>
        <w:tc>
          <w:p>
            <w:pPr>
              <w:pStyle w:val="Compact"/>
              <w:jc w:val="left"/>
            </w:pPr>
            <w:r>
              <w:t xml:space="preserve">517.05</w:t>
            </w:r>
          </w:p>
        </w:tc>
        <w:tc>
          <w:p>
            <w:pPr>
              <w:pStyle w:val="Compact"/>
              <w:jc w:val="left"/>
            </w:pPr>
            <w:r>
              <w:t xml:space="preserve">472.36</w:t>
            </w:r>
          </w:p>
        </w:tc>
      </w:tr>
      <w:tr>
        <w:tc>
          <w:p>
            <w:pPr>
              <w:pStyle w:val="Compact"/>
              <w:jc w:val="left"/>
            </w:pPr>
            <w:r>
              <w:t xml:space="preserve">2012</w:t>
            </w:r>
          </w:p>
        </w:tc>
        <w:tc>
          <w:p>
            <w:pPr>
              <w:pStyle w:val="Compact"/>
              <w:jc w:val="left"/>
            </w:pPr>
            <w:r>
              <w:t xml:space="preserve">17</w:t>
            </w:r>
          </w:p>
        </w:tc>
        <w:tc>
          <w:p>
            <w:pPr>
              <w:pStyle w:val="Compact"/>
              <w:jc w:val="left"/>
            </w:pPr>
            <w:r>
              <w:t xml:space="preserve">549.83</w:t>
            </w:r>
          </w:p>
        </w:tc>
        <w:tc>
          <w:p>
            <w:pPr>
              <w:pStyle w:val="Compact"/>
              <w:jc w:val="left"/>
            </w:pPr>
            <w:r>
              <w:t xml:space="preserve">544.39</w:t>
            </w:r>
          </w:p>
        </w:tc>
        <w:tc>
          <w:p>
            <w:pPr>
              <w:pStyle w:val="Compact"/>
              <w:jc w:val="left"/>
            </w:pPr>
            <w:r>
              <w:t xml:space="preserve">517.05</w:t>
            </w:r>
          </w:p>
        </w:tc>
      </w:tr>
      <w:tr>
        <w:tc>
          <w:p>
            <w:pPr>
              <w:pStyle w:val="Compact"/>
              <w:jc w:val="left"/>
            </w:pPr>
            <w:r>
              <w:t xml:space="preserve">2013</w:t>
            </w:r>
          </w:p>
        </w:tc>
        <w:tc>
          <w:p>
            <w:pPr>
              <w:pStyle w:val="Compact"/>
              <w:jc w:val="left"/>
            </w:pPr>
            <w:r>
              <w:t xml:space="preserve">18</w:t>
            </w:r>
          </w:p>
        </w:tc>
        <w:tc>
          <w:p>
            <w:pPr>
              <w:pStyle w:val="Compact"/>
              <w:jc w:val="left"/>
            </w:pPr>
            <w:r>
              <w:t xml:space="preserve">542.34</w:t>
            </w:r>
          </w:p>
        </w:tc>
        <w:tc>
          <w:p>
            <w:pPr>
              <w:pStyle w:val="Compact"/>
              <w:jc w:val="left"/>
            </w:pPr>
            <w:r>
              <w:t xml:space="preserve">542.68</w:t>
            </w:r>
          </w:p>
        </w:tc>
        <w:tc>
          <w:p>
            <w:pPr>
              <w:pStyle w:val="Compact"/>
              <w:jc w:val="left"/>
            </w:pPr>
            <w:r>
              <w:t xml:space="preserve">544.39</w:t>
            </w:r>
          </w:p>
        </w:tc>
      </w:tr>
      <w:tr>
        <w:tc>
          <w:p>
            <w:pPr>
              <w:pStyle w:val="Compact"/>
            </w:pPr>
          </w:p>
        </w:tc>
        <w:tc>
          <w:p>
            <w:pPr>
              <w:pStyle w:val="Compact"/>
              <w:jc w:val="left"/>
            </w:pPr>
            <m:oMath>
              <m:r>
                <m:t>h</m:t>
              </m:r>
            </m:oMath>
          </w:p>
        </w:tc>
        <w:tc>
          <w:p>
            <w:pPr>
              <w:pStyle w:val="Compact"/>
            </w:pPr>
          </w:p>
        </w:tc>
        <w:tc>
          <w:p>
            <w:pPr>
              <w:pStyle w:val="Compact"/>
            </w:pPr>
          </w:p>
        </w:tc>
        <w:tc>
          <w:p>
            <w:pPr>
              <w:pStyle w:val="Compact"/>
              <w:jc w:val="left"/>
            </w:pPr>
            <m:oMath>
              <m:sSub>
                <m:e>
                  <m:groupChr>
                    <m:groupChrPr>
                      <m:chr m:val="^"/>
                      <m:pos m:val="top"/>
                      <m:vertJc m:val="bot"/>
                    </m:groupChrPr>
                    <m:e>
                      <m:r>
                        <m:t>y</m:t>
                      </m:r>
                    </m:e>
                  </m:groupChr>
                </m:e>
                <m:sub>
                  <m:r>
                    <m:t>T</m:t>
                  </m:r>
                  <m:r>
                    <m:t>+</m:t>
                  </m:r>
                  <m:r>
                    <m:t>h</m:t>
                  </m:r>
                  <m:r>
                    <m:t>|</m:t>
                  </m:r>
                  <m:r>
                    <m:t>T</m:t>
                  </m:r>
                </m:sub>
              </m:sSub>
            </m:oMath>
          </w:p>
        </w:tc>
      </w:tr>
      <w:tr>
        <w:tc>
          <w:p>
            <w:pPr>
              <w:pStyle w:val="Compact"/>
              <w:jc w:val="left"/>
            </w:pPr>
            <w:r>
              <w:t xml:space="preserve">2014</w:t>
            </w:r>
          </w:p>
        </w:tc>
        <w:tc>
          <w:p>
            <w:pPr>
              <w:pStyle w:val="Compact"/>
              <w:jc w:val="left"/>
            </w:pPr>
            <w:r>
              <w:t xml:space="preserve">1</w:t>
            </w:r>
          </w:p>
        </w:tc>
        <w:tc>
          <w:p>
            <w:pPr>
              <w:pStyle w:val="Compact"/>
            </w:pPr>
          </w:p>
        </w:tc>
        <w:tc>
          <w:p>
            <w:pPr>
              <w:pStyle w:val="Compact"/>
            </w:pPr>
          </w:p>
        </w:tc>
        <w:tc>
          <w:p>
            <w:pPr>
              <w:pStyle w:val="Compact"/>
              <w:jc w:val="left"/>
            </w:pPr>
            <w:r>
              <w:t xml:space="preserve">542.68</w:t>
            </w:r>
          </w:p>
        </w:tc>
      </w:tr>
      <w:tr>
        <w:tc>
          <w:p>
            <w:pPr>
              <w:pStyle w:val="Compact"/>
              <w:jc w:val="left"/>
            </w:pPr>
            <w:r>
              <w:t xml:space="preserve">2015</w:t>
            </w:r>
          </w:p>
        </w:tc>
        <w:tc>
          <w:p>
            <w:pPr>
              <w:pStyle w:val="Compact"/>
              <w:jc w:val="left"/>
            </w:pPr>
            <w:r>
              <w:t xml:space="preserve">2</w:t>
            </w:r>
          </w:p>
        </w:tc>
        <w:tc>
          <w:p>
            <w:pPr>
              <w:pStyle w:val="Compact"/>
            </w:pPr>
          </w:p>
        </w:tc>
        <w:tc>
          <w:p>
            <w:pPr>
              <w:pStyle w:val="Compact"/>
            </w:pPr>
          </w:p>
        </w:tc>
        <w:tc>
          <w:p>
            <w:pPr>
              <w:pStyle w:val="Compact"/>
              <w:jc w:val="left"/>
            </w:pPr>
            <w:r>
              <w:t xml:space="preserve">542.68</w:t>
            </w:r>
          </w:p>
        </w:tc>
      </w:tr>
      <w:tr>
        <w:tc>
          <w:p>
            <w:pPr>
              <w:pStyle w:val="Compact"/>
              <w:jc w:val="left"/>
            </w:pPr>
            <w:r>
              <w:t xml:space="preserve">2016</w:t>
            </w:r>
          </w:p>
        </w:tc>
        <w:tc>
          <w:p>
            <w:pPr>
              <w:pStyle w:val="Compact"/>
              <w:jc w:val="left"/>
            </w:pPr>
            <w:r>
              <w:t xml:space="preserve">3</w:t>
            </w:r>
          </w:p>
        </w:tc>
        <w:tc>
          <w:p>
            <w:pPr>
              <w:pStyle w:val="Compact"/>
            </w:pPr>
          </w:p>
        </w:tc>
        <w:tc>
          <w:p>
            <w:pPr>
              <w:pStyle w:val="Compact"/>
            </w:pPr>
          </w:p>
        </w:tc>
        <w:tc>
          <w:p>
            <w:pPr>
              <w:pStyle w:val="Compact"/>
              <w:jc w:val="left"/>
            </w:pPr>
            <w:r>
              <w:t xml:space="preserve">542.68</w:t>
            </w:r>
          </w:p>
        </w:tc>
      </w:tr>
    </w:tbl>
    <w:p>
      <w:pPr>
        <w:pStyle w:val="BodyText"/>
      </w:pPr>
      <w:r>
        <w:t xml:space="preserve">The black line in Figure @ref(fig:ses) is a plot of the data, which shows a changing level over time.</w:t>
      </w:r>
    </w:p>
    <w:p>
      <w:pPr>
        <w:pStyle w:val="SourceCode"/>
      </w:pPr>
      <w:r>
        <w:rPr>
          <w:rStyle w:val="KeywordTok"/>
        </w:rPr>
        <w:t xml:space="preserve">autoplot</w:t>
      </w:r>
      <w:r>
        <w:rPr>
          <w:rStyle w:val="NormalTok"/>
        </w:rPr>
        <w:t xml:space="preserve">(fc)</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w:t>
      </w:r>
      <w:r>
        <w:rPr>
          <w:rStyle w:val="KeywordTok"/>
        </w:rPr>
        <w:t xml:space="preserve">fitted</w:t>
      </w:r>
      <w:r>
        <w:rPr>
          <w:rStyle w:val="NormalTok"/>
        </w:rPr>
        <w:t xml:space="preserve">(fc),</w:t>
      </w:r>
      <w:r>
        <w:rPr>
          <w:rStyle w:val="DataTypeTok"/>
        </w:rPr>
        <w:t xml:space="preserve">series=</w:t>
      </w:r>
      <w:r>
        <w:rPr>
          <w:rStyle w:val="StringTok"/>
        </w:rPr>
        <w:t xml:space="preserve">"fitted"</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"Oil (millions of tonnes)"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gureWithCaption"/>
      </w:pPr>
      <w:r>
        <w:drawing>
          <wp:inline>
            <wp:extent cx="4620126" cy="3696101"/>
            <wp:effectExtent b="0" l="0" r="0" t="0"/>
            <wp:docPr descr="Simple exponential applied to oil production in Saudi Arabia (1996–2013)" title="" id="1" name="Picture"/>
            <a:graphic>
              <a:graphicData uri="http://schemas.openxmlformats.org/drawingml/2006/picture">
                <pic:pic>
                  <pic:nvPicPr>
                    <pic:cNvPr descr="2018.09.14_Forecasting_Princples_and_Practice_2_files/figure-docx/ses-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Simple exponential applied to oil production in Saudi Arabia (1996–2013)</w:t>
      </w:r>
    </w:p>
    <w:p>
      <w:pPr>
        <w:pStyle w:val="BodyText"/>
      </w:pPr>
      <w:r>
        <w:t xml:space="preserve">The forecasts for the period 2014–2018 are plotted in Figure @ref(fig:ses). Also plotted are one-step-ahead fitted values alongside the data over the period 1996–2013. The large value of</w:t>
      </w:r>
      <w:r>
        <w:t xml:space="preserve"> </w:t>
      </w:r>
      <m:oMath>
        <m:r>
          <m:t>α</m:t>
        </m:r>
      </m:oMath>
      <w:r>
        <w:t xml:space="preserve"> </w:t>
      </w:r>
      <w:r>
        <w:t xml:space="preserve">in this example is reflected in the large adjustment that takes place in the estimated level</w:t>
      </w:r>
      <w:r>
        <w:t xml:space="preserve"> </w:t>
      </w:r>
      <m:oMath>
        <m:sSub>
          <m:e>
            <m:r>
              <m:t>ℓ</m:t>
            </m:r>
          </m:e>
          <m:sub>
            <m:r>
              <m:t>t</m:t>
            </m:r>
          </m:sub>
        </m:sSub>
      </m:oMath>
      <w:r>
        <w:t xml:space="preserve"> </w:t>
      </w:r>
      <w:r>
        <w:t xml:space="preserve">at each time. A smaller value of</w:t>
      </w:r>
      <w:r>
        <w:t xml:space="preserve"> </w:t>
      </w:r>
      <m:oMath>
        <m:r>
          <m:t>α</m:t>
        </m:r>
      </m:oMath>
      <w:r>
        <w:t xml:space="preserve"> </w:t>
      </w:r>
      <w:r>
        <w:t xml:space="preserve">would lead to smaller changes over time, and so the series of fitted values would be smoother.</w:t>
      </w:r>
    </w:p>
    <w:p>
      <w:pPr>
        <w:pStyle w:val="BodyText"/>
      </w:pPr>
      <w:r>
        <w:t xml:space="preserve">The prediction intervals shown here are calculated using the methods described in Section @ref(sec-7-ETS). The prediction intervals show that there is considerable uncertainty in the future values of oil production over the five-year forecast period. So interpreting the point forecasts without accounting for the large uncertainty can be very misleading.</w:t>
      </w:r>
    </w:p>
    <w:p>
      <w:pPr>
        <w:pStyle w:val="Heading2"/>
      </w:pPr>
      <w:bookmarkStart w:id="168" w:name="sec-7-trendmethods"/>
      <w:bookmarkEnd w:id="168"/>
      <w:r>
        <w:t xml:space="preserve">Trend methods</w:t>
      </w:r>
    </w:p>
    <w:p>
      <w:pPr>
        <w:pStyle w:val="Heading3"/>
      </w:pPr>
      <w:bookmarkStart w:id="169" w:name="holts-linear-trend-method"/>
      <w:bookmarkEnd w:id="169"/>
      <w:r>
        <w:t xml:space="preserve">Holt’s linear trend method</w:t>
      </w:r>
    </w:p>
    <w:p>
      <w:pPr>
        <w:pStyle w:val="FirstParagraph"/>
      </w:pPr>
      <w:r>
        <w:t xml:space="preserve">@Holt57</w:t>
      </w:r>
      <w:r>
        <w:t xml:space="preserve"> </w:t>
      </w:r>
      <w:r>
        <w:t xml:space="preserve">extended simple exponential smoothing to allow the forecasting of data with a trend. This method involves a forecast equation and two smoothing equations (one for the level and one for the trend):</w:t>
      </w:r>
    </w:p>
    <w:p>
      <w:pPr>
        <w:pStyle w:val="BodyText"/>
      </w:pPr>
      <w:r>
        <w:t xml:space="preserve">where</w:t>
      </w:r>
      <w:r>
        <w:t xml:space="preserve"> </w:t>
      </w:r>
      <m:oMath>
        <m:sSub>
          <m:e>
            <m:r>
              <m:t>ℓ</m:t>
            </m:r>
          </m:e>
          <m:sub>
            <m:r>
              <m:t>t</m:t>
            </m:r>
          </m:sub>
        </m:sSub>
      </m:oMath>
      <w:r>
        <w:t xml:space="preserve"> </w:t>
      </w:r>
      <w:r>
        <w:t xml:space="preserve">denotes an estimate of the level of the series at time</w:t>
      </w:r>
      <w:r>
        <w:t xml:space="preserve"> </w:t>
      </w:r>
      <m:oMath>
        <m:r>
          <m:t>t</m:t>
        </m:r>
      </m:oMath>
      <w:r>
        <w:t xml:space="preserve">,</w:t>
      </w:r>
      <w:r>
        <w:t xml:space="preserve"> </w:t>
      </w:r>
      <m:oMath>
        <m:sSub>
          <m:e>
            <m:r>
              <m:t>b</m:t>
            </m:r>
          </m:e>
          <m:sub>
            <m:r>
              <m:t>t</m:t>
            </m:r>
          </m:sub>
        </m:sSub>
      </m:oMath>
      <w:r>
        <w:t xml:space="preserve"> </w:t>
      </w:r>
      <w:r>
        <w:t xml:space="preserve">denotes an estimate of the trend (slope) of the series at time</w:t>
      </w:r>
      <w:r>
        <w:t xml:space="preserve"> </w:t>
      </w:r>
      <m:oMath>
        <m:r>
          <m:t>t</m:t>
        </m:r>
      </m:oMath>
      <w:r>
        <w:t xml:space="preserve">,</w:t>
      </w:r>
      <w:r>
        <w:t xml:space="preserve"> </w:t>
      </w:r>
      <m:oMath>
        <m:r>
          <m:t>α</m:t>
        </m:r>
      </m:oMath>
      <w:r>
        <w:t xml:space="preserve"> </w:t>
      </w:r>
      <w:r>
        <w:t xml:space="preserve">is the smoothing parameter for the level,</w:t>
      </w:r>
      <w:r>
        <w:t xml:space="preserve"> </w:t>
      </w:r>
      <m:oMath>
        <m:r>
          <m:t>0</m:t>
        </m:r>
        <m:r>
          <m:t>≤</m:t>
        </m:r>
        <m:r>
          <m:t>α</m:t>
        </m:r>
        <m:r>
          <m:t>≤</m:t>
        </m:r>
        <m:r>
          <m:t>1</m:t>
        </m:r>
      </m:oMath>
      <w:r>
        <w:t xml:space="preserve">, and</w:t>
      </w:r>
      <w:r>
        <w:t xml:space="preserve"> </w:t>
      </w:r>
      <m:oMath>
        <m:sSup>
          <m:e>
            <m:r>
              <m:t>β</m:t>
            </m:r>
          </m:e>
          <m:sup>
            <m:r>
              <m:t>*</m:t>
            </m:r>
          </m:sup>
        </m:sSup>
      </m:oMath>
      <w:r>
        <w:t xml:space="preserve"> </w:t>
      </w:r>
      <w:r>
        <w:t xml:space="preserve">is the smoothing parameter for the trend,</w:t>
      </w:r>
      <w:r>
        <w:t xml:space="preserve"> </w:t>
      </w:r>
      <m:oMath>
        <m:r>
          <m:t>0</m:t>
        </m:r>
        <m:r>
          <m:t>≤</m:t>
        </m:r>
        <m:sSup>
          <m:e>
            <m:r>
              <m:t>β</m:t>
            </m:r>
          </m:e>
          <m:sup>
            <m:r>
              <m:t>*</m:t>
            </m:r>
          </m:sup>
        </m:sSup>
        <m:r>
          <m:t>≤</m:t>
        </m:r>
        <m:r>
          <m:t>1</m:t>
        </m:r>
      </m:oMath>
      <w:r>
        <w:t xml:space="preserve">. (We denote this as</w:t>
      </w:r>
      <w:r>
        <w:t xml:space="preserve"> </w:t>
      </w:r>
      <m:oMath>
        <m:sSup>
          <m:e>
            <m:r>
              <m:t>β</m:t>
            </m:r>
          </m:e>
          <m:sup>
            <m:r>
              <m:t>*</m:t>
            </m:r>
          </m:sup>
        </m:sSup>
      </m:oMath>
      <w:r>
        <w:t xml:space="preserve"> </w:t>
      </w:r>
      <w:r>
        <w:t xml:space="preserve">instead of</w:t>
      </w:r>
      <w:r>
        <w:t xml:space="preserve"> </w:t>
      </w:r>
      <m:oMath>
        <m:r>
          <m:t>β</m:t>
        </m:r>
      </m:oMath>
      <w:r>
        <w:t xml:space="preserve"> </w:t>
      </w:r>
      <w:r>
        <w:t xml:space="preserve">for reasons that will be explained in Section @ref(sec-7-ETS).)</w:t>
      </w:r>
    </w:p>
    <w:p>
      <w:pPr>
        <w:pStyle w:val="BodyText"/>
      </w:pPr>
      <w:r>
        <w:t xml:space="preserve">As with simple exponential smoothing, the level equation here shows that</w:t>
      </w:r>
      <w:r>
        <w:t xml:space="preserve"> </w:t>
      </w:r>
      <m:oMath>
        <m:sSub>
          <m:e>
            <m:r>
              <m:t>ℓ</m:t>
            </m:r>
          </m:e>
          <m:sub>
            <m:r>
              <m:t>t</m:t>
            </m:r>
          </m:sub>
        </m:sSub>
      </m:oMath>
      <w:r>
        <w:t xml:space="preserve"> </w:t>
      </w:r>
      <w:r>
        <w:t xml:space="preserve">is a weighted average of observation</w:t>
      </w:r>
      <w:r>
        <w:t xml:space="preserve"> </w:t>
      </w:r>
      <m:oMath>
        <m:sSub>
          <m:e>
            <m:r>
              <m:t>y</m:t>
            </m:r>
          </m:e>
          <m:sub>
            <m:r>
              <m:t>t</m:t>
            </m:r>
          </m:sub>
        </m:sSub>
      </m:oMath>
      <w:r>
        <w:t xml:space="preserve"> </w:t>
      </w:r>
      <w:r>
        <w:t xml:space="preserve">and the one-step-ahead training forecast for time</w:t>
      </w:r>
      <w:r>
        <w:t xml:space="preserve"> </w:t>
      </w:r>
      <m:oMath>
        <m:r>
          <m:t>t</m:t>
        </m:r>
      </m:oMath>
      <w:r>
        <w:t xml:space="preserve">, here given by</w:t>
      </w:r>
      <w:r>
        <w:t xml:space="preserve"> </w:t>
      </w:r>
      <m:oMath>
        <m:sSub>
          <m:e>
            <m:r>
              <m:t>ℓ</m:t>
            </m:r>
          </m:e>
          <m:sub>
            <m:r>
              <m:t>t</m:t>
            </m:r>
            <m:r>
              <m:t>−</m:t>
            </m:r>
            <m:r>
              <m:t>1</m:t>
            </m:r>
          </m:sub>
        </m:sSub>
        <m:r>
          <m:t>+</m:t>
        </m:r>
        <m:sSub>
          <m:e>
            <m:r>
              <m:t>b</m:t>
            </m:r>
          </m:e>
          <m:sub>
            <m:r>
              <m:t>t</m:t>
            </m:r>
            <m:r>
              <m:t>−</m:t>
            </m:r>
            <m:r>
              <m:t>1</m:t>
            </m:r>
          </m:sub>
        </m:sSub>
      </m:oMath>
      <w:r>
        <w:t xml:space="preserve">. The trend equation shows that</w:t>
      </w:r>
      <w:r>
        <w:t xml:space="preserve"> </w:t>
      </w:r>
      <m:oMath>
        <m:sSub>
          <m:e>
            <m:r>
              <m:t>b</m:t>
            </m:r>
          </m:e>
          <m:sub>
            <m:r>
              <m:t>t</m:t>
            </m:r>
          </m:sub>
        </m:sSub>
      </m:oMath>
      <w:r>
        <w:t xml:space="preserve"> </w:t>
      </w:r>
      <w:r>
        <w:t xml:space="preserve">is a weighted average of the estimated trend at time</w:t>
      </w:r>
      <w:r>
        <w:t xml:space="preserve"> </w:t>
      </w:r>
      <m:oMath>
        <m:r>
          <m:t>t</m:t>
        </m:r>
      </m:oMath>
      <w:r>
        <w:t xml:space="preserve"> </w:t>
      </w:r>
      <w:r>
        <w:t xml:space="preserve">based on</w:t>
      </w:r>
      <w:r>
        <w:t xml:space="preserve"> </w:t>
      </w:r>
      <m:oMath>
        <m:sSub>
          <m:e>
            <m:r>
              <m:t>ℓ</m:t>
            </m:r>
          </m:e>
          <m:sub>
            <m:r>
              <m:t>t</m:t>
            </m:r>
          </m:sub>
        </m:sSub>
        <m:r>
          <m:t>−</m:t>
        </m:r>
        <m:sSub>
          <m:e>
            <m:r>
              <m:t>ℓ</m:t>
            </m:r>
          </m:e>
          <m:sub>
            <m:r>
              <m:t>t</m:t>
            </m:r>
            <m:r>
              <m:t>−</m:t>
            </m:r>
            <m:r>
              <m:t>1</m:t>
            </m:r>
          </m:sub>
        </m:sSub>
      </m:oMath>
      <w:r>
        <w:t xml:space="preserve"> </w:t>
      </w:r>
      <w:r>
        <w:t xml:space="preserve">and</w:t>
      </w:r>
      <w:r>
        <w:t xml:space="preserve"> </w:t>
      </w:r>
      <m:oMath>
        <m:sSub>
          <m:e>
            <m:r>
              <m:t>b</m:t>
            </m:r>
          </m:e>
          <m:sub>
            <m:r>
              <m:t>t</m:t>
            </m:r>
            <m:r>
              <m:t>−</m:t>
            </m:r>
            <m:r>
              <m:t>1</m:t>
            </m:r>
          </m:sub>
        </m:sSub>
      </m:oMath>
      <w:r>
        <w:t xml:space="preserve">, the previous estimate of the trend.</w:t>
      </w:r>
    </w:p>
    <w:p>
      <w:pPr>
        <w:pStyle w:val="BodyText"/>
      </w:pPr>
      <w:r>
        <w:t xml:space="preserve">The forecast function is no longer flat but trending. The</w:t>
      </w:r>
      <w:r>
        <w:t xml:space="preserve"> </w:t>
      </w:r>
      <m:oMath>
        <m:r>
          <m:t>h</m:t>
        </m:r>
      </m:oMath>
      <w:r>
        <w:t xml:space="preserve">-step-ahead forecast is equal to the last estimated level plus</w:t>
      </w:r>
      <w:r>
        <w:t xml:space="preserve"> </w:t>
      </w:r>
      <m:oMath>
        <m:r>
          <m:t>h</m:t>
        </m:r>
      </m:oMath>
      <w:r>
        <w:t xml:space="preserve"> </w:t>
      </w:r>
      <w:r>
        <w:t xml:space="preserve">times the last estimated trend value. Hence the forecasts are a linear function of</w:t>
      </w:r>
      <w:r>
        <w:t xml:space="preserve"> </w:t>
      </w:r>
      <m:oMath>
        <m:r>
          <m:t>h</m:t>
        </m:r>
      </m:oMath>
      <w:r>
        <w:t xml:space="preserve">.</w:t>
      </w:r>
    </w:p>
    <w:p>
      <w:pPr>
        <w:pStyle w:val="Heading3"/>
      </w:pPr>
      <w:bookmarkStart w:id="170" w:name="example-air-passengers"/>
      <w:bookmarkEnd w:id="170"/>
      <w:r>
        <w:t xml:space="preserve">Example: Air passengers</w:t>
      </w:r>
    </w:p>
    <w:p>
      <w:pPr>
        <w:pStyle w:val="SourceCode"/>
      </w:pPr>
      <w:r>
        <w:rPr>
          <w:rStyle w:val="NormalTok"/>
        </w:rPr>
        <w:t xml:space="preserve">air &lt;-</w:t>
      </w:r>
      <w:r>
        <w:rPr>
          <w:rStyle w:val="StringTok"/>
        </w:rPr>
        <w:t xml:space="preserve"> </w:t>
      </w:r>
      <w:r>
        <w:rPr>
          <w:rStyle w:val="KeywordTok"/>
        </w:rPr>
        <w:t xml:space="preserve">window</w:t>
      </w:r>
      <w:r>
        <w:rPr>
          <w:rStyle w:val="NormalTok"/>
        </w:rPr>
        <w:t xml:space="preserve">(ausair, </w:t>
      </w:r>
      <w:r>
        <w:rPr>
          <w:rStyle w:val="DataTypeTok"/>
        </w:rPr>
        <w:t xml:space="preserve">start=</w:t>
      </w:r>
      <w:r>
        <w:rPr>
          <w:rStyle w:val="DecValTok"/>
        </w:rPr>
        <w:t xml:space="preserve">1990</w:t>
      </w:r>
      <w:r>
        <w:rPr>
          <w:rStyle w:val="NormalTok"/>
        </w:rPr>
        <w:t xml:space="preserve">)</w:t>
      </w:r>
      <w:r>
        <w:br w:type="textWrapping"/>
      </w:r>
      <w:r>
        <w:br w:type="textWrapping"/>
      </w:r>
      <w:r>
        <w:rPr>
          <w:rStyle w:val="NormalTok"/>
        </w:rPr>
        <w:t xml:space="preserve">air </w:t>
      </w:r>
      <w:r>
        <w:rPr>
          <w:rStyle w:val="OperatorTok"/>
        </w:rPr>
        <w:t xml:space="preserve">%&gt;%</w:t>
      </w:r>
      <w:r>
        <w:rPr>
          <w:rStyle w:val="StringTok"/>
        </w:rPr>
        <w:t xml:space="preserve"> </w:t>
      </w:r>
      <w:r>
        <w:rPr>
          <w:rStyle w:val="KeywordTok"/>
        </w:rPr>
        <w:t xml:space="preserve">autoplot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"Air passenger in Australia"</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"millions of passengers"</w:t>
      </w:r>
      <w:r>
        <w:rPr>
          <w:rStyle w:val="NormalTok"/>
        </w:rPr>
        <w:t xml:space="preserve">)</w:t>
      </w:r>
    </w:p>
    <w:p>
      <w:pPr>
        <w:pStyle w:val="FigureWithCaption"/>
      </w:pPr>
      <w:r>
        <w:drawing>
          <wp:inline>
            <wp:extent cx="4620126" cy="3696101"/>
            <wp:effectExtent b="0" l="0" r="0" t="0"/>
            <wp:docPr descr="Total annual passengers of air carriers registed in Australia. 1990-2014" title="" id="1" name="Picture"/>
            <a:graphic>
              <a:graphicData uri="http://schemas.openxmlformats.org/drawingml/2006/picture">
                <pic:pic>
                  <pic:nvPicPr>
                    <pic:cNvPr descr="2018.09.14_Forecasting_Princples_and_Practice_2_files/figure-docx/airholt0-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Total annual passengers of air carriers registed in Australia. 1990-2014</w:t>
      </w:r>
    </w:p>
    <w:p>
      <w:pPr>
        <w:pStyle w:val="BodyText"/>
      </w:pPr>
      <w:r>
        <w:t xml:space="preserve">Figure @ref(fig:airholt0) shows annual passenger numbers for Australian airlines. In Table @ref(tab:airholt) we demonstrate the application of Holt’s method to these data. The smoothing parameters,</w:t>
      </w:r>
      <w:r>
        <w:t xml:space="preserve"> </w:t>
      </w:r>
      <m:oMath>
        <m:r>
          <m:t>α</m:t>
        </m:r>
      </m:oMath>
      <w:r>
        <w:t xml:space="preserve"> </w:t>
      </w:r>
      <w:r>
        <w:t xml:space="preserve">and</w:t>
      </w:r>
      <w:r>
        <w:t xml:space="preserve"> </w:t>
      </w:r>
      <m:oMath>
        <m:r>
          <m:t>β</m:t>
        </m:r>
      </m:oMath>
      <w:r>
        <w:t xml:space="preserve">, and the initial values</w:t>
      </w:r>
      <w:r>
        <w:t xml:space="preserve"> </w:t>
      </w:r>
      <m:oMath>
        <m:sSub>
          <m:e>
            <m:r>
              <m:t>ℓ</m:t>
            </m:r>
          </m:e>
          <m:sub>
            <m:r>
              <m:t>0</m:t>
            </m:r>
          </m:sub>
        </m:sSub>
      </m:oMath>
      <w:r>
        <w:t xml:space="preserve"> </w:t>
      </w:r>
      <w:r>
        <w:t xml:space="preserve">and</w:t>
      </w:r>
      <w:r>
        <w:t xml:space="preserve"> </w:t>
      </w:r>
      <m:oMath>
        <m:sSub>
          <m:e>
            <m:r>
              <m:t>b</m:t>
            </m:r>
          </m:e>
          <m:sub>
            <m:r>
              <m:t>0</m:t>
            </m:r>
          </m:sub>
        </m:sSub>
      </m:oMath>
      <w:r>
        <w:t xml:space="preserve"> </w:t>
      </w:r>
      <w:r>
        <w:t xml:space="preserve">are estimated by minimizing the SSE for the one-step training errors as in Section @ref(sec-7-1-SES).</w:t>
      </w:r>
    </w:p>
    <w:p>
      <w:pPr>
        <w:pStyle w:val="SourceCode"/>
      </w:pPr>
      <w:r>
        <w:rPr>
          <w:rStyle w:val="NormalTok"/>
        </w:rPr>
        <w:t xml:space="preserve">fc &lt;-</w:t>
      </w:r>
      <w:r>
        <w:rPr>
          <w:rStyle w:val="StringTok"/>
        </w:rPr>
        <w:t xml:space="preserve"> </w:t>
      </w:r>
      <w:r>
        <w:rPr>
          <w:rStyle w:val="KeywordTok"/>
        </w:rPr>
        <w:t xml:space="preserve">holt</w:t>
      </w:r>
      <w:r>
        <w:rPr>
          <w:rStyle w:val="NormalTok"/>
        </w:rPr>
        <w:t xml:space="preserve">(air,</w:t>
      </w:r>
      <w:r>
        <w:rPr>
          <w:rStyle w:val="DataTypeTok"/>
        </w:rPr>
        <w:t xml:space="preserve">h=</w:t>
      </w:r>
      <w:r>
        <w:rPr>
          <w:rStyle w:val="DecValTok"/>
        </w:rPr>
        <w:t xml:space="preserve">5</w:t>
      </w:r>
      <w:r>
        <w:rPr>
          <w:rStyle w:val="NormalTok"/>
        </w:rPr>
        <w:t xml:space="preserve">)</w:t>
      </w:r>
    </w:p>
    <w:p>
      <w:pPr>
        <w:pStyle w:val="TableCaption"/>
      </w:pPr>
      <w:r>
        <w:t xml:space="preserve">Applying Holt’s linear method with</w:t>
      </w:r>
      <w:r>
        <w:t xml:space="preserve"> </w:t>
      </w:r>
      <m:oMath>
        <m:r>
          <m:t>α</m:t>
        </m:r>
        <m:r>
          <m:t>=</m:t>
        </m:r>
        <m:r>
          <m:t>0.8321</m:t>
        </m:r>
      </m:oMath>
      <w:r>
        <w:t xml:space="preserve"> </w:t>
      </w:r>
      <w:r>
        <w:t xml:space="preserve">and</w:t>
      </w:r>
      <w:r>
        <w:t xml:space="preserve"> </w:t>
      </w:r>
      <m:oMath>
        <m:sSup>
          <m:e>
            <m:r>
              <m:t>β</m:t>
            </m:r>
          </m:e>
          <m:sup>
            <m:r>
              <m:t>*</m:t>
            </m:r>
          </m:sup>
        </m:sSup>
        <m:r>
          <m:t>=</m:t>
        </m:r>
        <m:r>
          <m:t>0.0001</m:t>
        </m:r>
      </m:oMath>
      <w:r>
        <w:t xml:space="preserve"> </w:t>
      </w:r>
      <w:r>
        <w:t xml:space="preserve">to Australian air passenger data (millions of passengers).</w:t>
      </w:r>
    </w:p>
    <w:tbl>
      <w:tblPr>
        <w:tblStyle w:val="TableNormal"/>
        <w:tblW w:type="pct" w:w="0.0"/>
        <w:tblLook w:firstRow="1"/>
        <w:tblCaption w:val="Applying Holt’s linear method with \alpha=0.8321 and \beta^*=0.0001 to Australian air passenger data (millions of passengers)."/>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Observation</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Slope</w:t>
            </w:r>
          </w:p>
        </w:tc>
        <w:tc>
          <w:tcPr>
            <w:tcBorders>
              <w:bottom w:val="single"/>
            </w:tcBorders>
            <w:vAlign w:val="bottom"/>
          </w:tcPr>
          <w:p>
            <w:pPr>
              <w:pStyle w:val="Compact"/>
              <w:jc w:val="left"/>
            </w:pPr>
            <w:r>
              <w:t xml:space="preserve">Forecast</w:t>
            </w:r>
          </w:p>
        </w:tc>
      </w:tr>
      <w:tr>
        <w:tc>
          <w:p>
            <w:pPr>
              <w:pStyle w:val="Compact"/>
            </w:pPr>
          </w:p>
        </w:tc>
        <w:tc>
          <w:p>
            <w:pPr>
              <w:pStyle w:val="Compact"/>
              <w:jc w:val="left"/>
            </w:pPr>
            <m:oMath>
              <m:r>
                <m:t>t</m:t>
              </m:r>
            </m:oMath>
          </w:p>
        </w:tc>
        <w:tc>
          <w:p>
            <w:pPr>
              <w:pStyle w:val="Compact"/>
              <w:jc w:val="left"/>
            </w:pPr>
            <m:oMath>
              <m:sSub>
                <m:e>
                  <m:r>
                    <m:t>y</m:t>
                  </m:r>
                </m:e>
                <m:sub>
                  <m:r>
                    <m:t>t</m:t>
                  </m:r>
                </m:sub>
              </m:sSub>
            </m:oMath>
          </w:p>
        </w:tc>
        <w:tc>
          <w:p>
            <w:pPr>
              <w:pStyle w:val="Compact"/>
              <w:jc w:val="left"/>
            </w:pPr>
            <m:oMath>
              <m:sSub>
                <m:e>
                  <m:r>
                    <m:t>ℓ</m:t>
                  </m:r>
                </m:e>
                <m:sub>
                  <m:r>
                    <m:t>t</m:t>
                  </m:r>
                </m:sub>
              </m:sSub>
            </m:oMath>
          </w:p>
        </w:tc>
        <w:tc>
          <w:p>
            <w:pPr>
              <w:pStyle w:val="Compact"/>
              <w:jc w:val="left"/>
            </w:pPr>
            <m:oMath>
              <m:sSub>
                <m:e>
                  <m:r>
                    <m:t>b</m:t>
                  </m:r>
                </m:e>
                <m:sub>
                  <m:r>
                    <m:t>t</m:t>
                  </m:r>
                </m:sub>
              </m:sSub>
            </m:oMath>
          </w:p>
        </w:tc>
        <w:tc>
          <w:p>
            <w:pPr>
              <w:pStyle w:val="Compact"/>
              <w:jc w:val="left"/>
            </w:pPr>
            <m:oMath>
              <m:sSub>
                <m:e>
                  <m:groupChr>
                    <m:groupChrPr>
                      <m:chr m:val="^"/>
                      <m:pos m:val="top"/>
                      <m:vertJc m:val="bot"/>
                    </m:groupChrPr>
                    <m:e>
                      <m:r>
                        <m:t>y</m:t>
                      </m:r>
                    </m:e>
                  </m:groupChr>
                </m:e>
                <m:sub>
                  <m:r>
                    <m:t>t</m:t>
                  </m:r>
                  <m:r>
                    <m:t>|</m:t>
                  </m:r>
                  <m:r>
                    <m:t>t</m:t>
                  </m:r>
                  <m:r>
                    <m:t>−</m:t>
                  </m:r>
                  <m:r>
                    <m:t>1</m:t>
                  </m:r>
                </m:sub>
              </m:sSub>
            </m:oMath>
          </w:p>
        </w:tc>
      </w:tr>
      <w:tr>
        <w:tc>
          <w:p>
            <w:pPr>
              <w:pStyle w:val="Compact"/>
              <w:jc w:val="left"/>
            </w:pPr>
            <w:r>
              <w:t xml:space="preserve">1989</w:t>
            </w:r>
          </w:p>
        </w:tc>
        <w:tc>
          <w:p>
            <w:pPr>
              <w:pStyle w:val="Compact"/>
              <w:jc w:val="left"/>
            </w:pPr>
            <w:r>
              <w:t xml:space="preserve">0</w:t>
            </w:r>
          </w:p>
        </w:tc>
        <w:tc>
          <w:p>
            <w:pPr>
              <w:pStyle w:val="Compact"/>
            </w:pPr>
          </w:p>
        </w:tc>
        <w:tc>
          <w:p>
            <w:pPr>
              <w:pStyle w:val="Compact"/>
              <w:jc w:val="left"/>
            </w:pPr>
            <w:r>
              <w:t xml:space="preserve">15.57</w:t>
            </w:r>
          </w:p>
        </w:tc>
        <w:tc>
          <w:p>
            <w:pPr>
              <w:pStyle w:val="Compact"/>
              <w:jc w:val="left"/>
            </w:pPr>
            <w:r>
              <w:t xml:space="preserve">2.102</w:t>
            </w:r>
          </w:p>
        </w:tc>
        <w:tc>
          <w:p>
            <w:pPr>
              <w:pStyle w:val="Compact"/>
            </w:pPr>
          </w:p>
        </w:tc>
      </w:tr>
      <w:tr>
        <w:tc>
          <w:p>
            <w:pPr>
              <w:pStyle w:val="Compact"/>
              <w:jc w:val="left"/>
            </w:pPr>
            <w:r>
              <w:t xml:space="preserve">1990</w:t>
            </w:r>
          </w:p>
        </w:tc>
        <w:tc>
          <w:p>
            <w:pPr>
              <w:pStyle w:val="Compact"/>
              <w:jc w:val="left"/>
            </w:pPr>
            <w:r>
              <w:t xml:space="preserve">1</w:t>
            </w:r>
          </w:p>
        </w:tc>
        <w:tc>
          <w:p>
            <w:pPr>
              <w:pStyle w:val="Compact"/>
              <w:jc w:val="left"/>
            </w:pPr>
            <w:r>
              <w:t xml:space="preserve">17.55</w:t>
            </w:r>
          </w:p>
        </w:tc>
        <w:tc>
          <w:p>
            <w:pPr>
              <w:pStyle w:val="Compact"/>
              <w:jc w:val="left"/>
            </w:pPr>
            <w:r>
              <w:t xml:space="preserve">17.57</w:t>
            </w:r>
          </w:p>
        </w:tc>
        <w:tc>
          <w:p>
            <w:pPr>
              <w:pStyle w:val="Compact"/>
              <w:jc w:val="left"/>
            </w:pPr>
            <w:r>
              <w:t xml:space="preserve">2.102</w:t>
            </w:r>
          </w:p>
        </w:tc>
        <w:tc>
          <w:p>
            <w:pPr>
              <w:pStyle w:val="Compact"/>
              <w:jc w:val="left"/>
            </w:pPr>
            <w:r>
              <w:t xml:space="preserve">17.67</w:t>
            </w:r>
          </w:p>
        </w:tc>
      </w:tr>
      <w:tr>
        <w:tc>
          <w:p>
            <w:pPr>
              <w:pStyle w:val="Compact"/>
              <w:jc w:val="left"/>
            </w:pPr>
            <w:r>
              <w:t xml:space="preserve">1991</w:t>
            </w:r>
          </w:p>
        </w:tc>
        <w:tc>
          <w:p>
            <w:pPr>
              <w:pStyle w:val="Compact"/>
              <w:jc w:val="left"/>
            </w:pPr>
            <w:r>
              <w:t xml:space="preserve">2</w:t>
            </w:r>
          </w:p>
        </w:tc>
        <w:tc>
          <w:p>
            <w:pPr>
              <w:pStyle w:val="Compact"/>
              <w:jc w:val="left"/>
            </w:pPr>
            <w:r>
              <w:t xml:space="preserve">21.86</w:t>
            </w:r>
          </w:p>
        </w:tc>
        <w:tc>
          <w:p>
            <w:pPr>
              <w:pStyle w:val="Compact"/>
              <w:jc w:val="left"/>
            </w:pPr>
            <w:r>
              <w:t xml:space="preserve">21.49</w:t>
            </w:r>
          </w:p>
        </w:tc>
        <w:tc>
          <w:p>
            <w:pPr>
              <w:pStyle w:val="Compact"/>
              <w:jc w:val="left"/>
            </w:pPr>
            <w:r>
              <w:t xml:space="preserve">2.102</w:t>
            </w:r>
          </w:p>
        </w:tc>
        <w:tc>
          <w:p>
            <w:pPr>
              <w:pStyle w:val="Compact"/>
              <w:jc w:val="left"/>
            </w:pPr>
            <w:r>
              <w:t xml:space="preserve">19.68</w:t>
            </w:r>
          </w:p>
        </w:tc>
      </w:tr>
      <w:tr>
        <w:tc>
          <w:p>
            <w:pPr>
              <w:pStyle w:val="Compact"/>
              <w:jc w:val="left"/>
            </w:pPr>
            <w:r>
              <w:t xml:space="preserve">1992</w:t>
            </w:r>
          </w:p>
        </w:tc>
        <w:tc>
          <w:p>
            <w:pPr>
              <w:pStyle w:val="Compact"/>
              <w:jc w:val="left"/>
            </w:pPr>
            <w:r>
              <w:t xml:space="preserve">3</w:t>
            </w:r>
          </w:p>
        </w:tc>
        <w:tc>
          <w:p>
            <w:pPr>
              <w:pStyle w:val="Compact"/>
              <w:jc w:val="left"/>
            </w:pPr>
            <w:r>
              <w:t xml:space="preserve">23.89</w:t>
            </w:r>
          </w:p>
        </w:tc>
        <w:tc>
          <w:p>
            <w:pPr>
              <w:pStyle w:val="Compact"/>
              <w:jc w:val="left"/>
            </w:pPr>
            <w:r>
              <w:t xml:space="preserve">23.84</w:t>
            </w:r>
          </w:p>
        </w:tc>
        <w:tc>
          <w:p>
            <w:pPr>
              <w:pStyle w:val="Compact"/>
              <w:jc w:val="left"/>
            </w:pPr>
            <w:r>
              <w:t xml:space="preserve">2.102</w:t>
            </w:r>
          </w:p>
        </w:tc>
        <w:tc>
          <w:p>
            <w:pPr>
              <w:pStyle w:val="Compact"/>
              <w:jc w:val="left"/>
            </w:pPr>
            <w:r>
              <w:t xml:space="preserve">23.59</w:t>
            </w:r>
          </w:p>
        </w:tc>
      </w:tr>
      <w:tr>
        <w:tc>
          <w:p>
            <w:pPr>
              <w:pStyle w:val="Compact"/>
              <w:jc w:val="left"/>
            </w:pPr>
            <w:r>
              <w:t xml:space="preserve">1993</w:t>
            </w:r>
          </w:p>
        </w:tc>
        <w:tc>
          <w:p>
            <w:pPr>
              <w:pStyle w:val="Compact"/>
              <w:jc w:val="left"/>
            </w:pPr>
            <w:r>
              <w:t xml:space="preserve">4</w:t>
            </w:r>
          </w:p>
        </w:tc>
        <w:tc>
          <w:p>
            <w:pPr>
              <w:pStyle w:val="Compact"/>
              <w:jc w:val="left"/>
            </w:pPr>
            <w:r>
              <w:t xml:space="preserve">26.93</w:t>
            </w:r>
          </w:p>
        </w:tc>
        <w:tc>
          <w:p>
            <w:pPr>
              <w:pStyle w:val="Compact"/>
              <w:jc w:val="left"/>
            </w:pPr>
            <w:r>
              <w:t xml:space="preserve">26.76</w:t>
            </w:r>
          </w:p>
        </w:tc>
        <w:tc>
          <w:p>
            <w:pPr>
              <w:pStyle w:val="Compact"/>
              <w:jc w:val="left"/>
            </w:pPr>
            <w:r>
              <w:t xml:space="preserve">2.102</w:t>
            </w:r>
          </w:p>
        </w:tc>
        <w:tc>
          <w:p>
            <w:pPr>
              <w:pStyle w:val="Compact"/>
              <w:jc w:val="left"/>
            </w:pPr>
            <w:r>
              <w:t xml:space="preserve">25.94</w:t>
            </w:r>
          </w:p>
        </w:tc>
      </w:tr>
      <w:tr>
        <w:tc>
          <w:p>
            <w:pPr>
              <w:pStyle w:val="Compact"/>
              <w:jc w:val="left"/>
            </w:pPr>
            <w:r>
              <w:t xml:space="preserve">1994</w:t>
            </w:r>
          </w:p>
        </w:tc>
        <w:tc>
          <w:p>
            <w:pPr>
              <w:pStyle w:val="Compact"/>
              <w:jc w:val="left"/>
            </w:pPr>
            <w:r>
              <w:t xml:space="preserve">5</w:t>
            </w:r>
          </w:p>
        </w:tc>
        <w:tc>
          <w:p>
            <w:pPr>
              <w:pStyle w:val="Compact"/>
              <w:jc w:val="left"/>
            </w:pPr>
            <w:r>
              <w:t xml:space="preserve">26.89</w:t>
            </w:r>
          </w:p>
        </w:tc>
        <w:tc>
          <w:p>
            <w:pPr>
              <w:pStyle w:val="Compact"/>
              <w:jc w:val="left"/>
            </w:pPr>
            <w:r>
              <w:t xml:space="preserve">27.22</w:t>
            </w:r>
          </w:p>
        </w:tc>
        <w:tc>
          <w:p>
            <w:pPr>
              <w:pStyle w:val="Compact"/>
              <w:jc w:val="left"/>
            </w:pPr>
            <w:r>
              <w:t xml:space="preserve">2.102</w:t>
            </w:r>
          </w:p>
        </w:tc>
        <w:tc>
          <w:p>
            <w:pPr>
              <w:pStyle w:val="Compact"/>
              <w:jc w:val="left"/>
            </w:pPr>
            <w:r>
              <w:t xml:space="preserve">28.86</w:t>
            </w:r>
          </w:p>
        </w:tc>
      </w:tr>
      <w:tr>
        <w:tc>
          <w:p>
            <w:pPr>
              <w:pStyle w:val="Compact"/>
              <w:jc w:val="left"/>
            </w:pPr>
            <w:r>
              <w:t xml:space="preserve">1995</w:t>
            </w:r>
          </w:p>
        </w:tc>
        <w:tc>
          <w:p>
            <w:pPr>
              <w:pStyle w:val="Compact"/>
              <w:jc w:val="left"/>
            </w:pPr>
            <w:r>
              <w:t xml:space="preserve">6</w:t>
            </w:r>
          </w:p>
        </w:tc>
        <w:tc>
          <w:p>
            <w:pPr>
              <w:pStyle w:val="Compact"/>
              <w:jc w:val="left"/>
            </w:pPr>
            <w:r>
              <w:t xml:space="preserve">28.83</w:t>
            </w:r>
          </w:p>
        </w:tc>
        <w:tc>
          <w:p>
            <w:pPr>
              <w:pStyle w:val="Compact"/>
              <w:jc w:val="left"/>
            </w:pPr>
            <w:r>
              <w:t xml:space="preserve">28.92</w:t>
            </w:r>
          </w:p>
        </w:tc>
        <w:tc>
          <w:p>
            <w:pPr>
              <w:pStyle w:val="Compact"/>
              <w:jc w:val="left"/>
            </w:pPr>
            <w:r>
              <w:t xml:space="preserve">2.102</w:t>
            </w:r>
          </w:p>
        </w:tc>
        <w:tc>
          <w:p>
            <w:pPr>
              <w:pStyle w:val="Compact"/>
              <w:jc w:val="left"/>
            </w:pPr>
            <w:r>
              <w:t xml:space="preserve">29.33</w:t>
            </w:r>
          </w:p>
        </w:tc>
      </w:tr>
      <w:tr>
        <w:tc>
          <w:p>
            <w:pPr>
              <w:pStyle w:val="Compact"/>
              <w:jc w:val="left"/>
            </w:pPr>
            <w:r>
              <w:t xml:space="preserve">1996</w:t>
            </w:r>
          </w:p>
        </w:tc>
        <w:tc>
          <w:p>
            <w:pPr>
              <w:pStyle w:val="Compact"/>
              <w:jc w:val="left"/>
            </w:pPr>
            <w:r>
              <w:t xml:space="preserve">7</w:t>
            </w:r>
          </w:p>
        </w:tc>
        <w:tc>
          <w:p>
            <w:pPr>
              <w:pStyle w:val="Compact"/>
              <w:jc w:val="left"/>
            </w:pPr>
            <w:r>
              <w:t xml:space="preserve">30.08</w:t>
            </w:r>
          </w:p>
        </w:tc>
        <w:tc>
          <w:p>
            <w:pPr>
              <w:pStyle w:val="Compact"/>
              <w:jc w:val="left"/>
            </w:pPr>
            <w:r>
              <w:t xml:space="preserve">30.24</w:t>
            </w:r>
          </w:p>
        </w:tc>
        <w:tc>
          <w:p>
            <w:pPr>
              <w:pStyle w:val="Compact"/>
              <w:jc w:val="left"/>
            </w:pPr>
            <w:r>
              <w:t xml:space="preserve">2.102</w:t>
            </w:r>
          </w:p>
        </w:tc>
        <w:tc>
          <w:p>
            <w:pPr>
              <w:pStyle w:val="Compact"/>
              <w:jc w:val="left"/>
            </w:pPr>
            <w:r>
              <w:t xml:space="preserve">31.02</w:t>
            </w:r>
          </w:p>
        </w:tc>
      </w:tr>
      <w:tr>
        <w:tc>
          <w:p>
            <w:pPr>
              <w:pStyle w:val="Compact"/>
              <w:jc w:val="left"/>
            </w:pPr>
            <w:r>
              <w:t xml:space="preserve">1997</w:t>
            </w:r>
          </w:p>
        </w:tc>
        <w:tc>
          <w:p>
            <w:pPr>
              <w:pStyle w:val="Compact"/>
              <w:jc w:val="left"/>
            </w:pPr>
            <w:r>
              <w:t xml:space="preserve">8</w:t>
            </w:r>
          </w:p>
        </w:tc>
        <w:tc>
          <w:p>
            <w:pPr>
              <w:pStyle w:val="Compact"/>
              <w:jc w:val="left"/>
            </w:pPr>
            <w:r>
              <w:t xml:space="preserve">30.95</w:t>
            </w:r>
          </w:p>
        </w:tc>
        <w:tc>
          <w:p>
            <w:pPr>
              <w:pStyle w:val="Compact"/>
              <w:jc w:val="left"/>
            </w:pPr>
            <w:r>
              <w:t xml:space="preserve">31.19</w:t>
            </w:r>
          </w:p>
        </w:tc>
        <w:tc>
          <w:p>
            <w:pPr>
              <w:pStyle w:val="Compact"/>
              <w:jc w:val="left"/>
            </w:pPr>
            <w:r>
              <w:t xml:space="preserve">2.102</w:t>
            </w:r>
          </w:p>
        </w:tc>
        <w:tc>
          <w:p>
            <w:pPr>
              <w:pStyle w:val="Compact"/>
              <w:jc w:val="left"/>
            </w:pPr>
            <w:r>
              <w:t xml:space="preserve">32.34</w:t>
            </w:r>
          </w:p>
        </w:tc>
      </w:tr>
      <w:tr>
        <w:tc>
          <w:p>
            <w:pPr>
              <w:pStyle w:val="Compact"/>
              <w:jc w:val="left"/>
            </w:pPr>
            <w:r>
              <w:t xml:space="preserve">1998</w:t>
            </w:r>
          </w:p>
        </w:tc>
        <w:tc>
          <w:p>
            <w:pPr>
              <w:pStyle w:val="Compact"/>
              <w:jc w:val="left"/>
            </w:pPr>
            <w:r>
              <w:t xml:space="preserve">9</w:t>
            </w:r>
          </w:p>
        </w:tc>
        <w:tc>
          <w:p>
            <w:pPr>
              <w:pStyle w:val="Compact"/>
              <w:jc w:val="left"/>
            </w:pPr>
            <w:r>
              <w:t xml:space="preserve">30.19</w:t>
            </w:r>
          </w:p>
        </w:tc>
        <w:tc>
          <w:p>
            <w:pPr>
              <w:pStyle w:val="Compact"/>
              <w:jc w:val="left"/>
            </w:pPr>
            <w:r>
              <w:t xml:space="preserve">30.71</w:t>
            </w:r>
          </w:p>
        </w:tc>
        <w:tc>
          <w:p>
            <w:pPr>
              <w:pStyle w:val="Compact"/>
              <w:jc w:val="left"/>
            </w:pPr>
            <w:r>
              <w:t xml:space="preserve">2.101</w:t>
            </w:r>
          </w:p>
        </w:tc>
        <w:tc>
          <w:p>
            <w:pPr>
              <w:pStyle w:val="Compact"/>
              <w:jc w:val="left"/>
            </w:pPr>
            <w:r>
              <w:t xml:space="preserve">33.29</w:t>
            </w:r>
          </w:p>
        </w:tc>
      </w:tr>
      <w:tr>
        <w:tc>
          <w:p>
            <w:pPr>
              <w:pStyle w:val="Compact"/>
              <w:jc w:val="left"/>
            </w:pPr>
            <w:r>
              <w:t xml:space="preserve">1999</w:t>
            </w:r>
          </w:p>
        </w:tc>
        <w:tc>
          <w:p>
            <w:pPr>
              <w:pStyle w:val="Compact"/>
              <w:jc w:val="left"/>
            </w:pPr>
            <w:r>
              <w:t xml:space="preserve">10</w:t>
            </w:r>
          </w:p>
        </w:tc>
        <w:tc>
          <w:p>
            <w:pPr>
              <w:pStyle w:val="Compact"/>
              <w:jc w:val="left"/>
            </w:pPr>
            <w:r>
              <w:t xml:space="preserve">31.58</w:t>
            </w:r>
          </w:p>
        </w:tc>
        <w:tc>
          <w:p>
            <w:pPr>
              <w:pStyle w:val="Compact"/>
              <w:jc w:val="left"/>
            </w:pPr>
            <w:r>
              <w:t xml:space="preserve">31.79</w:t>
            </w:r>
          </w:p>
        </w:tc>
        <w:tc>
          <w:p>
            <w:pPr>
              <w:pStyle w:val="Compact"/>
              <w:jc w:val="left"/>
            </w:pPr>
            <w:r>
              <w:t xml:space="preserve">2.101</w:t>
            </w:r>
          </w:p>
        </w:tc>
        <w:tc>
          <w:p>
            <w:pPr>
              <w:pStyle w:val="Compact"/>
              <w:jc w:val="left"/>
            </w:pPr>
            <w:r>
              <w:t xml:space="preserve">32.81</w:t>
            </w:r>
          </w:p>
        </w:tc>
      </w:tr>
      <w:tr>
        <w:tc>
          <w:p>
            <w:pPr>
              <w:pStyle w:val="Compact"/>
              <w:jc w:val="left"/>
            </w:pPr>
            <w:r>
              <w:t xml:space="preserve">2000</w:t>
            </w:r>
          </w:p>
        </w:tc>
        <w:tc>
          <w:p>
            <w:pPr>
              <w:pStyle w:val="Compact"/>
              <w:jc w:val="left"/>
            </w:pPr>
            <w:r>
              <w:t xml:space="preserve">11</w:t>
            </w:r>
          </w:p>
        </w:tc>
        <w:tc>
          <w:p>
            <w:pPr>
              <w:pStyle w:val="Compact"/>
              <w:jc w:val="left"/>
            </w:pPr>
            <w:r>
              <w:t xml:space="preserve">32.58</w:t>
            </w:r>
          </w:p>
        </w:tc>
        <w:tc>
          <w:p>
            <w:pPr>
              <w:pStyle w:val="Compact"/>
              <w:jc w:val="left"/>
            </w:pPr>
            <w:r>
              <w:t xml:space="preserve">32.80</w:t>
            </w:r>
          </w:p>
        </w:tc>
        <w:tc>
          <w:p>
            <w:pPr>
              <w:pStyle w:val="Compact"/>
              <w:jc w:val="left"/>
            </w:pPr>
            <w:r>
              <w:t xml:space="preserve">2.101</w:t>
            </w:r>
          </w:p>
        </w:tc>
        <w:tc>
          <w:p>
            <w:pPr>
              <w:pStyle w:val="Compact"/>
              <w:jc w:val="left"/>
            </w:pPr>
            <w:r>
              <w:t xml:space="preserve">33.89</w:t>
            </w:r>
          </w:p>
        </w:tc>
      </w:tr>
      <w:tr>
        <w:tc>
          <w:p>
            <w:pPr>
              <w:pStyle w:val="Compact"/>
              <w:jc w:val="left"/>
            </w:pPr>
            <w:r>
              <w:t xml:space="preserve">2001</w:t>
            </w:r>
          </w:p>
        </w:tc>
        <w:tc>
          <w:p>
            <w:pPr>
              <w:pStyle w:val="Compact"/>
              <w:jc w:val="left"/>
            </w:pPr>
            <w:r>
              <w:t xml:space="preserve">12</w:t>
            </w:r>
          </w:p>
        </w:tc>
        <w:tc>
          <w:p>
            <w:pPr>
              <w:pStyle w:val="Compact"/>
              <w:jc w:val="left"/>
            </w:pPr>
            <w:r>
              <w:t xml:space="preserve">33.48</w:t>
            </w:r>
          </w:p>
        </w:tc>
        <w:tc>
          <w:p>
            <w:pPr>
              <w:pStyle w:val="Compact"/>
              <w:jc w:val="left"/>
            </w:pPr>
            <w:r>
              <w:t xml:space="preserve">33.72</w:t>
            </w:r>
          </w:p>
        </w:tc>
        <w:tc>
          <w:p>
            <w:pPr>
              <w:pStyle w:val="Compact"/>
              <w:jc w:val="left"/>
            </w:pPr>
            <w:r>
              <w:t xml:space="preserve">2.101</w:t>
            </w:r>
          </w:p>
        </w:tc>
        <w:tc>
          <w:p>
            <w:pPr>
              <w:pStyle w:val="Compact"/>
              <w:jc w:val="left"/>
            </w:pPr>
            <w:r>
              <w:t xml:space="preserve">34.90</w:t>
            </w:r>
          </w:p>
        </w:tc>
      </w:tr>
      <w:tr>
        <w:tc>
          <w:p>
            <w:pPr>
              <w:pStyle w:val="Compact"/>
              <w:jc w:val="left"/>
            </w:pPr>
            <w:r>
              <w:t xml:space="preserve">2002</w:t>
            </w:r>
          </w:p>
        </w:tc>
        <w:tc>
          <w:p>
            <w:pPr>
              <w:pStyle w:val="Compact"/>
              <w:jc w:val="left"/>
            </w:pPr>
            <w:r>
              <w:t xml:space="preserve">13</w:t>
            </w:r>
          </w:p>
        </w:tc>
        <w:tc>
          <w:p>
            <w:pPr>
              <w:pStyle w:val="Compact"/>
              <w:jc w:val="left"/>
            </w:pPr>
            <w:r>
              <w:t xml:space="preserve">39.02</w:t>
            </w:r>
          </w:p>
        </w:tc>
        <w:tc>
          <w:p>
            <w:pPr>
              <w:pStyle w:val="Compact"/>
              <w:jc w:val="left"/>
            </w:pPr>
            <w:r>
              <w:t xml:space="preserve">38.48</w:t>
            </w:r>
          </w:p>
        </w:tc>
        <w:tc>
          <w:p>
            <w:pPr>
              <w:pStyle w:val="Compact"/>
              <w:jc w:val="left"/>
            </w:pPr>
            <w:r>
              <w:t xml:space="preserve">2.101</w:t>
            </w:r>
          </w:p>
        </w:tc>
        <w:tc>
          <w:p>
            <w:pPr>
              <w:pStyle w:val="Compact"/>
              <w:jc w:val="left"/>
            </w:pPr>
            <w:r>
              <w:t xml:space="preserve">35.82</w:t>
            </w:r>
          </w:p>
        </w:tc>
      </w:tr>
      <w:tr>
        <w:tc>
          <w:p>
            <w:pPr>
              <w:pStyle w:val="Compact"/>
              <w:jc w:val="left"/>
            </w:pPr>
            <w:r>
              <w:t xml:space="preserve">2003</w:t>
            </w:r>
          </w:p>
        </w:tc>
        <w:tc>
          <w:p>
            <w:pPr>
              <w:pStyle w:val="Compact"/>
              <w:jc w:val="left"/>
            </w:pPr>
            <w:r>
              <w:t xml:space="preserve">14</w:t>
            </w:r>
          </w:p>
        </w:tc>
        <w:tc>
          <w:p>
            <w:pPr>
              <w:pStyle w:val="Compact"/>
              <w:jc w:val="left"/>
            </w:pPr>
            <w:r>
              <w:t xml:space="preserve">41.39</w:t>
            </w:r>
          </w:p>
        </w:tc>
        <w:tc>
          <w:p>
            <w:pPr>
              <w:pStyle w:val="Compact"/>
              <w:jc w:val="left"/>
            </w:pPr>
            <w:r>
              <w:t xml:space="preserve">41.25</w:t>
            </w:r>
          </w:p>
        </w:tc>
        <w:tc>
          <w:p>
            <w:pPr>
              <w:pStyle w:val="Compact"/>
              <w:jc w:val="left"/>
            </w:pPr>
            <w:r>
              <w:t xml:space="preserve">2.101</w:t>
            </w:r>
          </w:p>
        </w:tc>
        <w:tc>
          <w:p>
            <w:pPr>
              <w:pStyle w:val="Compact"/>
              <w:jc w:val="left"/>
            </w:pPr>
            <w:r>
              <w:t xml:space="preserve">40.58</w:t>
            </w:r>
          </w:p>
        </w:tc>
      </w:tr>
      <w:tr>
        <w:tc>
          <w:p>
            <w:pPr>
              <w:pStyle w:val="Compact"/>
              <w:jc w:val="left"/>
            </w:pPr>
            <w:r>
              <w:t xml:space="preserve">2004</w:t>
            </w:r>
          </w:p>
        </w:tc>
        <w:tc>
          <w:p>
            <w:pPr>
              <w:pStyle w:val="Compact"/>
              <w:jc w:val="left"/>
            </w:pPr>
            <w:r>
              <w:t xml:space="preserve">15</w:t>
            </w:r>
          </w:p>
        </w:tc>
        <w:tc>
          <w:p>
            <w:pPr>
              <w:pStyle w:val="Compact"/>
              <w:jc w:val="left"/>
            </w:pPr>
            <w:r>
              <w:t xml:space="preserve">41.60</w:t>
            </w:r>
          </w:p>
        </w:tc>
        <w:tc>
          <w:p>
            <w:pPr>
              <w:pStyle w:val="Compact"/>
              <w:jc w:val="left"/>
            </w:pPr>
            <w:r>
              <w:t xml:space="preserve">41.89</w:t>
            </w:r>
          </w:p>
        </w:tc>
        <w:tc>
          <w:p>
            <w:pPr>
              <w:pStyle w:val="Compact"/>
              <w:jc w:val="left"/>
            </w:pPr>
            <w:r>
              <w:t xml:space="preserve">2.101</w:t>
            </w:r>
          </w:p>
        </w:tc>
        <w:tc>
          <w:p>
            <w:pPr>
              <w:pStyle w:val="Compact"/>
              <w:jc w:val="left"/>
            </w:pPr>
            <w:r>
              <w:t xml:space="preserve">43.35</w:t>
            </w:r>
          </w:p>
        </w:tc>
      </w:tr>
      <w:tr>
        <w:tc>
          <w:p>
            <w:pPr>
              <w:pStyle w:val="Compact"/>
              <w:jc w:val="left"/>
            </w:pPr>
            <w:r>
              <w:t xml:space="preserve">2005</w:t>
            </w:r>
          </w:p>
        </w:tc>
        <w:tc>
          <w:p>
            <w:pPr>
              <w:pStyle w:val="Compact"/>
              <w:jc w:val="left"/>
            </w:pPr>
            <w:r>
              <w:t xml:space="preserve">16</w:t>
            </w:r>
          </w:p>
        </w:tc>
        <w:tc>
          <w:p>
            <w:pPr>
              <w:pStyle w:val="Compact"/>
              <w:jc w:val="left"/>
            </w:pPr>
            <w:r>
              <w:t xml:space="preserve">44.66</w:t>
            </w:r>
          </w:p>
        </w:tc>
        <w:tc>
          <w:p>
            <w:pPr>
              <w:pStyle w:val="Compact"/>
              <w:jc w:val="left"/>
            </w:pPr>
            <w:r>
              <w:t xml:space="preserve">44.54</w:t>
            </w:r>
          </w:p>
        </w:tc>
        <w:tc>
          <w:p>
            <w:pPr>
              <w:pStyle w:val="Compact"/>
              <w:jc w:val="left"/>
            </w:pPr>
            <w:r>
              <w:t xml:space="preserve">2.101</w:t>
            </w:r>
          </w:p>
        </w:tc>
        <w:tc>
          <w:p>
            <w:pPr>
              <w:pStyle w:val="Compact"/>
              <w:jc w:val="left"/>
            </w:pPr>
            <w:r>
              <w:t xml:space="preserve">44.00</w:t>
            </w:r>
          </w:p>
        </w:tc>
      </w:tr>
      <w:tr>
        <w:tc>
          <w:p>
            <w:pPr>
              <w:pStyle w:val="Compact"/>
              <w:jc w:val="left"/>
            </w:pPr>
            <w:r>
              <w:t xml:space="preserve">2006</w:t>
            </w:r>
          </w:p>
        </w:tc>
        <w:tc>
          <w:p>
            <w:pPr>
              <w:pStyle w:val="Compact"/>
              <w:jc w:val="left"/>
            </w:pPr>
            <w:r>
              <w:t xml:space="preserve">17</w:t>
            </w:r>
          </w:p>
        </w:tc>
        <w:tc>
          <w:p>
            <w:pPr>
              <w:pStyle w:val="Compact"/>
              <w:jc w:val="left"/>
            </w:pPr>
            <w:r>
              <w:t xml:space="preserve">46.95</w:t>
            </w:r>
          </w:p>
        </w:tc>
        <w:tc>
          <w:p>
            <w:pPr>
              <w:pStyle w:val="Compact"/>
              <w:jc w:val="left"/>
            </w:pPr>
            <w:r>
              <w:t xml:space="preserve">46.90</w:t>
            </w:r>
          </w:p>
        </w:tc>
        <w:tc>
          <w:p>
            <w:pPr>
              <w:pStyle w:val="Compact"/>
              <w:jc w:val="left"/>
            </w:pPr>
            <w:r>
              <w:t xml:space="preserve">2.101</w:t>
            </w:r>
          </w:p>
        </w:tc>
        <w:tc>
          <w:p>
            <w:pPr>
              <w:pStyle w:val="Compact"/>
              <w:jc w:val="left"/>
            </w:pPr>
            <w:r>
              <w:t xml:space="preserve">46.65</w:t>
            </w:r>
          </w:p>
        </w:tc>
      </w:tr>
      <w:tr>
        <w:tc>
          <w:p>
            <w:pPr>
              <w:pStyle w:val="Compact"/>
              <w:jc w:val="left"/>
            </w:pPr>
            <w:r>
              <w:t xml:space="preserve">2007</w:t>
            </w:r>
          </w:p>
        </w:tc>
        <w:tc>
          <w:p>
            <w:pPr>
              <w:pStyle w:val="Compact"/>
              <w:jc w:val="left"/>
            </w:pPr>
            <w:r>
              <w:t xml:space="preserve">18</w:t>
            </w:r>
          </w:p>
        </w:tc>
        <w:tc>
          <w:p>
            <w:pPr>
              <w:pStyle w:val="Compact"/>
              <w:jc w:val="left"/>
            </w:pPr>
            <w:r>
              <w:t xml:space="preserve">48.73</w:t>
            </w:r>
          </w:p>
        </w:tc>
        <w:tc>
          <w:p>
            <w:pPr>
              <w:pStyle w:val="Compact"/>
              <w:jc w:val="left"/>
            </w:pPr>
            <w:r>
              <w:t xml:space="preserve">48.78</w:t>
            </w:r>
          </w:p>
        </w:tc>
        <w:tc>
          <w:p>
            <w:pPr>
              <w:pStyle w:val="Compact"/>
              <w:jc w:val="left"/>
            </w:pPr>
            <w:r>
              <w:t xml:space="preserve">2.101</w:t>
            </w:r>
          </w:p>
        </w:tc>
        <w:tc>
          <w:p>
            <w:pPr>
              <w:pStyle w:val="Compact"/>
              <w:jc w:val="left"/>
            </w:pPr>
            <w:r>
              <w:t xml:space="preserve">49.00</w:t>
            </w:r>
          </w:p>
        </w:tc>
      </w:tr>
      <w:tr>
        <w:tc>
          <w:p>
            <w:pPr>
              <w:pStyle w:val="Compact"/>
              <w:jc w:val="left"/>
            </w:pPr>
            <w:r>
              <w:t xml:space="preserve">2008</w:t>
            </w:r>
          </w:p>
        </w:tc>
        <w:tc>
          <w:p>
            <w:pPr>
              <w:pStyle w:val="Compact"/>
              <w:jc w:val="left"/>
            </w:pPr>
            <w:r>
              <w:t xml:space="preserve">19</w:t>
            </w:r>
          </w:p>
        </w:tc>
        <w:tc>
          <w:p>
            <w:pPr>
              <w:pStyle w:val="Compact"/>
              <w:jc w:val="left"/>
            </w:pPr>
            <w:r>
              <w:t xml:space="preserve">51.49</w:t>
            </w:r>
          </w:p>
        </w:tc>
        <w:tc>
          <w:p>
            <w:pPr>
              <w:pStyle w:val="Compact"/>
              <w:jc w:val="left"/>
            </w:pPr>
            <w:r>
              <w:t xml:space="preserve">51.38</w:t>
            </w:r>
          </w:p>
        </w:tc>
        <w:tc>
          <w:p>
            <w:pPr>
              <w:pStyle w:val="Compact"/>
              <w:jc w:val="left"/>
            </w:pPr>
            <w:r>
              <w:t xml:space="preserve">2.101</w:t>
            </w:r>
          </w:p>
        </w:tc>
        <w:tc>
          <w:p>
            <w:pPr>
              <w:pStyle w:val="Compact"/>
              <w:jc w:val="left"/>
            </w:pPr>
            <w:r>
              <w:t xml:space="preserve">50.88</w:t>
            </w:r>
          </w:p>
        </w:tc>
      </w:tr>
      <w:tr>
        <w:tc>
          <w:p>
            <w:pPr>
              <w:pStyle w:val="Compact"/>
              <w:jc w:val="left"/>
            </w:pPr>
            <w:r>
              <w:t xml:space="preserve">2009</w:t>
            </w:r>
          </w:p>
        </w:tc>
        <w:tc>
          <w:p>
            <w:pPr>
              <w:pStyle w:val="Compact"/>
              <w:jc w:val="left"/>
            </w:pPr>
            <w:r>
              <w:t xml:space="preserve">20</w:t>
            </w:r>
          </w:p>
        </w:tc>
        <w:tc>
          <w:p>
            <w:pPr>
              <w:pStyle w:val="Compact"/>
              <w:jc w:val="left"/>
            </w:pPr>
            <w:r>
              <w:t xml:space="preserve">50.03</w:t>
            </w:r>
          </w:p>
        </w:tc>
        <w:tc>
          <w:p>
            <w:pPr>
              <w:pStyle w:val="Compact"/>
              <w:jc w:val="left"/>
            </w:pPr>
            <w:r>
              <w:t xml:space="preserve">50.61</w:t>
            </w:r>
          </w:p>
        </w:tc>
        <w:tc>
          <w:p>
            <w:pPr>
              <w:pStyle w:val="Compact"/>
              <w:jc w:val="left"/>
            </w:pPr>
            <w:r>
              <w:t xml:space="preserve">2.101</w:t>
            </w:r>
          </w:p>
        </w:tc>
        <w:tc>
          <w:p>
            <w:pPr>
              <w:pStyle w:val="Compact"/>
              <w:jc w:val="left"/>
            </w:pPr>
            <w:r>
              <w:t xml:space="preserve">53.49</w:t>
            </w:r>
          </w:p>
        </w:tc>
      </w:tr>
      <w:tr>
        <w:tc>
          <w:p>
            <w:pPr>
              <w:pStyle w:val="Compact"/>
              <w:jc w:val="left"/>
            </w:pPr>
            <w:r>
              <w:t xml:space="preserve">2010</w:t>
            </w:r>
          </w:p>
        </w:tc>
        <w:tc>
          <w:p>
            <w:pPr>
              <w:pStyle w:val="Compact"/>
              <w:jc w:val="left"/>
            </w:pPr>
            <w:r>
              <w:t xml:space="preserve">21</w:t>
            </w:r>
          </w:p>
        </w:tc>
        <w:tc>
          <w:p>
            <w:pPr>
              <w:pStyle w:val="Compact"/>
              <w:jc w:val="left"/>
            </w:pPr>
            <w:r>
              <w:t xml:space="preserve">60.64</w:t>
            </w:r>
          </w:p>
        </w:tc>
        <w:tc>
          <w:p>
            <w:pPr>
              <w:pStyle w:val="Compact"/>
              <w:jc w:val="left"/>
            </w:pPr>
            <w:r>
              <w:t xml:space="preserve">59.30</w:t>
            </w:r>
          </w:p>
        </w:tc>
        <w:tc>
          <w:p>
            <w:pPr>
              <w:pStyle w:val="Compact"/>
              <w:jc w:val="left"/>
            </w:pPr>
            <w:r>
              <w:t xml:space="preserve">2.102</w:t>
            </w:r>
          </w:p>
        </w:tc>
        <w:tc>
          <w:p>
            <w:pPr>
              <w:pStyle w:val="Compact"/>
              <w:jc w:val="left"/>
            </w:pPr>
            <w:r>
              <w:t xml:space="preserve">52.72</w:t>
            </w:r>
          </w:p>
        </w:tc>
      </w:tr>
      <w:tr>
        <w:tc>
          <w:p>
            <w:pPr>
              <w:pStyle w:val="Compact"/>
              <w:jc w:val="left"/>
            </w:pPr>
            <w:r>
              <w:t xml:space="preserve">2011</w:t>
            </w:r>
          </w:p>
        </w:tc>
        <w:tc>
          <w:p>
            <w:pPr>
              <w:pStyle w:val="Compact"/>
              <w:jc w:val="left"/>
            </w:pPr>
            <w:r>
              <w:t xml:space="preserve">22</w:t>
            </w:r>
          </w:p>
        </w:tc>
        <w:tc>
          <w:p>
            <w:pPr>
              <w:pStyle w:val="Compact"/>
              <w:jc w:val="left"/>
            </w:pPr>
            <w:r>
              <w:t xml:space="preserve">63.36</w:t>
            </w:r>
          </w:p>
        </w:tc>
        <w:tc>
          <w:p>
            <w:pPr>
              <w:pStyle w:val="Compact"/>
              <w:jc w:val="left"/>
            </w:pPr>
            <w:r>
              <w:t xml:space="preserve">63.03</w:t>
            </w:r>
          </w:p>
        </w:tc>
        <w:tc>
          <w:p>
            <w:pPr>
              <w:pStyle w:val="Compact"/>
              <w:jc w:val="left"/>
            </w:pPr>
            <w:r>
              <w:t xml:space="preserve">2.102</w:t>
            </w:r>
          </w:p>
        </w:tc>
        <w:tc>
          <w:p>
            <w:pPr>
              <w:pStyle w:val="Compact"/>
              <w:jc w:val="left"/>
            </w:pPr>
            <w:r>
              <w:t xml:space="preserve">61.40</w:t>
            </w:r>
          </w:p>
        </w:tc>
      </w:tr>
      <w:tr>
        <w:tc>
          <w:p>
            <w:pPr>
              <w:pStyle w:val="Compact"/>
              <w:jc w:val="left"/>
            </w:pPr>
            <w:r>
              <w:t xml:space="preserve">2012</w:t>
            </w:r>
          </w:p>
        </w:tc>
        <w:tc>
          <w:p>
            <w:pPr>
              <w:pStyle w:val="Compact"/>
              <w:jc w:val="left"/>
            </w:pPr>
            <w:r>
              <w:t xml:space="preserve">23</w:t>
            </w:r>
          </w:p>
        </w:tc>
        <w:tc>
          <w:p>
            <w:pPr>
              <w:pStyle w:val="Compact"/>
              <w:jc w:val="left"/>
            </w:pPr>
            <w:r>
              <w:t xml:space="preserve">66.36</w:t>
            </w:r>
          </w:p>
        </w:tc>
        <w:tc>
          <w:p>
            <w:pPr>
              <w:pStyle w:val="Compact"/>
              <w:jc w:val="left"/>
            </w:pPr>
            <w:r>
              <w:t xml:space="preserve">66.15</w:t>
            </w:r>
          </w:p>
        </w:tc>
        <w:tc>
          <w:p>
            <w:pPr>
              <w:pStyle w:val="Compact"/>
              <w:jc w:val="left"/>
            </w:pPr>
            <w:r>
              <w:t xml:space="preserve">2.102</w:t>
            </w:r>
          </w:p>
        </w:tc>
        <w:tc>
          <w:p>
            <w:pPr>
              <w:pStyle w:val="Compact"/>
              <w:jc w:val="left"/>
            </w:pPr>
            <w:r>
              <w:t xml:space="preserve">65.13</w:t>
            </w:r>
          </w:p>
        </w:tc>
      </w:tr>
      <w:tr>
        <w:tc>
          <w:p>
            <w:pPr>
              <w:pStyle w:val="Compact"/>
              <w:jc w:val="left"/>
            </w:pPr>
            <w:r>
              <w:t xml:space="preserve">2013</w:t>
            </w:r>
          </w:p>
        </w:tc>
        <w:tc>
          <w:p>
            <w:pPr>
              <w:pStyle w:val="Compact"/>
              <w:jc w:val="left"/>
            </w:pPr>
            <w:r>
              <w:t xml:space="preserve">24</w:t>
            </w:r>
          </w:p>
        </w:tc>
        <w:tc>
          <w:p>
            <w:pPr>
              <w:pStyle w:val="Compact"/>
              <w:jc w:val="left"/>
            </w:pPr>
            <w:r>
              <w:t xml:space="preserve">68.20</w:t>
            </w:r>
          </w:p>
        </w:tc>
        <w:tc>
          <w:p>
            <w:pPr>
              <w:pStyle w:val="Compact"/>
              <w:jc w:val="left"/>
            </w:pPr>
            <w:r>
              <w:t xml:space="preserve">68.21</w:t>
            </w:r>
          </w:p>
        </w:tc>
        <w:tc>
          <w:p>
            <w:pPr>
              <w:pStyle w:val="Compact"/>
              <w:jc w:val="left"/>
            </w:pPr>
            <w:r>
              <w:t xml:space="preserve">2.102</w:t>
            </w:r>
          </w:p>
        </w:tc>
        <w:tc>
          <w:p>
            <w:pPr>
              <w:pStyle w:val="Compact"/>
              <w:jc w:val="left"/>
            </w:pPr>
            <w:r>
              <w:t xml:space="preserve">68.25</w:t>
            </w:r>
          </w:p>
        </w:tc>
      </w:tr>
      <w:tr>
        <w:tc>
          <w:p>
            <w:pPr>
              <w:pStyle w:val="Compact"/>
              <w:jc w:val="left"/>
            </w:pPr>
            <w:r>
              <w:t xml:space="preserve">2014</w:t>
            </w:r>
          </w:p>
        </w:tc>
        <w:tc>
          <w:p>
            <w:pPr>
              <w:pStyle w:val="Compact"/>
              <w:jc w:val="left"/>
            </w:pPr>
            <w:r>
              <w:t xml:space="preserve">25</w:t>
            </w:r>
          </w:p>
        </w:tc>
        <w:tc>
          <w:p>
            <w:pPr>
              <w:pStyle w:val="Compact"/>
              <w:jc w:val="left"/>
            </w:pPr>
            <w:r>
              <w:t xml:space="preserve">68.12</w:t>
            </w:r>
          </w:p>
        </w:tc>
        <w:tc>
          <w:p>
            <w:pPr>
              <w:pStyle w:val="Compact"/>
              <w:jc w:val="left"/>
            </w:pPr>
            <w:r>
              <w:t xml:space="preserve">68.49</w:t>
            </w:r>
          </w:p>
        </w:tc>
        <w:tc>
          <w:p>
            <w:pPr>
              <w:pStyle w:val="Compact"/>
              <w:jc w:val="left"/>
            </w:pPr>
            <w:r>
              <w:t xml:space="preserve">2.102</w:t>
            </w:r>
          </w:p>
        </w:tc>
        <w:tc>
          <w:p>
            <w:pPr>
              <w:pStyle w:val="Compact"/>
              <w:jc w:val="left"/>
            </w:pPr>
            <w:r>
              <w:t xml:space="preserve">70.31</w:t>
            </w:r>
          </w:p>
        </w:tc>
      </w:tr>
      <w:tr>
        <w:tc>
          <w:p>
            <w:pPr>
              <w:pStyle w:val="Compact"/>
              <w:jc w:val="left"/>
            </w:pPr>
            <w:r>
              <w:t xml:space="preserve">2015</w:t>
            </w:r>
          </w:p>
        </w:tc>
        <w:tc>
          <w:p>
            <w:pPr>
              <w:pStyle w:val="Compact"/>
              <w:jc w:val="left"/>
            </w:pPr>
            <w:r>
              <w:t xml:space="preserve">26</w:t>
            </w:r>
          </w:p>
        </w:tc>
        <w:tc>
          <w:p>
            <w:pPr>
              <w:pStyle w:val="Compact"/>
              <w:jc w:val="left"/>
            </w:pPr>
            <w:r>
              <w:t xml:space="preserve">69.78</w:t>
            </w:r>
          </w:p>
        </w:tc>
        <w:tc>
          <w:p>
            <w:pPr>
              <w:pStyle w:val="Compact"/>
              <w:jc w:val="left"/>
            </w:pPr>
            <w:r>
              <w:t xml:space="preserve">69.92</w:t>
            </w:r>
          </w:p>
        </w:tc>
        <w:tc>
          <w:p>
            <w:pPr>
              <w:pStyle w:val="Compact"/>
              <w:jc w:val="left"/>
            </w:pPr>
            <w:r>
              <w:t xml:space="preserve">2.102</w:t>
            </w:r>
          </w:p>
        </w:tc>
        <w:tc>
          <w:p>
            <w:pPr>
              <w:pStyle w:val="Compact"/>
              <w:jc w:val="left"/>
            </w:pPr>
            <w:r>
              <w:t xml:space="preserve">70.60</w:t>
            </w:r>
          </w:p>
        </w:tc>
      </w:tr>
      <w:tr>
        <w:tc>
          <w:p>
            <w:pPr>
              <w:pStyle w:val="Compact"/>
              <w:jc w:val="left"/>
            </w:pPr>
            <w:r>
              <w:t xml:space="preserve">2016</w:t>
            </w:r>
          </w:p>
        </w:tc>
        <w:tc>
          <w:p>
            <w:pPr>
              <w:pStyle w:val="Compact"/>
              <w:jc w:val="left"/>
            </w:pPr>
            <w:r>
              <w:t xml:space="preserve">27</w:t>
            </w:r>
          </w:p>
        </w:tc>
        <w:tc>
          <w:p>
            <w:pPr>
              <w:pStyle w:val="Compact"/>
              <w:jc w:val="left"/>
            </w:pPr>
            <w:r>
              <w:t xml:space="preserve">72.60</w:t>
            </w:r>
          </w:p>
        </w:tc>
        <w:tc>
          <w:p>
            <w:pPr>
              <w:pStyle w:val="Compact"/>
              <w:jc w:val="left"/>
            </w:pPr>
            <w:r>
              <w:t xml:space="preserve">72.50</w:t>
            </w:r>
          </w:p>
        </w:tc>
        <w:tc>
          <w:p>
            <w:pPr>
              <w:pStyle w:val="Compact"/>
              <w:jc w:val="left"/>
            </w:pPr>
            <w:r>
              <w:t xml:space="preserve">2.102</w:t>
            </w:r>
          </w:p>
        </w:tc>
        <w:tc>
          <w:p>
            <w:pPr>
              <w:pStyle w:val="Compact"/>
              <w:jc w:val="left"/>
            </w:pPr>
            <w:r>
              <w:t xml:space="preserve">72.02</w:t>
            </w:r>
          </w:p>
        </w:tc>
      </w:tr>
      <w:tr>
        <w:tc>
          <w:p>
            <w:pPr>
              <w:pStyle w:val="Compact"/>
            </w:pPr>
          </w:p>
        </w:tc>
        <w:tc>
          <w:p>
            <w:pPr>
              <w:pStyle w:val="Compact"/>
              <w:jc w:val="left"/>
            </w:pPr>
            <m:oMath>
              <m:r>
                <m:t>h</m:t>
              </m:r>
            </m:oMath>
          </w:p>
        </w:tc>
        <w:tc>
          <w:p>
            <w:pPr>
              <w:pStyle w:val="Compact"/>
            </w:pPr>
          </w:p>
        </w:tc>
        <w:tc>
          <w:p>
            <w:pPr>
              <w:pStyle w:val="Compact"/>
            </w:pPr>
          </w:p>
        </w:tc>
        <w:tc>
          <w:p>
            <w:pPr>
              <w:pStyle w:val="Compact"/>
            </w:pPr>
          </w:p>
        </w:tc>
        <w:tc>
          <w:p>
            <w:pPr>
              <w:pStyle w:val="Compact"/>
              <w:jc w:val="left"/>
            </w:pPr>
            <m:oMath>
              <m:sSub>
                <m:e>
                  <m:groupChr>
                    <m:groupChrPr>
                      <m:chr m:val="^"/>
                      <m:pos m:val="top"/>
                      <m:vertJc m:val="bot"/>
                    </m:groupChrPr>
                    <m:e>
                      <m:r>
                        <m:t>y</m:t>
                      </m:r>
                    </m:e>
                  </m:groupChr>
                </m:e>
                <m:sub>
                  <m:r>
                    <m:t>t</m:t>
                  </m:r>
                  <m:r>
                    <m:t>+</m:t>
                  </m:r>
                  <m:r>
                    <m:t>h</m:t>
                  </m:r>
                  <m:r>
                    <m:t>|</m:t>
                  </m:r>
                  <m:r>
                    <m:t>t</m:t>
                  </m:r>
                </m:sub>
              </m:sSub>
            </m:oMath>
          </w:p>
        </w:tc>
      </w:tr>
      <w:tr>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jc w:val="left"/>
            </w:pPr>
            <w:r>
              <w:t xml:space="preserve">74.60</w:t>
            </w:r>
          </w:p>
        </w:tc>
      </w:tr>
      <w:tr>
        <w:tc>
          <w:p>
            <w:pPr>
              <w:pStyle w:val="Compact"/>
            </w:pPr>
          </w:p>
        </w:tc>
        <w:tc>
          <w:p>
            <w:pPr>
              <w:pStyle w:val="Compact"/>
              <w:jc w:val="left"/>
            </w:pPr>
            <w:r>
              <w:t xml:space="preserve">2</w:t>
            </w:r>
          </w:p>
        </w:tc>
        <w:tc>
          <w:p>
            <w:pPr>
              <w:pStyle w:val="Compact"/>
            </w:pPr>
          </w:p>
        </w:tc>
        <w:tc>
          <w:p>
            <w:pPr>
              <w:pStyle w:val="Compact"/>
            </w:pPr>
          </w:p>
        </w:tc>
        <w:tc>
          <w:p>
            <w:pPr>
              <w:pStyle w:val="Compact"/>
            </w:pPr>
          </w:p>
        </w:tc>
        <w:tc>
          <w:p>
            <w:pPr>
              <w:pStyle w:val="Compact"/>
              <w:jc w:val="left"/>
            </w:pPr>
            <w:r>
              <w:t xml:space="preserve">76.70</w:t>
            </w:r>
          </w:p>
        </w:tc>
      </w:tr>
      <w:tr>
        <w:tc>
          <w:p>
            <w:pPr>
              <w:pStyle w:val="Compact"/>
            </w:pPr>
          </w:p>
        </w:tc>
        <w:tc>
          <w:p>
            <w:pPr>
              <w:pStyle w:val="Compact"/>
              <w:jc w:val="left"/>
            </w:pPr>
            <w:r>
              <w:t xml:space="preserve">3</w:t>
            </w:r>
          </w:p>
        </w:tc>
        <w:tc>
          <w:p>
            <w:pPr>
              <w:pStyle w:val="Compact"/>
            </w:pPr>
          </w:p>
        </w:tc>
        <w:tc>
          <w:p>
            <w:pPr>
              <w:pStyle w:val="Compact"/>
            </w:pPr>
          </w:p>
        </w:tc>
        <w:tc>
          <w:p>
            <w:pPr>
              <w:pStyle w:val="Compact"/>
            </w:pPr>
          </w:p>
        </w:tc>
        <w:tc>
          <w:p>
            <w:pPr>
              <w:pStyle w:val="Compact"/>
              <w:jc w:val="left"/>
            </w:pPr>
            <w:r>
              <w:t xml:space="preserve">78.80</w:t>
            </w:r>
          </w:p>
        </w:tc>
      </w:tr>
      <w:tr>
        <w:tc>
          <w:p>
            <w:pPr>
              <w:pStyle w:val="Compact"/>
            </w:pPr>
          </w:p>
        </w:tc>
        <w:tc>
          <w:p>
            <w:pPr>
              <w:pStyle w:val="Compact"/>
              <w:jc w:val="left"/>
            </w:pPr>
            <w:r>
              <w:t xml:space="preserve">4</w:t>
            </w:r>
          </w:p>
        </w:tc>
        <w:tc>
          <w:p>
            <w:pPr>
              <w:pStyle w:val="Compact"/>
            </w:pPr>
          </w:p>
        </w:tc>
        <w:tc>
          <w:p>
            <w:pPr>
              <w:pStyle w:val="Compact"/>
            </w:pPr>
          </w:p>
        </w:tc>
        <w:tc>
          <w:p>
            <w:pPr>
              <w:pStyle w:val="Compact"/>
            </w:pPr>
          </w:p>
        </w:tc>
        <w:tc>
          <w:p>
            <w:pPr>
              <w:pStyle w:val="Compact"/>
              <w:jc w:val="left"/>
            </w:pPr>
            <w:r>
              <w:t xml:space="preserve">80.91</w:t>
            </w:r>
          </w:p>
        </w:tc>
      </w:tr>
      <w:tr>
        <w:tc>
          <w:p>
            <w:pPr>
              <w:pStyle w:val="Compact"/>
            </w:pPr>
          </w:p>
        </w:tc>
        <w:tc>
          <w:p>
            <w:pPr>
              <w:pStyle w:val="Compact"/>
              <w:jc w:val="left"/>
            </w:pPr>
            <w:r>
              <w:t xml:space="preserve">5</w:t>
            </w:r>
          </w:p>
        </w:tc>
        <w:tc>
          <w:p>
            <w:pPr>
              <w:pStyle w:val="Compact"/>
            </w:pPr>
          </w:p>
        </w:tc>
        <w:tc>
          <w:p>
            <w:pPr>
              <w:pStyle w:val="Compact"/>
            </w:pPr>
          </w:p>
        </w:tc>
        <w:tc>
          <w:p>
            <w:pPr>
              <w:pStyle w:val="Compact"/>
            </w:pPr>
          </w:p>
        </w:tc>
        <w:tc>
          <w:p>
            <w:pPr>
              <w:pStyle w:val="Compact"/>
              <w:jc w:val="left"/>
            </w:pPr>
            <w:r>
              <w:t xml:space="preserve">83.01</w:t>
            </w:r>
          </w:p>
        </w:tc>
      </w:tr>
    </w:tbl>
    <w:p>
      <w:pPr>
        <w:pStyle w:val="Heading3"/>
      </w:pPr>
      <w:bookmarkStart w:id="172" w:name="damped-trend-methods"/>
      <w:bookmarkEnd w:id="172"/>
      <w:r>
        <w:t xml:space="preserve">Damped trend methods</w:t>
      </w:r>
    </w:p>
    <w:p>
      <w:pPr>
        <w:pStyle w:val="FirstParagraph"/>
      </w:pPr>
      <w:r>
        <w:t xml:space="preserve">The forecasts generated by Holt’s linear method display a constant trend (increasing or decreasing) indefinitely into the future. Empirical evidence indicates that these methods tend to over-forecast, especially for longer forecast horizons. Motivated by this observation,</w:t>
      </w:r>
      <w:r>
        <w:t xml:space="preserve"> </w:t>
      </w:r>
      <w:r>
        <w:t xml:space="preserve">@GarMacK1985</w:t>
      </w:r>
      <w:r>
        <w:t xml:space="preserve"> </w:t>
      </w:r>
      <w:r>
        <w:t xml:space="preserve">introduced a parameter that</w:t>
      </w:r>
      <w:r>
        <w:t xml:space="preserve"> </w:t>
      </w:r>
      <w:r>
        <w:t xml:space="preserve">“</w:t>
      </w:r>
      <w:r>
        <w:t xml:space="preserve">dampens</w:t>
      </w:r>
      <w:r>
        <w:t xml:space="preserve">”</w:t>
      </w:r>
      <w:r>
        <w:t xml:space="preserve"> </w:t>
      </w:r>
      <w:r>
        <w:t xml:space="preserve">the trend to a flat line some time in the future. Methods that include a damped trend have proven to be very successful, and are arguably the most popular individual methods when forecasts are required automatically for many series.</w:t>
      </w:r>
    </w:p>
    <w:p>
      <w:pPr>
        <w:pStyle w:val="Compact"/>
      </w:pPr>
      <w:r>
        <w:t xml:space="preserve">In conjunction with the smoothing parameters</w:t>
      </w:r>
      <w:r>
        <w:t xml:space="preserve"> </w:t>
      </w:r>
      <m:oMath>
        <m:r>
          <m:t>α</m:t>
        </m:r>
      </m:oMath>
      <w:r>
        <w:t xml:space="preserve"> </w:t>
      </w:r>
      <w:r>
        <w:t xml:space="preserve">and</w:t>
      </w:r>
      <w:r>
        <w:t xml:space="preserve"> </w:t>
      </w:r>
      <m:oMath>
        <m:sSup>
          <m:e>
            <m:r>
              <m:t>β</m:t>
            </m:r>
          </m:e>
          <m:sup>
            <m:r>
              <m:t>*</m:t>
            </m:r>
          </m:sup>
        </m:sSup>
      </m:oMath>
      <w:r>
        <w:t xml:space="preserve"> </w:t>
      </w:r>
      <w:r>
        <w:t xml:space="preserve">(with values between 0 and 1 as in Holt’s method), this method also includes a damping parameter</w:t>
      </w:r>
      <w:r>
        <w:t xml:space="preserve"> </w:t>
      </w:r>
      <m:oMath>
        <m:r>
          <m:t>0</m:t>
        </m:r>
        <m:r>
          <m:t>&lt;</m:t>
        </m:r>
        <m:r>
          <m:t>ϕ</m:t>
        </m:r>
        <m:r>
          <m:t>&lt;</m:t>
        </m:r>
        <m:r>
          <m:t>1</m:t>
        </m:r>
      </m:oMath>
      <w:r>
        <w:t xml:space="preserve">:</w:t>
      </w:r>
    </w:p>
    <w:p>
      <w:pPr>
        <w:pStyle w:val="BodyText"/>
      </w:pPr>
      <w:r>
        <w:t xml:space="preserve">If</w:t>
      </w:r>
      <w:r>
        <w:t xml:space="preserve"> </w:t>
      </w:r>
      <m:oMath>
        <m:r>
          <m:t>ϕ</m:t>
        </m:r>
        <m:r>
          <m:t>=</m:t>
        </m:r>
        <m:r>
          <m:t>1</m:t>
        </m:r>
      </m:oMath>
      <w:r>
        <w:t xml:space="preserve">, the method is identical to Holt’s linear method. For values between</w:t>
      </w:r>
      <w:r>
        <w:t xml:space="preserve"> </w:t>
      </w:r>
      <m:oMath>
        <m:r>
          <m:t>0</m:t>
        </m:r>
      </m:oMath>
      <w:r>
        <w:t xml:space="preserve"> </w:t>
      </w:r>
      <w:r>
        <w:t xml:space="preserve">and</w:t>
      </w:r>
      <w:r>
        <w:t xml:space="preserve"> </w:t>
      </w:r>
      <m:oMath>
        <m:r>
          <m:t>1</m:t>
        </m:r>
      </m:oMath>
      <w:r>
        <w:t xml:space="preserve">,</w:t>
      </w:r>
      <w:r>
        <w:t xml:space="preserve"> </w:t>
      </w:r>
      <m:oMath>
        <m:r>
          <m:t>ϕ</m:t>
        </m:r>
      </m:oMath>
      <w:r>
        <w:t xml:space="preserve"> </w:t>
      </w:r>
      <w:r>
        <w:t xml:space="preserve">dampens the trend so that it approaches a constant some time in the future. In fact, the forecasts converge to</w:t>
      </w:r>
      <w:r>
        <w:t xml:space="preserve"> </w:t>
      </w:r>
      <m:oMath>
        <m:sSub>
          <m:e>
            <m:r>
              <m:t>ℓ</m:t>
            </m:r>
          </m:e>
          <m:sub>
            <m:r>
              <m:t>T</m:t>
            </m:r>
          </m:sub>
        </m:sSub>
        <m:r>
          <m:t>+</m:t>
        </m:r>
        <m:r>
          <m:t>ϕ</m:t>
        </m:r>
        <m:sSub>
          <m:e>
            <m:r>
              <m:t>b</m:t>
            </m:r>
          </m:e>
          <m:sub>
            <m:r>
              <m:t>T</m:t>
            </m:r>
          </m:sub>
        </m:sSub>
        <m:r>
          <m:t>/</m:t>
        </m:r>
        <m:r>
          <m:t>(</m:t>
        </m:r>
        <m:r>
          <m:t>1</m:t>
        </m:r>
        <m:r>
          <m:t>−</m:t>
        </m:r>
        <m:r>
          <m:t>ϕ</m:t>
        </m:r>
        <m:r>
          <m:t>)</m:t>
        </m:r>
      </m:oMath>
      <w:r>
        <w:t xml:space="preserve"> </w:t>
      </w:r>
      <w:r>
        <w:t xml:space="preserve">as</w:t>
      </w:r>
      <w:r>
        <w:t xml:space="preserve"> </w:t>
      </w:r>
      <m:oMath>
        <m:r>
          <m:t>h</m:t>
        </m:r>
        <m:r>
          <m:t>→</m:t>
        </m:r>
        <m:r>
          <m:t>∞</m:t>
        </m:r>
      </m:oMath>
      <w:r>
        <w:t xml:space="preserve"> </w:t>
      </w:r>
      <w:r>
        <w:t xml:space="preserve">for any value</w:t>
      </w:r>
      <w:r>
        <w:t xml:space="preserve"> </w:t>
      </w:r>
      <m:oMath>
        <m:r>
          <m:t>0</m:t>
        </m:r>
        <m:r>
          <m:t>&lt;</m:t>
        </m:r>
        <m:r>
          <m:t>ϕ</m:t>
        </m:r>
        <m:r>
          <m:t>&lt;</m:t>
        </m:r>
        <m:r>
          <m:t>1</m:t>
        </m:r>
      </m:oMath>
      <w:r>
        <w:t xml:space="preserve">. This means that short-run forecasts are trended while long-run forecasts are constant.</w:t>
      </w:r>
    </w:p>
    <w:p>
      <w:pPr>
        <w:pStyle w:val="BodyText"/>
      </w:pPr>
      <w:r>
        <w:t xml:space="preserve">In practice,</w:t>
      </w:r>
      <w:r>
        <w:t xml:space="preserve"> </w:t>
      </w:r>
      <m:oMath>
        <m:r>
          <m:t>ϕ</m:t>
        </m:r>
      </m:oMath>
      <w:r>
        <w:t xml:space="preserve"> </w:t>
      </w:r>
      <w:r>
        <w:t xml:space="preserve">is rarely less than 0.8 as the damping has a very strong effect for smaller values. Values of</w:t>
      </w:r>
      <w:r>
        <w:t xml:space="preserve"> </w:t>
      </w:r>
      <m:oMath>
        <m:r>
          <m:t>ϕ</m:t>
        </m:r>
      </m:oMath>
      <w:r>
        <w:t xml:space="preserve"> </w:t>
      </w:r>
      <w:r>
        <w:t xml:space="preserve">close to 1 will mean that a damped model is not able to be distinguished from a non-damped model. For these reasons, we usually restrict</w:t>
      </w:r>
      <w:r>
        <w:t xml:space="preserve"> </w:t>
      </w:r>
      <m:oMath>
        <m:r>
          <m:t>ϕ</m:t>
        </m:r>
      </m:oMath>
      <w:r>
        <w:t xml:space="preserve"> </w:t>
      </w:r>
      <w:r>
        <w:t xml:space="preserve">to a minimum of 0.8 and a maximum of 0.98.</w:t>
      </w:r>
    </w:p>
    <w:p>
      <w:pPr>
        <w:pStyle w:val="Heading4"/>
      </w:pPr>
      <w:bookmarkStart w:id="173" w:name="example-air-passengers-continued"/>
      <w:bookmarkEnd w:id="173"/>
      <w:r>
        <w:t xml:space="preserve">Example: Air passengers (continued)</w:t>
      </w:r>
    </w:p>
    <w:p>
      <w:pPr>
        <w:pStyle w:val="FirstParagraph"/>
      </w:pPr>
      <w:r>
        <w:t xml:space="preserve">Figure @ref(fig:dampedtrend) shows the forecasts for years 2014–2018 generated from Holt’s linear trend method and the damped trend method.</w:t>
      </w:r>
    </w:p>
    <w:p>
      <w:pPr>
        <w:pStyle w:val="SourceCode"/>
      </w:pPr>
      <w:r>
        <w:rPr>
          <w:rStyle w:val="NormalTok"/>
        </w:rPr>
        <w:t xml:space="preserve">fc &lt;-</w:t>
      </w:r>
      <w:r>
        <w:rPr>
          <w:rStyle w:val="StringTok"/>
        </w:rPr>
        <w:t xml:space="preserve"> </w:t>
      </w:r>
      <w:r>
        <w:rPr>
          <w:rStyle w:val="KeywordTok"/>
        </w:rPr>
        <w:t xml:space="preserve">holt</w:t>
      </w:r>
      <w:r>
        <w:rPr>
          <w:rStyle w:val="NormalTok"/>
        </w:rPr>
        <w:t xml:space="preserve">(air, </w:t>
      </w:r>
      <w:r>
        <w:rPr>
          <w:rStyle w:val="DataTypeTok"/>
        </w:rPr>
        <w:t xml:space="preserve">h=</w:t>
      </w:r>
      <w:r>
        <w:rPr>
          <w:rStyle w:val="DecValTok"/>
        </w:rPr>
        <w:t xml:space="preserve">15</w:t>
      </w:r>
      <w:r>
        <w:rPr>
          <w:rStyle w:val="NormalTok"/>
        </w:rPr>
        <w:t xml:space="preserve">)</w:t>
      </w:r>
      <w:r>
        <w:br w:type="textWrapping"/>
      </w:r>
      <w:r>
        <w:rPr>
          <w:rStyle w:val="NormalTok"/>
        </w:rPr>
        <w:t xml:space="preserve">fc2 &lt;-</w:t>
      </w:r>
      <w:r>
        <w:rPr>
          <w:rStyle w:val="StringTok"/>
        </w:rPr>
        <w:t xml:space="preserve"> </w:t>
      </w:r>
      <w:r>
        <w:rPr>
          <w:rStyle w:val="KeywordTok"/>
        </w:rPr>
        <w:t xml:space="preserve">holt</w:t>
      </w:r>
      <w:r>
        <w:rPr>
          <w:rStyle w:val="NormalTok"/>
        </w:rPr>
        <w:t xml:space="preserve">(air, </w:t>
      </w:r>
      <w:r>
        <w:rPr>
          <w:rStyle w:val="DataTypeTok"/>
        </w:rPr>
        <w:t xml:space="preserve">damped=</w:t>
      </w:r>
      <w:r>
        <w:rPr>
          <w:rStyle w:val="OtherTok"/>
        </w:rPr>
        <w:t xml:space="preserve">TRUE</w:t>
      </w:r>
      <w:r>
        <w:rPr>
          <w:rStyle w:val="NormalTok"/>
        </w:rPr>
        <w:t xml:space="preserve">, </w:t>
      </w:r>
      <w:r>
        <w:rPr>
          <w:rStyle w:val="DataTypeTok"/>
        </w:rPr>
        <w:t xml:space="preserve">phi =</w:t>
      </w:r>
      <w:r>
        <w:rPr>
          <w:rStyle w:val="NormalTok"/>
        </w:rPr>
        <w:t xml:space="preserve"> </w:t>
      </w:r>
      <w:r>
        <w:rPr>
          <w:rStyle w:val="FloatTok"/>
        </w:rPr>
        <w:t xml:space="preserve">0.9</w:t>
      </w:r>
      <w:r>
        <w:rPr>
          <w:rStyle w:val="NormalTok"/>
        </w:rPr>
        <w:t xml:space="preserve">, </w:t>
      </w:r>
      <w:r>
        <w:rPr>
          <w:rStyle w:val="DataTypeTok"/>
        </w:rPr>
        <w:t xml:space="preserve">h=</w:t>
      </w:r>
      <w:r>
        <w:rPr>
          <w:rStyle w:val="DecValTok"/>
        </w:rPr>
        <w:t xml:space="preserve">15</w:t>
      </w:r>
      <w:r>
        <w:rPr>
          <w:rStyle w:val="NormalTok"/>
        </w:rPr>
        <w:t xml:space="preserve">)</w:t>
      </w:r>
      <w:r>
        <w:br w:type="textWrapping"/>
      </w:r>
      <w:r>
        <w:br w:type="textWrapping"/>
      </w:r>
      <w:r>
        <w:rPr>
          <w:rStyle w:val="KeywordTok"/>
        </w:rPr>
        <w:t xml:space="preserve">autoplot</w:t>
      </w:r>
      <w:r>
        <w:rPr>
          <w:rStyle w:val="NormalTok"/>
        </w:rPr>
        <w:t xml:space="preserve">(air)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(fc</w:t>
      </w:r>
      <w:r>
        <w:rPr>
          <w:rStyle w:val="OperatorTok"/>
        </w:rPr>
        <w:t xml:space="preserve">$</w:t>
      </w:r>
      <w:r>
        <w:rPr>
          <w:rStyle w:val="NormalTok"/>
        </w:rPr>
        <w:t xml:space="preserve">mean, </w:t>
      </w:r>
      <w:r>
        <w:rPr>
          <w:rStyle w:val="DataTypeTok"/>
        </w:rPr>
        <w:t xml:space="preserve">series=</w:t>
      </w:r>
      <w:r>
        <w:rPr>
          <w:rStyle w:val="StringTok"/>
        </w:rPr>
        <w:t xml:space="preserve">"Holt's method"</w:t>
      </w:r>
      <w:r>
        <w:rPr>
          <w:rStyle w:val="NormalTok"/>
        </w:rPr>
        <w:t xml:space="preserve">)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(fc2</w:t>
      </w:r>
      <w:r>
        <w:rPr>
          <w:rStyle w:val="OperatorTok"/>
        </w:rPr>
        <w:t xml:space="preserve">$</w:t>
      </w:r>
      <w:r>
        <w:rPr>
          <w:rStyle w:val="NormalTok"/>
        </w:rPr>
        <w:t xml:space="preserve">mean, </w:t>
      </w:r>
      <w:r>
        <w:rPr>
          <w:rStyle w:val="DataTypeTok"/>
        </w:rPr>
        <w:t xml:space="preserve">series=</w:t>
      </w:r>
      <w:r>
        <w:rPr>
          <w:rStyle w:val="StringTok"/>
        </w:rPr>
        <w:t xml:space="preserve">"Damped Holt's method"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from Holt's method"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"Air passengers in Australia (millions)"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gureWithCaption"/>
      </w:pPr>
      <w:r>
        <w:drawing>
          <wp:inline>
            <wp:extent cx="4620126" cy="3696101"/>
            <wp:effectExtent b="0" l="0" r="0" t="0"/>
            <wp:docPr descr="Forecasting Air Passengers in Australia (millions of passengers). For the damped trend method, \phi=0.90." title="" id="1" name="Picture"/>
            <a:graphic>
              <a:graphicData uri="http://schemas.openxmlformats.org/drawingml/2006/picture">
                <pic:pic>
                  <pic:nvPicPr>
                    <pic:cNvPr descr="2018.09.14_Forecasting_Princples_and_Practice_2_files/figure-docx/dampedtrend-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Forecasting Air Passengers in Australia (millions of passengers). For the damped trend method,</w:t>
      </w:r>
      <w:r>
        <w:t xml:space="preserve"> </w:t>
      </w:r>
      <m:oMath>
        <m:r>
          <m:t>ϕ</m:t>
        </m:r>
        <m:r>
          <m:t>=</m:t>
        </m:r>
        <m:r>
          <m:t>0.90</m:t>
        </m:r>
      </m:oMath>
      <w:r>
        <w:t xml:space="preserve">.</w:t>
      </w:r>
    </w:p>
    <w:p>
      <w:pPr>
        <w:pStyle w:val="BodyText"/>
      </w:pPr>
      <w:r>
        <w:t xml:space="preserve">We have set the damping parameter to a relatively low number</w:t>
      </w:r>
      <w:r>
        <w:t xml:space="preserve"> </w:t>
      </w:r>
      <m:oMath>
        <m:r>
          <m:t>(</m:t>
        </m:r>
        <m:r>
          <m:t>ϕ</m:t>
        </m:r>
        <m:r>
          <m:t>=</m:t>
        </m:r>
        <m:r>
          <m:t>0.90</m:t>
        </m:r>
        <m:r>
          <m:t>)</m:t>
        </m:r>
      </m:oMath>
      <w:r>
        <w:t xml:space="preserve"> </w:t>
      </w:r>
      <w:r>
        <w:t xml:space="preserve">to exaggerate the effect of damping for comparison. Usually, we would estimate</w:t>
      </w:r>
      <w:r>
        <w:t xml:space="preserve"> </w:t>
      </w:r>
      <m:oMath>
        <m:r>
          <m:t>ϕ</m:t>
        </m:r>
      </m:oMath>
      <w:r>
        <w:t xml:space="preserve"> </w:t>
      </w:r>
      <w:r>
        <w:t xml:space="preserve">along with the other parameters.</w:t>
      </w:r>
    </w:p>
    <w:p>
      <w:pPr>
        <w:pStyle w:val="Heading3"/>
      </w:pPr>
      <w:bookmarkStart w:id="175" w:name="example-sheep-in-asia"/>
      <w:bookmarkEnd w:id="175"/>
      <w:r>
        <w:t xml:space="preserve">Example: Sheep in Asia</w:t>
      </w:r>
    </w:p>
    <w:p>
      <w:pPr>
        <w:pStyle w:val="FirstParagraph"/>
      </w:pPr>
      <w:r>
        <w:t xml:space="preserve">In this example, we compare the forecasting performance of the three exponential smoothing methods that we have considered so far in forecasting the sheep livestock population in Asia. The data spans the period 1970–2007 and is shown in Figure 7.4.</w:t>
      </w:r>
    </w:p>
    <w:p>
      <w:pPr>
        <w:pStyle w:val="SourceCode"/>
      </w:pP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(forecast)</w:t>
      </w:r>
      <w:r>
        <w:br w:type="textWrapping"/>
      </w:r>
      <w:r>
        <w:br w:type="textWrapping"/>
      </w:r>
      <w:r>
        <w:rPr>
          <w:rStyle w:val="KeywordTok"/>
        </w:rPr>
        <w:t xml:space="preserve">autoplot</w:t>
      </w:r>
      <w:r>
        <w:rPr>
          <w:rStyle w:val="NormalTok"/>
        </w:rPr>
        <w:t xml:space="preserve">(livestock)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"Livestock, sheep in Asia (millions)"</w:t>
      </w:r>
      <w:r>
        <w:rPr>
          <w:rStyle w:val="NormalTok"/>
        </w:rPr>
        <w:t xml:space="preserve">)</w:t>
      </w:r>
    </w:p>
    <w:p>
      <w:pPr>
        <w:pStyle w:val="FigureWithCaption"/>
      </w:pPr>
      <w:r>
        <w:drawing>
          <wp:inline>
            <wp:extent cx="4620126" cy="3696101"/>
            <wp:effectExtent b="0" l="0" r="0" t="0"/>
            <wp:docPr descr="Annual sheep livestock numbers in Asia (in million head)" title="" id="1" name="Picture"/>
            <a:graphic>
              <a:graphicData uri="http://schemas.openxmlformats.org/drawingml/2006/picture">
                <pic:pic>
                  <pic:nvPicPr>
                    <pic:cNvPr descr="2018.09.14_Forecasting_Princples_and_Practice_2_files/figure-docx/sheep-1.png" id="0"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Annual sheep livestock numbers in Asia (in million head)</w:t>
      </w:r>
    </w:p>
    <w:p>
      <w:pPr>
        <w:pStyle w:val="BodyText"/>
      </w:pPr>
      <w:r>
        <w:t xml:space="preserve">We will use time series cross-validation to compare the one-step forecast accuracy of the three methods.</w:t>
      </w:r>
    </w:p>
    <w:p>
      <w:pPr>
        <w:pStyle w:val="SourceCode"/>
      </w:pPr>
      <w:r>
        <w:rPr>
          <w:rStyle w:val="NormalTok"/>
        </w:rPr>
        <w:t xml:space="preserve">e1 &lt;-</w:t>
      </w:r>
      <w:r>
        <w:rPr>
          <w:rStyle w:val="StringTok"/>
        </w:rPr>
        <w:t xml:space="preserve"> </w:t>
      </w:r>
      <w:r>
        <w:rPr>
          <w:rStyle w:val="KeywordTok"/>
        </w:rPr>
        <w:t xml:space="preserve">tsCV</w:t>
      </w:r>
      <w:r>
        <w:rPr>
          <w:rStyle w:val="NormalTok"/>
        </w:rPr>
        <w:t xml:space="preserve">(livestock,ses,</w:t>
      </w:r>
      <w:r>
        <w:rPr>
          <w:rStyle w:val="DataTypeTok"/>
        </w:rPr>
        <w:t xml:space="preserve">h=</w:t>
      </w:r>
      <w:r>
        <w:rPr>
          <w:rStyle w:val="DecValTok"/>
        </w:rPr>
        <w:t xml:space="preserve">1</w:t>
      </w:r>
      <w:r>
        <w:rPr>
          <w:rStyle w:val="NormalTok"/>
        </w:rPr>
        <w:t xml:space="preserve">)</w:t>
      </w:r>
      <w:r>
        <w:br w:type="textWrapping"/>
      </w:r>
      <w:r>
        <w:rPr>
          <w:rStyle w:val="NormalTok"/>
        </w:rPr>
        <w:t xml:space="preserve">e2 &lt;-</w:t>
      </w:r>
      <w:r>
        <w:rPr>
          <w:rStyle w:val="StringTok"/>
        </w:rPr>
        <w:t xml:space="preserve"> </w:t>
      </w:r>
      <w:r>
        <w:rPr>
          <w:rStyle w:val="KeywordTok"/>
        </w:rPr>
        <w:t xml:space="preserve">tsCV</w:t>
      </w:r>
      <w:r>
        <w:rPr>
          <w:rStyle w:val="NormalTok"/>
        </w:rPr>
        <w:t xml:space="preserve">(livestock, holt, </w:t>
      </w:r>
      <w:r>
        <w:rPr>
          <w:rStyle w:val="DataTypeTok"/>
        </w:rPr>
        <w:t xml:space="preserve">h=</w:t>
      </w:r>
      <w:r>
        <w:rPr>
          <w:rStyle w:val="DecValTok"/>
        </w:rPr>
        <w:t xml:space="preserve">1</w:t>
      </w:r>
      <w:r>
        <w:rPr>
          <w:rStyle w:val="NormalTok"/>
        </w:rPr>
        <w:t xml:space="preserve">)</w:t>
      </w:r>
      <w:r>
        <w:br w:type="textWrapping"/>
      </w:r>
      <w:r>
        <w:rPr>
          <w:rStyle w:val="NormalTok"/>
        </w:rPr>
        <w:t xml:space="preserve">e3 &lt;-</w:t>
      </w:r>
      <w:r>
        <w:rPr>
          <w:rStyle w:val="StringTok"/>
        </w:rPr>
        <w:t xml:space="preserve"> </w:t>
      </w:r>
      <w:r>
        <w:rPr>
          <w:rStyle w:val="KeywordTok"/>
        </w:rPr>
        <w:t xml:space="preserve">tsCV</w:t>
      </w:r>
      <w:r>
        <w:rPr>
          <w:rStyle w:val="NormalTok"/>
        </w:rPr>
        <w:t xml:space="preserve">(livestock, holt, </w:t>
      </w:r>
      <w:r>
        <w:rPr>
          <w:rStyle w:val="DataTypeTok"/>
        </w:rPr>
        <w:t xml:space="preserve">damped=</w:t>
      </w:r>
      <w:r>
        <w:rPr>
          <w:rStyle w:val="OtherTok"/>
        </w:rPr>
        <w:t xml:space="preserve">TRUE</w:t>
      </w:r>
      <w:r>
        <w:rPr>
          <w:rStyle w:val="NormalTok"/>
        </w:rPr>
        <w:t xml:space="preserve">, </w:t>
      </w:r>
      <w:r>
        <w:rPr>
          <w:rStyle w:val="DataTypeTok"/>
        </w:rPr>
        <w:t xml:space="preserve">h=</w:t>
      </w:r>
      <w:r>
        <w:rPr>
          <w:rStyle w:val="DecValTok"/>
        </w:rPr>
        <w:t xml:space="preserve">1</w:t>
      </w:r>
      <w:r>
        <w:rPr>
          <w:rStyle w:val="NormalTok"/>
        </w:rPr>
        <w:t xml:space="preserve">)</w:t>
      </w:r>
      <w:r>
        <w:br w:type="textWrapping"/>
      </w:r>
      <w:r>
        <w:br w:type="textWrapping"/>
      </w:r>
      <w:r>
        <w:rPr>
          <w:rStyle w:val="CommentTok"/>
        </w:rPr>
        <w:t xml:space="preserve"># Compare MSE:</w:t>
      </w:r>
      <w:r>
        <w:br w:type="textWrapping"/>
      </w:r>
      <w:r>
        <w:rPr>
          <w:rStyle w:val="KeywordTok"/>
        </w:rPr>
        <w:t xml:space="preserve">mean</w:t>
      </w:r>
      <w:r>
        <w:rPr>
          <w:rStyle w:val="NormalTok"/>
        </w:rPr>
        <w:t xml:space="preserve">(e1</w:t>
      </w:r>
      <w:r>
        <w:rPr>
          <w:rStyle w:val="OperatorTok"/>
        </w:rPr>
        <w:t xml:space="preserve">^</w:t>
      </w:r>
      <w:r>
        <w:rPr>
          <w:rStyle w:val="DecValTok"/>
        </w:rPr>
        <w:t xml:space="preserve">2</w:t>
      </w:r>
      <w:r>
        <w:rPr>
          <w:rStyle w:val="NormalTok"/>
        </w:rPr>
        <w:t xml:space="preserve">, </w:t>
      </w:r>
      <w:r>
        <w:rPr>
          <w:rStyle w:val="DataTypeTok"/>
        </w:rPr>
        <w:t xml:space="preserve">na.rm=</w:t>
      </w:r>
      <w:r>
        <w:rPr>
          <w:rStyle w:val="NormalTok"/>
        </w:rPr>
        <w:t xml:space="preserve">T)</w:t>
      </w:r>
    </w:p>
    <w:p>
      <w:pPr>
        <w:pStyle w:val="SourceCode"/>
      </w:pPr>
      <w:r>
        <w:rPr>
          <w:rStyle w:val="VerbatimChar"/>
        </w:rPr>
        <w:t xml:space="preserve">## [1] 178.2531</w:t>
      </w:r>
    </w:p>
    <w:p>
      <w:pPr>
        <w:pStyle w:val="SourceCode"/>
      </w:pP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 </w:t>
      </w:r>
      <w:r>
        <w:rPr>
          <w:rStyle w:val="DataTypeTok"/>
        </w:rPr>
        <w:t xml:space="preserve">na.rm=</w:t>
      </w:r>
      <w:r>
        <w:rPr>
          <w:rStyle w:val="NormalTok"/>
        </w:rPr>
        <w:t xml:space="preserve">T)</w:t>
      </w:r>
    </w:p>
    <w:p>
      <w:pPr>
        <w:pStyle w:val="SourceCode"/>
      </w:pPr>
      <w:r>
        <w:rPr>
          <w:rStyle w:val="VerbatimChar"/>
        </w:rPr>
        <w:t xml:space="preserve">## [1] 173.365</w:t>
      </w:r>
    </w:p>
    <w:p>
      <w:pPr>
        <w:pStyle w:val="SourceCode"/>
      </w:pPr>
      <w:r>
        <w:rPr>
          <w:rStyle w:val="KeywordTok"/>
        </w:rPr>
        <w:t xml:space="preserve">mean</w:t>
      </w:r>
      <w:r>
        <w:rPr>
          <w:rStyle w:val="NormalTok"/>
        </w:rPr>
        <w:t xml:space="preserve">(e3</w:t>
      </w:r>
      <w:r>
        <w:rPr>
          <w:rStyle w:val="OperatorTok"/>
        </w:rPr>
        <w:t xml:space="preserve">^</w:t>
      </w:r>
      <w:r>
        <w:rPr>
          <w:rStyle w:val="DecValTok"/>
        </w:rPr>
        <w:t xml:space="preserve">2</w:t>
      </w:r>
      <w:r>
        <w:rPr>
          <w:rStyle w:val="NormalTok"/>
        </w:rPr>
        <w:t xml:space="preserve">, </w:t>
      </w:r>
      <w:r>
        <w:rPr>
          <w:rStyle w:val="DataTypeTok"/>
        </w:rPr>
        <w:t xml:space="preserve">na.rm=</w:t>
      </w:r>
      <w:r>
        <w:rPr>
          <w:rStyle w:val="NormalTok"/>
        </w:rPr>
        <w:t xml:space="preserve">T)</w:t>
      </w:r>
    </w:p>
    <w:p>
      <w:pPr>
        <w:pStyle w:val="SourceCode"/>
      </w:pPr>
      <w:r>
        <w:rPr>
          <w:rStyle w:val="VerbatimChar"/>
        </w:rPr>
        <w:t xml:space="preserve">## [1] 162.6274</w:t>
      </w:r>
    </w:p>
    <w:p>
      <w:pPr>
        <w:pStyle w:val="SourceCode"/>
      </w:pPr>
      <w:r>
        <w:rPr>
          <w:rStyle w:val="CommentTok"/>
        </w:rPr>
        <w:t xml:space="preserve"># Comare MAE:</w:t>
      </w:r>
      <w:r>
        <w:br w:type="textWrapping"/>
      </w:r>
      <w:r>
        <w:rPr>
          <w:rStyle w:val="KeywordTok"/>
        </w:rPr>
        <w:t xml:space="preserve">mean</w:t>
      </w:r>
      <w:r>
        <w:rPr>
          <w:rStyle w:val="NormalTok"/>
        </w:rPr>
        <w:t xml:space="preserve">(</w:t>
      </w:r>
      <w:r>
        <w:rPr>
          <w:rStyle w:val="KeywordTok"/>
        </w:rPr>
        <w:t xml:space="preserve">abs</w:t>
      </w:r>
      <w:r>
        <w:rPr>
          <w:rStyle w:val="NormalTok"/>
        </w:rPr>
        <w:t xml:space="preserve">(e1),</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8.53246</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(e2),</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8.803058</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(e3),</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8.024192</w:t>
      </w:r>
    </w:p>
    <w:p>
      <w:pPr>
        <w:pStyle w:val="FirstParagraph"/>
      </w:pPr>
      <w:r>
        <w:t xml:space="preserve">Based on MSE, Holt’s method is best. But based on MAE, simple exponential smoothing is best. Conflicts such as this are common in forecasting comparisons. As forecasting tasks can vary by many dimensions (length of forecast horizon, size of test set, forecast error measures, frequency of data, etc.), it is unlikely that one method will be better than all others for all forecasting scenarios. What we require from a forecasting method are consistently sensible forecasts, and these should be frequently evaluated against the task at hand. In this case, the data are clearly trended, so we will prefer Holt’s method, and apply it to the whole data set to get forecasts for future years.</w:t>
      </w:r>
    </w:p>
    <w:p>
      <w:pPr>
        <w:pStyle w:val="BodyText"/>
      </w:pPr>
      <w:r>
        <w:t xml:space="preserve">Damped Holt’s method is best whether you compare MAE or MSE values. So we will proceed with using the damped Holt’s method and apply it to the whole data set to get forecasts fo your futures.</w:t>
      </w:r>
    </w:p>
    <w:p>
      <w:pPr>
        <w:pStyle w:val="SourceCode"/>
      </w:pPr>
      <w:r>
        <w:rPr>
          <w:rStyle w:val="NormalTok"/>
        </w:rPr>
        <w:t xml:space="preserve">fc &lt;-</w:t>
      </w:r>
      <w:r>
        <w:rPr>
          <w:rStyle w:val="StringTok"/>
        </w:rPr>
        <w:t xml:space="preserve"> </w:t>
      </w:r>
      <w:r>
        <w:rPr>
          <w:rStyle w:val="KeywordTok"/>
        </w:rPr>
        <w:t xml:space="preserve">holt</w:t>
      </w:r>
      <w:r>
        <w:rPr>
          <w:rStyle w:val="NormalTok"/>
        </w:rPr>
        <w:t xml:space="preserve">(livestock, </w:t>
      </w:r>
      <w:r>
        <w:rPr>
          <w:rStyle w:val="DataTypeTok"/>
        </w:rPr>
        <w:t xml:space="preserve">damped=</w:t>
      </w:r>
      <w:r>
        <w:rPr>
          <w:rStyle w:val="OtherTok"/>
        </w:rPr>
        <w:t xml:space="preserve">TRUE</w:t>
      </w:r>
      <w:r>
        <w:rPr>
          <w:rStyle w:val="NormalTok"/>
        </w:rPr>
        <w:t xml:space="preserve">)</w:t>
      </w:r>
      <w:r>
        <w:br w:type="textWrapping"/>
      </w:r>
      <w:r>
        <w:rPr>
          <w:rStyle w:val="CommentTok"/>
        </w:rPr>
        <w:t xml:space="preserve"># Estimated parameters:</w:t>
      </w:r>
      <w:r>
        <w:br w:type="textWrapping"/>
      </w:r>
      <w:r>
        <w:rPr>
          <w:rStyle w:val="NormalTok"/>
        </w:rPr>
        <w:t xml:space="preserve">fc[[</w:t>
      </w:r>
      <w:r>
        <w:rPr>
          <w:rStyle w:val="StringTok"/>
        </w:rPr>
        <w:t xml:space="preserve">"model"</w:t>
      </w:r>
      <w:r>
        <w:rPr>
          <w:rStyle w:val="NormalTok"/>
        </w:rPr>
        <w:t xml:space="preserve">]]</w:t>
      </w:r>
    </w:p>
    <w:p>
      <w:pPr>
        <w:pStyle w:val="SourceCode"/>
      </w:pPr>
      <w:r>
        <w:rPr>
          <w:rStyle w:val="VerbatimChar"/>
        </w:rPr>
        <w:t xml:space="preserve">## Damped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livestock, damped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0.9999 </w:t>
      </w:r>
      <w:r>
        <w:br w:type="textWrapping"/>
      </w:r>
      <w:r>
        <w:rPr>
          <w:rStyle w:val="VerbatimChar"/>
        </w:rPr>
        <w:t xml:space="preserve">##     beta  = 3e-04 </w:t>
      </w:r>
      <w:r>
        <w:br w:type="textWrapping"/>
      </w:r>
      <w:r>
        <w:rPr>
          <w:rStyle w:val="VerbatimChar"/>
        </w:rPr>
        <w:t xml:space="preserve">##     phi   = 0.9798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223.35 </w:t>
      </w:r>
      <w:r>
        <w:br w:type="textWrapping"/>
      </w:r>
      <w:r>
        <w:rPr>
          <w:rStyle w:val="VerbatimChar"/>
        </w:rPr>
        <w:t xml:space="preserve">##     b = 6.9046 </w:t>
      </w:r>
      <w:r>
        <w:br w:type="textWrapping"/>
      </w:r>
      <w:r>
        <w:rPr>
          <w:rStyle w:val="VerbatimChar"/>
        </w:rPr>
        <w:t xml:space="preserve">## </w:t>
      </w:r>
      <w:r>
        <w:br w:type="textWrapping"/>
      </w:r>
      <w:r>
        <w:rPr>
          <w:rStyle w:val="VerbatimChar"/>
        </w:rPr>
        <w:t xml:space="preserve">##   sigma:  12.8435</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427.6370 429.7370 438.7379</w:t>
      </w:r>
    </w:p>
    <w:p>
      <w:pPr>
        <w:pStyle w:val="FirstParagraph"/>
      </w:pPr>
      <w:r>
        <w:t xml:space="preserve">The smoothing parameter for the slope is estimated to be essentially zero, indicating that the trend is not changin over time. The value of</w:t>
      </w:r>
      <w:r>
        <w:t xml:space="preserve"> </w:t>
      </w:r>
      <m:oMath>
        <m:r>
          <m:t>α</m:t>
        </m:r>
      </m:oMath>
      <w:r>
        <w:t xml:space="preserve"> </w:t>
      </w:r>
      <w:r>
        <w:t xml:space="preserve">is very close to one, showing the level reacts strongly to each new observation.</w:t>
      </w:r>
    </w:p>
    <w:p>
      <w:pPr>
        <w:pStyle w:val="SourceCode"/>
      </w:pPr>
      <w:r>
        <w:rPr>
          <w:rStyle w:val="KeywordTok"/>
        </w:rPr>
        <w:t xml:space="preserve">autoplot</w:t>
      </w:r>
      <w:r>
        <w:rPr>
          <w:rStyle w:val="NormalTok"/>
        </w:rPr>
        <w:t xml:space="preserve">(fc)</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"Livestock, sheep in Asia (mullions)"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unnamed-chunk-14-1.png" id="0"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resulting forecasts look sensible with increasing trend, and relatively wide prediction intervals reflecting the variation in the historical data. The prediction intervals are calculated using the methods described in Section 7.5.</w:t>
      </w:r>
    </w:p>
    <w:p>
      <w:pPr>
        <w:pStyle w:val="BodyText"/>
      </w:pPr>
      <w:r>
        <w:t xml:space="preserve">In this example, the process of selecting a method was relatively easy as both MSE and MAE comparisons suggested the same method (damped Holt’s). However, sometimes different accuracy measures will suggest different forecasting methods, and then a decision is required as to which forecasting method we prefer to use. As forecasting tasks can vary by many dimensions (length of forecast horizon, size of test set, forecast error measures, frequency of data, etc.), it is unlikely that one method will be better than all others for all forecasting scenarios. What we require from a forecasting method are consistently sensible forecasts, and these should be frequently evaluated against the task at hand.</w:t>
      </w:r>
    </w:p>
    <w:p>
      <w:pPr>
        <w:pStyle w:val="Heading3"/>
      </w:pPr>
      <w:bookmarkStart w:id="178" w:name="bibliography-1"/>
      <w:bookmarkEnd w:id="178"/>
      <w:r>
        <w:t xml:space="preserve">Bibliography</w:t>
      </w:r>
    </w:p>
    <w:p>
      <w:pPr>
        <w:pStyle w:val="FirstParagraph"/>
      </w:pPr>
      <w:r>
        <w:t xml:space="preserve">Holt, C. E. (1957). Forecasting seasonals and trends by exponentially weighted averages (O.N.R. Memorandum No. 52). Carnegie Institute of Technology, Pittsburgh USA.</w:t>
      </w:r>
      <w:r>
        <w:t xml:space="preserve"> </w:t>
      </w:r>
      <w:hyperlink r:id="rId157">
        <w:r>
          <w:rPr>
            <w:rStyle w:val="Hyperlink"/>
          </w:rPr>
          <w:t xml:space="preserve">https://doi.org/10.1016/j.ijforecast.2003.09.015</w:t>
        </w:r>
      </w:hyperlink>
    </w:p>
    <w:p>
      <w:pPr>
        <w:pStyle w:val="BodyText"/>
      </w:pPr>
      <w:r>
        <w:t xml:space="preserve">Gardner, E. S., &amp; McKenzie, E. (1985). Forecasting trends in time series. Management Science, 31(10), 1237–1246.</w:t>
      </w:r>
      <w:r>
        <w:t xml:space="preserve"> </w:t>
      </w:r>
      <w:hyperlink r:id="rId179">
        <w:r>
          <w:rPr>
            <w:rStyle w:val="Hyperlink"/>
          </w:rPr>
          <w:t xml:space="preserve">https://doi.org/10.1287/mnsc.31.10.1237</w:t>
        </w:r>
      </w:hyperlink>
    </w:p>
    <w:p>
      <w:pPr>
        <w:pStyle w:val="Heading2"/>
      </w:pPr>
      <w:bookmarkStart w:id="180" w:name="holt-winters-seasonal-method"/>
      <w:bookmarkEnd w:id="180"/>
      <w:r>
        <w:t xml:space="preserve">Holt-Winter’s seasonal method</w:t>
      </w:r>
    </w:p>
    <w:p>
      <w:pPr>
        <w:pStyle w:val="FirstParagraph"/>
      </w:pPr>
      <w:r>
        <w:t xml:space="preserve">@Holt57</w:t>
      </w:r>
      <w:r>
        <w:t xml:space="preserve"> </w:t>
      </w:r>
      <w:r>
        <w:t xml:space="preserve">and</w:t>
      </w:r>
      <w:r>
        <w:t xml:space="preserve"> </w:t>
      </w:r>
      <w:r>
        <w:t xml:space="preserve">@Winters60</w:t>
      </w:r>
      <w:r>
        <w:t xml:space="preserve"> </w:t>
      </w:r>
      <w:r>
        <w:t xml:space="preserve">extended Holt’s method to capture seasonality. The Holt-Winters seasonal method comprises the forecast equation and three smoothing equations — one for the level</w:t>
      </w:r>
      <w:r>
        <w:t xml:space="preserve"> </w:t>
      </w:r>
      <m:oMath>
        <m:sSub>
          <m:e>
            <m:r>
              <m:t>ℓ</m:t>
            </m:r>
          </m:e>
          <m:sub>
            <m:r>
              <m:t>t</m:t>
            </m:r>
          </m:sub>
        </m:sSub>
      </m:oMath>
      <w:r>
        <w:t xml:space="preserve">, one for the trend</w:t>
      </w:r>
      <w:r>
        <w:t xml:space="preserve"> </w:t>
      </w:r>
      <m:oMath>
        <m:sSub>
          <m:e>
            <m:r>
              <m:t>b</m:t>
            </m:r>
          </m:e>
          <m:sub>
            <m:r>
              <m:t>t</m:t>
            </m:r>
          </m:sub>
        </m:sSub>
      </m:oMath>
      <w:r>
        <w:t xml:space="preserve">, and one for the seasonal component</w:t>
      </w:r>
      <w:r>
        <w:t xml:space="preserve"> </w:t>
      </w:r>
      <m:oMath>
        <m:sSub>
          <m:e>
            <m:r>
              <m:t>s</m:t>
            </m:r>
          </m:e>
          <m:sub>
            <m:r>
              <m:t>t</m:t>
            </m:r>
          </m:sub>
        </m:sSub>
      </m:oMath>
      <w:r>
        <w:t xml:space="preserve">, with corresponding smoothing parameters</w:t>
      </w:r>
      <w:r>
        <w:t xml:space="preserve"> </w:t>
      </w:r>
      <m:oMath>
        <m:r>
          <m:t>α</m:t>
        </m:r>
      </m:oMath>
      <w:r>
        <w:t xml:space="preserve">,</w:t>
      </w:r>
      <w:r>
        <w:t xml:space="preserve"> </w:t>
      </w:r>
      <m:oMath>
        <m:sSup>
          <m:e>
            <m:r>
              <m:t>β</m:t>
            </m:r>
          </m:e>
          <m:sup>
            <m:r>
              <m:t>*</m:t>
            </m:r>
          </m:sup>
        </m:sSup>
      </m:oMath>
      <w:r>
        <w:t xml:space="preserve"> </w:t>
      </w:r>
      <w:r>
        <w:t xml:space="preserve">and</w:t>
      </w:r>
      <w:r>
        <w:t xml:space="preserve"> </w:t>
      </w:r>
      <m:oMath>
        <m:r>
          <m:t>γ</m:t>
        </m:r>
      </m:oMath>
      <w:r>
        <w:t xml:space="preserve">. We use</w:t>
      </w:r>
      <w:r>
        <w:t xml:space="preserve"> </w:t>
      </w:r>
      <m:oMath>
        <m:r>
          <m:t>m</m:t>
        </m:r>
      </m:oMath>
      <w:r>
        <w:t xml:space="preserve"> </w:t>
      </w:r>
      <w:r>
        <w:t xml:space="preserve">to denote the frequency of the seasonality, i.e., the number of seasons in a year. For example, for quarterly data</w:t>
      </w:r>
      <w:r>
        <w:t xml:space="preserve"> </w:t>
      </w:r>
      <m:oMath>
        <m:r>
          <m:t>m</m:t>
        </m:r>
        <m:r>
          <m:t>=</m:t>
        </m:r>
        <m:r>
          <m:t>4</m:t>
        </m:r>
      </m:oMath>
      <w:r>
        <w:t xml:space="preserve">, and for monthly data</w:t>
      </w:r>
      <w:r>
        <w:t xml:space="preserve"> </w:t>
      </w:r>
      <m:oMath>
        <m:r>
          <m:t>m</m:t>
        </m:r>
        <m:r>
          <m:t>=</m:t>
        </m:r>
        <m:r>
          <m:t>12</m:t>
        </m:r>
      </m:oMath>
      <w:r>
        <w:t xml:space="preserve">.</w:t>
      </w:r>
    </w:p>
    <w:p>
      <w:pPr>
        <w:pStyle w:val="BodyText"/>
      </w:pPr>
      <w:r>
        <w:t xml:space="preserve">There are two variations to this method that differ in the nature of the seasonal component. The additive method is preferred when the seasonal variations are roughly constant through the series, while the multiplicative method is preferred when the seasonal variations are changing proportional to the level of the series. With the additive method, the seasonal component is expressed in absolute terms in the scale of the observed series, and in the level equation the series is seasonally adjusted by subtracting the seasonal component. Within each year, the seasonal component will add up to approximately zero. With the multiplicative method, the seasonal component is expressed in relative terms (percentages), and the series is seasonally adjusted by dividing through by the seasonal component. Within each year, the seasonal component will sum up to approximately</w:t>
      </w:r>
      <w:r>
        <w:t xml:space="preserve"> </w:t>
      </w:r>
      <m:oMath>
        <m:r>
          <m:t>m</m:t>
        </m:r>
      </m:oMath>
      <w:r>
        <w:t xml:space="preserve">.</w:t>
      </w:r>
    </w:p>
    <w:p>
      <w:pPr>
        <w:pStyle w:val="Heading3"/>
      </w:pPr>
      <w:bookmarkStart w:id="181" w:name="holt-winters-additive-method"/>
      <w:bookmarkEnd w:id="181"/>
      <w:r>
        <w:t xml:space="preserve">Holt-Winter’s additive method</w:t>
      </w:r>
    </w:p>
    <w:p>
      <w:pPr>
        <w:pStyle w:val="Compact"/>
      </w:pPr>
      <w:r>
        <w:t xml:space="preserve">The component form for the additive method is:</w:t>
      </w:r>
    </w:p>
    <w:p>
      <w:pPr>
        <w:pStyle w:val="BodyText"/>
      </w:pPr>
      <w:r>
        <w:t xml:space="preserve">where</w:t>
      </w:r>
      <w:r>
        <w:t xml:space="preserve"> </w:t>
      </w:r>
      <m:oMath>
        <m:sSubSup>
          <m:e>
            <m:r>
              <m:t>h</m:t>
            </m:r>
          </m:e>
          <m:sub>
            <m:r>
              <m:t>m</m:t>
            </m:r>
          </m:sub>
          <m:sup>
            <m:r>
              <m:t>+</m:t>
            </m:r>
          </m:sup>
        </m:sSubSup>
        <m:r>
          <m:t>=</m:t>
        </m:r>
        <m:r>
          <m:t>⌊</m:t>
        </m:r>
        <m:r>
          <m:t>(</m:t>
        </m:r>
        <m:r>
          <m:t>h</m:t>
        </m:r>
        <m:r>
          <m:t>−</m:t>
        </m:r>
        <m:r>
          <m:t>1</m:t>
        </m:r>
        <m:r>
          <m:t>)</m:t>
        </m:r>
        <m:r>
          <m:t>/</m:t>
        </m:r>
        <m:r>
          <m:t>m</m:t>
        </m:r>
        <m:r>
          <m:t>⌋</m:t>
        </m:r>
        <m:r>
          <m:t>+</m:t>
        </m:r>
        <m:r>
          <m:t>1</m:t>
        </m:r>
      </m:oMath>
      <w:r>
        <w:t xml:space="preserve">,</w:t>
      </w:r>
      <w:r>
        <w:rPr>
          <w:rStyle w:val="FootnoteReference"/>
        </w:rPr>
        <w:footnoteReference w:id="182"/>
      </w:r>
      <w:r>
        <w:t xml:space="preserve"> </w:t>
      </w:r>
      <w:r>
        <w:t xml:space="preserve">which ensures that the estimates of the seasonal indices used for forecasting come from the final year of the sample. The level equation shows a weighted average between the seasonally adjusted observation</w:t>
      </w:r>
      <w:r>
        <w:t xml:space="preserve"> </w:t>
      </w:r>
      <m:oMath>
        <m:r>
          <m:t>(</m:t>
        </m:r>
        <m:sSub>
          <m:e>
            <m:r>
              <m:t>y</m:t>
            </m:r>
          </m:e>
          <m:sub>
            <m:r>
              <m:t>t</m:t>
            </m:r>
          </m:sub>
        </m:sSub>
        <m:r>
          <m:t>−</m:t>
        </m:r>
        <m:sSub>
          <m:e>
            <m:r>
              <m:t>s</m:t>
            </m:r>
          </m:e>
          <m:sub>
            <m:r>
              <m:t>t</m:t>
            </m:r>
            <m:r>
              <m:t>−</m:t>
            </m:r>
            <m:r>
              <m:t>m</m:t>
            </m:r>
          </m:sub>
        </m:sSub>
        <m:r>
          <m:t>)</m:t>
        </m:r>
      </m:oMath>
      <w:r>
        <w:t xml:space="preserve"> </w:t>
      </w:r>
      <w:r>
        <w:t xml:space="preserve">and the non-seasonal forecast</w:t>
      </w:r>
      <w:r>
        <w:t xml:space="preserve"> </w:t>
      </w:r>
      <m:oMath>
        <m:r>
          <m:t>(</m:t>
        </m:r>
        <m:sSub>
          <m:e>
            <m:r>
              <m:t>ℓ</m:t>
            </m:r>
          </m:e>
          <m:sub>
            <m:r>
              <m:t>t</m:t>
            </m:r>
            <m:r>
              <m:t>−</m:t>
            </m:r>
            <m:r>
              <m:t>1</m:t>
            </m:r>
          </m:sub>
        </m:sSub>
        <m:r>
          <m:t>+</m:t>
        </m:r>
        <m:sSub>
          <m:e>
            <m:r>
              <m:t>b</m:t>
            </m:r>
          </m:e>
          <m:sub>
            <m:r>
              <m:t>t</m:t>
            </m:r>
            <m:r>
              <m:t>−</m:t>
            </m:r>
            <m:r>
              <m:t>1</m:t>
            </m:r>
          </m:sub>
        </m:sSub>
        <m:r>
          <m:t>)</m:t>
        </m:r>
      </m:oMath>
      <w:r>
        <w:t xml:space="preserve"> </w:t>
      </w:r>
      <w:r>
        <w:t xml:space="preserve">for time</w:t>
      </w:r>
      <w:r>
        <w:t xml:space="preserve"> </w:t>
      </w:r>
      <m:oMath>
        <m:r>
          <m:t>t</m:t>
        </m:r>
      </m:oMath>
      <w:r>
        <w:t xml:space="preserve">. The trend equation is identical to Holt’s linear method. The seasonal equation shows a weighted average between the current seasonal index,</w:t>
      </w:r>
      <w:r>
        <w:t xml:space="preserve"> </w:t>
      </w:r>
      <m:oMath>
        <m:r>
          <m:t>(</m:t>
        </m:r>
        <m:sSub>
          <m:e>
            <m:r>
              <m:t>y</m:t>
            </m:r>
          </m:e>
          <m:sub>
            <m:r>
              <m:t>t</m:t>
            </m:r>
          </m:sub>
        </m:sSub>
        <m:r>
          <m:t>−</m:t>
        </m:r>
        <m:sSub>
          <m:e>
            <m:r>
              <m:t>ℓ</m:t>
            </m:r>
          </m:e>
          <m:sub>
            <m:r>
              <m:t>t</m:t>
            </m:r>
            <m:r>
              <m:t>−</m:t>
            </m:r>
            <m:r>
              <m:t>1</m:t>
            </m:r>
          </m:sub>
        </m:sSub>
        <m:r>
          <m:t>−</m:t>
        </m:r>
        <m:sSub>
          <m:e>
            <m:r>
              <m:t>b</m:t>
            </m:r>
          </m:e>
          <m:sub>
            <m:r>
              <m:t>t</m:t>
            </m:r>
            <m:r>
              <m:t>−</m:t>
            </m:r>
            <m:r>
              <m:t>1</m:t>
            </m:r>
          </m:sub>
        </m:sSub>
        <m:r>
          <m:t>)</m:t>
        </m:r>
      </m:oMath>
      <w:r>
        <w:t xml:space="preserve">, and the seasonal index of the same season last year (i.e.,</w:t>
      </w:r>
      <w:r>
        <w:t xml:space="preserve"> </w:t>
      </w:r>
      <m:oMath>
        <m:r>
          <m:t>m</m:t>
        </m:r>
      </m:oMath>
      <w:r>
        <w:t xml:space="preserve"> </w:t>
      </w:r>
      <w:r>
        <w:t xml:space="preserve">time periods ago).</w:t>
      </w:r>
    </w:p>
    <w:p>
      <w:pPr>
        <w:pStyle w:val="BodyText"/>
      </w:pPr>
      <w:r>
        <w:t xml:space="preserve">The equation for the seasonal component is often expressed as</w:t>
      </w:r>
    </w:p>
    <w:p>
      <w:pPr>
        <w:pStyle w:val="BodyText"/>
      </w:pPr>
      <m:oMathPara>
        <m:oMathParaPr>
          <m:jc m:val="center"/>
        </m:oMathParaPr>
        <m:oMath>
          <m:sSub>
            <m:e>
              <m:r>
                <m:t>s</m:t>
              </m:r>
            </m:e>
            <m:sub>
              <m:r>
                <m:t>t</m:t>
              </m:r>
            </m:sub>
          </m:sSub>
          <m:r>
            <m:t>=</m:t>
          </m:r>
          <m:sSup>
            <m:e>
              <m:r>
                <m:t>γ</m:t>
              </m:r>
            </m:e>
            <m:sup>
              <m:r>
                <m:t>*</m:t>
              </m:r>
            </m:sup>
          </m:sSup>
          <m:r>
            <m:t>(</m:t>
          </m:r>
          <m:sSub>
            <m:e>
              <m:r>
                <m:t>y</m:t>
              </m:r>
            </m:e>
            <m:sub>
              <m:r>
                <m:t>t</m:t>
              </m:r>
            </m:sub>
          </m:sSub>
          <m:r>
            <m:t>−</m:t>
          </m:r>
          <m:sSub>
            <m:e>
              <m:r>
                <m:t>ℓ</m:t>
              </m:r>
            </m:e>
            <m:sub>
              <m:r>
                <m:t>t</m:t>
              </m:r>
            </m:sub>
          </m:sSub>
          <m:r>
            <m:t>)</m:t>
          </m:r>
          <m:r>
            <m:t>+</m:t>
          </m:r>
          <m:r>
            <m:t>(</m:t>
          </m:r>
          <m:r>
            <m:t>1</m:t>
          </m:r>
          <m:r>
            <m:t>−</m:t>
          </m:r>
          <m:sSup>
            <m:e>
              <m:r>
                <m:t>γ</m:t>
              </m:r>
            </m:e>
            <m:sup>
              <m:r>
                <m:t>*</m:t>
              </m:r>
            </m:sup>
          </m:sSup>
          <m:r>
            <m:t>)</m:t>
          </m:r>
          <m:sSub>
            <m:e>
              <m:r>
                <m:t>s</m:t>
              </m:r>
            </m:e>
            <m:sub>
              <m:r>
                <m:t>t</m:t>
              </m:r>
              <m:r>
                <m:t>−</m:t>
              </m:r>
              <m:r>
                <m:t>m</m:t>
              </m:r>
            </m:sub>
          </m:sSub>
          <m:r>
            <m:t>.</m:t>
          </m:r>
        </m:oMath>
      </m:oMathPara>
    </w:p>
    <w:p>
      <w:pPr>
        <w:pStyle w:val="FirstParagraph"/>
      </w:pPr>
      <w:r>
        <w:t xml:space="preserve">If we substitute</w:t>
      </w:r>
      <w:r>
        <w:t xml:space="preserve"> </w:t>
      </w:r>
      <m:oMath>
        <m:sSub>
          <m:e>
            <m:r>
              <m:t>ℓ</m:t>
            </m:r>
          </m:e>
          <m:sub>
            <m:r>
              <m:t>t</m:t>
            </m:r>
          </m:sub>
        </m:sSub>
      </m:oMath>
      <w:r>
        <w:t xml:space="preserve"> </w:t>
      </w:r>
      <w:r>
        <w:t xml:space="preserve">from the smoothing equation for the level of the component form above, we get</w:t>
      </w:r>
    </w:p>
    <w:p>
      <w:pPr>
        <w:pStyle w:val="BodyText"/>
      </w:pPr>
      <m:oMathPara>
        <m:oMathParaPr>
          <m:jc m:val="center"/>
        </m:oMathParaPr>
        <m:oMath>
          <m:sSub>
            <m:e>
              <m:r>
                <m:t>s</m:t>
              </m:r>
            </m:e>
            <m:sub>
              <m:r>
                <m:t>t</m:t>
              </m:r>
            </m:sub>
          </m:sSub>
          <m:r>
            <m:t>=</m:t>
          </m:r>
          <m:sSup>
            <m:e>
              <m:r>
                <m:t>γ</m:t>
              </m:r>
            </m:e>
            <m:sup>
              <m:r>
                <m:t>*</m:t>
              </m:r>
            </m:sup>
          </m:sSup>
          <m:r>
            <m:t>(</m:t>
          </m:r>
          <m:r>
            <m:t>1</m:t>
          </m:r>
          <m:r>
            <m:t>−</m:t>
          </m:r>
          <m:r>
            <m:t>α</m:t>
          </m:r>
          <m:r>
            <m:t>)</m:t>
          </m:r>
          <m:r>
            <m:t>(</m:t>
          </m:r>
          <m:sSub>
            <m:e>
              <m:r>
                <m:t>y</m:t>
              </m:r>
            </m:e>
            <m:sub>
              <m:r>
                <m:t>t</m:t>
              </m:r>
            </m:sub>
          </m:sSub>
          <m:r>
            <m:t>−</m:t>
          </m:r>
          <m:sSub>
            <m:e>
              <m:r>
                <m:t>ℓ</m:t>
              </m:r>
            </m:e>
            <m:sub>
              <m:r>
                <m:t>t</m:t>
              </m:r>
              <m:r>
                <m:t>−</m:t>
              </m:r>
              <m:r>
                <m:t>1</m:t>
              </m:r>
            </m:sub>
          </m:sSub>
          <m:r>
            <m:t>−</m:t>
          </m:r>
          <m:sSub>
            <m:e>
              <m:r>
                <m:t>b</m:t>
              </m:r>
            </m:e>
            <m:sub>
              <m:r>
                <m:t>t</m:t>
              </m:r>
              <m:r>
                <m:t>−</m:t>
              </m:r>
              <m:r>
                <m:t>1</m:t>
              </m:r>
            </m:sub>
          </m:sSub>
          <m:r>
            <m:t>)</m:t>
          </m:r>
          <m:r>
            <m:t>+</m:t>
          </m:r>
          <m:r>
            <m:t>[</m:t>
          </m:r>
          <m:r>
            <m:t>1</m:t>
          </m:r>
          <m:r>
            <m:t>−</m:t>
          </m:r>
          <m:sSup>
            <m:e>
              <m:r>
                <m:t>γ</m:t>
              </m:r>
            </m:e>
            <m:sup>
              <m:r>
                <m:t>*</m:t>
              </m:r>
            </m:sup>
          </m:sSup>
          <m:r>
            <m:t>(</m:t>
          </m:r>
          <m:r>
            <m:t>1</m:t>
          </m:r>
          <m:r>
            <m:t>−</m:t>
          </m:r>
          <m:r>
            <m:t>α</m:t>
          </m:r>
          <m:r>
            <m:t>)</m:t>
          </m:r>
          <m:r>
            <m:t>]</m:t>
          </m:r>
          <m:sSub>
            <m:e>
              <m:r>
                <m:t>s</m:t>
              </m:r>
            </m:e>
            <m:sub>
              <m:r>
                <m:t>t</m:t>
              </m:r>
              <m:r>
                <m:t>−</m:t>
              </m:r>
              <m:r>
                <m:t>m</m:t>
              </m:r>
            </m:sub>
          </m:sSub>
          <m:r>
            <m:t>,</m:t>
          </m:r>
        </m:oMath>
      </m:oMathPara>
    </w:p>
    <w:p>
      <w:pPr>
        <w:pStyle w:val="FirstParagraph"/>
      </w:pPr>
      <w:r>
        <w:t xml:space="preserve">which is identical to the smoothing equation for the seasonal component we specify here, with</w:t>
      </w:r>
      <w:r>
        <w:t xml:space="preserve"> </w:t>
      </w:r>
      <m:oMath>
        <m:r>
          <m:t>γ</m:t>
        </m:r>
        <m:r>
          <m:t>=</m:t>
        </m:r>
        <m:sSup>
          <m:e>
            <m:r>
              <m:t>γ</m:t>
            </m:r>
          </m:e>
          <m:sup>
            <m:r>
              <m:t>*</m:t>
            </m:r>
          </m:sup>
        </m:sSup>
        <m:r>
          <m:t>(</m:t>
        </m:r>
        <m:r>
          <m:t>1</m:t>
        </m:r>
        <m:r>
          <m:t>−</m:t>
        </m:r>
        <m:r>
          <m:t>α</m:t>
        </m:r>
        <m:r>
          <m:t>)</m:t>
        </m:r>
      </m:oMath>
      <w:r>
        <w:t xml:space="preserve">. The usual parameter restriction is</w:t>
      </w:r>
      <w:r>
        <w:t xml:space="preserve"> </w:t>
      </w:r>
      <m:oMath>
        <m:r>
          <m:t>0</m:t>
        </m:r>
        <m:r>
          <m:t>≤</m:t>
        </m:r>
        <m:sSup>
          <m:e>
            <m:r>
              <m:t>γ</m:t>
            </m:r>
          </m:e>
          <m:sup>
            <m:r>
              <m:t>*</m:t>
            </m:r>
          </m:sup>
        </m:sSup>
        <m:r>
          <m:t>≤</m:t>
        </m:r>
        <m:r>
          <m:t>1</m:t>
        </m:r>
      </m:oMath>
      <w:r>
        <w:t xml:space="preserve">, which translates to</w:t>
      </w:r>
      <w:r>
        <w:t xml:space="preserve"> </w:t>
      </w:r>
      <m:oMath>
        <m:r>
          <m:t>0</m:t>
        </m:r>
        <m:r>
          <m:t>≤</m:t>
        </m:r>
        <m:r>
          <m:t>γ</m:t>
        </m:r>
        <m:r>
          <m:t>≤</m:t>
        </m:r>
        <m:r>
          <m:t>1</m:t>
        </m:r>
        <m:r>
          <m:t>−</m:t>
        </m:r>
        <m:r>
          <m:t>α</m:t>
        </m:r>
      </m:oMath>
      <w:r>
        <w:t xml:space="preserve">.</w:t>
      </w:r>
    </w:p>
    <w:p>
      <w:pPr>
        <w:pStyle w:val="Heading3"/>
      </w:pPr>
      <w:bookmarkStart w:id="183" w:name="holt-winters-multiplicative-method"/>
      <w:bookmarkEnd w:id="183"/>
      <w:r>
        <w:t xml:space="preserve">Holt-Winters’ multiplicative method</w:t>
      </w:r>
    </w:p>
    <w:p>
      <w:pPr>
        <w:pStyle w:val="Compact"/>
      </w:pPr>
      <w:r>
        <w:t xml:space="preserve">The component form for the multiplicative method is:</w:t>
      </w:r>
    </w:p>
    <w:p>
      <w:pPr>
        <w:pStyle w:val="Heading3"/>
      </w:pPr>
      <w:bookmarkStart w:id="184" w:name="example-international-tourist-visitor-nights-in-australia"/>
      <w:bookmarkEnd w:id="184"/>
      <w:r>
        <w:t xml:space="preserve">Example: International tourist visitor nights in Australia</w:t>
      </w:r>
    </w:p>
    <w:p>
      <w:pPr>
        <w:pStyle w:val="FirstParagraph"/>
      </w:pPr>
      <w:r>
        <w:t xml:space="preserve">In this example, we employ the Holt-Winters method with both additive and multiplicative seasonality to forecast quarterly visitor nights in Australia spent by international tourists. Figure @ref(fig:7-HW) shows the data from 2005, and the forecasts for 2016–2017. The data show an obvious seasonal pattern, with peaks observed in the March quarter of each year, corresponding to the Australian summer.</w:t>
      </w:r>
    </w:p>
    <w:p>
      <w:pPr>
        <w:pStyle w:val="SourceCode"/>
      </w:pP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(forecast)</w:t>
      </w:r>
      <w:r>
        <w:br w:type="textWrapping"/>
      </w:r>
      <w:r>
        <w:rPr>
          <w:rStyle w:val="NormalTok"/>
        </w:rPr>
        <w:t xml:space="preserve">aust &lt;-</w:t>
      </w:r>
      <w:r>
        <w:rPr>
          <w:rStyle w:val="StringTok"/>
        </w:rPr>
        <w:t xml:space="preserve"> </w:t>
      </w:r>
      <w:r>
        <w:rPr>
          <w:rStyle w:val="KeywordTok"/>
        </w:rPr>
        <w:t xml:space="preserve">window</w:t>
      </w:r>
      <w:r>
        <w:rPr>
          <w:rStyle w:val="NormalTok"/>
        </w:rPr>
        <w:t xml:space="preserve">(austourists, </w:t>
      </w:r>
      <w:r>
        <w:rPr>
          <w:rStyle w:val="DataTypeTok"/>
        </w:rPr>
        <w:t xml:space="preserve">start=</w:t>
      </w:r>
      <w:r>
        <w:rPr>
          <w:rStyle w:val="DecValTok"/>
        </w:rPr>
        <w:t xml:space="preserve">2005</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hw</w:t>
      </w:r>
      <w:r>
        <w:rPr>
          <w:rStyle w:val="NormalTok"/>
        </w:rPr>
        <w:t xml:space="preserve">(aust,</w:t>
      </w:r>
      <w:r>
        <w:rPr>
          <w:rStyle w:val="DataTypeTok"/>
        </w:rPr>
        <w:t xml:space="preserve">seasonal=</w:t>
      </w:r>
      <w:r>
        <w:rPr>
          <w:rStyle w:val="StringTok"/>
        </w:rPr>
        <w:t xml:space="preserve">"additive"</w:t>
      </w:r>
      <w:r>
        <w:rPr>
          <w:rStyle w:val="NormalTok"/>
        </w:rPr>
        <w:t xml:space="preserve">)</w:t>
      </w:r>
      <w:r>
        <w:br w:type="textWrapping"/>
      </w:r>
      <w:r>
        <w:rPr>
          <w:rStyle w:val="NormalTok"/>
        </w:rPr>
        <w:t xml:space="preserve">fit2 &lt;-</w:t>
      </w:r>
      <w:r>
        <w:rPr>
          <w:rStyle w:val="StringTok"/>
        </w:rPr>
        <w:t xml:space="preserve"> </w:t>
      </w:r>
      <w:r>
        <w:rPr>
          <w:rStyle w:val="KeywordTok"/>
        </w:rPr>
        <w:t xml:space="preserve">hw</w:t>
      </w:r>
      <w:r>
        <w:rPr>
          <w:rStyle w:val="NormalTok"/>
        </w:rPr>
        <w:t xml:space="preserve">(aust,</w:t>
      </w:r>
      <w:r>
        <w:rPr>
          <w:rStyle w:val="DataTypeTok"/>
        </w:rPr>
        <w:t xml:space="preserve">seasonal=</w:t>
      </w:r>
      <w:r>
        <w:rPr>
          <w:rStyle w:val="StringTok"/>
        </w:rPr>
        <w:t xml:space="preserve">"multiplicative"</w:t>
      </w:r>
      <w:r>
        <w:rPr>
          <w:rStyle w:val="NormalTok"/>
        </w:rPr>
        <w:t xml:space="preserve">)</w:t>
      </w:r>
      <w:r>
        <w:br w:type="textWrapping"/>
      </w:r>
      <w:r>
        <w:br w:type="textWrapping"/>
      </w:r>
      <w:r>
        <w:rPr>
          <w:rStyle w:val="KeywordTok"/>
        </w:rPr>
        <w:t xml:space="preserve">autoplot</w:t>
      </w:r>
      <w:r>
        <w:rPr>
          <w:rStyle w:val="NormalTok"/>
        </w:rPr>
        <w:t xml:space="preserve">(aust)</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(fit1</w:t>
      </w:r>
      <w:r>
        <w:rPr>
          <w:rStyle w:val="OperatorTok"/>
        </w:rPr>
        <w:t xml:space="preserve">$</w:t>
      </w:r>
      <w:r>
        <w:rPr>
          <w:rStyle w:val="NormalTok"/>
        </w:rPr>
        <w:t xml:space="preserve">mean, </w:t>
      </w:r>
      <w:r>
        <w:rPr>
          <w:rStyle w:val="DataTypeTok"/>
        </w:rPr>
        <w:t xml:space="preserve">series=</w:t>
      </w:r>
      <w:r>
        <w:rPr>
          <w:rStyle w:val="StringTok"/>
        </w:rPr>
        <w:t xml:space="preserve">"HW additive forecasts"</w:t>
      </w:r>
      <w:r>
        <w:rPr>
          <w:rStyle w:val="NormalTok"/>
        </w:rPr>
        <w:t xml:space="preserve">)</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(fit2</w:t>
      </w:r>
      <w:r>
        <w:rPr>
          <w:rStyle w:val="OperatorTok"/>
        </w:rPr>
        <w:t xml:space="preserve">$</w:t>
      </w:r>
      <w:r>
        <w:rPr>
          <w:rStyle w:val="NormalTok"/>
        </w:rPr>
        <w:t xml:space="preserve">mean, </w:t>
      </w:r>
      <w:r>
        <w:rPr>
          <w:rStyle w:val="DataTypeTok"/>
        </w:rPr>
        <w:t xml:space="preserve">series=</w:t>
      </w:r>
      <w:r>
        <w:rPr>
          <w:rStyle w:val="StringTok"/>
        </w:rPr>
        <w:t xml:space="preserve">"HW multiplicative forecasts"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"International visistor night in Australia (millions)"</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gureWithCaption"/>
      </w:pPr>
      <w:r>
        <w:drawing>
          <wp:inline>
            <wp:extent cx="4620126" cy="3696101"/>
            <wp:effectExtent b="0" l="0" r="0" t="0"/>
            <wp:docPr descr="Forecasting international visitor nights in Australia using the Holt-Winters method with both additive and multiplicative seasonality." title="" id="1" name="Picture"/>
            <a:graphic>
              <a:graphicData uri="http://schemas.openxmlformats.org/drawingml/2006/picture">
                <pic:pic>
                  <pic:nvPicPr>
                    <pic:cNvPr descr="2018.09.14_Forecasting_Princples_and_Practice_2_files/figure-docx/7-HW-1.png" id="0"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Forecasting international visitor nights in Australia using the Holt-Winters method with both additive and multiplicative seasonality.</w:t>
      </w:r>
    </w:p>
    <w:p>
      <w:pPr>
        <w:pStyle w:val="TableCaption"/>
      </w:pPr>
      <w:r>
        <w:t xml:space="preserve">Applying Holt-Winters’ method with additive seasonality for forecasting international visitor nights in Australia. Notice that the additive seasonal component sums to approximately zero. The smoothing parameters and initial estimates for the components have been estimated by minimizing RMSE (</w:t>
      </w:r>
      <m:oMath>
        <m:r>
          <m:t>α</m:t>
        </m:r>
        <m:r>
          <m:t>=</m:t>
        </m:r>
        <m:r>
          <m:t>0.306</m:t>
        </m:r>
      </m:oMath>
      <w:r>
        <w:t xml:space="preserve">,</w:t>
      </w:r>
      <w:r>
        <w:t xml:space="preserve"> </w:t>
      </w:r>
      <m:oMath>
        <m:sSup>
          <m:e>
            <m:r>
              <m:t>β</m:t>
            </m:r>
          </m:e>
          <m:sup>
            <m:r>
              <m:t>*</m:t>
            </m:r>
          </m:sup>
        </m:sSup>
        <m:r>
          <m:t>=</m:t>
        </m:r>
        <m:r>
          <m:t>0.0003</m:t>
        </m:r>
      </m:oMath>
      <w:r>
        <w:t xml:space="preserve">,</w:t>
      </w:r>
      <w:r>
        <w:t xml:space="preserve"> </w:t>
      </w:r>
      <m:oMath>
        <m:r>
          <m:t>γ</m:t>
        </m:r>
        <m:r>
          <m:t>=</m:t>
        </m:r>
        <m:r>
          <m:t>0.426</m:t>
        </m:r>
      </m:oMath>
      <w:r>
        <w:t xml:space="preserve"> </w:t>
      </w:r>
      <w:r>
        <w:t xml:space="preserve">and RMSE</w:t>
      </w:r>
      <m:oMath>
        <m:r>
          <m:t>=</m:t>
        </m:r>
        <m:r>
          <m:t>1.763</m:t>
        </m:r>
      </m:oMath>
      <w:r>
        <w:t xml:space="preserve">).</w:t>
      </w:r>
    </w:p>
    <w:tbl>
      <w:tblPr>
        <w:tblStyle w:val="TableNormal"/>
        <w:tblW w:type="pct" w:w="0.0"/>
        <w:tblLook w:firstRow="1"/>
        <w:tblCaption w:val="Applying Holt-Winters’ method with additive seasonality for forecasting international visitor nights in Australia. Notice that the additive seasonal component sums to approximately zero. The smoothing parameters and initial estimates for the components have been estimated by minimizing RMSE (\alpha=0.306, \beta^*=0.0003, \gamma=0.426 and RMSE=1.763)."/>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t</m:t>
              </m:r>
            </m:oMath>
          </w:p>
        </w:tc>
        <w:tc>
          <w:tcPr>
            <w:tcBorders>
              <w:bottom w:val="single"/>
            </w:tcBorders>
            <w:vAlign w:val="bottom"/>
          </w:tcPr>
          <w:p>
            <w:pPr>
              <w:pStyle w:val="Compact"/>
              <w:jc w:val="left"/>
            </w:pPr>
            <m:oMath>
              <m:sSub>
                <m:e>
                  <m:r>
                    <m:t>y</m:t>
                  </m:r>
                </m:e>
                <m:sub>
                  <m:r>
                    <m:t>t</m:t>
                  </m:r>
                </m:sub>
              </m:sSub>
            </m:oMath>
          </w:p>
        </w:tc>
        <w:tc>
          <w:tcPr>
            <w:tcBorders>
              <w:bottom w:val="single"/>
            </w:tcBorders>
            <w:vAlign w:val="bottom"/>
          </w:tcPr>
          <w:p>
            <w:pPr>
              <w:pStyle w:val="Compact"/>
              <w:jc w:val="left"/>
            </w:pPr>
            <m:oMath>
              <m:sSub>
                <m:e>
                  <m:r>
                    <m:t>ℓ</m:t>
                  </m:r>
                </m:e>
                <m:sub>
                  <m:r>
                    <m:t>t</m:t>
                  </m:r>
                </m:sub>
              </m:sSub>
            </m:oMath>
          </w:p>
        </w:tc>
        <w:tc>
          <w:tcPr>
            <w:tcBorders>
              <w:bottom w:val="single"/>
            </w:tcBorders>
            <w:vAlign w:val="bottom"/>
          </w:tcPr>
          <w:p>
            <w:pPr>
              <w:pStyle w:val="Compact"/>
              <w:jc w:val="left"/>
            </w:pPr>
            <m:oMath>
              <m:sSub>
                <m:e>
                  <m:r>
                    <m:t>b</m:t>
                  </m:r>
                </m:e>
                <m:sub>
                  <m:r>
                    <m:t>t</m:t>
                  </m:r>
                </m:sub>
              </m:sSub>
            </m:oMath>
          </w:p>
        </w:tc>
        <w:tc>
          <w:tcPr>
            <w:tcBorders>
              <w:bottom w:val="single"/>
            </w:tcBorders>
            <w:vAlign w:val="bottom"/>
          </w:tcPr>
          <w:p>
            <w:pPr>
              <w:pStyle w:val="Compact"/>
              <w:jc w:val="left"/>
            </w:pPr>
            <m:oMath>
              <m:sSub>
                <m:e>
                  <m:r>
                    <m:t>s</m:t>
                  </m:r>
                </m:e>
                <m:sub>
                  <m:r>
                    <m:t>t</m:t>
                  </m:r>
                </m:sub>
              </m:sSub>
            </m:oMath>
          </w:p>
        </w:tc>
        <w:tc>
          <w:tcPr>
            <w:tcBorders>
              <w:bottom w:val="single"/>
            </w:tcBorders>
            <w:vAlign w:val="bottom"/>
          </w:tcPr>
          <w:p>
            <w:pPr>
              <w:pStyle w:val="Compact"/>
              <w:jc w:val="left"/>
            </w:pPr>
            <m:oMath>
              <m:sSub>
                <m:e>
                  <m:groupChr>
                    <m:groupChrPr>
                      <m:chr m:val="^"/>
                      <m:pos m:val="top"/>
                      <m:vertJc m:val="bot"/>
                    </m:groupChrPr>
                    <m:e>
                      <m:r>
                        <m:t>y</m:t>
                      </m:r>
                    </m:e>
                  </m:groupChr>
                </m:e>
                <m:sub>
                  <m:r>
                    <m:t>t</m:t>
                  </m:r>
                </m:sub>
              </m:sSub>
            </m:oMath>
          </w:p>
        </w:tc>
      </w:tr>
      <w:tr>
        <w:tc>
          <w:p>
            <w:pPr>
              <w:pStyle w:val="Compact"/>
              <w:jc w:val="left"/>
            </w:pPr>
            <w:r>
              <w:t xml:space="preserve">2004 Q1</w:t>
            </w:r>
          </w:p>
        </w:tc>
        <w:tc>
          <w:p>
            <w:pPr>
              <w:pStyle w:val="Compact"/>
              <w:jc w:val="left"/>
            </w:pPr>
            <w:r>
              <w:t xml:space="preserve">-3</w:t>
            </w:r>
          </w:p>
        </w:tc>
        <w:tc>
          <w:p>
            <w:pPr>
              <w:pStyle w:val="Compact"/>
            </w:pPr>
          </w:p>
        </w:tc>
        <w:tc>
          <w:p>
            <w:pPr>
              <w:pStyle w:val="Compact"/>
            </w:pPr>
          </w:p>
        </w:tc>
        <w:tc>
          <w:p>
            <w:pPr>
              <w:pStyle w:val="Compact"/>
            </w:pPr>
          </w:p>
        </w:tc>
        <w:tc>
          <w:p>
            <w:pPr>
              <w:pStyle w:val="Compact"/>
              <w:jc w:val="left"/>
            </w:pPr>
            <w:r>
              <w:t xml:space="preserve">-1.69</w:t>
            </w:r>
          </w:p>
        </w:tc>
        <w:tc>
          <w:p>
            <w:pPr>
              <w:pStyle w:val="Compact"/>
            </w:pPr>
          </w:p>
        </w:tc>
      </w:tr>
      <w:tr>
        <w:tc>
          <w:p>
            <w:pPr>
              <w:pStyle w:val="Compact"/>
              <w:jc w:val="left"/>
            </w:pPr>
            <w:r>
              <w:t xml:space="preserve">2004 Q2</w:t>
            </w:r>
          </w:p>
        </w:tc>
        <w:tc>
          <w:p>
            <w:pPr>
              <w:pStyle w:val="Compact"/>
              <w:jc w:val="left"/>
            </w:pPr>
            <w:r>
              <w:t xml:space="preserve">-2</w:t>
            </w:r>
          </w:p>
        </w:tc>
        <w:tc>
          <w:p>
            <w:pPr>
              <w:pStyle w:val="Compact"/>
            </w:pPr>
          </w:p>
        </w:tc>
        <w:tc>
          <w:p>
            <w:pPr>
              <w:pStyle w:val="Compact"/>
            </w:pPr>
          </w:p>
        </w:tc>
        <w:tc>
          <w:p>
            <w:pPr>
              <w:pStyle w:val="Compact"/>
            </w:pPr>
          </w:p>
        </w:tc>
        <w:tc>
          <w:p>
            <w:pPr>
              <w:pStyle w:val="Compact"/>
              <w:jc w:val="left"/>
            </w:pPr>
            <w:r>
              <w:t xml:space="preserve">-9.31</w:t>
            </w:r>
          </w:p>
        </w:tc>
        <w:tc>
          <w:p>
            <w:pPr>
              <w:pStyle w:val="Compact"/>
            </w:pPr>
          </w:p>
        </w:tc>
      </w:tr>
      <w:tr>
        <w:tc>
          <w:p>
            <w:pPr>
              <w:pStyle w:val="Compact"/>
              <w:jc w:val="left"/>
            </w:pPr>
            <w:r>
              <w:t xml:space="preserve">2004 Q3</w:t>
            </w:r>
          </w:p>
        </w:tc>
        <w:tc>
          <w:p>
            <w:pPr>
              <w:pStyle w:val="Compact"/>
              <w:jc w:val="left"/>
            </w:pPr>
            <w:r>
              <w:t xml:space="preserve">-1</w:t>
            </w:r>
          </w:p>
        </w:tc>
        <w:tc>
          <w:p>
            <w:pPr>
              <w:pStyle w:val="Compact"/>
            </w:pPr>
          </w:p>
        </w:tc>
        <w:tc>
          <w:p>
            <w:pPr>
              <w:pStyle w:val="Compact"/>
            </w:pPr>
          </w:p>
        </w:tc>
        <w:tc>
          <w:p>
            <w:pPr>
              <w:pStyle w:val="Compact"/>
            </w:pPr>
          </w:p>
        </w:tc>
        <w:tc>
          <w:p>
            <w:pPr>
              <w:pStyle w:val="Compact"/>
              <w:jc w:val="left"/>
            </w:pPr>
            <w:r>
              <w:t xml:space="preserve">9.70</w:t>
            </w:r>
          </w:p>
        </w:tc>
        <w:tc>
          <w:p>
            <w:pPr>
              <w:pStyle w:val="Compact"/>
            </w:pPr>
          </w:p>
        </w:tc>
      </w:tr>
      <w:tr>
        <w:tc>
          <w:p>
            <w:pPr>
              <w:pStyle w:val="Compact"/>
              <w:jc w:val="left"/>
            </w:pPr>
            <w:r>
              <w:t xml:space="preserve">2004 Q4</w:t>
            </w:r>
          </w:p>
        </w:tc>
        <w:tc>
          <w:p>
            <w:pPr>
              <w:pStyle w:val="Compact"/>
              <w:jc w:val="left"/>
            </w:pPr>
            <w:r>
              <w:t xml:space="preserve">0</w:t>
            </w:r>
          </w:p>
        </w:tc>
        <w:tc>
          <w:p>
            <w:pPr>
              <w:pStyle w:val="Compact"/>
            </w:pPr>
          </w:p>
        </w:tc>
        <w:tc>
          <w:p>
            <w:pPr>
              <w:pStyle w:val="Compact"/>
              <w:jc w:val="left"/>
            </w:pPr>
            <w:r>
              <w:t xml:space="preserve">32.26</w:t>
            </w:r>
          </w:p>
        </w:tc>
        <w:tc>
          <w:p>
            <w:pPr>
              <w:pStyle w:val="Compact"/>
              <w:jc w:val="left"/>
            </w:pPr>
            <w:r>
              <w:t xml:space="preserve">0.70</w:t>
            </w:r>
          </w:p>
        </w:tc>
        <w:tc>
          <w:p>
            <w:pPr>
              <w:pStyle w:val="Compact"/>
              <w:jc w:val="left"/>
            </w:pPr>
            <w:r>
              <w:t xml:space="preserve">1.31</w:t>
            </w:r>
          </w:p>
        </w:tc>
        <w:tc>
          <w:p>
            <w:pPr>
              <w:pStyle w:val="Compact"/>
            </w:pPr>
          </w:p>
        </w:tc>
      </w:tr>
      <w:tr>
        <w:tc>
          <w:p>
            <w:pPr>
              <w:pStyle w:val="Compact"/>
              <w:jc w:val="left"/>
            </w:pPr>
            <w:r>
              <w:t xml:space="preserve">2005 Q1</w:t>
            </w:r>
          </w:p>
        </w:tc>
        <w:tc>
          <w:p>
            <w:pPr>
              <w:pStyle w:val="Compact"/>
              <w:jc w:val="left"/>
            </w:pPr>
            <w:r>
              <w:t xml:space="preserve">1</w:t>
            </w:r>
          </w:p>
        </w:tc>
        <w:tc>
          <w:p>
            <w:pPr>
              <w:pStyle w:val="Compact"/>
              <w:jc w:val="left"/>
            </w:pPr>
            <w:r>
              <w:t xml:space="preserve">42.21</w:t>
            </w:r>
          </w:p>
        </w:tc>
        <w:tc>
          <w:p>
            <w:pPr>
              <w:pStyle w:val="Compact"/>
              <w:jc w:val="left"/>
            </w:pPr>
            <w:r>
              <w:t xml:space="preserve">32.82</w:t>
            </w:r>
          </w:p>
        </w:tc>
        <w:tc>
          <w:p>
            <w:pPr>
              <w:pStyle w:val="Compact"/>
              <w:jc w:val="left"/>
            </w:pPr>
            <w:r>
              <w:t xml:space="preserve">0.70</w:t>
            </w:r>
          </w:p>
        </w:tc>
        <w:tc>
          <w:p>
            <w:pPr>
              <w:pStyle w:val="Compact"/>
              <w:jc w:val="left"/>
            </w:pPr>
            <w:r>
              <w:t xml:space="preserve">9.50</w:t>
            </w:r>
          </w:p>
        </w:tc>
        <w:tc>
          <w:p>
            <w:pPr>
              <w:pStyle w:val="Compact"/>
              <w:jc w:val="left"/>
            </w:pPr>
            <w:r>
              <w:t xml:space="preserve">42.66</w:t>
            </w:r>
          </w:p>
        </w:tc>
      </w:tr>
      <w:tr>
        <w:tc>
          <w:p>
            <w:pPr>
              <w:pStyle w:val="Compact"/>
              <w:jc w:val="left"/>
            </w:pPr>
            <w:r>
              <w:t xml:space="preserve">2005 Q2</w:t>
            </w:r>
          </w:p>
        </w:tc>
        <w:tc>
          <w:p>
            <w:pPr>
              <w:pStyle w:val="Compact"/>
              <w:jc w:val="left"/>
            </w:pPr>
            <w:r>
              <w:t xml:space="preserve">2</w:t>
            </w:r>
          </w:p>
        </w:tc>
        <w:tc>
          <w:p>
            <w:pPr>
              <w:pStyle w:val="Compact"/>
              <w:jc w:val="left"/>
            </w:pPr>
            <w:r>
              <w:t xml:space="preserve">24.65</w:t>
            </w:r>
          </w:p>
        </w:tc>
        <w:tc>
          <w:p>
            <w:pPr>
              <w:pStyle w:val="Compact"/>
              <w:jc w:val="left"/>
            </w:pPr>
            <w:r>
              <w:t xml:space="preserve">33.66</w:t>
            </w:r>
          </w:p>
        </w:tc>
        <w:tc>
          <w:p>
            <w:pPr>
              <w:pStyle w:val="Compact"/>
              <w:jc w:val="left"/>
            </w:pPr>
            <w:r>
              <w:t xml:space="preserve">0.70</w:t>
            </w:r>
          </w:p>
        </w:tc>
        <w:tc>
          <w:p>
            <w:pPr>
              <w:pStyle w:val="Compact"/>
              <w:jc w:val="left"/>
            </w:pPr>
            <w:r>
              <w:t xml:space="preserve">-9.13</w:t>
            </w:r>
          </w:p>
        </w:tc>
        <w:tc>
          <w:p>
            <w:pPr>
              <w:pStyle w:val="Compact"/>
              <w:jc w:val="left"/>
            </w:pPr>
            <w:r>
              <w:t xml:space="preserve">24.21</w:t>
            </w:r>
          </w:p>
        </w:tc>
      </w:tr>
      <w:tr>
        <w:tc>
          <w:p>
            <w:pPr>
              <w:pStyle w:val="Compact"/>
              <w:jc w:val="left"/>
            </w:pPr>
            <w:r>
              <w:t xml:space="preserve">2005 Q3</w:t>
            </w:r>
          </w:p>
        </w:tc>
        <w:tc>
          <w:p>
            <w:pPr>
              <w:pStyle w:val="Compact"/>
              <w:jc w:val="left"/>
            </w:pPr>
            <w:r>
              <w:t xml:space="preserve">3</w:t>
            </w:r>
          </w:p>
        </w:tc>
        <w:tc>
          <w:p>
            <w:pPr>
              <w:pStyle w:val="Compact"/>
              <w:jc w:val="left"/>
            </w:pPr>
            <w:r>
              <w:t xml:space="preserve">32.67</w:t>
            </w:r>
          </w:p>
        </w:tc>
        <w:tc>
          <w:p>
            <w:pPr>
              <w:pStyle w:val="Compact"/>
              <w:jc w:val="left"/>
            </w:pPr>
            <w:r>
              <w:t xml:space="preserve">34.36</w:t>
            </w:r>
          </w:p>
        </w:tc>
        <w:tc>
          <w:p>
            <w:pPr>
              <w:pStyle w:val="Compact"/>
              <w:jc w:val="left"/>
            </w:pPr>
            <w:r>
              <w:t xml:space="preserve">0.70</w:t>
            </w:r>
          </w:p>
        </w:tc>
        <w:tc>
          <w:p>
            <w:pPr>
              <w:pStyle w:val="Compact"/>
              <w:jc w:val="left"/>
            </w:pPr>
            <w:r>
              <w:t xml:space="preserve">-1.69</w:t>
            </w:r>
          </w:p>
        </w:tc>
        <w:tc>
          <w:p>
            <w:pPr>
              <w:pStyle w:val="Compact"/>
              <w:jc w:val="left"/>
            </w:pPr>
            <w:r>
              <w:t xml:space="preserve">32.67</w:t>
            </w:r>
          </w:p>
        </w:tc>
      </w:tr>
      <w:tr>
        <w:tc>
          <w:p>
            <w:pPr>
              <w:pStyle w:val="Compact"/>
              <w:jc w:val="left"/>
            </w:pPr>
            <w:r>
              <w:t xml:space="preserve">2005 Q4</w:t>
            </w:r>
          </w:p>
        </w:tc>
        <w:tc>
          <w:p>
            <w:pPr>
              <w:pStyle w:val="Compact"/>
              <w:jc w:val="left"/>
            </w:pPr>
            <w:r>
              <w:t xml:space="preserve">4</w:t>
            </w:r>
          </w:p>
        </w:tc>
        <w:tc>
          <w:p>
            <w:pPr>
              <w:pStyle w:val="Compact"/>
              <w:jc w:val="left"/>
            </w:pPr>
            <w:r>
              <w:t xml:space="preserve">37.26</w:t>
            </w:r>
          </w:p>
        </w:tc>
        <w:tc>
          <w:p>
            <w:pPr>
              <w:pStyle w:val="Compact"/>
              <w:jc w:val="left"/>
            </w:pPr>
            <w:r>
              <w:t xml:space="preserve">35.33</w:t>
            </w:r>
          </w:p>
        </w:tc>
        <w:tc>
          <w:p>
            <w:pPr>
              <w:pStyle w:val="Compact"/>
              <w:jc w:val="left"/>
            </w:pPr>
            <w:r>
              <w:t xml:space="preserve">0.70</w:t>
            </w:r>
          </w:p>
        </w:tc>
        <w:tc>
          <w:p>
            <w:pPr>
              <w:pStyle w:val="Compact"/>
              <w:jc w:val="left"/>
            </w:pPr>
            <w:r>
              <w:t xml:space="preserve">1.69</w:t>
            </w:r>
          </w:p>
        </w:tc>
        <w:tc>
          <w:p>
            <w:pPr>
              <w:pStyle w:val="Compact"/>
              <w:jc w:val="left"/>
            </w:pPr>
            <w:r>
              <w:t xml:space="preserve">36.37</w:t>
            </w:r>
          </w:p>
        </w:tc>
      </w:tr>
      <w:tr>
        <w:tc>
          <w:p>
            <w:pPr>
              <w:pStyle w:val="Compact"/>
              <w:jc w:val="left"/>
            </w:pPr>
            <w:r>
              <w:t xml:space="preserve">2006 Q1</w:t>
            </w:r>
          </w:p>
        </w:tc>
        <w:tc>
          <w:p>
            <w:pPr>
              <w:pStyle w:val="Compact"/>
              <w:jc w:val="left"/>
            </w:pPr>
            <w:r>
              <w:t xml:space="preserve">5</w:t>
            </w:r>
          </w:p>
        </w:tc>
        <w:tc>
          <w:p>
            <w:pPr>
              <w:pStyle w:val="Compact"/>
              <w:jc w:val="left"/>
            </w:pPr>
            <w:r>
              <w:t xml:space="preserve">45.24</w:t>
            </w:r>
          </w:p>
        </w:tc>
        <w:tc>
          <w:p>
            <w:pPr>
              <w:pStyle w:val="Compact"/>
              <w:jc w:val="left"/>
            </w:pPr>
            <w:r>
              <w:t xml:space="preserve">35.94</w:t>
            </w:r>
          </w:p>
        </w:tc>
        <w:tc>
          <w:p>
            <w:pPr>
              <w:pStyle w:val="Compact"/>
              <w:jc w:val="left"/>
            </w:pPr>
            <w:r>
              <w:t xml:space="preserve">0.70</w:t>
            </w:r>
          </w:p>
        </w:tc>
        <w:tc>
          <w:p>
            <w:pPr>
              <w:pStyle w:val="Compact"/>
              <w:jc w:val="left"/>
            </w:pPr>
            <w:r>
              <w:t xml:space="preserve">9.38</w:t>
            </w:r>
          </w:p>
        </w:tc>
        <w:tc>
          <w:p>
            <w:pPr>
              <w:pStyle w:val="Compact"/>
              <w:jc w:val="left"/>
            </w:pPr>
            <w:r>
              <w:t xml:space="preserve">45.54</w:t>
            </w:r>
          </w:p>
        </w:tc>
      </w:tr>
      <w:tr>
        <w:tc>
          <w:p>
            <w:pPr>
              <w:pStyle w:val="Compact"/>
              <w:jc w:val="left"/>
            </w:pPr>
            <w:r>
              <w:t xml:space="preserve">2006 Q2</w:t>
            </w:r>
          </w:p>
        </w:tc>
        <w:tc>
          <w:p>
            <w:pPr>
              <w:pStyle w:val="Compact"/>
              <w:jc w:val="left"/>
            </w:pPr>
            <w:r>
              <w:t xml:space="preserve">6</w:t>
            </w:r>
          </w:p>
        </w:tc>
        <w:tc>
          <w:p>
            <w:pPr>
              <w:pStyle w:val="Compact"/>
              <w:jc w:val="left"/>
            </w:pPr>
            <w:r>
              <w:t xml:space="preserve">29.35</w:t>
            </w:r>
          </w:p>
        </w:tc>
        <w:tc>
          <w:p>
            <w:pPr>
              <w:pStyle w:val="Compact"/>
              <w:jc w:val="left"/>
            </w:pPr>
            <w:r>
              <w:t xml:space="preserve">37.21</w:t>
            </w:r>
          </w:p>
        </w:tc>
        <w:tc>
          <w:p>
            <w:pPr>
              <w:pStyle w:val="Compact"/>
              <w:jc w:val="left"/>
            </w:pPr>
            <w:r>
              <w:t xml:space="preserve">0.70</w:t>
            </w:r>
          </w:p>
        </w:tc>
        <w:tc>
          <w:p>
            <w:pPr>
              <w:pStyle w:val="Compact"/>
              <w:jc w:val="left"/>
            </w:pPr>
            <w:r>
              <w:t xml:space="preserve">-8.35</w:t>
            </w:r>
          </w:p>
        </w:tc>
        <w:tc>
          <w:p>
            <w:pPr>
              <w:pStyle w:val="Compact"/>
              <w:jc w:val="left"/>
            </w:pPr>
            <w:r>
              <w:t xml:space="preserve">27.52</w:t>
            </w:r>
          </w:p>
        </w:tc>
      </w:tr>
      <w:tr>
        <w:tc>
          <w:p>
            <w:pPr>
              <w:pStyle w:val="Compact"/>
              <w:jc w:val="left"/>
            </w:pPr>
            <w:r>
              <w:t xml:space="preserve">2006 Q3</w:t>
            </w:r>
          </w:p>
        </w:tc>
        <w:tc>
          <w:p>
            <w:pPr>
              <w:pStyle w:val="Compact"/>
              <w:jc w:val="left"/>
            </w:pPr>
            <w:r>
              <w:t xml:space="preserve">7</w:t>
            </w:r>
          </w:p>
        </w:tc>
        <w:tc>
          <w:p>
            <w:pPr>
              <w:pStyle w:val="Compact"/>
              <w:jc w:val="left"/>
            </w:pPr>
            <w:r>
              <w:t xml:space="preserve">36.34</w:t>
            </w:r>
          </w:p>
        </w:tc>
        <w:tc>
          <w:p>
            <w:pPr>
              <w:pStyle w:val="Compact"/>
              <w:jc w:val="left"/>
            </w:pPr>
            <w:r>
              <w:t xml:space="preserve">37.95</w:t>
            </w:r>
          </w:p>
        </w:tc>
        <w:tc>
          <w:p>
            <w:pPr>
              <w:pStyle w:val="Compact"/>
              <w:jc w:val="left"/>
            </w:pPr>
            <w:r>
              <w:t xml:space="preserve">0.70</w:t>
            </w:r>
          </w:p>
        </w:tc>
        <w:tc>
          <w:p>
            <w:pPr>
              <w:pStyle w:val="Compact"/>
              <w:jc w:val="left"/>
            </w:pPr>
            <w:r>
              <w:t xml:space="preserve">-1.64</w:t>
            </w:r>
          </w:p>
        </w:tc>
        <w:tc>
          <w:p>
            <w:pPr>
              <w:pStyle w:val="Compact"/>
              <w:jc w:val="left"/>
            </w:pPr>
            <w:r>
              <w:t xml:space="preserve">36.21</w:t>
            </w:r>
          </w:p>
        </w:tc>
      </w:tr>
      <w:tr>
        <w:tc>
          <w:p>
            <w:pPr>
              <w:pStyle w:val="Compact"/>
              <w:jc w:val="left"/>
            </w:pPr>
            <w:r>
              <w:t xml:space="preserve">2006 Q4</w:t>
            </w:r>
          </w:p>
        </w:tc>
        <w:tc>
          <w:p>
            <w:pPr>
              <w:pStyle w:val="Compact"/>
              <w:jc w:val="left"/>
            </w:pPr>
            <w:r>
              <w:t xml:space="preserve">8</w:t>
            </w:r>
          </w:p>
        </w:tc>
        <w:tc>
          <w:p>
            <w:pPr>
              <w:pStyle w:val="Compact"/>
              <w:jc w:val="left"/>
            </w:pPr>
            <w:r>
              <w:t xml:space="preserve">41.78</w:t>
            </w:r>
          </w:p>
        </w:tc>
        <w:tc>
          <w:p>
            <w:pPr>
              <w:pStyle w:val="Compact"/>
              <w:jc w:val="left"/>
            </w:pPr>
            <w:r>
              <w:t xml:space="preserve">39.09</w:t>
            </w:r>
          </w:p>
        </w:tc>
        <w:tc>
          <w:p>
            <w:pPr>
              <w:pStyle w:val="Compact"/>
              <w:jc w:val="left"/>
            </w:pPr>
            <w:r>
              <w:t xml:space="preserve">0.70</w:t>
            </w:r>
          </w:p>
        </w:tc>
        <w:tc>
          <w:p>
            <w:pPr>
              <w:pStyle w:val="Compact"/>
              <w:jc w:val="left"/>
            </w:pPr>
            <w:r>
              <w:t xml:space="preserve">2.30</w:t>
            </w:r>
          </w:p>
        </w:tc>
        <w:tc>
          <w:p>
            <w:pPr>
              <w:pStyle w:val="Compact"/>
              <w:jc w:val="left"/>
            </w:pPr>
            <w:r>
              <w:t xml:space="preserve">40.34</w:t>
            </w:r>
          </w:p>
        </w:tc>
      </w:tr>
      <w:tr>
        <w:tc>
          <w:p>
            <w:pPr>
              <w:pStyle w:val="Compact"/>
              <w:jc w:val="left"/>
            </w:pPr>
            <w:r>
              <w:t xml:space="preserve">2007 Q1</w:t>
            </w:r>
          </w:p>
        </w:tc>
        <w:tc>
          <w:p>
            <w:pPr>
              <w:pStyle w:val="Compact"/>
              <w:jc w:val="left"/>
            </w:pPr>
            <w:r>
              <w:t xml:space="preserve">9</w:t>
            </w:r>
          </w:p>
        </w:tc>
        <w:tc>
          <w:p>
            <w:pPr>
              <w:pStyle w:val="Compact"/>
              <w:jc w:val="left"/>
            </w:pPr>
            <w:r>
              <w:t xml:space="preserve">49.28</w:t>
            </w:r>
          </w:p>
        </w:tc>
        <w:tc>
          <w:p>
            <w:pPr>
              <w:pStyle w:val="Compact"/>
              <w:jc w:val="left"/>
            </w:pPr>
            <w:r>
              <w:t xml:space="preserve">39.83</w:t>
            </w:r>
          </w:p>
        </w:tc>
        <w:tc>
          <w:p>
            <w:pPr>
              <w:pStyle w:val="Compact"/>
              <w:jc w:val="left"/>
            </w:pPr>
            <w:r>
              <w:t xml:space="preserve">0.70</w:t>
            </w:r>
          </w:p>
        </w:tc>
        <w:tc>
          <w:p>
            <w:pPr>
              <w:pStyle w:val="Compact"/>
              <w:jc w:val="left"/>
            </w:pPr>
            <w:r>
              <w:t xml:space="preserve">9.42</w:t>
            </w:r>
          </w:p>
        </w:tc>
        <w:tc>
          <w:p>
            <w:pPr>
              <w:pStyle w:val="Compact"/>
              <w:jc w:val="left"/>
            </w:pPr>
            <w:r>
              <w:t xml:space="preserve">49.17</w:t>
            </w:r>
          </w:p>
        </w:tc>
      </w:tr>
      <w:tr>
        <w:tc>
          <w:p>
            <w:pPr>
              <w:pStyle w:val="Compact"/>
              <w:jc w:val="left"/>
            </w:pPr>
            <w:r>
              <w:t xml:space="preserve">2007 Q2</w:t>
            </w:r>
          </w:p>
        </w:tc>
        <w:tc>
          <w:p>
            <w:pPr>
              <w:pStyle w:val="Compact"/>
              <w:jc w:val="left"/>
            </w:pPr>
            <w:r>
              <w:t xml:space="preserve">10</w:t>
            </w:r>
          </w:p>
        </w:tc>
        <w:tc>
          <w:p>
            <w:pPr>
              <w:pStyle w:val="Compact"/>
              <w:jc w:val="left"/>
            </w:pPr>
            <w:r>
              <w:t xml:space="preserve">31.28</w:t>
            </w:r>
          </w:p>
        </w:tc>
        <w:tc>
          <w:p>
            <w:pPr>
              <w:pStyle w:val="Compact"/>
              <w:jc w:val="left"/>
            </w:pPr>
            <w:r>
              <w:t xml:space="preserve">40.25</w:t>
            </w:r>
          </w:p>
        </w:tc>
        <w:tc>
          <w:p>
            <w:pPr>
              <w:pStyle w:val="Compact"/>
              <w:jc w:val="left"/>
            </w:pPr>
            <w:r>
              <w:t xml:space="preserve">0.70</w:t>
            </w:r>
          </w:p>
        </w:tc>
        <w:tc>
          <w:p>
            <w:pPr>
              <w:pStyle w:val="Compact"/>
              <w:jc w:val="left"/>
            </w:pPr>
            <w:r>
              <w:t xml:space="preserve">-8.73</w:t>
            </w:r>
          </w:p>
        </w:tc>
        <w:tc>
          <w:p>
            <w:pPr>
              <w:pStyle w:val="Compact"/>
              <w:jc w:val="left"/>
            </w:pPr>
            <w:r>
              <w:t xml:space="preserve">32.18</w:t>
            </w:r>
          </w:p>
        </w:tc>
      </w:tr>
      <w:tr>
        <w:tc>
          <w:p>
            <w:pPr>
              <w:pStyle w:val="Compact"/>
              <w:jc w:val="left"/>
            </w:pPr>
            <w:r>
              <w:t xml:space="preserve">2007 Q3</w:t>
            </w:r>
          </w:p>
        </w:tc>
        <w:tc>
          <w:p>
            <w:pPr>
              <w:pStyle w:val="Compact"/>
              <w:jc w:val="left"/>
            </w:pPr>
            <w:r>
              <w:t xml:space="preserve">11</w:t>
            </w:r>
          </w:p>
        </w:tc>
        <w:tc>
          <w:p>
            <w:pPr>
              <w:pStyle w:val="Compact"/>
              <w:jc w:val="left"/>
            </w:pPr>
            <w:r>
              <w:t xml:space="preserve">37.85</w:t>
            </w:r>
          </w:p>
        </w:tc>
        <w:tc>
          <w:p>
            <w:pPr>
              <w:pStyle w:val="Compact"/>
              <w:jc w:val="left"/>
            </w:pPr>
            <w:r>
              <w:t xml:space="preserve">40.50</w:t>
            </w:r>
          </w:p>
        </w:tc>
        <w:tc>
          <w:p>
            <w:pPr>
              <w:pStyle w:val="Compact"/>
              <w:jc w:val="left"/>
            </w:pPr>
            <w:r>
              <w:t xml:space="preserve">0.70</w:t>
            </w:r>
          </w:p>
        </w:tc>
        <w:tc>
          <w:p>
            <w:pPr>
              <w:pStyle w:val="Compact"/>
              <w:jc w:val="left"/>
            </w:pPr>
            <w:r>
              <w:t xml:space="preserve">-2.26</w:t>
            </w:r>
          </w:p>
        </w:tc>
        <w:tc>
          <w:p>
            <w:pPr>
              <w:pStyle w:val="Compact"/>
              <w:jc w:val="left"/>
            </w:pPr>
            <w:r>
              <w:t xml:space="preserve">39.31</w:t>
            </w:r>
          </w:p>
        </w:tc>
      </w:tr>
      <w:tr>
        <w:tc>
          <w:p>
            <w:pPr>
              <w:pStyle w:val="Compact"/>
              <w:jc w:val="left"/>
            </w:pPr>
            <w:r>
              <w:t xml:space="preserve">2007 Q4</w:t>
            </w:r>
          </w:p>
        </w:tc>
        <w:tc>
          <w:p>
            <w:pPr>
              <w:pStyle w:val="Compact"/>
              <w:jc w:val="left"/>
            </w:pPr>
            <w:r>
              <w:t xml:space="preserve">12</w:t>
            </w:r>
          </w:p>
        </w:tc>
        <w:tc>
          <w:p>
            <w:pPr>
              <w:pStyle w:val="Compact"/>
              <w:jc w:val="left"/>
            </w:pPr>
            <w:r>
              <w:t xml:space="preserve">38.84</w:t>
            </w:r>
          </w:p>
        </w:tc>
        <w:tc>
          <w:p>
            <w:pPr>
              <w:pStyle w:val="Compact"/>
              <w:jc w:val="left"/>
            </w:pPr>
            <w:r>
              <w:t xml:space="preserve">39.77</w:t>
            </w:r>
          </w:p>
        </w:tc>
        <w:tc>
          <w:p>
            <w:pPr>
              <w:pStyle w:val="Compact"/>
              <w:jc w:val="left"/>
            </w:pPr>
            <w:r>
              <w:t xml:space="preserve">0.70</w:t>
            </w:r>
          </w:p>
        </w:tc>
        <w:tc>
          <w:p>
            <w:pPr>
              <w:pStyle w:val="Compact"/>
              <w:jc w:val="left"/>
            </w:pPr>
            <w:r>
              <w:t xml:space="preserve">0.31</w:t>
            </w:r>
          </w:p>
        </w:tc>
        <w:tc>
          <w:p>
            <w:pPr>
              <w:pStyle w:val="Compact"/>
              <w:jc w:val="left"/>
            </w:pPr>
            <w:r>
              <w:t xml:space="preserve">43.51</w:t>
            </w:r>
          </w:p>
        </w:tc>
      </w:tr>
      <w:tr>
        <w:tc>
          <w:p>
            <w:pPr>
              <w:pStyle w:val="Compact"/>
              <w:jc w:val="left"/>
            </w:pPr>
            <w:r>
              <w:t xml:space="preserve">2008 Q1</w:t>
            </w:r>
          </w:p>
        </w:tc>
        <w:tc>
          <w:p>
            <w:pPr>
              <w:pStyle w:val="Compact"/>
              <w:jc w:val="left"/>
            </w:pPr>
            <w:r>
              <w:t xml:space="preserve">13</w:t>
            </w:r>
          </w:p>
        </w:tc>
        <w:tc>
          <w:p>
            <w:pPr>
              <w:pStyle w:val="Compact"/>
              <w:jc w:val="left"/>
            </w:pPr>
            <w:r>
              <w:t xml:space="preserve">51.24</w:t>
            </w:r>
          </w:p>
        </w:tc>
        <w:tc>
          <w:p>
            <w:pPr>
              <w:pStyle w:val="Compact"/>
              <w:jc w:val="left"/>
            </w:pPr>
            <w:r>
              <w:t xml:space="preserve">40.89</w:t>
            </w:r>
          </w:p>
        </w:tc>
        <w:tc>
          <w:p>
            <w:pPr>
              <w:pStyle w:val="Compact"/>
              <w:jc w:val="left"/>
            </w:pPr>
            <w:r>
              <w:t xml:space="preserve">0.70</w:t>
            </w:r>
          </w:p>
        </w:tc>
        <w:tc>
          <w:p>
            <w:pPr>
              <w:pStyle w:val="Compact"/>
              <w:jc w:val="left"/>
            </w:pPr>
            <w:r>
              <w:t xml:space="preserve">9.99</w:t>
            </w:r>
          </w:p>
        </w:tc>
        <w:tc>
          <w:p>
            <w:pPr>
              <w:pStyle w:val="Compact"/>
              <w:jc w:val="left"/>
            </w:pPr>
            <w:r>
              <w:t xml:space="preserve">49.90</w:t>
            </w:r>
          </w:p>
        </w:tc>
      </w:tr>
      <w:tr>
        <w:tc>
          <w:p>
            <w:pPr>
              <w:pStyle w:val="Compact"/>
              <w:jc w:val="left"/>
            </w:pPr>
            <w:r>
              <w:t xml:space="preserve">2008 Q2</w:t>
            </w:r>
          </w:p>
        </w:tc>
        <w:tc>
          <w:p>
            <w:pPr>
              <w:pStyle w:val="Compact"/>
              <w:jc w:val="left"/>
            </w:pPr>
            <w:r>
              <w:t xml:space="preserve">14</w:t>
            </w:r>
          </w:p>
        </w:tc>
        <w:tc>
          <w:p>
            <w:pPr>
              <w:pStyle w:val="Compact"/>
              <w:jc w:val="left"/>
            </w:pPr>
            <w:r>
              <w:t xml:space="preserve">31.84</w:t>
            </w:r>
          </w:p>
        </w:tc>
        <w:tc>
          <w:p>
            <w:pPr>
              <w:pStyle w:val="Compact"/>
              <w:jc w:val="left"/>
            </w:pPr>
            <w:r>
              <w:t xml:space="preserve">41.28</w:t>
            </w:r>
          </w:p>
        </w:tc>
        <w:tc>
          <w:p>
            <w:pPr>
              <w:pStyle w:val="Compact"/>
              <w:jc w:val="left"/>
            </w:pPr>
            <w:r>
              <w:t xml:space="preserve">0.70</w:t>
            </w:r>
          </w:p>
        </w:tc>
        <w:tc>
          <w:p>
            <w:pPr>
              <w:pStyle w:val="Compact"/>
              <w:jc w:val="left"/>
            </w:pPr>
            <w:r>
              <w:t xml:space="preserve">-9.17</w:t>
            </w:r>
          </w:p>
        </w:tc>
        <w:tc>
          <w:p>
            <w:pPr>
              <w:pStyle w:val="Compact"/>
              <w:jc w:val="left"/>
            </w:pPr>
            <w:r>
              <w:t xml:space="preserve">32.85</w:t>
            </w:r>
          </w:p>
        </w:tc>
      </w:tr>
      <w:tr>
        <w:tc>
          <w:p>
            <w:pPr>
              <w:pStyle w:val="Compact"/>
              <w:jc w:val="left"/>
            </w:pPr>
            <w:r>
              <w:t xml:space="preserve">2008 Q3</w:t>
            </w:r>
          </w:p>
        </w:tc>
        <w:tc>
          <w:p>
            <w:pPr>
              <w:pStyle w:val="Compact"/>
              <w:jc w:val="left"/>
            </w:pPr>
            <w:r>
              <w:t xml:space="preserve">15</w:t>
            </w:r>
          </w:p>
        </w:tc>
        <w:tc>
          <w:p>
            <w:pPr>
              <w:pStyle w:val="Compact"/>
              <w:jc w:val="left"/>
            </w:pPr>
            <w:r>
              <w:t xml:space="preserve">41.32</w:t>
            </w:r>
          </w:p>
        </w:tc>
        <w:tc>
          <w:p>
            <w:pPr>
              <w:pStyle w:val="Compact"/>
              <w:jc w:val="left"/>
            </w:pPr>
            <w:r>
              <w:t xml:space="preserve">42.47</w:t>
            </w:r>
          </w:p>
        </w:tc>
        <w:tc>
          <w:p>
            <w:pPr>
              <w:pStyle w:val="Compact"/>
              <w:jc w:val="left"/>
            </w:pPr>
            <w:r>
              <w:t xml:space="preserve">0.70</w:t>
            </w:r>
          </w:p>
        </w:tc>
        <w:tc>
          <w:p>
            <w:pPr>
              <w:pStyle w:val="Compact"/>
              <w:jc w:val="left"/>
            </w:pPr>
            <w:r>
              <w:t xml:space="preserve">-1.58</w:t>
            </w:r>
          </w:p>
        </w:tc>
        <w:tc>
          <w:p>
            <w:pPr>
              <w:pStyle w:val="Compact"/>
              <w:jc w:val="left"/>
            </w:pPr>
            <w:r>
              <w:t xml:space="preserve">39.71</w:t>
            </w:r>
          </w:p>
        </w:tc>
      </w:tr>
      <w:tr>
        <w:tc>
          <w:p>
            <w:pPr>
              <w:pStyle w:val="Compact"/>
              <w:jc w:val="left"/>
            </w:pPr>
            <w:r>
              <w:t xml:space="preserve">2008 Q4</w:t>
            </w:r>
          </w:p>
        </w:tc>
        <w:tc>
          <w:p>
            <w:pPr>
              <w:pStyle w:val="Compact"/>
              <w:jc w:val="left"/>
            </w:pPr>
            <w:r>
              <w:t xml:space="preserve">16</w:t>
            </w:r>
          </w:p>
        </w:tc>
        <w:tc>
          <w:p>
            <w:pPr>
              <w:pStyle w:val="Compact"/>
              <w:jc w:val="left"/>
            </w:pPr>
            <w:r>
              <w:t xml:space="preserve">42.80</w:t>
            </w:r>
          </w:p>
        </w:tc>
        <w:tc>
          <w:p>
            <w:pPr>
              <w:pStyle w:val="Compact"/>
              <w:jc w:val="left"/>
            </w:pPr>
            <w:r>
              <w:t xml:space="preserve">42.96</w:t>
            </w:r>
          </w:p>
        </w:tc>
        <w:tc>
          <w:p>
            <w:pPr>
              <w:pStyle w:val="Compact"/>
              <w:jc w:val="left"/>
            </w:pPr>
            <w:r>
              <w:t xml:space="preserve">0.70</w:t>
            </w:r>
          </w:p>
        </w:tc>
        <w:tc>
          <w:p>
            <w:pPr>
              <w:pStyle w:val="Compact"/>
              <w:jc w:val="left"/>
            </w:pPr>
            <w:r>
              <w:t xml:space="preserve">0.02</w:t>
            </w:r>
          </w:p>
        </w:tc>
        <w:tc>
          <w:p>
            <w:pPr>
              <w:pStyle w:val="Compact"/>
              <w:jc w:val="left"/>
            </w:pPr>
            <w:r>
              <w:t xml:space="preserve">43.48</w:t>
            </w:r>
          </w:p>
        </w:tc>
      </w:tr>
      <w:tr>
        <w:tc>
          <w:p>
            <w:pPr>
              <w:pStyle w:val="Compact"/>
              <w:jc w:val="left"/>
            </w:pPr>
            <w:r>
              <w:t xml:space="preserve">2009 Q1</w:t>
            </w:r>
          </w:p>
        </w:tc>
        <w:tc>
          <w:p>
            <w:pPr>
              <w:pStyle w:val="Compact"/>
              <w:jc w:val="left"/>
            </w:pPr>
            <w:r>
              <w:t xml:space="preserve">17</w:t>
            </w:r>
          </w:p>
        </w:tc>
        <w:tc>
          <w:p>
            <w:pPr>
              <w:pStyle w:val="Compact"/>
              <w:jc w:val="left"/>
            </w:pPr>
            <w:r>
              <w:t xml:space="preserve">55.71</w:t>
            </w:r>
          </w:p>
        </w:tc>
        <w:tc>
          <w:p>
            <w:pPr>
              <w:pStyle w:val="Compact"/>
              <w:jc w:val="left"/>
            </w:pPr>
            <w:r>
              <w:t xml:space="preserve">44.29</w:t>
            </w:r>
          </w:p>
        </w:tc>
        <w:tc>
          <w:p>
            <w:pPr>
              <w:pStyle w:val="Compact"/>
              <w:jc w:val="left"/>
            </w:pPr>
            <w:r>
              <w:t xml:space="preserve">0.70</w:t>
            </w:r>
          </w:p>
        </w:tc>
        <w:tc>
          <w:p>
            <w:pPr>
              <w:pStyle w:val="Compact"/>
              <w:jc w:val="left"/>
            </w:pPr>
            <w:r>
              <w:t xml:space="preserve">10.87</w:t>
            </w:r>
          </w:p>
        </w:tc>
        <w:tc>
          <w:p>
            <w:pPr>
              <w:pStyle w:val="Compact"/>
              <w:jc w:val="left"/>
            </w:pPr>
            <w:r>
              <w:t xml:space="preserve">53.66</w:t>
            </w:r>
          </w:p>
        </w:tc>
      </w:tr>
      <w:tr>
        <w:tc>
          <w:p>
            <w:pPr>
              <w:pStyle w:val="Compact"/>
              <w:jc w:val="left"/>
            </w:pPr>
            <w:r>
              <w:t xml:space="preserve">2009 Q2</w:t>
            </w:r>
          </w:p>
        </w:tc>
        <w:tc>
          <w:p>
            <w:pPr>
              <w:pStyle w:val="Compact"/>
              <w:jc w:val="left"/>
            </w:pPr>
            <w:r>
              <w:t xml:space="preserve">18</w:t>
            </w:r>
          </w:p>
        </w:tc>
        <w:tc>
          <w:p>
            <w:pPr>
              <w:pStyle w:val="Compact"/>
              <w:jc w:val="left"/>
            </w:pPr>
            <w:r>
              <w:t xml:space="preserve">33.41</w:t>
            </w:r>
          </w:p>
        </w:tc>
        <w:tc>
          <w:p>
            <w:pPr>
              <w:pStyle w:val="Compact"/>
              <w:jc w:val="left"/>
            </w:pPr>
            <w:r>
              <w:t xml:space="preserve">44.25</w:t>
            </w:r>
          </w:p>
        </w:tc>
        <w:tc>
          <w:p>
            <w:pPr>
              <w:pStyle w:val="Compact"/>
              <w:jc w:val="left"/>
            </w:pPr>
            <w:r>
              <w:t xml:space="preserve">0.70</w:t>
            </w:r>
          </w:p>
        </w:tc>
        <w:tc>
          <w:p>
            <w:pPr>
              <w:pStyle w:val="Compact"/>
              <w:jc w:val="left"/>
            </w:pPr>
            <w:r>
              <w:t xml:space="preserve">-10.20</w:t>
            </w:r>
          </w:p>
        </w:tc>
        <w:tc>
          <w:p>
            <w:pPr>
              <w:pStyle w:val="Compact"/>
              <w:jc w:val="left"/>
            </w:pPr>
            <w:r>
              <w:t xml:space="preserve">35.83</w:t>
            </w:r>
          </w:p>
        </w:tc>
      </w:tr>
      <w:tr>
        <w:tc>
          <w:p>
            <w:pPr>
              <w:pStyle w:val="Compact"/>
              <w:jc w:val="left"/>
            </w:pPr>
            <w:r>
              <w:t xml:space="preserve">2009 Q3</w:t>
            </w:r>
          </w:p>
        </w:tc>
        <w:tc>
          <w:p>
            <w:pPr>
              <w:pStyle w:val="Compact"/>
              <w:jc w:val="left"/>
            </w:pPr>
            <w:r>
              <w:t xml:space="preserve">19</w:t>
            </w:r>
          </w:p>
        </w:tc>
        <w:tc>
          <w:p>
            <w:pPr>
              <w:pStyle w:val="Compact"/>
              <w:jc w:val="left"/>
            </w:pPr>
            <w:r>
              <w:t xml:space="preserve">42.32</w:t>
            </w:r>
          </w:p>
        </w:tc>
        <w:tc>
          <w:p>
            <w:pPr>
              <w:pStyle w:val="Compact"/>
              <w:jc w:val="left"/>
            </w:pPr>
            <w:r>
              <w:t xml:space="preserve">44.63</w:t>
            </w:r>
          </w:p>
        </w:tc>
        <w:tc>
          <w:p>
            <w:pPr>
              <w:pStyle w:val="Compact"/>
              <w:jc w:val="left"/>
            </w:pPr>
            <w:r>
              <w:t xml:space="preserve">0.70</w:t>
            </w:r>
          </w:p>
        </w:tc>
        <w:tc>
          <w:p>
            <w:pPr>
              <w:pStyle w:val="Compact"/>
              <w:jc w:val="left"/>
            </w:pPr>
            <w:r>
              <w:t xml:space="preserve">-2.03</w:t>
            </w:r>
          </w:p>
        </w:tc>
        <w:tc>
          <w:p>
            <w:pPr>
              <w:pStyle w:val="Compact"/>
              <w:jc w:val="left"/>
            </w:pPr>
            <w:r>
              <w:t xml:space="preserve">43.38</w:t>
            </w:r>
          </w:p>
        </w:tc>
      </w:tr>
      <w:tr>
        <w:tc>
          <w:p>
            <w:pPr>
              <w:pStyle w:val="Compact"/>
              <w:jc w:val="left"/>
            </w:pPr>
            <w:r>
              <w:t xml:space="preserve">2009 Q4</w:t>
            </w:r>
          </w:p>
        </w:tc>
        <w:tc>
          <w:p>
            <w:pPr>
              <w:pStyle w:val="Compact"/>
              <w:jc w:val="left"/>
            </w:pPr>
            <w:r>
              <w:t xml:space="preserve">20</w:t>
            </w:r>
          </w:p>
        </w:tc>
        <w:tc>
          <w:p>
            <w:pPr>
              <w:pStyle w:val="Compact"/>
              <w:jc w:val="left"/>
            </w:pPr>
            <w:r>
              <w:t xml:space="preserve">45.16</w:t>
            </w:r>
          </w:p>
        </w:tc>
        <w:tc>
          <w:p>
            <w:pPr>
              <w:pStyle w:val="Compact"/>
              <w:jc w:val="left"/>
            </w:pPr>
            <w:r>
              <w:t xml:space="preserve">45.27</w:t>
            </w:r>
          </w:p>
        </w:tc>
        <w:tc>
          <w:p>
            <w:pPr>
              <w:pStyle w:val="Compact"/>
              <w:jc w:val="left"/>
            </w:pPr>
            <w:r>
              <w:t xml:space="preserve">0.70</w:t>
            </w:r>
          </w:p>
        </w:tc>
        <w:tc>
          <w:p>
            <w:pPr>
              <w:pStyle w:val="Compact"/>
              <w:jc w:val="left"/>
            </w:pPr>
            <w:r>
              <w:t xml:space="preserve">-0.06</w:t>
            </w:r>
          </w:p>
        </w:tc>
        <w:tc>
          <w:p>
            <w:pPr>
              <w:pStyle w:val="Compact"/>
              <w:jc w:val="left"/>
            </w:pPr>
            <w:r>
              <w:t xml:space="preserve">45.35</w:t>
            </w:r>
          </w:p>
        </w:tc>
      </w:tr>
      <w:tr>
        <w:tc>
          <w:p>
            <w:pPr>
              <w:pStyle w:val="Compact"/>
              <w:jc w:val="left"/>
            </w:pPr>
            <w:r>
              <w:t xml:space="preserve">2010 Q1</w:t>
            </w:r>
          </w:p>
        </w:tc>
        <w:tc>
          <w:p>
            <w:pPr>
              <w:pStyle w:val="Compact"/>
              <w:jc w:val="left"/>
            </w:pPr>
            <w:r>
              <w:t xml:space="preserve">21</w:t>
            </w:r>
          </w:p>
        </w:tc>
        <w:tc>
          <w:p>
            <w:pPr>
              <w:pStyle w:val="Compact"/>
              <w:jc w:val="left"/>
            </w:pPr>
            <w:r>
              <w:t xml:space="preserve">59.58</w:t>
            </w:r>
          </w:p>
        </w:tc>
        <w:tc>
          <w:p>
            <w:pPr>
              <w:pStyle w:val="Compact"/>
              <w:jc w:val="left"/>
            </w:pPr>
            <w:r>
              <w:t xml:space="preserve">46.81</w:t>
            </w:r>
          </w:p>
        </w:tc>
        <w:tc>
          <w:p>
            <w:pPr>
              <w:pStyle w:val="Compact"/>
              <w:jc w:val="left"/>
            </w:pPr>
            <w:r>
              <w:t xml:space="preserve">0.70</w:t>
            </w:r>
          </w:p>
        </w:tc>
        <w:tc>
          <w:p>
            <w:pPr>
              <w:pStyle w:val="Compact"/>
              <w:jc w:val="left"/>
            </w:pPr>
            <w:r>
              <w:t xml:space="preserve">12.04</w:t>
            </w:r>
          </w:p>
        </w:tc>
        <w:tc>
          <w:p>
            <w:pPr>
              <w:pStyle w:val="Compact"/>
              <w:jc w:val="left"/>
            </w:pPr>
            <w:r>
              <w:t xml:space="preserve">56.84</w:t>
            </w:r>
          </w:p>
        </w:tc>
      </w:tr>
      <w:tr>
        <w:tc>
          <w:p>
            <w:pPr>
              <w:pStyle w:val="Compact"/>
              <w:jc w:val="left"/>
            </w:pPr>
            <w:r>
              <w:t xml:space="preserve">2010 Q2</w:t>
            </w:r>
          </w:p>
        </w:tc>
        <w:tc>
          <w:p>
            <w:pPr>
              <w:pStyle w:val="Compact"/>
              <w:jc w:val="left"/>
            </w:pPr>
            <w:r>
              <w:t xml:space="preserve">22</w:t>
            </w:r>
          </w:p>
        </w:tc>
        <w:tc>
          <w:p>
            <w:pPr>
              <w:pStyle w:val="Compact"/>
              <w:jc w:val="left"/>
            </w:pPr>
            <w:r>
              <w:t xml:space="preserve">34.84</w:t>
            </w:r>
          </w:p>
        </w:tc>
        <w:tc>
          <w:p>
            <w:pPr>
              <w:pStyle w:val="Compact"/>
              <w:jc w:val="left"/>
            </w:pPr>
            <w:r>
              <w:t xml:space="preserve">46.75</w:t>
            </w:r>
          </w:p>
        </w:tc>
        <w:tc>
          <w:p>
            <w:pPr>
              <w:pStyle w:val="Compact"/>
              <w:jc w:val="left"/>
            </w:pPr>
            <w:r>
              <w:t xml:space="preserve">0.70</w:t>
            </w:r>
          </w:p>
        </w:tc>
        <w:tc>
          <w:p>
            <w:pPr>
              <w:pStyle w:val="Compact"/>
              <w:jc w:val="left"/>
            </w:pPr>
            <w:r>
              <w:t xml:space="preserve">-11.25</w:t>
            </w:r>
          </w:p>
        </w:tc>
        <w:tc>
          <w:p>
            <w:pPr>
              <w:pStyle w:val="Compact"/>
              <w:jc w:val="left"/>
            </w:pPr>
            <w:r>
              <w:t xml:space="preserve">37.31</w:t>
            </w:r>
          </w:p>
        </w:tc>
      </w:tr>
      <w:tr>
        <w:tc>
          <w:p>
            <w:pPr>
              <w:pStyle w:val="Compact"/>
              <w:jc w:val="left"/>
            </w:pPr>
            <w:r>
              <w:t xml:space="preserve">2010 Q3</w:t>
            </w:r>
          </w:p>
        </w:tc>
        <w:tc>
          <w:p>
            <w:pPr>
              <w:pStyle w:val="Compact"/>
              <w:jc w:val="left"/>
            </w:pPr>
            <w:r>
              <w:t xml:space="preserve">23</w:t>
            </w:r>
          </w:p>
        </w:tc>
        <w:tc>
          <w:p>
            <w:pPr>
              <w:pStyle w:val="Compact"/>
              <w:jc w:val="left"/>
            </w:pPr>
            <w:r>
              <w:t xml:space="preserve">44.84</w:t>
            </w:r>
          </w:p>
        </w:tc>
        <w:tc>
          <w:p>
            <w:pPr>
              <w:pStyle w:val="Compact"/>
              <w:jc w:val="left"/>
            </w:pPr>
            <w:r>
              <w:t xml:space="preserve">47.27</w:t>
            </w:r>
          </w:p>
        </w:tc>
        <w:tc>
          <w:p>
            <w:pPr>
              <w:pStyle w:val="Compact"/>
              <w:jc w:val="left"/>
            </w:pPr>
            <w:r>
              <w:t xml:space="preserve">0.70</w:t>
            </w:r>
          </w:p>
        </w:tc>
        <w:tc>
          <w:p>
            <w:pPr>
              <w:pStyle w:val="Compact"/>
              <w:jc w:val="left"/>
            </w:pPr>
            <w:r>
              <w:t xml:space="preserve">-2.28</w:t>
            </w:r>
          </w:p>
        </w:tc>
        <w:tc>
          <w:p>
            <w:pPr>
              <w:pStyle w:val="Compact"/>
              <w:jc w:val="left"/>
            </w:pPr>
            <w:r>
              <w:t xml:space="preserve">45.43</w:t>
            </w:r>
          </w:p>
        </w:tc>
      </w:tr>
      <w:tr>
        <w:tc>
          <w:p>
            <w:pPr>
              <w:pStyle w:val="Compact"/>
              <w:jc w:val="left"/>
            </w:pPr>
            <w:r>
              <w:t xml:space="preserve">2010 Q4</w:t>
            </w:r>
          </w:p>
        </w:tc>
        <w:tc>
          <w:p>
            <w:pPr>
              <w:pStyle w:val="Compact"/>
              <w:jc w:val="left"/>
            </w:pPr>
            <w:r>
              <w:t xml:space="preserve">24</w:t>
            </w:r>
          </w:p>
        </w:tc>
        <w:tc>
          <w:p>
            <w:pPr>
              <w:pStyle w:val="Compact"/>
              <w:jc w:val="left"/>
            </w:pPr>
            <w:r>
              <w:t xml:space="preserve">46.97</w:t>
            </w:r>
          </w:p>
        </w:tc>
        <w:tc>
          <w:p>
            <w:pPr>
              <w:pStyle w:val="Compact"/>
              <w:jc w:val="left"/>
            </w:pPr>
            <w:r>
              <w:t xml:space="preserve">47.69</w:t>
            </w:r>
          </w:p>
        </w:tc>
        <w:tc>
          <w:p>
            <w:pPr>
              <w:pStyle w:val="Compact"/>
              <w:jc w:val="left"/>
            </w:pPr>
            <w:r>
              <w:t xml:space="preserve">0.70</w:t>
            </w:r>
          </w:p>
        </w:tc>
        <w:tc>
          <w:p>
            <w:pPr>
              <w:pStyle w:val="Compact"/>
              <w:jc w:val="left"/>
            </w:pPr>
            <w:r>
              <w:t xml:space="preserve">-0.46</w:t>
            </w:r>
          </w:p>
        </w:tc>
        <w:tc>
          <w:p>
            <w:pPr>
              <w:pStyle w:val="Compact"/>
              <w:jc w:val="left"/>
            </w:pPr>
            <w:r>
              <w:t xml:space="preserve">47.91</w:t>
            </w:r>
          </w:p>
        </w:tc>
      </w:tr>
      <w:tr>
        <w:tc>
          <w:p>
            <w:pPr>
              <w:pStyle w:val="Compact"/>
              <w:jc w:val="left"/>
            </w:pPr>
            <w:r>
              <w:t xml:space="preserve">2011 Q1</w:t>
            </w:r>
          </w:p>
        </w:tc>
        <w:tc>
          <w:p>
            <w:pPr>
              <w:pStyle w:val="Compact"/>
              <w:jc w:val="left"/>
            </w:pPr>
            <w:r>
              <w:t xml:space="preserve">25</w:t>
            </w:r>
          </w:p>
        </w:tc>
        <w:tc>
          <w:p>
            <w:pPr>
              <w:pStyle w:val="Compact"/>
              <w:jc w:val="left"/>
            </w:pPr>
            <w:r>
              <w:t xml:space="preserve">60.02</w:t>
            </w:r>
          </w:p>
        </w:tc>
        <w:tc>
          <w:p>
            <w:pPr>
              <w:pStyle w:val="Compact"/>
              <w:jc w:val="left"/>
            </w:pPr>
            <w:r>
              <w:t xml:space="preserve">48.26</w:t>
            </w:r>
          </w:p>
        </w:tc>
        <w:tc>
          <w:p>
            <w:pPr>
              <w:pStyle w:val="Compact"/>
              <w:jc w:val="left"/>
            </w:pPr>
            <w:r>
              <w:t xml:space="preserve">0.70</w:t>
            </w:r>
          </w:p>
        </w:tc>
        <w:tc>
          <w:p>
            <w:pPr>
              <w:pStyle w:val="Compact"/>
              <w:jc w:val="left"/>
            </w:pPr>
            <w:r>
              <w:t xml:space="preserve">11.86</w:t>
            </w:r>
          </w:p>
        </w:tc>
        <w:tc>
          <w:p>
            <w:pPr>
              <w:pStyle w:val="Compact"/>
              <w:jc w:val="left"/>
            </w:pPr>
            <w:r>
              <w:t xml:space="preserve">60.42</w:t>
            </w:r>
          </w:p>
        </w:tc>
      </w:tr>
      <w:tr>
        <w:tc>
          <w:p>
            <w:pPr>
              <w:pStyle w:val="Compact"/>
              <w:jc w:val="left"/>
            </w:pPr>
            <w:r>
              <w:t xml:space="preserve">2011 Q2</w:t>
            </w:r>
          </w:p>
        </w:tc>
        <w:tc>
          <w:p>
            <w:pPr>
              <w:pStyle w:val="Compact"/>
              <w:jc w:val="left"/>
            </w:pPr>
            <w:r>
              <w:t xml:space="preserve">26</w:t>
            </w:r>
          </w:p>
        </w:tc>
        <w:tc>
          <w:p>
            <w:pPr>
              <w:pStyle w:val="Compact"/>
              <w:jc w:val="left"/>
            </w:pPr>
            <w:r>
              <w:t xml:space="preserve">38.37</w:t>
            </w:r>
          </w:p>
        </w:tc>
        <w:tc>
          <w:p>
            <w:pPr>
              <w:pStyle w:val="Compact"/>
              <w:jc w:val="left"/>
            </w:pPr>
            <w:r>
              <w:t xml:space="preserve">49.17</w:t>
            </w:r>
          </w:p>
        </w:tc>
        <w:tc>
          <w:p>
            <w:pPr>
              <w:pStyle w:val="Compact"/>
              <w:jc w:val="left"/>
            </w:pPr>
            <w:r>
              <w:t xml:space="preserve">0.70</w:t>
            </w:r>
          </w:p>
        </w:tc>
        <w:tc>
          <w:p>
            <w:pPr>
              <w:pStyle w:val="Compact"/>
              <w:jc w:val="left"/>
            </w:pPr>
            <w:r>
              <w:t xml:space="preserve">-10.97</w:t>
            </w:r>
          </w:p>
        </w:tc>
        <w:tc>
          <w:p>
            <w:pPr>
              <w:pStyle w:val="Compact"/>
              <w:jc w:val="left"/>
            </w:pPr>
            <w:r>
              <w:t xml:space="preserve">37.71</w:t>
            </w:r>
          </w:p>
        </w:tc>
      </w:tr>
      <w:tr>
        <w:tc>
          <w:p>
            <w:pPr>
              <w:pStyle w:val="Compact"/>
              <w:jc w:val="left"/>
            </w:pPr>
            <w:r>
              <w:t xml:space="preserve">2011 Q3</w:t>
            </w:r>
          </w:p>
        </w:tc>
        <w:tc>
          <w:p>
            <w:pPr>
              <w:pStyle w:val="Compact"/>
              <w:jc w:val="left"/>
            </w:pPr>
            <w:r>
              <w:t xml:space="preserve">27</w:t>
            </w:r>
          </w:p>
        </w:tc>
        <w:tc>
          <w:p>
            <w:pPr>
              <w:pStyle w:val="Compact"/>
              <w:jc w:val="left"/>
            </w:pPr>
            <w:r>
              <w:t xml:space="preserve">46.98</w:t>
            </w:r>
          </w:p>
        </w:tc>
        <w:tc>
          <w:p>
            <w:pPr>
              <w:pStyle w:val="Compact"/>
              <w:jc w:val="left"/>
            </w:pPr>
            <w:r>
              <w:t xml:space="preserve">49.68</w:t>
            </w:r>
          </w:p>
        </w:tc>
        <w:tc>
          <w:p>
            <w:pPr>
              <w:pStyle w:val="Compact"/>
              <w:jc w:val="left"/>
            </w:pPr>
            <w:r>
              <w:t xml:space="preserve">0.70</w:t>
            </w:r>
          </w:p>
        </w:tc>
        <w:tc>
          <w:p>
            <w:pPr>
              <w:pStyle w:val="Compact"/>
              <w:jc w:val="left"/>
            </w:pPr>
            <w:r>
              <w:t xml:space="preserve">-2.54</w:t>
            </w:r>
          </w:p>
        </w:tc>
        <w:tc>
          <w:p>
            <w:pPr>
              <w:pStyle w:val="Compact"/>
              <w:jc w:val="left"/>
            </w:pPr>
            <w:r>
              <w:t xml:space="preserve">47.59</w:t>
            </w:r>
          </w:p>
        </w:tc>
      </w:tr>
      <w:tr>
        <w:tc>
          <w:p>
            <w:pPr>
              <w:pStyle w:val="Compact"/>
              <w:jc w:val="left"/>
            </w:pPr>
            <w:r>
              <w:t xml:space="preserve">2011 Q4</w:t>
            </w:r>
          </w:p>
        </w:tc>
        <w:tc>
          <w:p>
            <w:pPr>
              <w:pStyle w:val="Compact"/>
              <w:jc w:val="left"/>
            </w:pPr>
            <w:r>
              <w:t xml:space="preserve">28</w:t>
            </w:r>
          </w:p>
        </w:tc>
        <w:tc>
          <w:p>
            <w:pPr>
              <w:pStyle w:val="Compact"/>
              <w:jc w:val="left"/>
            </w:pPr>
            <w:r>
              <w:t xml:space="preserve">50.73</w:t>
            </w:r>
          </w:p>
        </w:tc>
        <w:tc>
          <w:p>
            <w:pPr>
              <w:pStyle w:val="Compact"/>
              <w:jc w:val="left"/>
            </w:pPr>
            <w:r>
              <w:t xml:space="preserve">50.63</w:t>
            </w:r>
          </w:p>
        </w:tc>
        <w:tc>
          <w:p>
            <w:pPr>
              <w:pStyle w:val="Compact"/>
              <w:jc w:val="left"/>
            </w:pPr>
            <w:r>
              <w:t xml:space="preserve">0.70</w:t>
            </w:r>
          </w:p>
        </w:tc>
        <w:tc>
          <w:p>
            <w:pPr>
              <w:pStyle w:val="Compact"/>
              <w:jc w:val="left"/>
            </w:pPr>
            <w:r>
              <w:t xml:space="preserve">-0.11</w:t>
            </w:r>
          </w:p>
        </w:tc>
        <w:tc>
          <w:p>
            <w:pPr>
              <w:pStyle w:val="Compact"/>
              <w:jc w:val="left"/>
            </w:pPr>
            <w:r>
              <w:t xml:space="preserve">49.92</w:t>
            </w:r>
          </w:p>
        </w:tc>
      </w:tr>
      <w:tr>
        <w:tc>
          <w:p>
            <w:pPr>
              <w:pStyle w:val="Compact"/>
              <w:jc w:val="left"/>
            </w:pPr>
            <w:r>
              <w:t xml:space="preserve">2012 Q1</w:t>
            </w:r>
          </w:p>
        </w:tc>
        <w:tc>
          <w:p>
            <w:pPr>
              <w:pStyle w:val="Compact"/>
              <w:jc w:val="left"/>
            </w:pPr>
            <w:r>
              <w:t xml:space="preserve">29</w:t>
            </w:r>
          </w:p>
        </w:tc>
        <w:tc>
          <w:p>
            <w:pPr>
              <w:pStyle w:val="Compact"/>
              <w:jc w:val="left"/>
            </w:pPr>
            <w:r>
              <w:t xml:space="preserve">61.65</w:t>
            </w:r>
          </w:p>
        </w:tc>
        <w:tc>
          <w:p>
            <w:pPr>
              <w:pStyle w:val="Compact"/>
              <w:jc w:val="left"/>
            </w:pPr>
            <w:r>
              <w:t xml:space="preserve">50.86</w:t>
            </w:r>
          </w:p>
        </w:tc>
        <w:tc>
          <w:p>
            <w:pPr>
              <w:pStyle w:val="Compact"/>
              <w:jc w:val="left"/>
            </w:pPr>
            <w:r>
              <w:t xml:space="preserve">0.70</w:t>
            </w:r>
          </w:p>
        </w:tc>
        <w:tc>
          <w:p>
            <w:pPr>
              <w:pStyle w:val="Compact"/>
              <w:jc w:val="left"/>
            </w:pPr>
            <w:r>
              <w:t xml:space="preserve">11.20</w:t>
            </w:r>
          </w:p>
        </w:tc>
        <w:tc>
          <w:p>
            <w:pPr>
              <w:pStyle w:val="Compact"/>
              <w:jc w:val="left"/>
            </w:pPr>
            <w:r>
              <w:t xml:space="preserve">63.19</w:t>
            </w:r>
          </w:p>
        </w:tc>
      </w:tr>
      <w:tr>
        <w:tc>
          <w:p>
            <w:pPr>
              <w:pStyle w:val="Compact"/>
              <w:jc w:val="left"/>
            </w:pPr>
            <w:r>
              <w:t xml:space="preserve">2012 Q2</w:t>
            </w:r>
          </w:p>
        </w:tc>
        <w:tc>
          <w:p>
            <w:pPr>
              <w:pStyle w:val="Compact"/>
              <w:jc w:val="left"/>
            </w:pPr>
            <w:r>
              <w:t xml:space="preserve">30</w:t>
            </w:r>
          </w:p>
        </w:tc>
        <w:tc>
          <w:p>
            <w:pPr>
              <w:pStyle w:val="Compact"/>
              <w:jc w:val="left"/>
            </w:pPr>
            <w:r>
              <w:t xml:space="preserve">39.30</w:t>
            </w:r>
          </w:p>
        </w:tc>
        <w:tc>
          <w:p>
            <w:pPr>
              <w:pStyle w:val="Compact"/>
              <w:jc w:val="left"/>
            </w:pPr>
            <w:r>
              <w:t xml:space="preserve">51.16</w:t>
            </w:r>
          </w:p>
        </w:tc>
        <w:tc>
          <w:p>
            <w:pPr>
              <w:pStyle w:val="Compact"/>
              <w:jc w:val="left"/>
            </w:pPr>
            <w:r>
              <w:t xml:space="preserve">0.70</w:t>
            </w:r>
          </w:p>
        </w:tc>
        <w:tc>
          <w:p>
            <w:pPr>
              <w:pStyle w:val="Compact"/>
              <w:jc w:val="left"/>
            </w:pPr>
            <w:r>
              <w:t xml:space="preserve">-11.52</w:t>
            </w:r>
          </w:p>
        </w:tc>
        <w:tc>
          <w:p>
            <w:pPr>
              <w:pStyle w:val="Compact"/>
              <w:jc w:val="left"/>
            </w:pPr>
            <w:r>
              <w:t xml:space="preserve">40.59</w:t>
            </w:r>
          </w:p>
        </w:tc>
      </w:tr>
      <w:tr>
        <w:tc>
          <w:p>
            <w:pPr>
              <w:pStyle w:val="Compact"/>
              <w:jc w:val="left"/>
            </w:pPr>
            <w:r>
              <w:t xml:space="preserve">2012 Q3</w:t>
            </w:r>
          </w:p>
        </w:tc>
        <w:tc>
          <w:p>
            <w:pPr>
              <w:pStyle w:val="Compact"/>
              <w:jc w:val="left"/>
            </w:pPr>
            <w:r>
              <w:t xml:space="preserve">31</w:t>
            </w:r>
          </w:p>
        </w:tc>
        <w:tc>
          <w:p>
            <w:pPr>
              <w:pStyle w:val="Compact"/>
              <w:jc w:val="left"/>
            </w:pPr>
            <w:r>
              <w:t xml:space="preserve">52.67</w:t>
            </w:r>
          </w:p>
        </w:tc>
        <w:tc>
          <w:p>
            <w:pPr>
              <w:pStyle w:val="Compact"/>
              <w:jc w:val="left"/>
            </w:pPr>
            <w:r>
              <w:t xml:space="preserve">52.89</w:t>
            </w:r>
          </w:p>
        </w:tc>
        <w:tc>
          <w:p>
            <w:pPr>
              <w:pStyle w:val="Compact"/>
              <w:jc w:val="left"/>
            </w:pPr>
            <w:r>
              <w:t xml:space="preserve">0.70</w:t>
            </w:r>
          </w:p>
        </w:tc>
        <w:tc>
          <w:p>
            <w:pPr>
              <w:pStyle w:val="Compact"/>
              <w:jc w:val="left"/>
            </w:pPr>
            <w:r>
              <w:t xml:space="preserve">-1.11</w:t>
            </w:r>
          </w:p>
        </w:tc>
        <w:tc>
          <w:p>
            <w:pPr>
              <w:pStyle w:val="Compact"/>
              <w:jc w:val="left"/>
            </w:pPr>
            <w:r>
              <w:t xml:space="preserve">49.33</w:t>
            </w:r>
          </w:p>
        </w:tc>
      </w:tr>
      <w:tr>
        <w:tc>
          <w:p>
            <w:pPr>
              <w:pStyle w:val="Compact"/>
              <w:jc w:val="left"/>
            </w:pPr>
            <w:r>
              <w:t xml:space="preserve">2012 Q4</w:t>
            </w:r>
          </w:p>
        </w:tc>
        <w:tc>
          <w:p>
            <w:pPr>
              <w:pStyle w:val="Compact"/>
              <w:jc w:val="left"/>
            </w:pPr>
            <w:r>
              <w:t xml:space="preserve">32</w:t>
            </w:r>
          </w:p>
        </w:tc>
        <w:tc>
          <w:p>
            <w:pPr>
              <w:pStyle w:val="Compact"/>
              <w:jc w:val="left"/>
            </w:pPr>
            <w:r>
              <w:t xml:space="preserve">54.33</w:t>
            </w:r>
          </w:p>
        </w:tc>
        <w:tc>
          <w:p>
            <w:pPr>
              <w:pStyle w:val="Compact"/>
              <w:jc w:val="left"/>
            </w:pPr>
            <w:r>
              <w:t xml:space="preserve">53.85</w:t>
            </w:r>
          </w:p>
        </w:tc>
        <w:tc>
          <w:p>
            <w:pPr>
              <w:pStyle w:val="Compact"/>
              <w:jc w:val="left"/>
            </w:pPr>
            <w:r>
              <w:t xml:space="preserve">0.70</w:t>
            </w:r>
          </w:p>
        </w:tc>
        <w:tc>
          <w:p>
            <w:pPr>
              <w:pStyle w:val="Compact"/>
              <w:jc w:val="left"/>
            </w:pPr>
            <w:r>
              <w:t xml:space="preserve">0.25</w:t>
            </w:r>
          </w:p>
        </w:tc>
        <w:tc>
          <w:p>
            <w:pPr>
              <w:pStyle w:val="Compact"/>
              <w:jc w:val="left"/>
            </w:pPr>
            <w:r>
              <w:t xml:space="preserve">53.48</w:t>
            </w:r>
          </w:p>
        </w:tc>
      </w:tr>
      <w:tr>
        <w:tc>
          <w:p>
            <w:pPr>
              <w:pStyle w:val="Compact"/>
              <w:jc w:val="left"/>
            </w:pPr>
            <w:r>
              <w:t xml:space="preserve">2013 Q1</w:t>
            </w:r>
          </w:p>
        </w:tc>
        <w:tc>
          <w:p>
            <w:pPr>
              <w:pStyle w:val="Compact"/>
              <w:jc w:val="left"/>
            </w:pPr>
            <w:r>
              <w:t xml:space="preserve">33</w:t>
            </w:r>
          </w:p>
        </w:tc>
        <w:tc>
          <w:p>
            <w:pPr>
              <w:pStyle w:val="Compact"/>
              <w:jc w:val="left"/>
            </w:pPr>
            <w:r>
              <w:t xml:space="preserve">66.83</w:t>
            </w:r>
          </w:p>
        </w:tc>
        <w:tc>
          <w:p>
            <w:pPr>
              <w:pStyle w:val="Compact"/>
              <w:jc w:val="left"/>
            </w:pPr>
            <w:r>
              <w:t xml:space="preserve">54.88</w:t>
            </w:r>
          </w:p>
        </w:tc>
        <w:tc>
          <w:p>
            <w:pPr>
              <w:pStyle w:val="Compact"/>
              <w:jc w:val="left"/>
            </w:pPr>
            <w:r>
              <w:t xml:space="preserve">0.70</w:t>
            </w:r>
          </w:p>
        </w:tc>
        <w:tc>
          <w:p>
            <w:pPr>
              <w:pStyle w:val="Compact"/>
              <w:jc w:val="left"/>
            </w:pPr>
            <w:r>
              <w:t xml:space="preserve">11.66</w:t>
            </w:r>
          </w:p>
        </w:tc>
        <w:tc>
          <w:p>
            <w:pPr>
              <w:pStyle w:val="Compact"/>
              <w:jc w:val="left"/>
            </w:pPr>
            <w:r>
              <w:t xml:space="preserve">65.76</w:t>
            </w:r>
          </w:p>
        </w:tc>
      </w:tr>
      <w:tr>
        <w:tc>
          <w:p>
            <w:pPr>
              <w:pStyle w:val="Compact"/>
              <w:jc w:val="left"/>
            </w:pPr>
            <w:r>
              <w:t xml:space="preserve">2013 Q2</w:t>
            </w:r>
          </w:p>
        </w:tc>
        <w:tc>
          <w:p>
            <w:pPr>
              <w:pStyle w:val="Compact"/>
              <w:jc w:val="left"/>
            </w:pPr>
            <w:r>
              <w:t xml:space="preserve">34</w:t>
            </w:r>
          </w:p>
        </w:tc>
        <w:tc>
          <w:p>
            <w:pPr>
              <w:pStyle w:val="Compact"/>
              <w:jc w:val="left"/>
            </w:pPr>
            <w:r>
              <w:t xml:space="preserve">40.87</w:t>
            </w:r>
          </w:p>
        </w:tc>
        <w:tc>
          <w:p>
            <w:pPr>
              <w:pStyle w:val="Compact"/>
              <w:jc w:val="left"/>
            </w:pPr>
            <w:r>
              <w:t xml:space="preserve">54.61</w:t>
            </w:r>
          </w:p>
        </w:tc>
        <w:tc>
          <w:p>
            <w:pPr>
              <w:pStyle w:val="Compact"/>
              <w:jc w:val="left"/>
            </w:pPr>
            <w:r>
              <w:t xml:space="preserve">0.70</w:t>
            </w:r>
          </w:p>
        </w:tc>
        <w:tc>
          <w:p>
            <w:pPr>
              <w:pStyle w:val="Compact"/>
              <w:jc w:val="left"/>
            </w:pPr>
            <w:r>
              <w:t xml:space="preserve">-12.88</w:t>
            </w:r>
          </w:p>
        </w:tc>
        <w:tc>
          <w:p>
            <w:pPr>
              <w:pStyle w:val="Compact"/>
              <w:jc w:val="left"/>
            </w:pPr>
            <w:r>
              <w:t xml:space="preserve">44.06</w:t>
            </w:r>
          </w:p>
        </w:tc>
      </w:tr>
      <w:tr>
        <w:tc>
          <w:p>
            <w:pPr>
              <w:pStyle w:val="Compact"/>
              <w:jc w:val="left"/>
            </w:pPr>
            <w:r>
              <w:t xml:space="preserve">2013 Q3</w:t>
            </w:r>
          </w:p>
        </w:tc>
        <w:tc>
          <w:p>
            <w:pPr>
              <w:pStyle w:val="Compact"/>
              <w:jc w:val="left"/>
            </w:pPr>
            <w:r>
              <w:t xml:space="preserve">35</w:t>
            </w:r>
          </w:p>
        </w:tc>
        <w:tc>
          <w:p>
            <w:pPr>
              <w:pStyle w:val="Compact"/>
              <w:jc w:val="left"/>
            </w:pPr>
            <w:r>
              <w:t xml:space="preserve">51.83</w:t>
            </w:r>
          </w:p>
        </w:tc>
        <w:tc>
          <w:p>
            <w:pPr>
              <w:pStyle w:val="Compact"/>
              <w:jc w:val="left"/>
            </w:pPr>
            <w:r>
              <w:t xml:space="preserve">54.58</w:t>
            </w:r>
          </w:p>
        </w:tc>
        <w:tc>
          <w:p>
            <w:pPr>
              <w:pStyle w:val="Compact"/>
              <w:jc w:val="left"/>
            </w:pPr>
            <w:r>
              <w:t xml:space="preserve">0.70</w:t>
            </w:r>
          </w:p>
        </w:tc>
        <w:tc>
          <w:p>
            <w:pPr>
              <w:pStyle w:val="Compact"/>
              <w:jc w:val="left"/>
            </w:pPr>
            <w:r>
              <w:t xml:space="preserve">-2.12</w:t>
            </w:r>
          </w:p>
        </w:tc>
        <w:tc>
          <w:p>
            <w:pPr>
              <w:pStyle w:val="Compact"/>
              <w:jc w:val="left"/>
            </w:pPr>
            <w:r>
              <w:t xml:space="preserve">54.19</w:t>
            </w:r>
          </w:p>
        </w:tc>
      </w:tr>
      <w:tr>
        <w:tc>
          <w:p>
            <w:pPr>
              <w:pStyle w:val="Compact"/>
              <w:jc w:val="left"/>
            </w:pPr>
            <w:r>
              <w:t xml:space="preserve">2013 Q4</w:t>
            </w:r>
          </w:p>
        </w:tc>
        <w:tc>
          <w:p>
            <w:pPr>
              <w:pStyle w:val="Compact"/>
              <w:jc w:val="left"/>
            </w:pPr>
            <w:r>
              <w:t xml:space="preserve">36</w:t>
            </w:r>
          </w:p>
        </w:tc>
        <w:tc>
          <w:p>
            <w:pPr>
              <w:pStyle w:val="Compact"/>
              <w:jc w:val="left"/>
            </w:pPr>
            <w:r>
              <w:t xml:space="preserve">57.49</w:t>
            </w:r>
          </w:p>
        </w:tc>
        <w:tc>
          <w:p>
            <w:pPr>
              <w:pStyle w:val="Compact"/>
              <w:jc w:val="left"/>
            </w:pPr>
            <w:r>
              <w:t xml:space="preserve">55.88</w:t>
            </w:r>
          </w:p>
        </w:tc>
        <w:tc>
          <w:p>
            <w:pPr>
              <w:pStyle w:val="Compact"/>
              <w:jc w:val="left"/>
            </w:pPr>
            <w:r>
              <w:t xml:space="preserve">0.70</w:t>
            </w:r>
          </w:p>
        </w:tc>
        <w:tc>
          <w:p>
            <w:pPr>
              <w:pStyle w:val="Compact"/>
              <w:jc w:val="left"/>
            </w:pPr>
            <w:r>
              <w:t xml:space="preserve">1.09</w:t>
            </w:r>
          </w:p>
        </w:tc>
        <w:tc>
          <w:p>
            <w:pPr>
              <w:pStyle w:val="Compact"/>
              <w:jc w:val="left"/>
            </w:pPr>
            <w:r>
              <w:t xml:space="preserve">55.53</w:t>
            </w:r>
          </w:p>
        </w:tc>
      </w:tr>
      <w:tr>
        <w:tc>
          <w:p>
            <w:pPr>
              <w:pStyle w:val="Compact"/>
              <w:jc w:val="left"/>
            </w:pPr>
            <w:r>
              <w:t xml:space="preserve">2014 Q1</w:t>
            </w:r>
          </w:p>
        </w:tc>
        <w:tc>
          <w:p>
            <w:pPr>
              <w:pStyle w:val="Compact"/>
              <w:jc w:val="left"/>
            </w:pPr>
            <w:r>
              <w:t xml:space="preserve">37</w:t>
            </w:r>
          </w:p>
        </w:tc>
        <w:tc>
          <w:p>
            <w:pPr>
              <w:pStyle w:val="Compact"/>
              <w:jc w:val="left"/>
            </w:pPr>
            <w:r>
              <w:t xml:space="preserve">65.25</w:t>
            </w:r>
          </w:p>
        </w:tc>
        <w:tc>
          <w:p>
            <w:pPr>
              <w:pStyle w:val="Compact"/>
              <w:jc w:val="left"/>
            </w:pPr>
            <w:r>
              <w:t xml:space="preserve">55.67</w:t>
            </w:r>
          </w:p>
        </w:tc>
        <w:tc>
          <w:p>
            <w:pPr>
              <w:pStyle w:val="Compact"/>
              <w:jc w:val="left"/>
            </w:pPr>
            <w:r>
              <w:t xml:space="preserve">0.70</w:t>
            </w:r>
          </w:p>
        </w:tc>
        <w:tc>
          <w:p>
            <w:pPr>
              <w:pStyle w:val="Compact"/>
              <w:jc w:val="left"/>
            </w:pPr>
            <w:r>
              <w:t xml:space="preserve">10.39</w:t>
            </w:r>
          </w:p>
        </w:tc>
        <w:tc>
          <w:p>
            <w:pPr>
              <w:pStyle w:val="Compact"/>
              <w:jc w:val="left"/>
            </w:pPr>
            <w:r>
              <w:t xml:space="preserve">68.25</w:t>
            </w:r>
          </w:p>
        </w:tc>
      </w:tr>
      <w:tr>
        <w:tc>
          <w:p>
            <w:pPr>
              <w:pStyle w:val="Compact"/>
              <w:jc w:val="left"/>
            </w:pPr>
            <w:r>
              <w:t xml:space="preserve">2014 Q2</w:t>
            </w:r>
          </w:p>
        </w:tc>
        <w:tc>
          <w:p>
            <w:pPr>
              <w:pStyle w:val="Compact"/>
              <w:jc w:val="left"/>
            </w:pPr>
            <w:r>
              <w:t xml:space="preserve">38</w:t>
            </w:r>
          </w:p>
        </w:tc>
        <w:tc>
          <w:p>
            <w:pPr>
              <w:pStyle w:val="Compact"/>
              <w:jc w:val="left"/>
            </w:pPr>
            <w:r>
              <w:t xml:space="preserve">43.06</w:t>
            </w:r>
          </w:p>
        </w:tc>
        <w:tc>
          <w:p>
            <w:pPr>
              <w:pStyle w:val="Compact"/>
              <w:jc w:val="left"/>
            </w:pPr>
            <w:r>
              <w:t xml:space="preserve">56.24</w:t>
            </w:r>
          </w:p>
        </w:tc>
        <w:tc>
          <w:p>
            <w:pPr>
              <w:pStyle w:val="Compact"/>
              <w:jc w:val="left"/>
            </w:pPr>
            <w:r>
              <w:t xml:space="preserve">0.70</w:t>
            </w:r>
          </w:p>
        </w:tc>
        <w:tc>
          <w:p>
            <w:pPr>
              <w:pStyle w:val="Compact"/>
              <w:jc w:val="left"/>
            </w:pPr>
            <w:r>
              <w:t xml:space="preserve">-13.06</w:t>
            </w:r>
          </w:p>
        </w:tc>
        <w:tc>
          <w:p>
            <w:pPr>
              <w:pStyle w:val="Compact"/>
              <w:jc w:val="left"/>
            </w:pPr>
            <w:r>
              <w:t xml:space="preserve">43.49</w:t>
            </w:r>
          </w:p>
        </w:tc>
      </w:tr>
      <w:tr>
        <w:tc>
          <w:p>
            <w:pPr>
              <w:pStyle w:val="Compact"/>
              <w:jc w:val="left"/>
            </w:pPr>
            <w:r>
              <w:t xml:space="preserve">2014 Q3</w:t>
            </w:r>
          </w:p>
        </w:tc>
        <w:tc>
          <w:p>
            <w:pPr>
              <w:pStyle w:val="Compact"/>
              <w:jc w:val="left"/>
            </w:pPr>
            <w:r>
              <w:t xml:space="preserve">39</w:t>
            </w:r>
          </w:p>
        </w:tc>
        <w:tc>
          <w:p>
            <w:pPr>
              <w:pStyle w:val="Compact"/>
              <w:jc w:val="left"/>
            </w:pPr>
            <w:r>
              <w:t xml:space="preserve">54.76</w:t>
            </w:r>
          </w:p>
        </w:tc>
        <w:tc>
          <w:p>
            <w:pPr>
              <w:pStyle w:val="Compact"/>
              <w:jc w:val="left"/>
            </w:pPr>
            <w:r>
              <w:t xml:space="preserve">56.92</w:t>
            </w:r>
          </w:p>
        </w:tc>
        <w:tc>
          <w:p>
            <w:pPr>
              <w:pStyle w:val="Compact"/>
              <w:jc w:val="left"/>
            </w:pPr>
            <w:r>
              <w:t xml:space="preserve">0.70</w:t>
            </w:r>
          </w:p>
        </w:tc>
        <w:tc>
          <w:p>
            <w:pPr>
              <w:pStyle w:val="Compact"/>
              <w:jc w:val="left"/>
            </w:pPr>
            <w:r>
              <w:t xml:space="preserve">-2.14</w:t>
            </w:r>
          </w:p>
        </w:tc>
        <w:tc>
          <w:p>
            <w:pPr>
              <w:pStyle w:val="Compact"/>
              <w:jc w:val="left"/>
            </w:pPr>
            <w:r>
              <w:t xml:space="preserve">54.82</w:t>
            </w:r>
          </w:p>
        </w:tc>
      </w:tr>
      <w:tr>
        <w:tc>
          <w:p>
            <w:pPr>
              <w:pStyle w:val="Compact"/>
              <w:jc w:val="left"/>
            </w:pPr>
            <w:r>
              <w:t xml:space="preserve">2014 Q4</w:t>
            </w:r>
          </w:p>
        </w:tc>
        <w:tc>
          <w:p>
            <w:pPr>
              <w:pStyle w:val="Compact"/>
              <w:jc w:val="left"/>
            </w:pPr>
            <w:r>
              <w:t xml:space="preserve">40</w:t>
            </w:r>
          </w:p>
        </w:tc>
        <w:tc>
          <w:p>
            <w:pPr>
              <w:pStyle w:val="Compact"/>
              <w:jc w:val="left"/>
            </w:pPr>
            <w:r>
              <w:t xml:space="preserve">59.83</w:t>
            </w:r>
          </w:p>
        </w:tc>
        <w:tc>
          <w:p>
            <w:pPr>
              <w:pStyle w:val="Compact"/>
              <w:jc w:val="left"/>
            </w:pPr>
            <w:r>
              <w:t xml:space="preserve">57.97</w:t>
            </w:r>
          </w:p>
        </w:tc>
        <w:tc>
          <w:p>
            <w:pPr>
              <w:pStyle w:val="Compact"/>
              <w:jc w:val="left"/>
            </w:pPr>
            <w:r>
              <w:t xml:space="preserve">0.70</w:t>
            </w:r>
          </w:p>
        </w:tc>
        <w:tc>
          <w:p>
            <w:pPr>
              <w:pStyle w:val="Compact"/>
              <w:jc w:val="left"/>
            </w:pPr>
            <w:r>
              <w:t xml:space="preserve">1.57</w:t>
            </w:r>
          </w:p>
        </w:tc>
        <w:tc>
          <w:p>
            <w:pPr>
              <w:pStyle w:val="Compact"/>
              <w:jc w:val="left"/>
            </w:pPr>
            <w:r>
              <w:t xml:space="preserve">58.71</w:t>
            </w:r>
          </w:p>
        </w:tc>
      </w:tr>
      <w:tr>
        <w:tc>
          <w:p>
            <w:pPr>
              <w:pStyle w:val="Compact"/>
              <w:jc w:val="left"/>
            </w:pPr>
            <w:r>
              <w:t xml:space="preserve">2015 Q1</w:t>
            </w:r>
          </w:p>
        </w:tc>
        <w:tc>
          <w:p>
            <w:pPr>
              <w:pStyle w:val="Compact"/>
              <w:jc w:val="left"/>
            </w:pPr>
            <w:r>
              <w:t xml:space="preserve">41</w:t>
            </w:r>
          </w:p>
        </w:tc>
        <w:tc>
          <w:p>
            <w:pPr>
              <w:pStyle w:val="Compact"/>
              <w:jc w:val="left"/>
            </w:pPr>
            <w:r>
              <w:t xml:space="preserve">73.26</w:t>
            </w:r>
          </w:p>
        </w:tc>
        <w:tc>
          <w:p>
            <w:pPr>
              <w:pStyle w:val="Compact"/>
              <w:jc w:val="left"/>
            </w:pPr>
            <w:r>
              <w:t xml:space="preserve">59.96</w:t>
            </w:r>
          </w:p>
        </w:tc>
        <w:tc>
          <w:p>
            <w:pPr>
              <w:pStyle w:val="Compact"/>
              <w:jc w:val="left"/>
            </w:pPr>
            <w:r>
              <w:t xml:space="preserve">0.70</w:t>
            </w:r>
          </w:p>
        </w:tc>
        <w:tc>
          <w:p>
            <w:pPr>
              <w:pStyle w:val="Compact"/>
              <w:jc w:val="left"/>
            </w:pPr>
            <w:r>
              <w:t xml:space="preserve">12.18</w:t>
            </w:r>
          </w:p>
        </w:tc>
        <w:tc>
          <w:p>
            <w:pPr>
              <w:pStyle w:val="Compact"/>
              <w:jc w:val="left"/>
            </w:pPr>
            <w:r>
              <w:t xml:space="preserve">69.05</w:t>
            </w:r>
          </w:p>
        </w:tc>
      </w:tr>
      <w:tr>
        <w:tc>
          <w:p>
            <w:pPr>
              <w:pStyle w:val="Compact"/>
              <w:jc w:val="left"/>
            </w:pPr>
            <w:r>
              <w:t xml:space="preserve">2015 Q2</w:t>
            </w:r>
          </w:p>
        </w:tc>
        <w:tc>
          <w:p>
            <w:pPr>
              <w:pStyle w:val="Compact"/>
              <w:jc w:val="left"/>
            </w:pPr>
            <w:r>
              <w:t xml:space="preserve">42</w:t>
            </w:r>
          </w:p>
        </w:tc>
        <w:tc>
          <w:p>
            <w:pPr>
              <w:pStyle w:val="Compact"/>
              <w:jc w:val="left"/>
            </w:pPr>
            <w:r>
              <w:t xml:space="preserve">47.70</w:t>
            </w:r>
          </w:p>
        </w:tc>
        <w:tc>
          <w:p>
            <w:pPr>
              <w:pStyle w:val="Compact"/>
              <w:jc w:val="left"/>
            </w:pPr>
            <w:r>
              <w:t xml:space="preserve">60.69</w:t>
            </w:r>
          </w:p>
        </w:tc>
        <w:tc>
          <w:p>
            <w:pPr>
              <w:pStyle w:val="Compact"/>
              <w:jc w:val="left"/>
            </w:pPr>
            <w:r>
              <w:t xml:space="preserve">0.70</w:t>
            </w:r>
          </w:p>
        </w:tc>
        <w:tc>
          <w:p>
            <w:pPr>
              <w:pStyle w:val="Compact"/>
              <w:jc w:val="left"/>
            </w:pPr>
            <w:r>
              <w:t xml:space="preserve">-13.02</w:t>
            </w:r>
          </w:p>
        </w:tc>
        <w:tc>
          <w:p>
            <w:pPr>
              <w:pStyle w:val="Compact"/>
              <w:jc w:val="left"/>
            </w:pPr>
            <w:r>
              <w:t xml:space="preserve">47.59</w:t>
            </w:r>
          </w:p>
        </w:tc>
      </w:tr>
      <w:tr>
        <w:tc>
          <w:p>
            <w:pPr>
              <w:pStyle w:val="Compact"/>
              <w:jc w:val="left"/>
            </w:pPr>
            <w:r>
              <w:t xml:space="preserve">2015 Q3</w:t>
            </w:r>
          </w:p>
        </w:tc>
        <w:tc>
          <w:p>
            <w:pPr>
              <w:pStyle w:val="Compact"/>
              <w:jc w:val="left"/>
            </w:pPr>
            <w:r>
              <w:t xml:space="preserve">43</w:t>
            </w:r>
          </w:p>
        </w:tc>
        <w:tc>
          <w:p>
            <w:pPr>
              <w:pStyle w:val="Compact"/>
              <w:jc w:val="left"/>
            </w:pPr>
            <w:r>
              <w:t xml:space="preserve">61.10</w:t>
            </w:r>
          </w:p>
        </w:tc>
        <w:tc>
          <w:p>
            <w:pPr>
              <w:pStyle w:val="Compact"/>
              <w:jc w:val="left"/>
            </w:pPr>
            <w:r>
              <w:t xml:space="preserve">61.96</w:t>
            </w:r>
          </w:p>
        </w:tc>
        <w:tc>
          <w:p>
            <w:pPr>
              <w:pStyle w:val="Compact"/>
              <w:jc w:val="left"/>
            </w:pPr>
            <w:r>
              <w:t xml:space="preserve">0.70</w:t>
            </w:r>
          </w:p>
        </w:tc>
        <w:tc>
          <w:p>
            <w:pPr>
              <w:pStyle w:val="Compact"/>
              <w:jc w:val="left"/>
            </w:pPr>
            <w:r>
              <w:t xml:space="preserve">-1.35</w:t>
            </w:r>
          </w:p>
        </w:tc>
        <w:tc>
          <w:p>
            <w:pPr>
              <w:pStyle w:val="Compact"/>
              <w:jc w:val="left"/>
            </w:pPr>
            <w:r>
              <w:t xml:space="preserve">59.24</w:t>
            </w:r>
          </w:p>
        </w:tc>
      </w:tr>
      <w:tr>
        <w:tc>
          <w:p>
            <w:pPr>
              <w:pStyle w:val="Compact"/>
              <w:jc w:val="left"/>
            </w:pPr>
            <w:r>
              <w:t xml:space="preserve">2015 Q4</w:t>
            </w:r>
          </w:p>
        </w:tc>
        <w:tc>
          <w:p>
            <w:pPr>
              <w:pStyle w:val="Compact"/>
              <w:jc w:val="left"/>
            </w:pPr>
            <w:r>
              <w:t xml:space="preserve">44</w:t>
            </w:r>
          </w:p>
        </w:tc>
        <w:tc>
          <w:p>
            <w:pPr>
              <w:pStyle w:val="Compact"/>
              <w:jc w:val="left"/>
            </w:pPr>
            <w:r>
              <w:t xml:space="preserve">66.06</w:t>
            </w:r>
          </w:p>
        </w:tc>
        <w:tc>
          <w:p>
            <w:pPr>
              <w:pStyle w:val="Compact"/>
              <w:jc w:val="left"/>
            </w:pPr>
            <w:r>
              <w:t xml:space="preserve">63.22</w:t>
            </w:r>
          </w:p>
        </w:tc>
        <w:tc>
          <w:p>
            <w:pPr>
              <w:pStyle w:val="Compact"/>
              <w:jc w:val="left"/>
            </w:pPr>
            <w:r>
              <w:t xml:space="preserve">0.70</w:t>
            </w:r>
          </w:p>
        </w:tc>
        <w:tc>
          <w:p>
            <w:pPr>
              <w:pStyle w:val="Compact"/>
              <w:jc w:val="left"/>
            </w:pPr>
            <w:r>
              <w:t xml:space="preserve">2.35</w:t>
            </w:r>
          </w:p>
        </w:tc>
        <w:tc>
          <w:p>
            <w:pPr>
              <w:pStyle w:val="Compact"/>
              <w:jc w:val="left"/>
            </w:pPr>
            <w:r>
              <w:t xml:space="preserve">64.22</w:t>
            </w:r>
          </w:p>
        </w:tc>
      </w:tr>
      <w:tr>
        <w:tc>
          <w:p>
            <w:pPr>
              <w:pStyle w:val="Compact"/>
            </w:pPr>
          </w:p>
        </w:tc>
        <w:tc>
          <w:p>
            <w:pPr>
              <w:pStyle w:val="Compact"/>
              <w:jc w:val="left"/>
            </w:pPr>
            <m:oMath>
              <m:r>
                <m:t>h</m:t>
              </m:r>
            </m:oMath>
          </w:p>
        </w:tc>
        <w:tc>
          <w:p>
            <w:pPr>
              <w:pStyle w:val="Compact"/>
            </w:pPr>
          </w:p>
        </w:tc>
        <w:tc>
          <w:p>
            <w:pPr>
              <w:pStyle w:val="Compact"/>
            </w:pPr>
          </w:p>
        </w:tc>
        <w:tc>
          <w:p>
            <w:pPr>
              <w:pStyle w:val="Compact"/>
            </w:pPr>
          </w:p>
        </w:tc>
        <w:tc>
          <w:p>
            <w:pPr>
              <w:pStyle w:val="Compact"/>
            </w:pPr>
          </w:p>
        </w:tc>
        <w:tc>
          <w:p>
            <w:pPr>
              <w:pStyle w:val="Compact"/>
              <w:jc w:val="left"/>
            </w:pPr>
            <m:oMath>
              <m:sSub>
                <m:e>
                  <m:groupChr>
                    <m:groupChrPr>
                      <m:chr m:val="^"/>
                      <m:pos m:val="top"/>
                      <m:vertJc m:val="bot"/>
                    </m:groupChrPr>
                    <m:e>
                      <m:r>
                        <m:t>y</m:t>
                      </m:r>
                    </m:e>
                  </m:groupChr>
                </m:e>
                <m:sub>
                  <m:r>
                    <m:t>T</m:t>
                  </m:r>
                  <m:r>
                    <m:t>+</m:t>
                  </m:r>
                  <m:r>
                    <m:t>h</m:t>
                  </m:r>
                  <m:r>
                    <m:t>|</m:t>
                  </m:r>
                  <m:r>
                    <m:t>T</m:t>
                  </m:r>
                </m:sub>
              </m:sSub>
            </m:oMath>
          </w:p>
        </w:tc>
      </w:tr>
      <w:tr>
        <w:tc>
          <w:p>
            <w:pPr>
              <w:pStyle w:val="Compact"/>
              <w:jc w:val="left"/>
            </w:pPr>
            <w:r>
              <w:t xml:space="preserve">2016 Q1</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jc w:val="left"/>
            </w:pPr>
            <w:r>
              <w:t xml:space="preserve">76.10</w:t>
            </w:r>
          </w:p>
        </w:tc>
      </w:tr>
      <w:tr>
        <w:tc>
          <w:p>
            <w:pPr>
              <w:pStyle w:val="Compact"/>
              <w:jc w:val="left"/>
            </w:pPr>
            <w:r>
              <w:t xml:space="preserve">2016 Q2</w:t>
            </w:r>
          </w:p>
        </w:tc>
        <w:tc>
          <w:p>
            <w:pPr>
              <w:pStyle w:val="Compact"/>
              <w:jc w:val="left"/>
            </w:pPr>
            <w:r>
              <w:t xml:space="preserve">2</w:t>
            </w:r>
          </w:p>
        </w:tc>
        <w:tc>
          <w:p>
            <w:pPr>
              <w:pStyle w:val="Compact"/>
            </w:pPr>
          </w:p>
        </w:tc>
        <w:tc>
          <w:p>
            <w:pPr>
              <w:pStyle w:val="Compact"/>
            </w:pPr>
          </w:p>
        </w:tc>
        <w:tc>
          <w:p>
            <w:pPr>
              <w:pStyle w:val="Compact"/>
            </w:pPr>
          </w:p>
        </w:tc>
        <w:tc>
          <w:p>
            <w:pPr>
              <w:pStyle w:val="Compact"/>
            </w:pPr>
          </w:p>
        </w:tc>
        <w:tc>
          <w:p>
            <w:pPr>
              <w:pStyle w:val="Compact"/>
              <w:jc w:val="left"/>
            </w:pPr>
            <w:r>
              <w:t xml:space="preserve">51.60</w:t>
            </w:r>
          </w:p>
        </w:tc>
      </w:tr>
      <w:tr>
        <w:tc>
          <w:p>
            <w:pPr>
              <w:pStyle w:val="Compact"/>
              <w:jc w:val="left"/>
            </w:pPr>
            <w:r>
              <w:t xml:space="preserve">2016 Q3</w:t>
            </w:r>
          </w:p>
        </w:tc>
        <w:tc>
          <w:p>
            <w:pPr>
              <w:pStyle w:val="Compact"/>
              <w:jc w:val="left"/>
            </w:pPr>
            <w:r>
              <w:t xml:space="preserve">3</w:t>
            </w:r>
          </w:p>
        </w:tc>
        <w:tc>
          <w:p>
            <w:pPr>
              <w:pStyle w:val="Compact"/>
            </w:pPr>
          </w:p>
        </w:tc>
        <w:tc>
          <w:p>
            <w:pPr>
              <w:pStyle w:val="Compact"/>
            </w:pPr>
          </w:p>
        </w:tc>
        <w:tc>
          <w:p>
            <w:pPr>
              <w:pStyle w:val="Compact"/>
            </w:pPr>
          </w:p>
        </w:tc>
        <w:tc>
          <w:p>
            <w:pPr>
              <w:pStyle w:val="Compact"/>
            </w:pPr>
          </w:p>
        </w:tc>
        <w:tc>
          <w:p>
            <w:pPr>
              <w:pStyle w:val="Compact"/>
              <w:jc w:val="left"/>
            </w:pPr>
            <w:r>
              <w:t xml:space="preserve">63.97</w:t>
            </w:r>
          </w:p>
        </w:tc>
      </w:tr>
      <w:tr>
        <w:tc>
          <w:p>
            <w:pPr>
              <w:pStyle w:val="Compact"/>
              <w:jc w:val="left"/>
            </w:pPr>
            <w:r>
              <w:t xml:space="preserve">2016 Q4</w:t>
            </w:r>
          </w:p>
        </w:tc>
        <w:tc>
          <w:p>
            <w:pPr>
              <w:pStyle w:val="Compact"/>
              <w:jc w:val="left"/>
            </w:pPr>
            <w:r>
              <w:t xml:space="preserve">4</w:t>
            </w:r>
          </w:p>
        </w:tc>
        <w:tc>
          <w:p>
            <w:pPr>
              <w:pStyle w:val="Compact"/>
            </w:pPr>
          </w:p>
        </w:tc>
        <w:tc>
          <w:p>
            <w:pPr>
              <w:pStyle w:val="Compact"/>
            </w:pPr>
          </w:p>
        </w:tc>
        <w:tc>
          <w:p>
            <w:pPr>
              <w:pStyle w:val="Compact"/>
            </w:pPr>
          </w:p>
        </w:tc>
        <w:tc>
          <w:p>
            <w:pPr>
              <w:pStyle w:val="Compact"/>
            </w:pPr>
          </w:p>
        </w:tc>
        <w:tc>
          <w:p>
            <w:pPr>
              <w:pStyle w:val="Compact"/>
              <w:jc w:val="left"/>
            </w:pPr>
            <w:r>
              <w:t xml:space="preserve">68.37</w:t>
            </w:r>
          </w:p>
        </w:tc>
      </w:tr>
      <w:tr>
        <w:tc>
          <w:p>
            <w:pPr>
              <w:pStyle w:val="Compact"/>
              <w:jc w:val="left"/>
            </w:pPr>
            <w:r>
              <w:t xml:space="preserve">2017 Q1</w:t>
            </w:r>
          </w:p>
        </w:tc>
        <w:tc>
          <w:p>
            <w:pPr>
              <w:pStyle w:val="Compact"/>
              <w:jc w:val="left"/>
            </w:pPr>
            <w:r>
              <w:t xml:space="preserve">5</w:t>
            </w:r>
          </w:p>
        </w:tc>
        <w:tc>
          <w:p>
            <w:pPr>
              <w:pStyle w:val="Compact"/>
            </w:pPr>
          </w:p>
        </w:tc>
        <w:tc>
          <w:p>
            <w:pPr>
              <w:pStyle w:val="Compact"/>
            </w:pPr>
          </w:p>
        </w:tc>
        <w:tc>
          <w:p>
            <w:pPr>
              <w:pStyle w:val="Compact"/>
            </w:pPr>
          </w:p>
        </w:tc>
        <w:tc>
          <w:p>
            <w:pPr>
              <w:pStyle w:val="Compact"/>
            </w:pPr>
          </w:p>
        </w:tc>
        <w:tc>
          <w:p>
            <w:pPr>
              <w:pStyle w:val="Compact"/>
              <w:jc w:val="left"/>
            </w:pPr>
            <w:r>
              <w:t xml:space="preserve">78.90</w:t>
            </w:r>
          </w:p>
        </w:tc>
      </w:tr>
      <w:tr>
        <w:tc>
          <w:p>
            <w:pPr>
              <w:pStyle w:val="Compact"/>
              <w:jc w:val="left"/>
            </w:pPr>
            <w:r>
              <w:t xml:space="preserve">2017 Q2</w:t>
            </w:r>
          </w:p>
        </w:tc>
        <w:tc>
          <w:p>
            <w:pPr>
              <w:pStyle w:val="Compact"/>
              <w:jc w:val="left"/>
            </w:pPr>
            <w:r>
              <w:t xml:space="preserve">6</w:t>
            </w:r>
          </w:p>
        </w:tc>
        <w:tc>
          <w:p>
            <w:pPr>
              <w:pStyle w:val="Compact"/>
            </w:pPr>
          </w:p>
        </w:tc>
        <w:tc>
          <w:p>
            <w:pPr>
              <w:pStyle w:val="Compact"/>
            </w:pPr>
          </w:p>
        </w:tc>
        <w:tc>
          <w:p>
            <w:pPr>
              <w:pStyle w:val="Compact"/>
            </w:pPr>
          </w:p>
        </w:tc>
        <w:tc>
          <w:p>
            <w:pPr>
              <w:pStyle w:val="Compact"/>
            </w:pPr>
          </w:p>
        </w:tc>
        <w:tc>
          <w:p>
            <w:pPr>
              <w:pStyle w:val="Compact"/>
              <w:jc w:val="left"/>
            </w:pPr>
            <w:r>
              <w:t xml:space="preserve">54.41</w:t>
            </w:r>
          </w:p>
        </w:tc>
      </w:tr>
      <w:tr>
        <w:tc>
          <w:p>
            <w:pPr>
              <w:pStyle w:val="Compact"/>
              <w:jc w:val="left"/>
            </w:pPr>
            <w:r>
              <w:t xml:space="preserve">2017 Q3</w:t>
            </w:r>
          </w:p>
        </w:tc>
        <w:tc>
          <w:p>
            <w:pPr>
              <w:pStyle w:val="Compact"/>
              <w:jc w:val="left"/>
            </w:pPr>
            <w:r>
              <w:t xml:space="preserve">7</w:t>
            </w:r>
          </w:p>
        </w:tc>
        <w:tc>
          <w:p>
            <w:pPr>
              <w:pStyle w:val="Compact"/>
            </w:pPr>
          </w:p>
        </w:tc>
        <w:tc>
          <w:p>
            <w:pPr>
              <w:pStyle w:val="Compact"/>
            </w:pPr>
          </w:p>
        </w:tc>
        <w:tc>
          <w:p>
            <w:pPr>
              <w:pStyle w:val="Compact"/>
            </w:pPr>
          </w:p>
        </w:tc>
        <w:tc>
          <w:p>
            <w:pPr>
              <w:pStyle w:val="Compact"/>
            </w:pPr>
          </w:p>
        </w:tc>
        <w:tc>
          <w:p>
            <w:pPr>
              <w:pStyle w:val="Compact"/>
              <w:jc w:val="left"/>
            </w:pPr>
            <w:r>
              <w:t xml:space="preserve">66.77</w:t>
            </w:r>
          </w:p>
        </w:tc>
      </w:tr>
      <w:tr>
        <w:tc>
          <w:p>
            <w:pPr>
              <w:pStyle w:val="Compact"/>
              <w:jc w:val="left"/>
            </w:pPr>
            <w:r>
              <w:t xml:space="preserve">2017 Q4</w:t>
            </w:r>
          </w:p>
        </w:tc>
        <w:tc>
          <w:p>
            <w:pPr>
              <w:pStyle w:val="Compact"/>
              <w:jc w:val="left"/>
            </w:pPr>
            <w:r>
              <w:t xml:space="preserve">8</w:t>
            </w:r>
          </w:p>
        </w:tc>
        <w:tc>
          <w:p>
            <w:pPr>
              <w:pStyle w:val="Compact"/>
            </w:pPr>
          </w:p>
        </w:tc>
        <w:tc>
          <w:p>
            <w:pPr>
              <w:pStyle w:val="Compact"/>
            </w:pPr>
          </w:p>
        </w:tc>
        <w:tc>
          <w:p>
            <w:pPr>
              <w:pStyle w:val="Compact"/>
            </w:pPr>
          </w:p>
        </w:tc>
        <w:tc>
          <w:p>
            <w:pPr>
              <w:pStyle w:val="Compact"/>
            </w:pPr>
          </w:p>
        </w:tc>
        <w:tc>
          <w:p>
            <w:pPr>
              <w:pStyle w:val="Compact"/>
              <w:jc w:val="left"/>
            </w:pPr>
            <w:r>
              <w:t xml:space="preserve">71.18</w:t>
            </w:r>
          </w:p>
        </w:tc>
      </w:tr>
    </w:tbl>
    <w:p>
      <w:pPr>
        <w:pStyle w:val="TableCaption"/>
      </w:pPr>
      <w:r>
        <w:t xml:space="preserve">Applying Holt-Winters’ method with multiplicative seasonality for forecasting international visitor nights in Australia. Notice that the multiplicative seasonal component sums to approximately</w:t>
      </w:r>
      <w:r>
        <w:t xml:space="preserve"> </w:t>
      </w:r>
      <m:oMath>
        <m:r>
          <m:t>m</m:t>
        </m:r>
        <m:r>
          <m:t>=</m:t>
        </m:r>
        <m:r>
          <m:t>4</m:t>
        </m:r>
      </m:oMath>
      <w:r>
        <w:t xml:space="preserve">. The smoothing parameters and initial estimates for the components have been estimated by minimizing RMSE (</w:t>
      </w:r>
      <m:oMath>
        <m:r>
          <m:t>α</m:t>
        </m:r>
        <m:r>
          <m:t>=</m:t>
        </m:r>
        <m:r>
          <m:t>0.441</m:t>
        </m:r>
      </m:oMath>
      <w:r>
        <w:t xml:space="preserve">,</w:t>
      </w:r>
      <w:r>
        <w:t xml:space="preserve"> </w:t>
      </w:r>
      <m:oMath>
        <m:sSup>
          <m:e>
            <m:r>
              <m:t>β</m:t>
            </m:r>
          </m:e>
          <m:sup>
            <m:r>
              <m:t>*</m:t>
            </m:r>
          </m:sup>
        </m:sSup>
        <m:r>
          <m:t>=</m:t>
        </m:r>
        <m:r>
          <m:t>0.030</m:t>
        </m:r>
      </m:oMath>
      <w:r>
        <w:t xml:space="preserve">,</w:t>
      </w:r>
      <w:r>
        <w:t xml:space="preserve"> </w:t>
      </w:r>
      <m:oMath>
        <m:r>
          <m:t>γ</m:t>
        </m:r>
        <m:r>
          <m:t>=</m:t>
        </m:r>
        <m:r>
          <m:t>0.002</m:t>
        </m:r>
      </m:oMath>
      <w:r>
        <w:t xml:space="preserve"> </w:t>
      </w:r>
      <w:r>
        <w:t xml:space="preserve">and RMSE</w:t>
      </w:r>
      <m:oMath>
        <m:r>
          <m:t>=</m:t>
        </m:r>
        <m:r>
          <m:t>1.576</m:t>
        </m:r>
      </m:oMath>
      <w:r>
        <w:t xml:space="preserve">).</w:t>
      </w:r>
    </w:p>
    <w:tbl>
      <w:tblPr>
        <w:tblStyle w:val="TableNormal"/>
        <w:tblW w:type="pct" w:w="0.0"/>
        <w:tblLook w:firstRow="1"/>
        <w:tblCaption w:val="Applying Holt-Winters’ method with multiplicative seasonality for forecasting international visitor nights in Australia. Notice that the multiplicative seasonal component sums to approximately m=4. The smoothing parameters and initial estimates for the components have been estimated by minimizing RMSE (\alpha=0.441, \beta^*=0.030, \gamma=0.002 and RMSE=1.576)."/>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t</m:t>
              </m:r>
            </m:oMath>
          </w:p>
        </w:tc>
        <w:tc>
          <w:tcPr>
            <w:tcBorders>
              <w:bottom w:val="single"/>
            </w:tcBorders>
            <w:vAlign w:val="bottom"/>
          </w:tcPr>
          <w:p>
            <w:pPr>
              <w:pStyle w:val="Compact"/>
              <w:jc w:val="left"/>
            </w:pPr>
            <m:oMath>
              <m:sSub>
                <m:e>
                  <m:r>
                    <m:t>y</m:t>
                  </m:r>
                </m:e>
                <m:sub>
                  <m:r>
                    <m:t>t</m:t>
                  </m:r>
                </m:sub>
              </m:sSub>
            </m:oMath>
          </w:p>
        </w:tc>
        <w:tc>
          <w:tcPr>
            <w:tcBorders>
              <w:bottom w:val="single"/>
            </w:tcBorders>
            <w:vAlign w:val="bottom"/>
          </w:tcPr>
          <w:p>
            <w:pPr>
              <w:pStyle w:val="Compact"/>
              <w:jc w:val="left"/>
            </w:pPr>
            <m:oMath>
              <m:sSub>
                <m:e>
                  <m:r>
                    <m:t>ℓ</m:t>
                  </m:r>
                </m:e>
                <m:sub>
                  <m:r>
                    <m:t>t</m:t>
                  </m:r>
                </m:sub>
              </m:sSub>
            </m:oMath>
          </w:p>
        </w:tc>
        <w:tc>
          <w:tcPr>
            <w:tcBorders>
              <w:bottom w:val="single"/>
            </w:tcBorders>
            <w:vAlign w:val="bottom"/>
          </w:tcPr>
          <w:p>
            <w:pPr>
              <w:pStyle w:val="Compact"/>
              <w:jc w:val="left"/>
            </w:pPr>
            <m:oMath>
              <m:sSub>
                <m:e>
                  <m:r>
                    <m:t>b</m:t>
                  </m:r>
                </m:e>
                <m:sub>
                  <m:r>
                    <m:t>t</m:t>
                  </m:r>
                </m:sub>
              </m:sSub>
            </m:oMath>
          </w:p>
        </w:tc>
        <w:tc>
          <w:tcPr>
            <w:tcBorders>
              <w:bottom w:val="single"/>
            </w:tcBorders>
            <w:vAlign w:val="bottom"/>
          </w:tcPr>
          <w:p>
            <w:pPr>
              <w:pStyle w:val="Compact"/>
              <w:jc w:val="left"/>
            </w:pPr>
            <m:oMath>
              <m:sSub>
                <m:e>
                  <m:r>
                    <m:t>s</m:t>
                  </m:r>
                </m:e>
                <m:sub>
                  <m:r>
                    <m:t>t</m:t>
                  </m:r>
                </m:sub>
              </m:sSub>
            </m:oMath>
          </w:p>
        </w:tc>
        <w:tc>
          <w:tcPr>
            <w:tcBorders>
              <w:bottom w:val="single"/>
            </w:tcBorders>
            <w:vAlign w:val="bottom"/>
          </w:tcPr>
          <w:p>
            <w:pPr>
              <w:pStyle w:val="Compact"/>
              <w:jc w:val="left"/>
            </w:pPr>
            <m:oMath>
              <m:sSub>
                <m:e>
                  <m:groupChr>
                    <m:groupChrPr>
                      <m:chr m:val="^"/>
                      <m:pos m:val="top"/>
                      <m:vertJc m:val="bot"/>
                    </m:groupChrPr>
                    <m:e>
                      <m:r>
                        <m:t>y</m:t>
                      </m:r>
                    </m:e>
                  </m:groupChr>
                </m:e>
                <m:sub>
                  <m:r>
                    <m:t>t</m:t>
                  </m:r>
                </m:sub>
              </m:sSub>
            </m:oMath>
          </w:p>
        </w:tc>
      </w:tr>
      <w:tr>
        <w:tc>
          <w:p>
            <w:pPr>
              <w:pStyle w:val="Compact"/>
              <w:jc w:val="left"/>
            </w:pPr>
            <w:r>
              <w:t xml:space="preserve">2004 Q1</w:t>
            </w:r>
          </w:p>
        </w:tc>
        <w:tc>
          <w:p>
            <w:pPr>
              <w:pStyle w:val="Compact"/>
              <w:jc w:val="left"/>
            </w:pPr>
            <w:r>
              <w:t xml:space="preserve">-3</w:t>
            </w:r>
          </w:p>
        </w:tc>
        <w:tc>
          <w:p>
            <w:pPr>
              <w:pStyle w:val="Compact"/>
            </w:pPr>
          </w:p>
        </w:tc>
        <w:tc>
          <w:p>
            <w:pPr>
              <w:pStyle w:val="Compact"/>
            </w:pPr>
          </w:p>
        </w:tc>
        <w:tc>
          <w:p>
            <w:pPr>
              <w:pStyle w:val="Compact"/>
            </w:pPr>
          </w:p>
        </w:tc>
        <w:tc>
          <w:p>
            <w:pPr>
              <w:pStyle w:val="Compact"/>
              <w:jc w:val="left"/>
            </w:pPr>
            <w:r>
              <w:t xml:space="preserve">0.96</w:t>
            </w:r>
          </w:p>
        </w:tc>
        <w:tc>
          <w:p>
            <w:pPr>
              <w:pStyle w:val="Compact"/>
            </w:pPr>
          </w:p>
        </w:tc>
      </w:tr>
      <w:tr>
        <w:tc>
          <w:p>
            <w:pPr>
              <w:pStyle w:val="Compact"/>
              <w:jc w:val="left"/>
            </w:pPr>
            <w:r>
              <w:t xml:space="preserve">2004 Q2</w:t>
            </w:r>
          </w:p>
        </w:tc>
        <w:tc>
          <w:p>
            <w:pPr>
              <w:pStyle w:val="Compact"/>
              <w:jc w:val="left"/>
            </w:pPr>
            <w:r>
              <w:t xml:space="preserve">-2</w:t>
            </w:r>
          </w:p>
        </w:tc>
        <w:tc>
          <w:p>
            <w:pPr>
              <w:pStyle w:val="Compact"/>
            </w:pPr>
          </w:p>
        </w:tc>
        <w:tc>
          <w:p>
            <w:pPr>
              <w:pStyle w:val="Compact"/>
            </w:pPr>
          </w:p>
        </w:tc>
        <w:tc>
          <w:p>
            <w:pPr>
              <w:pStyle w:val="Compact"/>
            </w:pPr>
          </w:p>
        </w:tc>
        <w:tc>
          <w:p>
            <w:pPr>
              <w:pStyle w:val="Compact"/>
              <w:jc w:val="left"/>
            </w:pPr>
            <w:r>
              <w:t xml:space="preserve">0.77</w:t>
            </w:r>
          </w:p>
        </w:tc>
        <w:tc>
          <w:p>
            <w:pPr>
              <w:pStyle w:val="Compact"/>
            </w:pPr>
          </w:p>
        </w:tc>
      </w:tr>
      <w:tr>
        <w:tc>
          <w:p>
            <w:pPr>
              <w:pStyle w:val="Compact"/>
              <w:jc w:val="left"/>
            </w:pPr>
            <w:r>
              <w:t xml:space="preserve">2004 Q3</w:t>
            </w:r>
          </w:p>
        </w:tc>
        <w:tc>
          <w:p>
            <w:pPr>
              <w:pStyle w:val="Compact"/>
              <w:jc w:val="left"/>
            </w:pPr>
            <w:r>
              <w:t xml:space="preserve">-1</w:t>
            </w:r>
          </w:p>
        </w:tc>
        <w:tc>
          <w:p>
            <w:pPr>
              <w:pStyle w:val="Compact"/>
            </w:pPr>
          </w:p>
        </w:tc>
        <w:tc>
          <w:p>
            <w:pPr>
              <w:pStyle w:val="Compact"/>
            </w:pPr>
          </w:p>
        </w:tc>
        <w:tc>
          <w:p>
            <w:pPr>
              <w:pStyle w:val="Compact"/>
            </w:pPr>
          </w:p>
        </w:tc>
        <w:tc>
          <w:p>
            <w:pPr>
              <w:pStyle w:val="Compact"/>
              <w:jc w:val="left"/>
            </w:pPr>
            <w:r>
              <w:t xml:space="preserve">1.24</w:t>
            </w:r>
          </w:p>
        </w:tc>
        <w:tc>
          <w:p>
            <w:pPr>
              <w:pStyle w:val="Compact"/>
            </w:pPr>
          </w:p>
        </w:tc>
      </w:tr>
      <w:tr>
        <w:tc>
          <w:p>
            <w:pPr>
              <w:pStyle w:val="Compact"/>
              <w:jc w:val="left"/>
            </w:pPr>
            <w:r>
              <w:t xml:space="preserve">2004 Q4</w:t>
            </w:r>
          </w:p>
        </w:tc>
        <w:tc>
          <w:p>
            <w:pPr>
              <w:pStyle w:val="Compact"/>
              <w:jc w:val="left"/>
            </w:pPr>
            <w:r>
              <w:t xml:space="preserve">0</w:t>
            </w:r>
          </w:p>
        </w:tc>
        <w:tc>
          <w:p>
            <w:pPr>
              <w:pStyle w:val="Compact"/>
            </w:pPr>
          </w:p>
        </w:tc>
        <w:tc>
          <w:p>
            <w:pPr>
              <w:pStyle w:val="Compact"/>
              <w:jc w:val="left"/>
            </w:pPr>
            <w:r>
              <w:t xml:space="preserve">32.49</w:t>
            </w:r>
          </w:p>
        </w:tc>
        <w:tc>
          <w:p>
            <w:pPr>
              <w:pStyle w:val="Compact"/>
              <w:jc w:val="left"/>
            </w:pPr>
            <w:r>
              <w:t xml:space="preserve">0.70</w:t>
            </w:r>
          </w:p>
        </w:tc>
        <w:tc>
          <w:p>
            <w:pPr>
              <w:pStyle w:val="Compact"/>
              <w:jc w:val="left"/>
            </w:pPr>
            <w:r>
              <w:t xml:space="preserve">1.02</w:t>
            </w:r>
          </w:p>
        </w:tc>
        <w:tc>
          <w:p>
            <w:pPr>
              <w:pStyle w:val="Compact"/>
            </w:pPr>
          </w:p>
        </w:tc>
      </w:tr>
      <w:tr>
        <w:tc>
          <w:p>
            <w:pPr>
              <w:pStyle w:val="Compact"/>
              <w:jc w:val="left"/>
            </w:pPr>
            <w:r>
              <w:t xml:space="preserve">2005 Q1</w:t>
            </w:r>
          </w:p>
        </w:tc>
        <w:tc>
          <w:p>
            <w:pPr>
              <w:pStyle w:val="Compact"/>
              <w:jc w:val="left"/>
            </w:pPr>
            <w:r>
              <w:t xml:space="preserve">1</w:t>
            </w:r>
          </w:p>
        </w:tc>
        <w:tc>
          <w:p>
            <w:pPr>
              <w:pStyle w:val="Compact"/>
              <w:jc w:val="left"/>
            </w:pPr>
            <w:r>
              <w:t xml:space="preserve">42.21</w:t>
            </w:r>
          </w:p>
        </w:tc>
        <w:tc>
          <w:p>
            <w:pPr>
              <w:pStyle w:val="Compact"/>
              <w:jc w:val="left"/>
            </w:pPr>
            <w:r>
              <w:t xml:space="preserve">33.51</w:t>
            </w:r>
          </w:p>
        </w:tc>
        <w:tc>
          <w:p>
            <w:pPr>
              <w:pStyle w:val="Compact"/>
              <w:jc w:val="left"/>
            </w:pPr>
            <w:r>
              <w:t xml:space="preserve">0.71</w:t>
            </w:r>
          </w:p>
        </w:tc>
        <w:tc>
          <w:p>
            <w:pPr>
              <w:pStyle w:val="Compact"/>
              <w:jc w:val="left"/>
            </w:pPr>
            <w:r>
              <w:t xml:space="preserve">1.24</w:t>
            </w:r>
          </w:p>
        </w:tc>
        <w:tc>
          <w:p>
            <w:pPr>
              <w:pStyle w:val="Compact"/>
              <w:jc w:val="left"/>
            </w:pPr>
            <w:r>
              <w:t xml:space="preserve">41.29</w:t>
            </w:r>
          </w:p>
        </w:tc>
      </w:tr>
      <w:tr>
        <w:tc>
          <w:p>
            <w:pPr>
              <w:pStyle w:val="Compact"/>
              <w:jc w:val="left"/>
            </w:pPr>
            <w:r>
              <w:t xml:space="preserve">2005 Q2</w:t>
            </w:r>
          </w:p>
        </w:tc>
        <w:tc>
          <w:p>
            <w:pPr>
              <w:pStyle w:val="Compact"/>
              <w:jc w:val="left"/>
            </w:pPr>
            <w:r>
              <w:t xml:space="preserve">2</w:t>
            </w:r>
          </w:p>
        </w:tc>
        <w:tc>
          <w:p>
            <w:pPr>
              <w:pStyle w:val="Compact"/>
              <w:jc w:val="left"/>
            </w:pPr>
            <w:r>
              <w:t xml:space="preserve">24.65</w:t>
            </w:r>
          </w:p>
        </w:tc>
        <w:tc>
          <w:p>
            <w:pPr>
              <w:pStyle w:val="Compact"/>
              <w:jc w:val="left"/>
            </w:pPr>
            <w:r>
              <w:t xml:space="preserve">33.24</w:t>
            </w:r>
          </w:p>
        </w:tc>
        <w:tc>
          <w:p>
            <w:pPr>
              <w:pStyle w:val="Compact"/>
              <w:jc w:val="left"/>
            </w:pPr>
            <w:r>
              <w:t xml:space="preserve">0.68</w:t>
            </w:r>
          </w:p>
        </w:tc>
        <w:tc>
          <w:p>
            <w:pPr>
              <w:pStyle w:val="Compact"/>
              <w:jc w:val="left"/>
            </w:pPr>
            <w:r>
              <w:t xml:space="preserve">0.77</w:t>
            </w:r>
          </w:p>
        </w:tc>
        <w:tc>
          <w:p>
            <w:pPr>
              <w:pStyle w:val="Compact"/>
              <w:jc w:val="left"/>
            </w:pPr>
            <w:r>
              <w:t xml:space="preserve">26.36</w:t>
            </w:r>
          </w:p>
        </w:tc>
      </w:tr>
      <w:tr>
        <w:tc>
          <w:p>
            <w:pPr>
              <w:pStyle w:val="Compact"/>
              <w:jc w:val="left"/>
            </w:pPr>
            <w:r>
              <w:t xml:space="preserve">2005 Q3</w:t>
            </w:r>
          </w:p>
        </w:tc>
        <w:tc>
          <w:p>
            <w:pPr>
              <w:pStyle w:val="Compact"/>
              <w:jc w:val="left"/>
            </w:pPr>
            <w:r>
              <w:t xml:space="preserve">3</w:t>
            </w:r>
          </w:p>
        </w:tc>
        <w:tc>
          <w:p>
            <w:pPr>
              <w:pStyle w:val="Compact"/>
              <w:jc w:val="left"/>
            </w:pPr>
            <w:r>
              <w:t xml:space="preserve">32.67</w:t>
            </w:r>
          </w:p>
        </w:tc>
        <w:tc>
          <w:p>
            <w:pPr>
              <w:pStyle w:val="Compact"/>
              <w:jc w:val="left"/>
            </w:pPr>
            <w:r>
              <w:t xml:space="preserve">33.94</w:t>
            </w:r>
          </w:p>
        </w:tc>
        <w:tc>
          <w:p>
            <w:pPr>
              <w:pStyle w:val="Compact"/>
              <w:jc w:val="left"/>
            </w:pPr>
            <w:r>
              <w:t xml:space="preserve">0.68</w:t>
            </w:r>
          </w:p>
        </w:tc>
        <w:tc>
          <w:p>
            <w:pPr>
              <w:pStyle w:val="Compact"/>
              <w:jc w:val="left"/>
            </w:pPr>
            <w:r>
              <w:t xml:space="preserve">0.96</w:t>
            </w:r>
          </w:p>
        </w:tc>
        <w:tc>
          <w:p>
            <w:pPr>
              <w:pStyle w:val="Compact"/>
              <w:jc w:val="left"/>
            </w:pPr>
            <w:r>
              <w:t xml:space="preserve">32.62</w:t>
            </w:r>
          </w:p>
        </w:tc>
      </w:tr>
      <w:tr>
        <w:tc>
          <w:p>
            <w:pPr>
              <w:pStyle w:val="Compact"/>
              <w:jc w:val="left"/>
            </w:pPr>
            <w:r>
              <w:t xml:space="preserve">2005 Q4</w:t>
            </w:r>
          </w:p>
        </w:tc>
        <w:tc>
          <w:p>
            <w:pPr>
              <w:pStyle w:val="Compact"/>
              <w:jc w:val="left"/>
            </w:pPr>
            <w:r>
              <w:t xml:space="preserve">4</w:t>
            </w:r>
          </w:p>
        </w:tc>
        <w:tc>
          <w:p>
            <w:pPr>
              <w:pStyle w:val="Compact"/>
              <w:jc w:val="left"/>
            </w:pPr>
            <w:r>
              <w:t xml:space="preserve">37.26</w:t>
            </w:r>
          </w:p>
        </w:tc>
        <w:tc>
          <w:p>
            <w:pPr>
              <w:pStyle w:val="Compact"/>
              <w:jc w:val="left"/>
            </w:pPr>
            <w:r>
              <w:t xml:space="preserve">35.40</w:t>
            </w:r>
          </w:p>
        </w:tc>
        <w:tc>
          <w:p>
            <w:pPr>
              <w:pStyle w:val="Compact"/>
              <w:jc w:val="left"/>
            </w:pPr>
            <w:r>
              <w:t xml:space="preserve">0.70</w:t>
            </w:r>
          </w:p>
        </w:tc>
        <w:tc>
          <w:p>
            <w:pPr>
              <w:pStyle w:val="Compact"/>
              <w:jc w:val="left"/>
            </w:pPr>
            <w:r>
              <w:t xml:space="preserve">1.02</w:t>
            </w:r>
          </w:p>
        </w:tc>
        <w:tc>
          <w:p>
            <w:pPr>
              <w:pStyle w:val="Compact"/>
              <w:jc w:val="left"/>
            </w:pPr>
            <w:r>
              <w:t xml:space="preserve">35.44</w:t>
            </w:r>
          </w:p>
        </w:tc>
      </w:tr>
      <w:tr>
        <w:tc>
          <w:p>
            <w:pPr>
              <w:pStyle w:val="Compact"/>
              <w:jc w:val="left"/>
            </w:pPr>
            <w:r>
              <w:t xml:space="preserve">2006 Q1</w:t>
            </w:r>
          </w:p>
        </w:tc>
        <w:tc>
          <w:p>
            <w:pPr>
              <w:pStyle w:val="Compact"/>
              <w:jc w:val="left"/>
            </w:pPr>
            <w:r>
              <w:t xml:space="preserve">5</w:t>
            </w:r>
          </w:p>
        </w:tc>
        <w:tc>
          <w:p>
            <w:pPr>
              <w:pStyle w:val="Compact"/>
              <w:jc w:val="left"/>
            </w:pPr>
            <w:r>
              <w:t xml:space="preserve">45.24</w:t>
            </w:r>
          </w:p>
        </w:tc>
        <w:tc>
          <w:p>
            <w:pPr>
              <w:pStyle w:val="Compact"/>
              <w:jc w:val="left"/>
            </w:pPr>
            <w:r>
              <w:t xml:space="preserve">36.22</w:t>
            </w:r>
          </w:p>
        </w:tc>
        <w:tc>
          <w:p>
            <w:pPr>
              <w:pStyle w:val="Compact"/>
              <w:jc w:val="left"/>
            </w:pPr>
            <w:r>
              <w:t xml:space="preserve">0.71</w:t>
            </w:r>
          </w:p>
        </w:tc>
        <w:tc>
          <w:p>
            <w:pPr>
              <w:pStyle w:val="Compact"/>
              <w:jc w:val="left"/>
            </w:pPr>
            <w:r>
              <w:t xml:space="preserve">1.24</w:t>
            </w:r>
          </w:p>
        </w:tc>
        <w:tc>
          <w:p>
            <w:pPr>
              <w:pStyle w:val="Compact"/>
              <w:jc w:val="left"/>
            </w:pPr>
            <w:r>
              <w:t xml:space="preserve">44.92</w:t>
            </w:r>
          </w:p>
        </w:tc>
      </w:tr>
      <w:tr>
        <w:tc>
          <w:p>
            <w:pPr>
              <w:pStyle w:val="Compact"/>
              <w:jc w:val="left"/>
            </w:pPr>
            <w:r>
              <w:t xml:space="preserve">2006 Q2</w:t>
            </w:r>
          </w:p>
        </w:tc>
        <w:tc>
          <w:p>
            <w:pPr>
              <w:pStyle w:val="Compact"/>
              <w:jc w:val="left"/>
            </w:pPr>
            <w:r>
              <w:t xml:space="preserve">6</w:t>
            </w:r>
          </w:p>
        </w:tc>
        <w:tc>
          <w:p>
            <w:pPr>
              <w:pStyle w:val="Compact"/>
              <w:jc w:val="left"/>
            </w:pPr>
            <w:r>
              <w:t xml:space="preserve">29.35</w:t>
            </w:r>
          </w:p>
        </w:tc>
        <w:tc>
          <w:p>
            <w:pPr>
              <w:pStyle w:val="Compact"/>
              <w:jc w:val="left"/>
            </w:pPr>
            <w:r>
              <w:t xml:space="preserve">37.44</w:t>
            </w:r>
          </w:p>
        </w:tc>
        <w:tc>
          <w:p>
            <w:pPr>
              <w:pStyle w:val="Compact"/>
              <w:jc w:val="left"/>
            </w:pPr>
            <w:r>
              <w:t xml:space="preserve">0.72</w:t>
            </w:r>
          </w:p>
        </w:tc>
        <w:tc>
          <w:p>
            <w:pPr>
              <w:pStyle w:val="Compact"/>
              <w:jc w:val="left"/>
            </w:pPr>
            <w:r>
              <w:t xml:space="preserve">0.77</w:t>
            </w:r>
          </w:p>
        </w:tc>
        <w:tc>
          <w:p>
            <w:pPr>
              <w:pStyle w:val="Compact"/>
              <w:jc w:val="left"/>
            </w:pPr>
            <w:r>
              <w:t xml:space="preserve">28.44</w:t>
            </w:r>
          </w:p>
        </w:tc>
      </w:tr>
      <w:tr>
        <w:tc>
          <w:p>
            <w:pPr>
              <w:pStyle w:val="Compact"/>
              <w:jc w:val="left"/>
            </w:pPr>
            <w:r>
              <w:t xml:space="preserve">2006 Q3</w:t>
            </w:r>
          </w:p>
        </w:tc>
        <w:tc>
          <w:p>
            <w:pPr>
              <w:pStyle w:val="Compact"/>
              <w:jc w:val="left"/>
            </w:pPr>
            <w:r>
              <w:t xml:space="preserve">7</w:t>
            </w:r>
          </w:p>
        </w:tc>
        <w:tc>
          <w:p>
            <w:pPr>
              <w:pStyle w:val="Compact"/>
              <w:jc w:val="left"/>
            </w:pPr>
            <w:r>
              <w:t xml:space="preserve">36.34</w:t>
            </w:r>
          </w:p>
        </w:tc>
        <w:tc>
          <w:p>
            <w:pPr>
              <w:pStyle w:val="Compact"/>
              <w:jc w:val="left"/>
            </w:pPr>
            <w:r>
              <w:t xml:space="preserve">38.00</w:t>
            </w:r>
          </w:p>
        </w:tc>
        <w:tc>
          <w:p>
            <w:pPr>
              <w:pStyle w:val="Compact"/>
              <w:jc w:val="left"/>
            </w:pPr>
            <w:r>
              <w:t xml:space="preserve">0.72</w:t>
            </w:r>
          </w:p>
        </w:tc>
        <w:tc>
          <w:p>
            <w:pPr>
              <w:pStyle w:val="Compact"/>
              <w:jc w:val="left"/>
            </w:pPr>
            <w:r>
              <w:t xml:space="preserve">0.96</w:t>
            </w:r>
          </w:p>
        </w:tc>
        <w:tc>
          <w:p>
            <w:pPr>
              <w:pStyle w:val="Compact"/>
              <w:jc w:val="left"/>
            </w:pPr>
            <w:r>
              <w:t xml:space="preserve">36.71</w:t>
            </w:r>
          </w:p>
        </w:tc>
      </w:tr>
      <w:tr>
        <w:tc>
          <w:p>
            <w:pPr>
              <w:pStyle w:val="Compact"/>
              <w:jc w:val="left"/>
            </w:pPr>
            <w:r>
              <w:t xml:space="preserve">2006 Q4</w:t>
            </w:r>
          </w:p>
        </w:tc>
        <w:tc>
          <w:p>
            <w:pPr>
              <w:pStyle w:val="Compact"/>
              <w:jc w:val="left"/>
            </w:pPr>
            <w:r>
              <w:t xml:space="preserve">8</w:t>
            </w:r>
          </w:p>
        </w:tc>
        <w:tc>
          <w:p>
            <w:pPr>
              <w:pStyle w:val="Compact"/>
              <w:jc w:val="left"/>
            </w:pPr>
            <w:r>
              <w:t xml:space="preserve">41.78</w:t>
            </w:r>
          </w:p>
        </w:tc>
        <w:tc>
          <w:p>
            <w:pPr>
              <w:pStyle w:val="Compact"/>
              <w:jc w:val="left"/>
            </w:pPr>
            <w:r>
              <w:t xml:space="preserve">39.64</w:t>
            </w:r>
          </w:p>
        </w:tc>
        <w:tc>
          <w:p>
            <w:pPr>
              <w:pStyle w:val="Compact"/>
              <w:jc w:val="left"/>
            </w:pPr>
            <w:r>
              <w:t xml:space="preserve">0.74</w:t>
            </w:r>
          </w:p>
        </w:tc>
        <w:tc>
          <w:p>
            <w:pPr>
              <w:pStyle w:val="Compact"/>
              <w:jc w:val="left"/>
            </w:pPr>
            <w:r>
              <w:t xml:space="preserve">1.02</w:t>
            </w:r>
          </w:p>
        </w:tc>
        <w:tc>
          <w:p>
            <w:pPr>
              <w:pStyle w:val="Compact"/>
              <w:jc w:val="left"/>
            </w:pPr>
            <w:r>
              <w:t xml:space="preserve">39.64</w:t>
            </w:r>
          </w:p>
        </w:tc>
      </w:tr>
      <w:tr>
        <w:tc>
          <w:p>
            <w:pPr>
              <w:pStyle w:val="Compact"/>
              <w:jc w:val="left"/>
            </w:pPr>
            <w:r>
              <w:t xml:space="preserve">2007 Q1</w:t>
            </w:r>
          </w:p>
        </w:tc>
        <w:tc>
          <w:p>
            <w:pPr>
              <w:pStyle w:val="Compact"/>
              <w:jc w:val="left"/>
            </w:pPr>
            <w:r>
              <w:t xml:space="preserve">9</w:t>
            </w:r>
          </w:p>
        </w:tc>
        <w:tc>
          <w:p>
            <w:pPr>
              <w:pStyle w:val="Compact"/>
              <w:jc w:val="left"/>
            </w:pPr>
            <w:r>
              <w:t xml:space="preserve">49.28</w:t>
            </w:r>
          </w:p>
        </w:tc>
        <w:tc>
          <w:p>
            <w:pPr>
              <w:pStyle w:val="Compact"/>
              <w:jc w:val="left"/>
            </w:pPr>
            <w:r>
              <w:t xml:space="preserve">40.04</w:t>
            </w:r>
          </w:p>
        </w:tc>
        <w:tc>
          <w:p>
            <w:pPr>
              <w:pStyle w:val="Compact"/>
              <w:jc w:val="left"/>
            </w:pPr>
            <w:r>
              <w:t xml:space="preserve">0.73</w:t>
            </w:r>
          </w:p>
        </w:tc>
        <w:tc>
          <w:p>
            <w:pPr>
              <w:pStyle w:val="Compact"/>
              <w:jc w:val="left"/>
            </w:pPr>
            <w:r>
              <w:t xml:space="preserve">1.24</w:t>
            </w:r>
          </w:p>
        </w:tc>
        <w:tc>
          <w:p>
            <w:pPr>
              <w:pStyle w:val="Compact"/>
              <w:jc w:val="left"/>
            </w:pPr>
            <w:r>
              <w:t xml:space="preserve">50.25</w:t>
            </w:r>
          </w:p>
        </w:tc>
      </w:tr>
      <w:tr>
        <w:tc>
          <w:p>
            <w:pPr>
              <w:pStyle w:val="Compact"/>
              <w:jc w:val="left"/>
            </w:pPr>
            <w:r>
              <w:t xml:space="preserve">2007 Q2</w:t>
            </w:r>
          </w:p>
        </w:tc>
        <w:tc>
          <w:p>
            <w:pPr>
              <w:pStyle w:val="Compact"/>
              <w:jc w:val="left"/>
            </w:pPr>
            <w:r>
              <w:t xml:space="preserve">10</w:t>
            </w:r>
          </w:p>
        </w:tc>
        <w:tc>
          <w:p>
            <w:pPr>
              <w:pStyle w:val="Compact"/>
              <w:jc w:val="left"/>
            </w:pPr>
            <w:r>
              <w:t xml:space="preserve">31.28</w:t>
            </w:r>
          </w:p>
        </w:tc>
        <w:tc>
          <w:p>
            <w:pPr>
              <w:pStyle w:val="Compact"/>
              <w:jc w:val="left"/>
            </w:pPr>
            <w:r>
              <w:t xml:space="preserve">40.70</w:t>
            </w:r>
          </w:p>
        </w:tc>
        <w:tc>
          <w:p>
            <w:pPr>
              <w:pStyle w:val="Compact"/>
              <w:jc w:val="left"/>
            </w:pPr>
            <w:r>
              <w:t xml:space="preserve">0.73</w:t>
            </w:r>
          </w:p>
        </w:tc>
        <w:tc>
          <w:p>
            <w:pPr>
              <w:pStyle w:val="Compact"/>
              <w:jc w:val="left"/>
            </w:pPr>
            <w:r>
              <w:t xml:space="preserve">0.77</w:t>
            </w:r>
          </w:p>
        </w:tc>
        <w:tc>
          <w:p>
            <w:pPr>
              <w:pStyle w:val="Compact"/>
              <w:jc w:val="left"/>
            </w:pPr>
            <w:r>
              <w:t xml:space="preserve">31.41</w:t>
            </w:r>
          </w:p>
        </w:tc>
      </w:tr>
      <w:tr>
        <w:tc>
          <w:p>
            <w:pPr>
              <w:pStyle w:val="Compact"/>
              <w:jc w:val="left"/>
            </w:pPr>
            <w:r>
              <w:t xml:space="preserve">2007 Q3</w:t>
            </w:r>
          </w:p>
        </w:tc>
        <w:tc>
          <w:p>
            <w:pPr>
              <w:pStyle w:val="Compact"/>
              <w:jc w:val="left"/>
            </w:pPr>
            <w:r>
              <w:t xml:space="preserve">11</w:t>
            </w:r>
          </w:p>
        </w:tc>
        <w:tc>
          <w:p>
            <w:pPr>
              <w:pStyle w:val="Compact"/>
              <w:jc w:val="left"/>
            </w:pPr>
            <w:r>
              <w:t xml:space="preserve">37.85</w:t>
            </w:r>
          </w:p>
        </w:tc>
        <w:tc>
          <w:p>
            <w:pPr>
              <w:pStyle w:val="Compact"/>
              <w:jc w:val="left"/>
            </w:pPr>
            <w:r>
              <w:t xml:space="preserve">40.52</w:t>
            </w:r>
          </w:p>
        </w:tc>
        <w:tc>
          <w:p>
            <w:pPr>
              <w:pStyle w:val="Compact"/>
              <w:jc w:val="left"/>
            </w:pPr>
            <w:r>
              <w:t xml:space="preserve">0.70</w:t>
            </w:r>
          </w:p>
        </w:tc>
        <w:tc>
          <w:p>
            <w:pPr>
              <w:pStyle w:val="Compact"/>
              <w:jc w:val="left"/>
            </w:pPr>
            <w:r>
              <w:t xml:space="preserve">0.96</w:t>
            </w:r>
          </w:p>
        </w:tc>
        <w:tc>
          <w:p>
            <w:pPr>
              <w:pStyle w:val="Compact"/>
              <w:jc w:val="left"/>
            </w:pPr>
            <w:r>
              <w:t xml:space="preserve">39.84</w:t>
            </w:r>
          </w:p>
        </w:tc>
      </w:tr>
      <w:tr>
        <w:tc>
          <w:p>
            <w:pPr>
              <w:pStyle w:val="Compact"/>
              <w:jc w:val="left"/>
            </w:pPr>
            <w:r>
              <w:t xml:space="preserve">2007 Q4</w:t>
            </w:r>
          </w:p>
        </w:tc>
        <w:tc>
          <w:p>
            <w:pPr>
              <w:pStyle w:val="Compact"/>
              <w:jc w:val="left"/>
            </w:pPr>
            <w:r>
              <w:t xml:space="preserve">12</w:t>
            </w:r>
          </w:p>
        </w:tc>
        <w:tc>
          <w:p>
            <w:pPr>
              <w:pStyle w:val="Compact"/>
              <w:jc w:val="left"/>
            </w:pPr>
            <w:r>
              <w:t xml:space="preserve">38.84</w:t>
            </w:r>
          </w:p>
        </w:tc>
        <w:tc>
          <w:p>
            <w:pPr>
              <w:pStyle w:val="Compact"/>
              <w:jc w:val="left"/>
            </w:pPr>
            <w:r>
              <w:t xml:space="preserve">39.77</w:t>
            </w:r>
          </w:p>
        </w:tc>
        <w:tc>
          <w:p>
            <w:pPr>
              <w:pStyle w:val="Compact"/>
              <w:jc w:val="left"/>
            </w:pPr>
            <w:r>
              <w:t xml:space="preserve">0.66</w:t>
            </w:r>
          </w:p>
        </w:tc>
        <w:tc>
          <w:p>
            <w:pPr>
              <w:pStyle w:val="Compact"/>
              <w:jc w:val="left"/>
            </w:pPr>
            <w:r>
              <w:t xml:space="preserve">1.02</w:t>
            </w:r>
          </w:p>
        </w:tc>
        <w:tc>
          <w:p>
            <w:pPr>
              <w:pStyle w:val="Compact"/>
              <w:jc w:val="left"/>
            </w:pPr>
            <w:r>
              <w:t xml:space="preserve">42.21</w:t>
            </w:r>
          </w:p>
        </w:tc>
      </w:tr>
      <w:tr>
        <w:tc>
          <w:p>
            <w:pPr>
              <w:pStyle w:val="Compact"/>
              <w:jc w:val="left"/>
            </w:pPr>
            <w:r>
              <w:t xml:space="preserve">2008 Q1</w:t>
            </w:r>
          </w:p>
        </w:tc>
        <w:tc>
          <w:p>
            <w:pPr>
              <w:pStyle w:val="Compact"/>
              <w:jc w:val="left"/>
            </w:pPr>
            <w:r>
              <w:t xml:space="preserve">13</w:t>
            </w:r>
          </w:p>
        </w:tc>
        <w:tc>
          <w:p>
            <w:pPr>
              <w:pStyle w:val="Compact"/>
              <w:jc w:val="left"/>
            </w:pPr>
            <w:r>
              <w:t xml:space="preserve">51.24</w:t>
            </w:r>
          </w:p>
        </w:tc>
        <w:tc>
          <w:p>
            <w:pPr>
              <w:pStyle w:val="Compact"/>
              <w:jc w:val="left"/>
            </w:pPr>
            <w:r>
              <w:t xml:space="preserve">40.76</w:t>
            </w:r>
          </w:p>
        </w:tc>
        <w:tc>
          <w:p>
            <w:pPr>
              <w:pStyle w:val="Compact"/>
              <w:jc w:val="left"/>
            </w:pPr>
            <w:r>
              <w:t xml:space="preserve">0.67</w:t>
            </w:r>
          </w:p>
        </w:tc>
        <w:tc>
          <w:p>
            <w:pPr>
              <w:pStyle w:val="Compact"/>
              <w:jc w:val="left"/>
            </w:pPr>
            <w:r>
              <w:t xml:space="preserve">1.24</w:t>
            </w:r>
          </w:p>
        </w:tc>
        <w:tc>
          <w:p>
            <w:pPr>
              <w:pStyle w:val="Compact"/>
              <w:jc w:val="left"/>
            </w:pPr>
            <w:r>
              <w:t xml:space="preserve">50.30</w:t>
            </w:r>
          </w:p>
        </w:tc>
      </w:tr>
      <w:tr>
        <w:tc>
          <w:p>
            <w:pPr>
              <w:pStyle w:val="Compact"/>
              <w:jc w:val="left"/>
            </w:pPr>
            <w:r>
              <w:t xml:space="preserve">2008 Q2</w:t>
            </w:r>
          </w:p>
        </w:tc>
        <w:tc>
          <w:p>
            <w:pPr>
              <w:pStyle w:val="Compact"/>
              <w:jc w:val="left"/>
            </w:pPr>
            <w:r>
              <w:t xml:space="preserve">14</w:t>
            </w:r>
          </w:p>
        </w:tc>
        <w:tc>
          <w:p>
            <w:pPr>
              <w:pStyle w:val="Compact"/>
              <w:jc w:val="left"/>
            </w:pPr>
            <w:r>
              <w:t xml:space="preserve">31.84</w:t>
            </w:r>
          </w:p>
        </w:tc>
        <w:tc>
          <w:p>
            <w:pPr>
              <w:pStyle w:val="Compact"/>
              <w:jc w:val="left"/>
            </w:pPr>
            <w:r>
              <w:t xml:space="preserve">41.39</w:t>
            </w:r>
          </w:p>
        </w:tc>
        <w:tc>
          <w:p>
            <w:pPr>
              <w:pStyle w:val="Compact"/>
              <w:jc w:val="left"/>
            </w:pPr>
            <w:r>
              <w:t xml:space="preserve">0.67</w:t>
            </w:r>
          </w:p>
        </w:tc>
        <w:tc>
          <w:p>
            <w:pPr>
              <w:pStyle w:val="Compact"/>
              <w:jc w:val="left"/>
            </w:pPr>
            <w:r>
              <w:t xml:space="preserve">0.77</w:t>
            </w:r>
          </w:p>
        </w:tc>
        <w:tc>
          <w:p>
            <w:pPr>
              <w:pStyle w:val="Compact"/>
              <w:jc w:val="left"/>
            </w:pPr>
            <w:r>
              <w:t xml:space="preserve">31.91</w:t>
            </w:r>
          </w:p>
        </w:tc>
      </w:tr>
      <w:tr>
        <w:tc>
          <w:p>
            <w:pPr>
              <w:pStyle w:val="Compact"/>
              <w:jc w:val="left"/>
            </w:pPr>
            <w:r>
              <w:t xml:space="preserve">2008 Q3</w:t>
            </w:r>
          </w:p>
        </w:tc>
        <w:tc>
          <w:p>
            <w:pPr>
              <w:pStyle w:val="Compact"/>
              <w:jc w:val="left"/>
            </w:pPr>
            <w:r>
              <w:t xml:space="preserve">15</w:t>
            </w:r>
          </w:p>
        </w:tc>
        <w:tc>
          <w:p>
            <w:pPr>
              <w:pStyle w:val="Compact"/>
              <w:jc w:val="left"/>
            </w:pPr>
            <w:r>
              <w:t xml:space="preserve">41.32</w:t>
            </w:r>
          </w:p>
        </w:tc>
        <w:tc>
          <w:p>
            <w:pPr>
              <w:pStyle w:val="Compact"/>
              <w:jc w:val="left"/>
            </w:pPr>
            <w:r>
              <w:t xml:space="preserve">42.46</w:t>
            </w:r>
          </w:p>
        </w:tc>
        <w:tc>
          <w:p>
            <w:pPr>
              <w:pStyle w:val="Compact"/>
              <w:jc w:val="left"/>
            </w:pPr>
            <w:r>
              <w:t xml:space="preserve">0.68</w:t>
            </w:r>
          </w:p>
        </w:tc>
        <w:tc>
          <w:p>
            <w:pPr>
              <w:pStyle w:val="Compact"/>
              <w:jc w:val="left"/>
            </w:pPr>
            <w:r>
              <w:t xml:space="preserve">0.96</w:t>
            </w:r>
          </w:p>
        </w:tc>
        <w:tc>
          <w:p>
            <w:pPr>
              <w:pStyle w:val="Compact"/>
              <w:jc w:val="left"/>
            </w:pPr>
            <w:r>
              <w:t xml:space="preserve">40.44</w:t>
            </w:r>
          </w:p>
        </w:tc>
      </w:tr>
      <w:tr>
        <w:tc>
          <w:p>
            <w:pPr>
              <w:pStyle w:val="Compact"/>
              <w:jc w:val="left"/>
            </w:pPr>
            <w:r>
              <w:t xml:space="preserve">2008 Q4</w:t>
            </w:r>
          </w:p>
        </w:tc>
        <w:tc>
          <w:p>
            <w:pPr>
              <w:pStyle w:val="Compact"/>
              <w:jc w:val="left"/>
            </w:pPr>
            <w:r>
              <w:t xml:space="preserve">16</w:t>
            </w:r>
          </w:p>
        </w:tc>
        <w:tc>
          <w:p>
            <w:pPr>
              <w:pStyle w:val="Compact"/>
              <w:jc w:val="left"/>
            </w:pPr>
            <w:r>
              <w:t xml:space="preserve">42.80</w:t>
            </w:r>
          </w:p>
        </w:tc>
        <w:tc>
          <w:p>
            <w:pPr>
              <w:pStyle w:val="Compact"/>
              <w:jc w:val="left"/>
            </w:pPr>
            <w:r>
              <w:t xml:space="preserve">42.55</w:t>
            </w:r>
          </w:p>
        </w:tc>
        <w:tc>
          <w:p>
            <w:pPr>
              <w:pStyle w:val="Compact"/>
              <w:jc w:val="left"/>
            </w:pPr>
            <w:r>
              <w:t xml:space="preserve">0.66</w:t>
            </w:r>
          </w:p>
        </w:tc>
        <w:tc>
          <w:p>
            <w:pPr>
              <w:pStyle w:val="Compact"/>
              <w:jc w:val="left"/>
            </w:pPr>
            <w:r>
              <w:t xml:space="preserve">1.02</w:t>
            </w:r>
          </w:p>
        </w:tc>
        <w:tc>
          <w:p>
            <w:pPr>
              <w:pStyle w:val="Compact"/>
              <w:jc w:val="left"/>
            </w:pPr>
            <w:r>
              <w:t xml:space="preserve">44.16</w:t>
            </w:r>
          </w:p>
        </w:tc>
      </w:tr>
      <w:tr>
        <w:tc>
          <w:p>
            <w:pPr>
              <w:pStyle w:val="Compact"/>
              <w:jc w:val="left"/>
            </w:pPr>
            <w:r>
              <w:t xml:space="preserve">2009 Q1</w:t>
            </w:r>
          </w:p>
        </w:tc>
        <w:tc>
          <w:p>
            <w:pPr>
              <w:pStyle w:val="Compact"/>
              <w:jc w:val="left"/>
            </w:pPr>
            <w:r>
              <w:t xml:space="preserve">17</w:t>
            </w:r>
          </w:p>
        </w:tc>
        <w:tc>
          <w:p>
            <w:pPr>
              <w:pStyle w:val="Compact"/>
              <w:jc w:val="left"/>
            </w:pPr>
            <w:r>
              <w:t xml:space="preserve">55.71</w:t>
            </w:r>
          </w:p>
        </w:tc>
        <w:tc>
          <w:p>
            <w:pPr>
              <w:pStyle w:val="Compact"/>
              <w:jc w:val="left"/>
            </w:pPr>
            <w:r>
              <w:t xml:space="preserve">43.90</w:t>
            </w:r>
          </w:p>
        </w:tc>
        <w:tc>
          <w:p>
            <w:pPr>
              <w:pStyle w:val="Compact"/>
              <w:jc w:val="left"/>
            </w:pPr>
            <w:r>
              <w:t xml:space="preserve">0.68</w:t>
            </w:r>
          </w:p>
        </w:tc>
        <w:tc>
          <w:p>
            <w:pPr>
              <w:pStyle w:val="Compact"/>
              <w:jc w:val="left"/>
            </w:pPr>
            <w:r>
              <w:t xml:space="preserve">1.24</w:t>
            </w:r>
          </w:p>
        </w:tc>
        <w:tc>
          <w:p>
            <w:pPr>
              <w:pStyle w:val="Compact"/>
              <w:jc w:val="left"/>
            </w:pPr>
            <w:r>
              <w:t xml:space="preserve">53.77</w:t>
            </w:r>
          </w:p>
        </w:tc>
      </w:tr>
      <w:tr>
        <w:tc>
          <w:p>
            <w:pPr>
              <w:pStyle w:val="Compact"/>
              <w:jc w:val="left"/>
            </w:pPr>
            <w:r>
              <w:t xml:space="preserve">2009 Q2</w:t>
            </w:r>
          </w:p>
        </w:tc>
        <w:tc>
          <w:p>
            <w:pPr>
              <w:pStyle w:val="Compact"/>
              <w:jc w:val="left"/>
            </w:pPr>
            <w:r>
              <w:t xml:space="preserve">18</w:t>
            </w:r>
          </w:p>
        </w:tc>
        <w:tc>
          <w:p>
            <w:pPr>
              <w:pStyle w:val="Compact"/>
              <w:jc w:val="left"/>
            </w:pPr>
            <w:r>
              <w:t xml:space="preserve">33.41</w:t>
            </w:r>
          </w:p>
        </w:tc>
        <w:tc>
          <w:p>
            <w:pPr>
              <w:pStyle w:val="Compact"/>
              <w:jc w:val="left"/>
            </w:pPr>
            <w:r>
              <w:t xml:space="preserve">44.05</w:t>
            </w:r>
          </w:p>
        </w:tc>
        <w:tc>
          <w:p>
            <w:pPr>
              <w:pStyle w:val="Compact"/>
              <w:jc w:val="left"/>
            </w:pPr>
            <w:r>
              <w:t xml:space="preserve">0.67</w:t>
            </w:r>
          </w:p>
        </w:tc>
        <w:tc>
          <w:p>
            <w:pPr>
              <w:pStyle w:val="Compact"/>
              <w:jc w:val="left"/>
            </w:pPr>
            <w:r>
              <w:t xml:space="preserve">0.77</w:t>
            </w:r>
          </w:p>
        </w:tc>
        <w:tc>
          <w:p>
            <w:pPr>
              <w:pStyle w:val="Compact"/>
              <w:jc w:val="left"/>
            </w:pPr>
            <w:r>
              <w:t xml:space="preserve">34.34</w:t>
            </w:r>
          </w:p>
        </w:tc>
      </w:tr>
      <w:tr>
        <w:tc>
          <w:p>
            <w:pPr>
              <w:pStyle w:val="Compact"/>
              <w:jc w:val="left"/>
            </w:pPr>
            <w:r>
              <w:t xml:space="preserve">2009 Q3</w:t>
            </w:r>
          </w:p>
        </w:tc>
        <w:tc>
          <w:p>
            <w:pPr>
              <w:pStyle w:val="Compact"/>
              <w:jc w:val="left"/>
            </w:pPr>
            <w:r>
              <w:t xml:space="preserve">19</w:t>
            </w:r>
          </w:p>
        </w:tc>
        <w:tc>
          <w:p>
            <w:pPr>
              <w:pStyle w:val="Compact"/>
              <w:jc w:val="left"/>
            </w:pPr>
            <w:r>
              <w:t xml:space="preserve">42.32</w:t>
            </w:r>
          </w:p>
        </w:tc>
        <w:tc>
          <w:p>
            <w:pPr>
              <w:pStyle w:val="Compact"/>
              <w:jc w:val="left"/>
            </w:pPr>
            <w:r>
              <w:t xml:space="preserve">44.40</w:t>
            </w:r>
          </w:p>
        </w:tc>
        <w:tc>
          <w:p>
            <w:pPr>
              <w:pStyle w:val="Compact"/>
              <w:jc w:val="left"/>
            </w:pPr>
            <w:r>
              <w:t xml:space="preserve">0.66</w:t>
            </w:r>
          </w:p>
        </w:tc>
        <w:tc>
          <w:p>
            <w:pPr>
              <w:pStyle w:val="Compact"/>
              <w:jc w:val="left"/>
            </w:pPr>
            <w:r>
              <w:t xml:space="preserve">0.96</w:t>
            </w:r>
          </w:p>
        </w:tc>
        <w:tc>
          <w:p>
            <w:pPr>
              <w:pStyle w:val="Compact"/>
              <w:jc w:val="left"/>
            </w:pPr>
            <w:r>
              <w:t xml:space="preserve">43.00</w:t>
            </w:r>
          </w:p>
        </w:tc>
      </w:tr>
      <w:tr>
        <w:tc>
          <w:p>
            <w:pPr>
              <w:pStyle w:val="Compact"/>
              <w:jc w:val="left"/>
            </w:pPr>
            <w:r>
              <w:t xml:space="preserve">2009 Q4</w:t>
            </w:r>
          </w:p>
        </w:tc>
        <w:tc>
          <w:p>
            <w:pPr>
              <w:pStyle w:val="Compact"/>
              <w:jc w:val="left"/>
            </w:pPr>
            <w:r>
              <w:t xml:space="preserve">20</w:t>
            </w:r>
          </w:p>
        </w:tc>
        <w:tc>
          <w:p>
            <w:pPr>
              <w:pStyle w:val="Compact"/>
              <w:jc w:val="left"/>
            </w:pPr>
            <w:r>
              <w:t xml:space="preserve">45.16</w:t>
            </w:r>
          </w:p>
        </w:tc>
        <w:tc>
          <w:p>
            <w:pPr>
              <w:pStyle w:val="Compact"/>
              <w:jc w:val="left"/>
            </w:pPr>
            <w:r>
              <w:t xml:space="preserve">44.64</w:t>
            </w:r>
          </w:p>
        </w:tc>
        <w:tc>
          <w:p>
            <w:pPr>
              <w:pStyle w:val="Compact"/>
              <w:jc w:val="left"/>
            </w:pPr>
            <w:r>
              <w:t xml:space="preserve">0.65</w:t>
            </w:r>
          </w:p>
        </w:tc>
        <w:tc>
          <w:p>
            <w:pPr>
              <w:pStyle w:val="Compact"/>
              <w:jc w:val="left"/>
            </w:pPr>
            <w:r>
              <w:t xml:space="preserve">1.02</w:t>
            </w:r>
          </w:p>
        </w:tc>
        <w:tc>
          <w:p>
            <w:pPr>
              <w:pStyle w:val="Compact"/>
              <w:jc w:val="left"/>
            </w:pPr>
            <w:r>
              <w:t xml:space="preserve">46.13</w:t>
            </w:r>
          </w:p>
        </w:tc>
      </w:tr>
      <w:tr>
        <w:tc>
          <w:p>
            <w:pPr>
              <w:pStyle w:val="Compact"/>
              <w:jc w:val="left"/>
            </w:pPr>
            <w:r>
              <w:t xml:space="preserve">2010 Q1</w:t>
            </w:r>
          </w:p>
        </w:tc>
        <w:tc>
          <w:p>
            <w:pPr>
              <w:pStyle w:val="Compact"/>
              <w:jc w:val="left"/>
            </w:pPr>
            <w:r>
              <w:t xml:space="preserve">21</w:t>
            </w:r>
          </w:p>
        </w:tc>
        <w:tc>
          <w:p>
            <w:pPr>
              <w:pStyle w:val="Compact"/>
              <w:jc w:val="left"/>
            </w:pPr>
            <w:r>
              <w:t xml:space="preserve">59.58</w:t>
            </w:r>
          </w:p>
        </w:tc>
        <w:tc>
          <w:p>
            <w:pPr>
              <w:pStyle w:val="Compact"/>
              <w:jc w:val="left"/>
            </w:pPr>
            <w:r>
              <w:t xml:space="preserve">46.43</w:t>
            </w:r>
          </w:p>
        </w:tc>
        <w:tc>
          <w:p>
            <w:pPr>
              <w:pStyle w:val="Compact"/>
              <w:jc w:val="left"/>
            </w:pPr>
            <w:r>
              <w:t xml:space="preserve">0.68</w:t>
            </w:r>
          </w:p>
        </w:tc>
        <w:tc>
          <w:p>
            <w:pPr>
              <w:pStyle w:val="Compact"/>
              <w:jc w:val="left"/>
            </w:pPr>
            <w:r>
              <w:t xml:space="preserve">1.24</w:t>
            </w:r>
          </w:p>
        </w:tc>
        <w:tc>
          <w:p>
            <w:pPr>
              <w:pStyle w:val="Compact"/>
              <w:jc w:val="left"/>
            </w:pPr>
            <w:r>
              <w:t xml:space="preserve">56.35</w:t>
            </w:r>
          </w:p>
        </w:tc>
      </w:tr>
      <w:tr>
        <w:tc>
          <w:p>
            <w:pPr>
              <w:pStyle w:val="Compact"/>
              <w:jc w:val="left"/>
            </w:pPr>
            <w:r>
              <w:t xml:space="preserve">2010 Q2</w:t>
            </w:r>
          </w:p>
        </w:tc>
        <w:tc>
          <w:p>
            <w:pPr>
              <w:pStyle w:val="Compact"/>
              <w:jc w:val="left"/>
            </w:pPr>
            <w:r>
              <w:t xml:space="preserve">22</w:t>
            </w:r>
          </w:p>
        </w:tc>
        <w:tc>
          <w:p>
            <w:pPr>
              <w:pStyle w:val="Compact"/>
              <w:jc w:val="left"/>
            </w:pPr>
            <w:r>
              <w:t xml:space="preserve">34.84</w:t>
            </w:r>
          </w:p>
        </w:tc>
        <w:tc>
          <w:p>
            <w:pPr>
              <w:pStyle w:val="Compact"/>
              <w:jc w:val="left"/>
            </w:pPr>
            <w:r>
              <w:t xml:space="preserve">46.28</w:t>
            </w:r>
          </w:p>
        </w:tc>
        <w:tc>
          <w:p>
            <w:pPr>
              <w:pStyle w:val="Compact"/>
              <w:jc w:val="left"/>
            </w:pPr>
            <w:r>
              <w:t xml:space="preserve">0.65</w:t>
            </w:r>
          </w:p>
        </w:tc>
        <w:tc>
          <w:p>
            <w:pPr>
              <w:pStyle w:val="Compact"/>
              <w:jc w:val="left"/>
            </w:pPr>
            <w:r>
              <w:t xml:space="preserve">0.77</w:t>
            </w:r>
          </w:p>
        </w:tc>
        <w:tc>
          <w:p>
            <w:pPr>
              <w:pStyle w:val="Compact"/>
              <w:jc w:val="left"/>
            </w:pPr>
            <w:r>
              <w:t xml:space="preserve">36.29</w:t>
            </w:r>
          </w:p>
        </w:tc>
      </w:tr>
      <w:tr>
        <w:tc>
          <w:p>
            <w:pPr>
              <w:pStyle w:val="Compact"/>
              <w:jc w:val="left"/>
            </w:pPr>
            <w:r>
              <w:t xml:space="preserve">2010 Q3</w:t>
            </w:r>
          </w:p>
        </w:tc>
        <w:tc>
          <w:p>
            <w:pPr>
              <w:pStyle w:val="Compact"/>
              <w:jc w:val="left"/>
            </w:pPr>
            <w:r>
              <w:t xml:space="preserve">23</w:t>
            </w:r>
          </w:p>
        </w:tc>
        <w:tc>
          <w:p>
            <w:pPr>
              <w:pStyle w:val="Compact"/>
              <w:jc w:val="left"/>
            </w:pPr>
            <w:r>
              <w:t xml:space="preserve">44.84</w:t>
            </w:r>
          </w:p>
        </w:tc>
        <w:tc>
          <w:p>
            <w:pPr>
              <w:pStyle w:val="Compact"/>
              <w:jc w:val="left"/>
            </w:pPr>
            <w:r>
              <w:t xml:space="preserve">46.80</w:t>
            </w:r>
          </w:p>
        </w:tc>
        <w:tc>
          <w:p>
            <w:pPr>
              <w:pStyle w:val="Compact"/>
              <w:jc w:val="left"/>
            </w:pPr>
            <w:r>
              <w:t xml:space="preserve">0.65</w:t>
            </w:r>
          </w:p>
        </w:tc>
        <w:tc>
          <w:p>
            <w:pPr>
              <w:pStyle w:val="Compact"/>
              <w:jc w:val="left"/>
            </w:pPr>
            <w:r>
              <w:t xml:space="preserve">0.96</w:t>
            </w:r>
          </w:p>
        </w:tc>
        <w:tc>
          <w:p>
            <w:pPr>
              <w:pStyle w:val="Compact"/>
              <w:jc w:val="left"/>
            </w:pPr>
            <w:r>
              <w:t xml:space="preserve">45.14</w:t>
            </w:r>
          </w:p>
        </w:tc>
      </w:tr>
      <w:tr>
        <w:tc>
          <w:p>
            <w:pPr>
              <w:pStyle w:val="Compact"/>
              <w:jc w:val="left"/>
            </w:pPr>
            <w:r>
              <w:t xml:space="preserve">2010 Q4</w:t>
            </w:r>
          </w:p>
        </w:tc>
        <w:tc>
          <w:p>
            <w:pPr>
              <w:pStyle w:val="Compact"/>
              <w:jc w:val="left"/>
            </w:pPr>
            <w:r>
              <w:t xml:space="preserve">24</w:t>
            </w:r>
          </w:p>
        </w:tc>
        <w:tc>
          <w:p>
            <w:pPr>
              <w:pStyle w:val="Compact"/>
              <w:jc w:val="left"/>
            </w:pPr>
            <w:r>
              <w:t xml:space="preserve">46.97</w:t>
            </w:r>
          </w:p>
        </w:tc>
        <w:tc>
          <w:p>
            <w:pPr>
              <w:pStyle w:val="Compact"/>
              <w:jc w:val="left"/>
            </w:pPr>
            <w:r>
              <w:t xml:space="preserve">46.76</w:t>
            </w:r>
          </w:p>
        </w:tc>
        <w:tc>
          <w:p>
            <w:pPr>
              <w:pStyle w:val="Compact"/>
              <w:jc w:val="left"/>
            </w:pPr>
            <w:r>
              <w:t xml:space="preserve">0.63</w:t>
            </w:r>
          </w:p>
        </w:tc>
        <w:tc>
          <w:p>
            <w:pPr>
              <w:pStyle w:val="Compact"/>
              <w:jc w:val="left"/>
            </w:pPr>
            <w:r>
              <w:t xml:space="preserve">1.02</w:t>
            </w:r>
          </w:p>
        </w:tc>
        <w:tc>
          <w:p>
            <w:pPr>
              <w:pStyle w:val="Compact"/>
              <w:jc w:val="left"/>
            </w:pPr>
            <w:r>
              <w:t xml:space="preserve">48.57</w:t>
            </w:r>
          </w:p>
        </w:tc>
      </w:tr>
      <w:tr>
        <w:tc>
          <w:p>
            <w:pPr>
              <w:pStyle w:val="Compact"/>
              <w:jc w:val="left"/>
            </w:pPr>
            <w:r>
              <w:t xml:space="preserve">2011 Q1</w:t>
            </w:r>
          </w:p>
        </w:tc>
        <w:tc>
          <w:p>
            <w:pPr>
              <w:pStyle w:val="Compact"/>
              <w:jc w:val="left"/>
            </w:pPr>
            <w:r>
              <w:t xml:space="preserve">25</w:t>
            </w:r>
          </w:p>
        </w:tc>
        <w:tc>
          <w:p>
            <w:pPr>
              <w:pStyle w:val="Compact"/>
              <w:jc w:val="left"/>
            </w:pPr>
            <w:r>
              <w:t xml:space="preserve">60.02</w:t>
            </w:r>
          </w:p>
        </w:tc>
        <w:tc>
          <w:p>
            <w:pPr>
              <w:pStyle w:val="Compact"/>
              <w:jc w:val="left"/>
            </w:pPr>
            <w:r>
              <w:t xml:space="preserve">47.76</w:t>
            </w:r>
          </w:p>
        </w:tc>
        <w:tc>
          <w:p>
            <w:pPr>
              <w:pStyle w:val="Compact"/>
              <w:jc w:val="left"/>
            </w:pPr>
            <w:r>
              <w:t xml:space="preserve">0.64</w:t>
            </w:r>
          </w:p>
        </w:tc>
        <w:tc>
          <w:p>
            <w:pPr>
              <w:pStyle w:val="Compact"/>
              <w:jc w:val="left"/>
            </w:pPr>
            <w:r>
              <w:t xml:space="preserve">1.24</w:t>
            </w:r>
          </w:p>
        </w:tc>
        <w:tc>
          <w:p>
            <w:pPr>
              <w:pStyle w:val="Compact"/>
              <w:jc w:val="left"/>
            </w:pPr>
            <w:r>
              <w:t xml:space="preserve">58.98</w:t>
            </w:r>
          </w:p>
        </w:tc>
      </w:tr>
      <w:tr>
        <w:tc>
          <w:p>
            <w:pPr>
              <w:pStyle w:val="Compact"/>
              <w:jc w:val="left"/>
            </w:pPr>
            <w:r>
              <w:t xml:space="preserve">2011 Q2</w:t>
            </w:r>
          </w:p>
        </w:tc>
        <w:tc>
          <w:p>
            <w:pPr>
              <w:pStyle w:val="Compact"/>
              <w:jc w:val="left"/>
            </w:pPr>
            <w:r>
              <w:t xml:space="preserve">26</w:t>
            </w:r>
          </w:p>
        </w:tc>
        <w:tc>
          <w:p>
            <w:pPr>
              <w:pStyle w:val="Compact"/>
              <w:jc w:val="left"/>
            </w:pPr>
            <w:r>
              <w:t xml:space="preserve">38.37</w:t>
            </w:r>
          </w:p>
        </w:tc>
        <w:tc>
          <w:p>
            <w:pPr>
              <w:pStyle w:val="Compact"/>
              <w:jc w:val="left"/>
            </w:pPr>
            <w:r>
              <w:t xml:space="preserve">49.03</w:t>
            </w:r>
          </w:p>
        </w:tc>
        <w:tc>
          <w:p>
            <w:pPr>
              <w:pStyle w:val="Compact"/>
              <w:jc w:val="left"/>
            </w:pPr>
            <w:r>
              <w:t xml:space="preserve">0.66</w:t>
            </w:r>
          </w:p>
        </w:tc>
        <w:tc>
          <w:p>
            <w:pPr>
              <w:pStyle w:val="Compact"/>
              <w:jc w:val="left"/>
            </w:pPr>
            <w:r>
              <w:t xml:space="preserve">0.77</w:t>
            </w:r>
          </w:p>
        </w:tc>
        <w:tc>
          <w:p>
            <w:pPr>
              <w:pStyle w:val="Compact"/>
              <w:jc w:val="left"/>
            </w:pPr>
            <w:r>
              <w:t xml:space="preserve">37.28</w:t>
            </w:r>
          </w:p>
        </w:tc>
      </w:tr>
      <w:tr>
        <w:tc>
          <w:p>
            <w:pPr>
              <w:pStyle w:val="Compact"/>
              <w:jc w:val="left"/>
            </w:pPr>
            <w:r>
              <w:t xml:space="preserve">2011 Q3</w:t>
            </w:r>
          </w:p>
        </w:tc>
        <w:tc>
          <w:p>
            <w:pPr>
              <w:pStyle w:val="Compact"/>
              <w:jc w:val="left"/>
            </w:pPr>
            <w:r>
              <w:t xml:space="preserve">27</w:t>
            </w:r>
          </w:p>
        </w:tc>
        <w:tc>
          <w:p>
            <w:pPr>
              <w:pStyle w:val="Compact"/>
              <w:jc w:val="left"/>
            </w:pPr>
            <w:r>
              <w:t xml:space="preserve">46.98</w:t>
            </w:r>
          </w:p>
        </w:tc>
        <w:tc>
          <w:p>
            <w:pPr>
              <w:pStyle w:val="Compact"/>
              <w:jc w:val="left"/>
            </w:pPr>
            <w:r>
              <w:t xml:space="preserve">49.32</w:t>
            </w:r>
          </w:p>
        </w:tc>
        <w:tc>
          <w:p>
            <w:pPr>
              <w:pStyle w:val="Compact"/>
              <w:jc w:val="left"/>
            </w:pPr>
            <w:r>
              <w:t xml:space="preserve">0.65</w:t>
            </w:r>
          </w:p>
        </w:tc>
        <w:tc>
          <w:p>
            <w:pPr>
              <w:pStyle w:val="Compact"/>
              <w:jc w:val="left"/>
            </w:pPr>
            <w:r>
              <w:t xml:space="preserve">0.96</w:t>
            </w:r>
          </w:p>
        </w:tc>
        <w:tc>
          <w:p>
            <w:pPr>
              <w:pStyle w:val="Compact"/>
              <w:jc w:val="left"/>
            </w:pPr>
            <w:r>
              <w:t xml:space="preserve">47.78</w:t>
            </w:r>
          </w:p>
        </w:tc>
      </w:tr>
      <w:tr>
        <w:tc>
          <w:p>
            <w:pPr>
              <w:pStyle w:val="Compact"/>
              <w:jc w:val="left"/>
            </w:pPr>
            <w:r>
              <w:t xml:space="preserve">2011 Q4</w:t>
            </w:r>
          </w:p>
        </w:tc>
        <w:tc>
          <w:p>
            <w:pPr>
              <w:pStyle w:val="Compact"/>
              <w:jc w:val="left"/>
            </w:pPr>
            <w:r>
              <w:t xml:space="preserve">28</w:t>
            </w:r>
          </w:p>
        </w:tc>
        <w:tc>
          <w:p>
            <w:pPr>
              <w:pStyle w:val="Compact"/>
              <w:jc w:val="left"/>
            </w:pPr>
            <w:r>
              <w:t xml:space="preserve">50.73</w:t>
            </w:r>
          </w:p>
        </w:tc>
        <w:tc>
          <w:p>
            <w:pPr>
              <w:pStyle w:val="Compact"/>
              <w:jc w:val="left"/>
            </w:pPr>
            <w:r>
              <w:t xml:space="preserve">49.79</w:t>
            </w:r>
          </w:p>
        </w:tc>
        <w:tc>
          <w:p>
            <w:pPr>
              <w:pStyle w:val="Compact"/>
              <w:jc w:val="left"/>
            </w:pPr>
            <w:r>
              <w:t xml:space="preserve">0.64</w:t>
            </w:r>
          </w:p>
        </w:tc>
        <w:tc>
          <w:p>
            <w:pPr>
              <w:pStyle w:val="Compact"/>
              <w:jc w:val="left"/>
            </w:pPr>
            <w:r>
              <w:t xml:space="preserve">1.02</w:t>
            </w:r>
          </w:p>
        </w:tc>
        <w:tc>
          <w:p>
            <w:pPr>
              <w:pStyle w:val="Compact"/>
              <w:jc w:val="left"/>
            </w:pPr>
            <w:r>
              <w:t xml:space="preserve">51.14</w:t>
            </w:r>
          </w:p>
        </w:tc>
      </w:tr>
      <w:tr>
        <w:tc>
          <w:p>
            <w:pPr>
              <w:pStyle w:val="Compact"/>
              <w:jc w:val="left"/>
            </w:pPr>
            <w:r>
              <w:t xml:space="preserve">2012 Q1</w:t>
            </w:r>
          </w:p>
        </w:tc>
        <w:tc>
          <w:p>
            <w:pPr>
              <w:pStyle w:val="Compact"/>
              <w:jc w:val="left"/>
            </w:pPr>
            <w:r>
              <w:t xml:space="preserve">29</w:t>
            </w:r>
          </w:p>
        </w:tc>
        <w:tc>
          <w:p>
            <w:pPr>
              <w:pStyle w:val="Compact"/>
              <w:jc w:val="left"/>
            </w:pPr>
            <w:r>
              <w:t xml:space="preserve">61.65</w:t>
            </w:r>
          </w:p>
        </w:tc>
        <w:tc>
          <w:p>
            <w:pPr>
              <w:pStyle w:val="Compact"/>
              <w:jc w:val="left"/>
            </w:pPr>
            <w:r>
              <w:t xml:space="preserve">50.04</w:t>
            </w:r>
          </w:p>
        </w:tc>
        <w:tc>
          <w:p>
            <w:pPr>
              <w:pStyle w:val="Compact"/>
              <w:jc w:val="left"/>
            </w:pPr>
            <w:r>
              <w:t xml:space="preserve">0.63</w:t>
            </w:r>
          </w:p>
        </w:tc>
        <w:tc>
          <w:p>
            <w:pPr>
              <w:pStyle w:val="Compact"/>
              <w:jc w:val="left"/>
            </w:pPr>
            <w:r>
              <w:t xml:space="preserve">1.24</w:t>
            </w:r>
          </w:p>
        </w:tc>
        <w:tc>
          <w:p>
            <w:pPr>
              <w:pStyle w:val="Compact"/>
              <w:jc w:val="left"/>
            </w:pPr>
            <w:r>
              <w:t xml:space="preserve">62.77</w:t>
            </w:r>
          </w:p>
        </w:tc>
      </w:tr>
      <w:tr>
        <w:tc>
          <w:p>
            <w:pPr>
              <w:pStyle w:val="Compact"/>
              <w:jc w:val="left"/>
            </w:pPr>
            <w:r>
              <w:t xml:space="preserve">2012 Q2</w:t>
            </w:r>
          </w:p>
        </w:tc>
        <w:tc>
          <w:p>
            <w:pPr>
              <w:pStyle w:val="Compact"/>
              <w:jc w:val="left"/>
            </w:pPr>
            <w:r>
              <w:t xml:space="preserve">30</w:t>
            </w:r>
          </w:p>
        </w:tc>
        <w:tc>
          <w:p>
            <w:pPr>
              <w:pStyle w:val="Compact"/>
              <w:jc w:val="left"/>
            </w:pPr>
            <w:r>
              <w:t xml:space="preserve">39.30</w:t>
            </w:r>
          </w:p>
        </w:tc>
        <w:tc>
          <w:p>
            <w:pPr>
              <w:pStyle w:val="Compact"/>
              <w:jc w:val="left"/>
            </w:pPr>
            <w:r>
              <w:t xml:space="preserve">50.82</w:t>
            </w:r>
          </w:p>
        </w:tc>
        <w:tc>
          <w:p>
            <w:pPr>
              <w:pStyle w:val="Compact"/>
              <w:jc w:val="left"/>
            </w:pPr>
            <w:r>
              <w:t xml:space="preserve">0.64</w:t>
            </w:r>
          </w:p>
        </w:tc>
        <w:tc>
          <w:p>
            <w:pPr>
              <w:pStyle w:val="Compact"/>
              <w:jc w:val="left"/>
            </w:pPr>
            <w:r>
              <w:t xml:space="preserve">0.77</w:t>
            </w:r>
          </w:p>
        </w:tc>
        <w:tc>
          <w:p>
            <w:pPr>
              <w:pStyle w:val="Compact"/>
              <w:jc w:val="left"/>
            </w:pPr>
            <w:r>
              <w:t xml:space="preserve">39.03</w:t>
            </w:r>
          </w:p>
        </w:tc>
      </w:tr>
      <w:tr>
        <w:tc>
          <w:p>
            <w:pPr>
              <w:pStyle w:val="Compact"/>
              <w:jc w:val="left"/>
            </w:pPr>
            <w:r>
              <w:t xml:space="preserve">2012 Q3</w:t>
            </w:r>
          </w:p>
        </w:tc>
        <w:tc>
          <w:p>
            <w:pPr>
              <w:pStyle w:val="Compact"/>
              <w:jc w:val="left"/>
            </w:pPr>
            <w:r>
              <w:t xml:space="preserve">31</w:t>
            </w:r>
          </w:p>
        </w:tc>
        <w:tc>
          <w:p>
            <w:pPr>
              <w:pStyle w:val="Compact"/>
              <w:jc w:val="left"/>
            </w:pPr>
            <w:r>
              <w:t xml:space="preserve">52.67</w:t>
            </w:r>
          </w:p>
        </w:tc>
        <w:tc>
          <w:p>
            <w:pPr>
              <w:pStyle w:val="Compact"/>
              <w:jc w:val="left"/>
            </w:pPr>
            <w:r>
              <w:t xml:space="preserve">52.92</w:t>
            </w:r>
          </w:p>
        </w:tc>
        <w:tc>
          <w:p>
            <w:pPr>
              <w:pStyle w:val="Compact"/>
              <w:jc w:val="left"/>
            </w:pPr>
            <w:r>
              <w:t xml:space="preserve">0.68</w:t>
            </w:r>
          </w:p>
        </w:tc>
        <w:tc>
          <w:p>
            <w:pPr>
              <w:pStyle w:val="Compact"/>
              <w:jc w:val="left"/>
            </w:pPr>
            <w:r>
              <w:t xml:space="preserve">0.96</w:t>
            </w:r>
          </w:p>
        </w:tc>
        <w:tc>
          <w:p>
            <w:pPr>
              <w:pStyle w:val="Compact"/>
              <w:jc w:val="left"/>
            </w:pPr>
            <w:r>
              <w:t xml:space="preserve">49.49</w:t>
            </w:r>
          </w:p>
        </w:tc>
      </w:tr>
      <w:tr>
        <w:tc>
          <w:p>
            <w:pPr>
              <w:pStyle w:val="Compact"/>
              <w:jc w:val="left"/>
            </w:pPr>
            <w:r>
              <w:t xml:space="preserve">2012 Q4</w:t>
            </w:r>
          </w:p>
        </w:tc>
        <w:tc>
          <w:p>
            <w:pPr>
              <w:pStyle w:val="Compact"/>
              <w:jc w:val="left"/>
            </w:pPr>
            <w:r>
              <w:t xml:space="preserve">32</w:t>
            </w:r>
          </w:p>
        </w:tc>
        <w:tc>
          <w:p>
            <w:pPr>
              <w:pStyle w:val="Compact"/>
              <w:jc w:val="left"/>
            </w:pPr>
            <w:r>
              <w:t xml:space="preserve">54.33</w:t>
            </w:r>
          </w:p>
        </w:tc>
        <w:tc>
          <w:p>
            <w:pPr>
              <w:pStyle w:val="Compact"/>
              <w:jc w:val="left"/>
            </w:pPr>
            <w:r>
              <w:t xml:space="preserve">53.37</w:t>
            </w:r>
          </w:p>
        </w:tc>
        <w:tc>
          <w:p>
            <w:pPr>
              <w:pStyle w:val="Compact"/>
              <w:jc w:val="left"/>
            </w:pPr>
            <w:r>
              <w:t xml:space="preserve">0.67</w:t>
            </w:r>
          </w:p>
        </w:tc>
        <w:tc>
          <w:p>
            <w:pPr>
              <w:pStyle w:val="Compact"/>
              <w:jc w:val="left"/>
            </w:pPr>
            <w:r>
              <w:t xml:space="preserve">1.02</w:t>
            </w:r>
          </w:p>
        </w:tc>
        <w:tc>
          <w:p>
            <w:pPr>
              <w:pStyle w:val="Compact"/>
              <w:jc w:val="left"/>
            </w:pPr>
            <w:r>
              <w:t xml:space="preserve">54.86</w:t>
            </w:r>
          </w:p>
        </w:tc>
      </w:tr>
      <w:tr>
        <w:tc>
          <w:p>
            <w:pPr>
              <w:pStyle w:val="Compact"/>
              <w:jc w:val="left"/>
            </w:pPr>
            <w:r>
              <w:t xml:space="preserve">2013 Q1</w:t>
            </w:r>
          </w:p>
        </w:tc>
        <w:tc>
          <w:p>
            <w:pPr>
              <w:pStyle w:val="Compact"/>
              <w:jc w:val="left"/>
            </w:pPr>
            <w:r>
              <w:t xml:space="preserve">33</w:t>
            </w:r>
          </w:p>
        </w:tc>
        <w:tc>
          <w:p>
            <w:pPr>
              <w:pStyle w:val="Compact"/>
              <w:jc w:val="left"/>
            </w:pPr>
            <w:r>
              <w:t xml:space="preserve">66.83</w:t>
            </w:r>
          </w:p>
        </w:tc>
        <w:tc>
          <w:p>
            <w:pPr>
              <w:pStyle w:val="Compact"/>
              <w:jc w:val="left"/>
            </w:pPr>
            <w:r>
              <w:t xml:space="preserve">53.90</w:t>
            </w:r>
          </w:p>
        </w:tc>
        <w:tc>
          <w:p>
            <w:pPr>
              <w:pStyle w:val="Compact"/>
              <w:jc w:val="left"/>
            </w:pPr>
            <w:r>
              <w:t xml:space="preserve">0.67</w:t>
            </w:r>
          </w:p>
        </w:tc>
        <w:tc>
          <w:p>
            <w:pPr>
              <w:pStyle w:val="Compact"/>
              <w:jc w:val="left"/>
            </w:pPr>
            <w:r>
              <w:t xml:space="preserve">1.24</w:t>
            </w:r>
          </w:p>
        </w:tc>
        <w:tc>
          <w:p>
            <w:pPr>
              <w:pStyle w:val="Compact"/>
              <w:jc w:val="left"/>
            </w:pPr>
            <w:r>
              <w:t xml:space="preserve">67.26</w:t>
            </w:r>
          </w:p>
        </w:tc>
      </w:tr>
      <w:tr>
        <w:tc>
          <w:p>
            <w:pPr>
              <w:pStyle w:val="Compact"/>
              <w:jc w:val="left"/>
            </w:pPr>
            <w:r>
              <w:t xml:space="preserve">2013 Q2</w:t>
            </w:r>
          </w:p>
        </w:tc>
        <w:tc>
          <w:p>
            <w:pPr>
              <w:pStyle w:val="Compact"/>
              <w:jc w:val="left"/>
            </w:pPr>
            <w:r>
              <w:t xml:space="preserve">34</w:t>
            </w:r>
          </w:p>
        </w:tc>
        <w:tc>
          <w:p>
            <w:pPr>
              <w:pStyle w:val="Compact"/>
              <w:jc w:val="left"/>
            </w:pPr>
            <w:r>
              <w:t xml:space="preserve">40.87</w:t>
            </w:r>
          </w:p>
        </w:tc>
        <w:tc>
          <w:p>
            <w:pPr>
              <w:pStyle w:val="Compact"/>
              <w:jc w:val="left"/>
            </w:pPr>
            <w:r>
              <w:t xml:space="preserve">53.90</w:t>
            </w:r>
          </w:p>
        </w:tc>
        <w:tc>
          <w:p>
            <w:pPr>
              <w:pStyle w:val="Compact"/>
              <w:jc w:val="left"/>
            </w:pPr>
            <w:r>
              <w:t xml:space="preserve">0.65</w:t>
            </w:r>
          </w:p>
        </w:tc>
        <w:tc>
          <w:p>
            <w:pPr>
              <w:pStyle w:val="Compact"/>
              <w:jc w:val="left"/>
            </w:pPr>
            <w:r>
              <w:t xml:space="preserve">0.77</w:t>
            </w:r>
          </w:p>
        </w:tc>
        <w:tc>
          <w:p>
            <w:pPr>
              <w:pStyle w:val="Compact"/>
              <w:jc w:val="left"/>
            </w:pPr>
            <w:r>
              <w:t xml:space="preserve">42.03</w:t>
            </w:r>
          </w:p>
        </w:tc>
      </w:tr>
      <w:tr>
        <w:tc>
          <w:p>
            <w:pPr>
              <w:pStyle w:val="Compact"/>
              <w:jc w:val="left"/>
            </w:pPr>
            <w:r>
              <w:t xml:space="preserve">2013 Q3</w:t>
            </w:r>
          </w:p>
        </w:tc>
        <w:tc>
          <w:p>
            <w:pPr>
              <w:pStyle w:val="Compact"/>
              <w:jc w:val="left"/>
            </w:pPr>
            <w:r>
              <w:t xml:space="preserve">35</w:t>
            </w:r>
          </w:p>
        </w:tc>
        <w:tc>
          <w:p>
            <w:pPr>
              <w:pStyle w:val="Compact"/>
              <w:jc w:val="left"/>
            </w:pPr>
            <w:r>
              <w:t xml:space="preserve">51.83</w:t>
            </w:r>
          </w:p>
        </w:tc>
        <w:tc>
          <w:p>
            <w:pPr>
              <w:pStyle w:val="Compact"/>
              <w:jc w:val="left"/>
            </w:pPr>
            <w:r>
              <w:t xml:space="preserve">54.26</w:t>
            </w:r>
          </w:p>
        </w:tc>
        <w:tc>
          <w:p>
            <w:pPr>
              <w:pStyle w:val="Compact"/>
              <w:jc w:val="left"/>
            </w:pPr>
            <w:r>
              <w:t xml:space="preserve">0.64</w:t>
            </w:r>
          </w:p>
        </w:tc>
        <w:tc>
          <w:p>
            <w:pPr>
              <w:pStyle w:val="Compact"/>
              <w:jc w:val="left"/>
            </w:pPr>
            <w:r>
              <w:t xml:space="preserve">0.96</w:t>
            </w:r>
          </w:p>
        </w:tc>
        <w:tc>
          <w:p>
            <w:pPr>
              <w:pStyle w:val="Compact"/>
              <w:jc w:val="left"/>
            </w:pPr>
            <w:r>
              <w:t xml:space="preserve">52.47</w:t>
            </w:r>
          </w:p>
        </w:tc>
      </w:tr>
      <w:tr>
        <w:tc>
          <w:p>
            <w:pPr>
              <w:pStyle w:val="Compact"/>
              <w:jc w:val="left"/>
            </w:pPr>
            <w:r>
              <w:t xml:space="preserve">2013 Q4</w:t>
            </w:r>
          </w:p>
        </w:tc>
        <w:tc>
          <w:p>
            <w:pPr>
              <w:pStyle w:val="Compact"/>
              <w:jc w:val="left"/>
            </w:pPr>
            <w:r>
              <w:t xml:space="preserve">36</w:t>
            </w:r>
          </w:p>
        </w:tc>
        <w:tc>
          <w:p>
            <w:pPr>
              <w:pStyle w:val="Compact"/>
              <w:jc w:val="left"/>
            </w:pPr>
            <w:r>
              <w:t xml:space="preserve">57.49</w:t>
            </w:r>
          </w:p>
        </w:tc>
        <w:tc>
          <w:p>
            <w:pPr>
              <w:pStyle w:val="Compact"/>
              <w:jc w:val="left"/>
            </w:pPr>
            <w:r>
              <w:t xml:space="preserve">55.46</w:t>
            </w:r>
          </w:p>
        </w:tc>
        <w:tc>
          <w:p>
            <w:pPr>
              <w:pStyle w:val="Compact"/>
              <w:jc w:val="left"/>
            </w:pPr>
            <w:r>
              <w:t xml:space="preserve">0.66</w:t>
            </w:r>
          </w:p>
        </w:tc>
        <w:tc>
          <w:p>
            <w:pPr>
              <w:pStyle w:val="Compact"/>
              <w:jc w:val="left"/>
            </w:pPr>
            <w:r>
              <w:t xml:space="preserve">1.02</w:t>
            </w:r>
          </w:p>
        </w:tc>
        <w:tc>
          <w:p>
            <w:pPr>
              <w:pStyle w:val="Compact"/>
              <w:jc w:val="left"/>
            </w:pPr>
            <w:r>
              <w:t xml:space="preserve">56.19</w:t>
            </w:r>
          </w:p>
        </w:tc>
      </w:tr>
      <w:tr>
        <w:tc>
          <w:p>
            <w:pPr>
              <w:pStyle w:val="Compact"/>
              <w:jc w:val="left"/>
            </w:pPr>
            <w:r>
              <w:t xml:space="preserve">2014 Q1</w:t>
            </w:r>
          </w:p>
        </w:tc>
        <w:tc>
          <w:p>
            <w:pPr>
              <w:pStyle w:val="Compact"/>
              <w:jc w:val="left"/>
            </w:pPr>
            <w:r>
              <w:t xml:space="preserve">37</w:t>
            </w:r>
          </w:p>
        </w:tc>
        <w:tc>
          <w:p>
            <w:pPr>
              <w:pStyle w:val="Compact"/>
              <w:jc w:val="left"/>
            </w:pPr>
            <w:r>
              <w:t xml:space="preserve">65.25</w:t>
            </w:r>
          </w:p>
        </w:tc>
        <w:tc>
          <w:p>
            <w:pPr>
              <w:pStyle w:val="Compact"/>
              <w:jc w:val="left"/>
            </w:pPr>
            <w:r>
              <w:t xml:space="preserve">54.49</w:t>
            </w:r>
          </w:p>
        </w:tc>
        <w:tc>
          <w:p>
            <w:pPr>
              <w:pStyle w:val="Compact"/>
              <w:jc w:val="left"/>
            </w:pPr>
            <w:r>
              <w:t xml:space="preserve">0.61</w:t>
            </w:r>
          </w:p>
        </w:tc>
        <w:tc>
          <w:p>
            <w:pPr>
              <w:pStyle w:val="Compact"/>
              <w:jc w:val="left"/>
            </w:pPr>
            <w:r>
              <w:t xml:space="preserve">1.24</w:t>
            </w:r>
          </w:p>
        </w:tc>
        <w:tc>
          <w:p>
            <w:pPr>
              <w:pStyle w:val="Compact"/>
              <w:jc w:val="left"/>
            </w:pPr>
            <w:r>
              <w:t xml:space="preserve">69.84</w:t>
            </w:r>
          </w:p>
        </w:tc>
      </w:tr>
      <w:tr>
        <w:tc>
          <w:p>
            <w:pPr>
              <w:pStyle w:val="Compact"/>
              <w:jc w:val="left"/>
            </w:pPr>
            <w:r>
              <w:t xml:space="preserve">2014 Q2</w:t>
            </w:r>
          </w:p>
        </w:tc>
        <w:tc>
          <w:p>
            <w:pPr>
              <w:pStyle w:val="Compact"/>
              <w:jc w:val="left"/>
            </w:pPr>
            <w:r>
              <w:t xml:space="preserve">38</w:t>
            </w:r>
          </w:p>
        </w:tc>
        <w:tc>
          <w:p>
            <w:pPr>
              <w:pStyle w:val="Compact"/>
              <w:jc w:val="left"/>
            </w:pPr>
            <w:r>
              <w:t xml:space="preserve">43.06</w:t>
            </w:r>
          </w:p>
        </w:tc>
        <w:tc>
          <w:p>
            <w:pPr>
              <w:pStyle w:val="Compact"/>
              <w:jc w:val="left"/>
            </w:pPr>
            <w:r>
              <w:t xml:space="preserve">55.46</w:t>
            </w:r>
          </w:p>
        </w:tc>
        <w:tc>
          <w:p>
            <w:pPr>
              <w:pStyle w:val="Compact"/>
              <w:jc w:val="left"/>
            </w:pPr>
            <w:r>
              <w:t xml:space="preserve">0.62</w:t>
            </w:r>
          </w:p>
        </w:tc>
        <w:tc>
          <w:p>
            <w:pPr>
              <w:pStyle w:val="Compact"/>
              <w:jc w:val="left"/>
            </w:pPr>
            <w:r>
              <w:t xml:space="preserve">0.77</w:t>
            </w:r>
          </w:p>
        </w:tc>
        <w:tc>
          <w:p>
            <w:pPr>
              <w:pStyle w:val="Compact"/>
              <w:jc w:val="left"/>
            </w:pPr>
            <w:r>
              <w:t xml:space="preserve">42.44</w:t>
            </w:r>
          </w:p>
        </w:tc>
      </w:tr>
      <w:tr>
        <w:tc>
          <w:p>
            <w:pPr>
              <w:pStyle w:val="Compact"/>
              <w:jc w:val="left"/>
            </w:pPr>
            <w:r>
              <w:t xml:space="preserve">2014 Q3</w:t>
            </w:r>
          </w:p>
        </w:tc>
        <w:tc>
          <w:p>
            <w:pPr>
              <w:pStyle w:val="Compact"/>
              <w:jc w:val="left"/>
            </w:pPr>
            <w:r>
              <w:t xml:space="preserve">39</w:t>
            </w:r>
          </w:p>
        </w:tc>
        <w:tc>
          <w:p>
            <w:pPr>
              <w:pStyle w:val="Compact"/>
              <w:jc w:val="left"/>
            </w:pPr>
            <w:r>
              <w:t xml:space="preserve">54.76</w:t>
            </w:r>
          </w:p>
        </w:tc>
        <w:tc>
          <w:p>
            <w:pPr>
              <w:pStyle w:val="Compact"/>
              <w:jc w:val="left"/>
            </w:pPr>
            <w:r>
              <w:t xml:space="preserve">56.46</w:t>
            </w:r>
          </w:p>
        </w:tc>
        <w:tc>
          <w:p>
            <w:pPr>
              <w:pStyle w:val="Compact"/>
              <w:jc w:val="left"/>
            </w:pPr>
            <w:r>
              <w:t xml:space="preserve">0.63</w:t>
            </w:r>
          </w:p>
        </w:tc>
        <w:tc>
          <w:p>
            <w:pPr>
              <w:pStyle w:val="Compact"/>
              <w:jc w:val="left"/>
            </w:pPr>
            <w:r>
              <w:t xml:space="preserve">0.96</w:t>
            </w:r>
          </w:p>
        </w:tc>
        <w:tc>
          <w:p>
            <w:pPr>
              <w:pStyle w:val="Compact"/>
              <w:jc w:val="left"/>
            </w:pPr>
            <w:r>
              <w:t xml:space="preserve">53.93</w:t>
            </w:r>
          </w:p>
        </w:tc>
      </w:tr>
      <w:tr>
        <w:tc>
          <w:p>
            <w:pPr>
              <w:pStyle w:val="Compact"/>
              <w:jc w:val="left"/>
            </w:pPr>
            <w:r>
              <w:t xml:space="preserve">2014 Q4</w:t>
            </w:r>
          </w:p>
        </w:tc>
        <w:tc>
          <w:p>
            <w:pPr>
              <w:pStyle w:val="Compact"/>
              <w:jc w:val="left"/>
            </w:pPr>
            <w:r>
              <w:t xml:space="preserve">40</w:t>
            </w:r>
          </w:p>
        </w:tc>
        <w:tc>
          <w:p>
            <w:pPr>
              <w:pStyle w:val="Compact"/>
              <w:jc w:val="left"/>
            </w:pPr>
            <w:r>
              <w:t xml:space="preserve">59.83</w:t>
            </w:r>
          </w:p>
        </w:tc>
        <w:tc>
          <w:p>
            <w:pPr>
              <w:pStyle w:val="Compact"/>
              <w:jc w:val="left"/>
            </w:pPr>
            <w:r>
              <w:t xml:space="preserve">57.69</w:t>
            </w:r>
          </w:p>
        </w:tc>
        <w:tc>
          <w:p>
            <w:pPr>
              <w:pStyle w:val="Compact"/>
              <w:jc w:val="left"/>
            </w:pPr>
            <w:r>
              <w:t xml:space="preserve">0.65</w:t>
            </w:r>
          </w:p>
        </w:tc>
        <w:tc>
          <w:p>
            <w:pPr>
              <w:pStyle w:val="Compact"/>
              <w:jc w:val="left"/>
            </w:pPr>
            <w:r>
              <w:t xml:space="preserve">1.02</w:t>
            </w:r>
          </w:p>
        </w:tc>
        <w:tc>
          <w:p>
            <w:pPr>
              <w:pStyle w:val="Compact"/>
              <w:jc w:val="left"/>
            </w:pPr>
            <w:r>
              <w:t xml:space="preserve">58.43</w:t>
            </w:r>
          </w:p>
        </w:tc>
      </w:tr>
      <w:tr>
        <w:tc>
          <w:p>
            <w:pPr>
              <w:pStyle w:val="Compact"/>
              <w:jc w:val="left"/>
            </w:pPr>
            <w:r>
              <w:t xml:space="preserve">2015 Q1</w:t>
            </w:r>
          </w:p>
        </w:tc>
        <w:tc>
          <w:p>
            <w:pPr>
              <w:pStyle w:val="Compact"/>
              <w:jc w:val="left"/>
            </w:pPr>
            <w:r>
              <w:t xml:space="preserve">41</w:t>
            </w:r>
          </w:p>
        </w:tc>
        <w:tc>
          <w:p>
            <w:pPr>
              <w:pStyle w:val="Compact"/>
              <w:jc w:val="left"/>
            </w:pPr>
            <w:r>
              <w:t xml:space="preserve">73.26</w:t>
            </w:r>
          </w:p>
        </w:tc>
        <w:tc>
          <w:p>
            <w:pPr>
              <w:pStyle w:val="Compact"/>
              <w:jc w:val="left"/>
            </w:pPr>
            <w:r>
              <w:t xml:space="preserve">58.57</w:t>
            </w:r>
          </w:p>
        </w:tc>
        <w:tc>
          <w:p>
            <w:pPr>
              <w:pStyle w:val="Compact"/>
              <w:jc w:val="left"/>
            </w:pPr>
            <w:r>
              <w:t xml:space="preserve">0.66</w:t>
            </w:r>
          </w:p>
        </w:tc>
        <w:tc>
          <w:p>
            <w:pPr>
              <w:pStyle w:val="Compact"/>
              <w:jc w:val="left"/>
            </w:pPr>
            <w:r>
              <w:t xml:space="preserve">1.24</w:t>
            </w:r>
          </w:p>
        </w:tc>
        <w:tc>
          <w:p>
            <w:pPr>
              <w:pStyle w:val="Compact"/>
              <w:jc w:val="left"/>
            </w:pPr>
            <w:r>
              <w:t xml:space="preserve">72.59</w:t>
            </w:r>
          </w:p>
        </w:tc>
      </w:tr>
      <w:tr>
        <w:tc>
          <w:p>
            <w:pPr>
              <w:pStyle w:val="Compact"/>
              <w:jc w:val="left"/>
            </w:pPr>
            <w:r>
              <w:t xml:space="preserve">2015 Q2</w:t>
            </w:r>
          </w:p>
        </w:tc>
        <w:tc>
          <w:p>
            <w:pPr>
              <w:pStyle w:val="Compact"/>
              <w:jc w:val="left"/>
            </w:pPr>
            <w:r>
              <w:t xml:space="preserve">42</w:t>
            </w:r>
          </w:p>
        </w:tc>
        <w:tc>
          <w:p>
            <w:pPr>
              <w:pStyle w:val="Compact"/>
              <w:jc w:val="left"/>
            </w:pPr>
            <w:r>
              <w:t xml:space="preserve">47.70</w:t>
            </w:r>
          </w:p>
        </w:tc>
        <w:tc>
          <w:p>
            <w:pPr>
              <w:pStyle w:val="Compact"/>
              <w:jc w:val="left"/>
            </w:pPr>
            <w:r>
              <w:t xml:space="preserve">60.42</w:t>
            </w:r>
          </w:p>
        </w:tc>
        <w:tc>
          <w:p>
            <w:pPr>
              <w:pStyle w:val="Compact"/>
              <w:jc w:val="left"/>
            </w:pPr>
            <w:r>
              <w:t xml:space="preserve">0.69</w:t>
            </w:r>
          </w:p>
        </w:tc>
        <w:tc>
          <w:p>
            <w:pPr>
              <w:pStyle w:val="Compact"/>
              <w:jc w:val="left"/>
            </w:pPr>
            <w:r>
              <w:t xml:space="preserve">0.77</w:t>
            </w:r>
          </w:p>
        </w:tc>
        <w:tc>
          <w:p>
            <w:pPr>
              <w:pStyle w:val="Compact"/>
              <w:jc w:val="left"/>
            </w:pPr>
            <w:r>
              <w:t xml:space="preserve">45.62</w:t>
            </w:r>
          </w:p>
        </w:tc>
      </w:tr>
      <w:tr>
        <w:tc>
          <w:p>
            <w:pPr>
              <w:pStyle w:val="Compact"/>
              <w:jc w:val="left"/>
            </w:pPr>
            <w:r>
              <w:t xml:space="preserve">2015 Q3</w:t>
            </w:r>
          </w:p>
        </w:tc>
        <w:tc>
          <w:p>
            <w:pPr>
              <w:pStyle w:val="Compact"/>
              <w:jc w:val="left"/>
            </w:pPr>
            <w:r>
              <w:t xml:space="preserve">43</w:t>
            </w:r>
          </w:p>
        </w:tc>
        <w:tc>
          <w:p>
            <w:pPr>
              <w:pStyle w:val="Compact"/>
              <w:jc w:val="left"/>
            </w:pPr>
            <w:r>
              <w:t xml:space="preserve">61.10</w:t>
            </w:r>
          </w:p>
        </w:tc>
        <w:tc>
          <w:p>
            <w:pPr>
              <w:pStyle w:val="Compact"/>
              <w:jc w:val="left"/>
            </w:pPr>
            <w:r>
              <w:t xml:space="preserve">62.17</w:t>
            </w:r>
          </w:p>
        </w:tc>
        <w:tc>
          <w:p>
            <w:pPr>
              <w:pStyle w:val="Compact"/>
              <w:jc w:val="left"/>
            </w:pPr>
            <w:r>
              <w:t xml:space="preserve">0.72</w:t>
            </w:r>
          </w:p>
        </w:tc>
        <w:tc>
          <w:p>
            <w:pPr>
              <w:pStyle w:val="Compact"/>
              <w:jc w:val="left"/>
            </w:pPr>
            <w:r>
              <w:t xml:space="preserve">0.96</w:t>
            </w:r>
          </w:p>
        </w:tc>
        <w:tc>
          <w:p>
            <w:pPr>
              <w:pStyle w:val="Compact"/>
              <w:jc w:val="left"/>
            </w:pPr>
            <w:r>
              <w:t xml:space="preserve">58.77</w:t>
            </w:r>
          </w:p>
        </w:tc>
      </w:tr>
      <w:tr>
        <w:tc>
          <w:p>
            <w:pPr>
              <w:pStyle w:val="Compact"/>
              <w:jc w:val="left"/>
            </w:pPr>
            <w:r>
              <w:t xml:space="preserve">2015 Q4</w:t>
            </w:r>
          </w:p>
        </w:tc>
        <w:tc>
          <w:p>
            <w:pPr>
              <w:pStyle w:val="Compact"/>
              <w:jc w:val="left"/>
            </w:pPr>
            <w:r>
              <w:t xml:space="preserve">44</w:t>
            </w:r>
          </w:p>
        </w:tc>
        <w:tc>
          <w:p>
            <w:pPr>
              <w:pStyle w:val="Compact"/>
              <w:jc w:val="left"/>
            </w:pPr>
            <w:r>
              <w:t xml:space="preserve">66.06</w:t>
            </w:r>
          </w:p>
        </w:tc>
        <w:tc>
          <w:p>
            <w:pPr>
              <w:pStyle w:val="Compact"/>
              <w:jc w:val="left"/>
            </w:pPr>
            <w:r>
              <w:t xml:space="preserve">63.62</w:t>
            </w:r>
          </w:p>
        </w:tc>
        <w:tc>
          <w:p>
            <w:pPr>
              <w:pStyle w:val="Compact"/>
              <w:jc w:val="left"/>
            </w:pPr>
            <w:r>
              <w:t xml:space="preserve">0.75</w:t>
            </w:r>
          </w:p>
        </w:tc>
        <w:tc>
          <w:p>
            <w:pPr>
              <w:pStyle w:val="Compact"/>
              <w:jc w:val="left"/>
            </w:pPr>
            <w:r>
              <w:t xml:space="preserve">1.02</w:t>
            </w:r>
          </w:p>
        </w:tc>
        <w:tc>
          <w:p>
            <w:pPr>
              <w:pStyle w:val="Compact"/>
              <w:jc w:val="left"/>
            </w:pPr>
            <w:r>
              <w:t xml:space="preserve">64.38</w:t>
            </w:r>
          </w:p>
        </w:tc>
      </w:tr>
      <w:tr>
        <w:tc>
          <w:p>
            <w:pPr>
              <w:pStyle w:val="Compact"/>
            </w:pPr>
          </w:p>
        </w:tc>
        <w:tc>
          <w:p>
            <w:pPr>
              <w:pStyle w:val="Compact"/>
              <w:jc w:val="left"/>
            </w:pPr>
            <m:oMath>
              <m:r>
                <m:t>h</m:t>
              </m:r>
            </m:oMath>
          </w:p>
        </w:tc>
        <w:tc>
          <w:p>
            <w:pPr>
              <w:pStyle w:val="Compact"/>
            </w:pPr>
          </w:p>
        </w:tc>
        <w:tc>
          <w:p>
            <w:pPr>
              <w:pStyle w:val="Compact"/>
            </w:pPr>
          </w:p>
        </w:tc>
        <w:tc>
          <w:p>
            <w:pPr>
              <w:pStyle w:val="Compact"/>
            </w:pPr>
          </w:p>
        </w:tc>
        <w:tc>
          <w:p>
            <w:pPr>
              <w:pStyle w:val="Compact"/>
            </w:pPr>
          </w:p>
        </w:tc>
        <w:tc>
          <w:p>
            <w:pPr>
              <w:pStyle w:val="Compact"/>
              <w:jc w:val="left"/>
            </w:pPr>
            <m:oMath>
              <m:sSub>
                <m:e>
                  <m:groupChr>
                    <m:groupChrPr>
                      <m:chr m:val="^"/>
                      <m:pos m:val="top"/>
                      <m:vertJc m:val="bot"/>
                    </m:groupChrPr>
                    <m:e>
                      <m:r>
                        <m:t>y</m:t>
                      </m:r>
                    </m:e>
                  </m:groupChr>
                </m:e>
                <m:sub>
                  <m:r>
                    <m:t>T</m:t>
                  </m:r>
                  <m:r>
                    <m:t>+</m:t>
                  </m:r>
                  <m:r>
                    <m:t>h</m:t>
                  </m:r>
                  <m:r>
                    <m:t>|</m:t>
                  </m:r>
                  <m:r>
                    <m:t>T</m:t>
                  </m:r>
                </m:sub>
              </m:sSub>
            </m:oMath>
          </w:p>
        </w:tc>
      </w:tr>
      <w:tr>
        <w:tc>
          <w:p>
            <w:pPr>
              <w:pStyle w:val="Compact"/>
              <w:jc w:val="left"/>
            </w:pPr>
            <w:r>
              <w:t xml:space="preserve">2016 Q1</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jc w:val="left"/>
            </w:pPr>
            <w:r>
              <w:t xml:space="preserve">80.09</w:t>
            </w:r>
          </w:p>
        </w:tc>
      </w:tr>
      <w:tr>
        <w:tc>
          <w:p>
            <w:pPr>
              <w:pStyle w:val="Compact"/>
              <w:jc w:val="left"/>
            </w:pPr>
            <w:r>
              <w:t xml:space="preserve">2016 Q2</w:t>
            </w:r>
          </w:p>
        </w:tc>
        <w:tc>
          <w:p>
            <w:pPr>
              <w:pStyle w:val="Compact"/>
              <w:jc w:val="left"/>
            </w:pPr>
            <w:r>
              <w:t xml:space="preserve">2</w:t>
            </w:r>
          </w:p>
        </w:tc>
        <w:tc>
          <w:p>
            <w:pPr>
              <w:pStyle w:val="Compact"/>
            </w:pPr>
          </w:p>
        </w:tc>
        <w:tc>
          <w:p>
            <w:pPr>
              <w:pStyle w:val="Compact"/>
            </w:pPr>
          </w:p>
        </w:tc>
        <w:tc>
          <w:p>
            <w:pPr>
              <w:pStyle w:val="Compact"/>
            </w:pPr>
          </w:p>
        </w:tc>
        <w:tc>
          <w:p>
            <w:pPr>
              <w:pStyle w:val="Compact"/>
            </w:pPr>
          </w:p>
        </w:tc>
        <w:tc>
          <w:p>
            <w:pPr>
              <w:pStyle w:val="Compact"/>
              <w:jc w:val="left"/>
            </w:pPr>
            <w:r>
              <w:t xml:space="preserve">50.15</w:t>
            </w:r>
          </w:p>
        </w:tc>
      </w:tr>
      <w:tr>
        <w:tc>
          <w:p>
            <w:pPr>
              <w:pStyle w:val="Compact"/>
              <w:jc w:val="left"/>
            </w:pPr>
            <w:r>
              <w:t xml:space="preserve">2016 Q3</w:t>
            </w:r>
          </w:p>
        </w:tc>
        <w:tc>
          <w:p>
            <w:pPr>
              <w:pStyle w:val="Compact"/>
              <w:jc w:val="left"/>
            </w:pPr>
            <w:r>
              <w:t xml:space="preserve">3</w:t>
            </w:r>
          </w:p>
        </w:tc>
        <w:tc>
          <w:p>
            <w:pPr>
              <w:pStyle w:val="Compact"/>
            </w:pPr>
          </w:p>
        </w:tc>
        <w:tc>
          <w:p>
            <w:pPr>
              <w:pStyle w:val="Compact"/>
            </w:pPr>
          </w:p>
        </w:tc>
        <w:tc>
          <w:p>
            <w:pPr>
              <w:pStyle w:val="Compact"/>
            </w:pPr>
          </w:p>
        </w:tc>
        <w:tc>
          <w:p>
            <w:pPr>
              <w:pStyle w:val="Compact"/>
            </w:pPr>
          </w:p>
        </w:tc>
        <w:tc>
          <w:p>
            <w:pPr>
              <w:pStyle w:val="Compact"/>
              <w:jc w:val="left"/>
            </w:pPr>
            <w:r>
              <w:t xml:space="preserve">63.34</w:t>
            </w:r>
          </w:p>
        </w:tc>
      </w:tr>
      <w:tr>
        <w:tc>
          <w:p>
            <w:pPr>
              <w:pStyle w:val="Compact"/>
              <w:jc w:val="left"/>
            </w:pPr>
            <w:r>
              <w:t xml:space="preserve">2016 Q4</w:t>
            </w:r>
          </w:p>
        </w:tc>
        <w:tc>
          <w:p>
            <w:pPr>
              <w:pStyle w:val="Compact"/>
              <w:jc w:val="left"/>
            </w:pPr>
            <w:r>
              <w:t xml:space="preserve">4</w:t>
            </w:r>
          </w:p>
        </w:tc>
        <w:tc>
          <w:p>
            <w:pPr>
              <w:pStyle w:val="Compact"/>
            </w:pPr>
          </w:p>
        </w:tc>
        <w:tc>
          <w:p>
            <w:pPr>
              <w:pStyle w:val="Compact"/>
            </w:pPr>
          </w:p>
        </w:tc>
        <w:tc>
          <w:p>
            <w:pPr>
              <w:pStyle w:val="Compact"/>
            </w:pPr>
          </w:p>
        </w:tc>
        <w:tc>
          <w:p>
            <w:pPr>
              <w:pStyle w:val="Compact"/>
            </w:pPr>
          </w:p>
        </w:tc>
        <w:tc>
          <w:p>
            <w:pPr>
              <w:pStyle w:val="Compact"/>
              <w:jc w:val="left"/>
            </w:pPr>
            <w:r>
              <w:t xml:space="preserve">68.18</w:t>
            </w:r>
          </w:p>
        </w:tc>
      </w:tr>
      <w:tr>
        <w:tc>
          <w:p>
            <w:pPr>
              <w:pStyle w:val="Compact"/>
              <w:jc w:val="left"/>
            </w:pPr>
            <w:r>
              <w:t xml:space="preserve">2017 Q1</w:t>
            </w:r>
          </w:p>
        </w:tc>
        <w:tc>
          <w:p>
            <w:pPr>
              <w:pStyle w:val="Compact"/>
              <w:jc w:val="left"/>
            </w:pPr>
            <w:r>
              <w:t xml:space="preserve">5</w:t>
            </w:r>
          </w:p>
        </w:tc>
        <w:tc>
          <w:p>
            <w:pPr>
              <w:pStyle w:val="Compact"/>
            </w:pPr>
          </w:p>
        </w:tc>
        <w:tc>
          <w:p>
            <w:pPr>
              <w:pStyle w:val="Compact"/>
            </w:pPr>
          </w:p>
        </w:tc>
        <w:tc>
          <w:p>
            <w:pPr>
              <w:pStyle w:val="Compact"/>
            </w:pPr>
          </w:p>
        </w:tc>
        <w:tc>
          <w:p>
            <w:pPr>
              <w:pStyle w:val="Compact"/>
            </w:pPr>
          </w:p>
        </w:tc>
        <w:tc>
          <w:p>
            <w:pPr>
              <w:pStyle w:val="Compact"/>
              <w:jc w:val="left"/>
            </w:pPr>
            <w:r>
              <w:t xml:space="preserve">83.80</w:t>
            </w:r>
          </w:p>
        </w:tc>
      </w:tr>
      <w:tr>
        <w:tc>
          <w:p>
            <w:pPr>
              <w:pStyle w:val="Compact"/>
              <w:jc w:val="left"/>
            </w:pPr>
            <w:r>
              <w:t xml:space="preserve">2017 Q2</w:t>
            </w:r>
          </w:p>
        </w:tc>
        <w:tc>
          <w:p>
            <w:pPr>
              <w:pStyle w:val="Compact"/>
              <w:jc w:val="left"/>
            </w:pPr>
            <w:r>
              <w:t xml:space="preserve">6</w:t>
            </w:r>
          </w:p>
        </w:tc>
        <w:tc>
          <w:p>
            <w:pPr>
              <w:pStyle w:val="Compact"/>
            </w:pPr>
          </w:p>
        </w:tc>
        <w:tc>
          <w:p>
            <w:pPr>
              <w:pStyle w:val="Compact"/>
            </w:pPr>
          </w:p>
        </w:tc>
        <w:tc>
          <w:p>
            <w:pPr>
              <w:pStyle w:val="Compact"/>
            </w:pPr>
          </w:p>
        </w:tc>
        <w:tc>
          <w:p>
            <w:pPr>
              <w:pStyle w:val="Compact"/>
            </w:pPr>
          </w:p>
        </w:tc>
        <w:tc>
          <w:p>
            <w:pPr>
              <w:pStyle w:val="Compact"/>
              <w:jc w:val="left"/>
            </w:pPr>
            <w:r>
              <w:t xml:space="preserve">52.45</w:t>
            </w:r>
          </w:p>
        </w:tc>
      </w:tr>
      <w:tr>
        <w:tc>
          <w:p>
            <w:pPr>
              <w:pStyle w:val="Compact"/>
              <w:jc w:val="left"/>
            </w:pPr>
            <w:r>
              <w:t xml:space="preserve">2017 Q3</w:t>
            </w:r>
          </w:p>
        </w:tc>
        <w:tc>
          <w:p>
            <w:pPr>
              <w:pStyle w:val="Compact"/>
              <w:jc w:val="left"/>
            </w:pPr>
            <w:r>
              <w:t xml:space="preserve">7</w:t>
            </w:r>
          </w:p>
        </w:tc>
        <w:tc>
          <w:p>
            <w:pPr>
              <w:pStyle w:val="Compact"/>
            </w:pPr>
          </w:p>
        </w:tc>
        <w:tc>
          <w:p>
            <w:pPr>
              <w:pStyle w:val="Compact"/>
            </w:pPr>
          </w:p>
        </w:tc>
        <w:tc>
          <w:p>
            <w:pPr>
              <w:pStyle w:val="Compact"/>
            </w:pPr>
          </w:p>
        </w:tc>
        <w:tc>
          <w:p>
            <w:pPr>
              <w:pStyle w:val="Compact"/>
            </w:pPr>
          </w:p>
        </w:tc>
        <w:tc>
          <w:p>
            <w:pPr>
              <w:pStyle w:val="Compact"/>
              <w:jc w:val="left"/>
            </w:pPr>
            <w:r>
              <w:t xml:space="preserve">66.21</w:t>
            </w:r>
          </w:p>
        </w:tc>
      </w:tr>
      <w:tr>
        <w:tc>
          <w:p>
            <w:pPr>
              <w:pStyle w:val="Compact"/>
              <w:jc w:val="left"/>
            </w:pPr>
            <w:r>
              <w:t xml:space="preserve">2017 Q4</w:t>
            </w:r>
          </w:p>
        </w:tc>
        <w:tc>
          <w:p>
            <w:pPr>
              <w:pStyle w:val="Compact"/>
              <w:jc w:val="left"/>
            </w:pPr>
            <w:r>
              <w:t xml:space="preserve">8</w:t>
            </w:r>
          </w:p>
        </w:tc>
        <w:tc>
          <w:p>
            <w:pPr>
              <w:pStyle w:val="Compact"/>
            </w:pPr>
          </w:p>
        </w:tc>
        <w:tc>
          <w:p>
            <w:pPr>
              <w:pStyle w:val="Compact"/>
            </w:pPr>
          </w:p>
        </w:tc>
        <w:tc>
          <w:p>
            <w:pPr>
              <w:pStyle w:val="Compact"/>
            </w:pPr>
          </w:p>
        </w:tc>
        <w:tc>
          <w:p>
            <w:pPr>
              <w:pStyle w:val="Compact"/>
            </w:pPr>
          </w:p>
        </w:tc>
        <w:tc>
          <w:p>
            <w:pPr>
              <w:pStyle w:val="Compact"/>
              <w:jc w:val="left"/>
            </w:pPr>
            <w:r>
              <w:t xml:space="preserve">71.23</w:t>
            </w:r>
          </w:p>
        </w:tc>
      </w:tr>
    </w:tbl>
    <w:p>
      <w:pPr>
        <w:pStyle w:val="BodyText"/>
      </w:pPr>
      <w:r>
        <w:t xml:space="preserve">The applications of both methods (with additive and multiplicative seasonality) are presented in Tables @ref(tab:tab75) and @ref(tab:tab76) respectively. Because both methods have exactly the same number of parameters to estimate, we can compare the training RMSE from both models. In this case, the method with multiplicative seasonality fits the data best. This was to be expected, as the time plot shows that the seasonal variation in the data increases as the level of the series increases. This is also reflected in the two sets of forecasts; the forecasts generated by the method with the multiplicative seasonality display larger and increasing seasonal variation as the level of the forecasts increases compared to the forecasts generated by the method with additive seasonality.</w:t>
      </w:r>
    </w:p>
    <w:p>
      <w:pPr>
        <w:pStyle w:val="BodyText"/>
      </w:pPr>
      <w:r>
        <w:t xml:space="preserve">The estimated states for both models are plotted in Figure @ref(fig:fig-7-LevelTrendSeas). The small value of</w:t>
      </w:r>
      <w:r>
        <w:t xml:space="preserve"> </w:t>
      </w:r>
      <m:oMath>
        <m:r>
          <m:t>γ</m:t>
        </m:r>
      </m:oMath>
      <w:r>
        <w:t xml:space="preserve"> </w:t>
      </w:r>
      <w:r>
        <w:t xml:space="preserve">for the multiplicative model means that the seasonal component hardly changes over time. The small value of</w:t>
      </w:r>
      <w:r>
        <w:t xml:space="preserve"> </w:t>
      </w:r>
      <m:oMath>
        <m:sSup>
          <m:e>
            <m:r>
              <m:t>β</m:t>
            </m:r>
          </m:e>
          <m:sup>
            <m:r>
              <m:t>*</m:t>
            </m:r>
          </m:sup>
        </m:sSup>
      </m:oMath>
      <w:r>
        <w:t xml:space="preserve"> </w:t>
      </w:r>
      <w:r>
        <w:t xml:space="preserve">for the additive model means the slope component hardly changes over time (check the vertical scale).</w:t>
      </w:r>
    </w:p>
    <w:p>
      <w:pPr>
        <w:pStyle w:val="FigureWithCaption"/>
      </w:pPr>
      <w:r>
        <w:drawing>
          <wp:inline>
            <wp:extent cx="4620126" cy="3696101"/>
            <wp:effectExtent b="0" l="0" r="0" t="0"/>
            <wp:docPr descr="Estimated components for the Holt-Winters method with additive and multiplicative seasonal components." title="" id="1" name="Picture"/>
            <a:graphic>
              <a:graphicData uri="http://schemas.openxmlformats.org/drawingml/2006/picture">
                <pic:pic>
                  <pic:nvPicPr>
                    <pic:cNvPr descr="2018.09.14_Forecasting_Princples_and_Practice_2_files/figure-docx/fig-7-LevelTrendSeas-1.png" id="0"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Estimated components for the Holt-Winters method with additive and multiplicative seasonal components.</w:t>
      </w:r>
    </w:p>
    <w:p>
      <w:pPr>
        <w:pStyle w:val="Heading3"/>
      </w:pPr>
      <w:bookmarkStart w:id="187" w:name="holt-winters-damped-method"/>
      <w:bookmarkEnd w:id="187"/>
      <w:r>
        <w:t xml:space="preserve">Holt-Winter’s damped method</w:t>
      </w:r>
    </w:p>
    <w:p>
      <w:pPr>
        <w:pStyle w:val="FirstParagraph"/>
      </w:pPr>
      <w:r>
        <w:t xml:space="preserve">Damping is possible with both additive and multiplicative Holt-Winters’ methods. A method that often provides accurate and robust forecasts for seasonal data is the Holt-Winters method with a damped trend and multiplicative seasonality:</w:t>
      </w:r>
    </w:p>
    <w:p>
      <w:pPr>
        <w:pStyle w:val="SourceCode"/>
      </w:pPr>
      <w:r>
        <w:rPr>
          <w:rStyle w:val="KeywordTok"/>
        </w:rPr>
        <w:t xml:space="preserve">hw</w:t>
      </w:r>
      <w:r>
        <w:rPr>
          <w:rStyle w:val="NormalTok"/>
        </w:rPr>
        <w:t xml:space="preserve">(x, </w:t>
      </w:r>
      <w:r>
        <w:rPr>
          <w:rStyle w:val="DataTypeTok"/>
        </w:rPr>
        <w:t xml:space="preserve">damped=</w:t>
      </w:r>
      <w:r>
        <w:rPr>
          <w:rStyle w:val="OtherTok"/>
        </w:rPr>
        <w:t xml:space="preserve">TRUE</w:t>
      </w:r>
      <w:r>
        <w:rPr>
          <w:rStyle w:val="NormalTok"/>
        </w:rPr>
        <w:t xml:space="preserve">, </w:t>
      </w:r>
      <w:r>
        <w:rPr>
          <w:rStyle w:val="DataTypeTok"/>
        </w:rPr>
        <w:t xml:space="preserve">seasonal=</w:t>
      </w:r>
      <w:r>
        <w:rPr>
          <w:rStyle w:val="StringTok"/>
        </w:rPr>
        <w:t xml:space="preserve">"multiplicative"</w:t>
      </w:r>
      <w:r>
        <w:rPr>
          <w:rStyle w:val="NormalTok"/>
        </w:rPr>
        <w:t xml:space="preserve">)</w:t>
      </w:r>
    </w:p>
    <w:p>
      <w:pPr>
        <w:pStyle w:val="Heading3"/>
      </w:pPr>
      <w:bookmarkStart w:id="188" w:name="example-holt-winters-method-with-daily-data"/>
      <w:bookmarkEnd w:id="188"/>
      <w:r>
        <w:t xml:space="preserve">Example: Holt-Winters method with daily data</w:t>
      </w:r>
    </w:p>
    <w:p>
      <w:pPr>
        <w:pStyle w:val="FirstParagraph"/>
      </w:pPr>
      <w:r>
        <w:t xml:space="preserve">The Holt-Winters method can also be used for daily type of data, where the seasonal pattern is of length 7, and the appropriate unit of time for</w:t>
      </w:r>
      <w:r>
        <w:t xml:space="preserve"> </w:t>
      </w:r>
      <m:oMath>
        <m:r>
          <m:t>h</m:t>
        </m:r>
      </m:oMath>
      <w:r>
        <w:t xml:space="preserve"> </w:t>
      </w:r>
      <w:r>
        <w:t xml:space="preserve">is in days. Here, we generate daily forecasts for the last five weeks for the</w:t>
      </w:r>
      <w:r>
        <w:t xml:space="preserve"> </w:t>
      </w:r>
      <w:r>
        <w:rPr>
          <w:rStyle w:val="VerbatimChar"/>
        </w:rPr>
        <w:t xml:space="preserve">hyndsight</w:t>
      </w:r>
      <w:r>
        <w:t xml:space="preserve"> </w:t>
      </w:r>
      <w:r>
        <w:t xml:space="preserve">data, which contains the daily pageviews on the Hyndsight blog for one year starting April 30, 2014.</w:t>
      </w:r>
    </w:p>
    <w:p>
      <w:pPr>
        <w:pStyle w:val="SourceCode"/>
      </w:pPr>
      <w:r>
        <w:rPr>
          <w:rStyle w:val="NormalTok"/>
        </w:rPr>
        <w:t xml:space="preserve">fc &lt;-</w:t>
      </w:r>
      <w:r>
        <w:rPr>
          <w:rStyle w:val="StringTok"/>
        </w:rPr>
        <w:t xml:space="preserve"> </w:t>
      </w:r>
      <w:r>
        <w:rPr>
          <w:rStyle w:val="KeywordTok"/>
        </w:rPr>
        <w:t xml:space="preserve">hw</w:t>
      </w:r>
      <w:r>
        <w:rPr>
          <w:rStyle w:val="NormalTok"/>
        </w:rPr>
        <w:t xml:space="preserve">(</w:t>
      </w:r>
      <w:r>
        <w:rPr>
          <w:rStyle w:val="KeywordTok"/>
        </w:rPr>
        <w:t xml:space="preserve">subset</w:t>
      </w:r>
      <w:r>
        <w:rPr>
          <w:rStyle w:val="NormalTok"/>
        </w:rPr>
        <w:t xml:space="preserve">(hyndsight,</w:t>
      </w:r>
      <w:r>
        <w:rPr>
          <w:rStyle w:val="DataTypeTok"/>
        </w:rPr>
        <w:t xml:space="preserve">end=</w:t>
      </w:r>
      <w:r>
        <w:rPr>
          <w:rStyle w:val="KeywordTok"/>
        </w:rPr>
        <w:t xml:space="preserve">length</w:t>
      </w:r>
      <w:r>
        <w:rPr>
          <w:rStyle w:val="NormalTok"/>
        </w:rPr>
        <w:t xml:space="preserve">(hyndsight)</w:t>
      </w:r>
      <w:r>
        <w:rPr>
          <w:rStyle w:val="OperatorTok"/>
        </w:rPr>
        <w:t xml:space="preserve">-</w:t>
      </w:r>
      <w:r>
        <w:rPr>
          <w:rStyle w:val="DecValTok"/>
        </w:rPr>
        <w:t xml:space="preserve">35</w:t>
      </w:r>
      <w:r>
        <w:rPr>
          <w:rStyle w:val="NormalTok"/>
        </w:rPr>
        <w:t xml:space="preserve">),</w:t>
      </w:r>
      <w:r>
        <w:br w:type="textWrapping"/>
      </w:r>
      <w:r>
        <w:rPr>
          <w:rStyle w:val="NormalTok"/>
        </w:rPr>
        <w:t xml:space="preserve">         </w:t>
      </w:r>
      <w:r>
        <w:rPr>
          <w:rStyle w:val="DataTypeTok"/>
        </w:rPr>
        <w:t xml:space="preserve">damped =</w:t>
      </w:r>
      <w:r>
        <w:rPr>
          <w:rStyle w:val="NormalTok"/>
        </w:rPr>
        <w:t xml:space="preserve"> </w:t>
      </w:r>
      <w:r>
        <w:rPr>
          <w:rStyle w:val="OtherTok"/>
        </w:rPr>
        <w:t xml:space="preserve">TRUE</w:t>
      </w:r>
      <w:r>
        <w:rPr>
          <w:rStyle w:val="NormalTok"/>
        </w:rPr>
        <w:t xml:space="preserve">, </w:t>
      </w:r>
      <w:r>
        <w:rPr>
          <w:rStyle w:val="DataTypeTok"/>
        </w:rPr>
        <w:t xml:space="preserve">seasonal=</w:t>
      </w:r>
      <w:r>
        <w:rPr>
          <w:rStyle w:val="StringTok"/>
        </w:rPr>
        <w:t xml:space="preserve">"multiplicative"</w:t>
      </w:r>
      <w:r>
        <w:rPr>
          <w:rStyle w:val="NormalTok"/>
        </w:rPr>
        <w:t xml:space="preserve">, </w:t>
      </w:r>
      <w:r>
        <w:rPr>
          <w:rStyle w:val="DataTypeTok"/>
        </w:rPr>
        <w:t xml:space="preserve">h=</w:t>
      </w:r>
      <w:r>
        <w:rPr>
          <w:rStyle w:val="DecValTok"/>
        </w:rPr>
        <w:t xml:space="preserve">35</w:t>
      </w:r>
      <w:r>
        <w:rPr>
          <w:rStyle w:val="NormalTok"/>
        </w:rPr>
        <w:t xml:space="preserve">)</w:t>
      </w:r>
      <w:r>
        <w:br w:type="textWrapping"/>
      </w:r>
      <w:r>
        <w:br w:type="textWrapping"/>
      </w:r>
      <w:r>
        <w:rPr>
          <w:rStyle w:val="KeywordTok"/>
        </w:rPr>
        <w:t xml:space="preserve">autoplot</w:t>
      </w:r>
      <w:r>
        <w:rPr>
          <w:rStyle w:val="NormalTok"/>
        </w:rPr>
        <w:t xml:space="preserve">(hyndsight) </w:t>
      </w:r>
      <w:r>
        <w:rPr>
          <w:rStyle w:val="OperatorTok"/>
        </w:rPr>
        <w:t xml:space="preserve">+</w:t>
      </w:r>
      <w:r>
        <w:br w:type="textWrapping"/>
      </w:r>
      <w:r>
        <w:rPr>
          <w:rStyle w:val="StringTok"/>
        </w:rPr>
        <w:t xml:space="preserve">  </w:t>
      </w:r>
      <w:r>
        <w:rPr>
          <w:rStyle w:val="NormalTok"/>
        </w:rPr>
        <w:t xml:space="preserve">forecast</w:t>
      </w:r>
      <w:r>
        <w:rPr>
          <w:rStyle w:val="OperatorTok"/>
        </w:rPr>
        <w:t xml:space="preserve">::</w:t>
      </w:r>
      <w:r>
        <w:rPr>
          <w:rStyle w:val="KeywordTok"/>
        </w:rPr>
        <w:t xml:space="preserve">autolayer</w:t>
      </w:r>
      <w:r>
        <w:rPr>
          <w:rStyle w:val="NormalTok"/>
        </w:rPr>
        <w:t xml:space="preserve">(fc</w:t>
      </w:r>
      <w:r>
        <w:rPr>
          <w:rStyle w:val="OperatorTok"/>
        </w:rPr>
        <w:t xml:space="preserve">$</w:t>
      </w:r>
      <w:r>
        <w:rPr>
          <w:rStyle w:val="NormalTok"/>
        </w:rPr>
        <w:t xml:space="preserve">mean, </w:t>
      </w:r>
      <w:r>
        <w:rPr>
          <w:rStyle w:val="DataTypeTok"/>
        </w:rPr>
        <w:t xml:space="preserve">series=</w:t>
      </w:r>
      <w:r>
        <w:rPr>
          <w:rStyle w:val="StringTok"/>
        </w:rPr>
        <w:t xml:space="preserve">"HW multi damped"</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"Daily forecasts"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9.14_Forecasting_Princples_and_Practice_2_files/figure-docx/hyndsight-1.png" id="0"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Clearly the model has identified the weekly seasonal pattern and the increasing trend at the end of the data, and the forecasts are a close match to the test data.</w:t>
      </w:r>
    </w:p>
    <w:p>
      <w:pPr>
        <w:pStyle w:val="Heading3"/>
      </w:pPr>
      <w:bookmarkStart w:id="190" w:name="bibliography-2"/>
      <w:bookmarkEnd w:id="190"/>
      <w:r>
        <w:t xml:space="preserve">Bibliography</w:t>
      </w:r>
    </w:p>
    <w:p>
      <w:pPr>
        <w:pStyle w:val="FirstParagraph"/>
      </w:pPr>
      <w:r>
        <w:t xml:space="preserve">Holt, C. E. (1957). Forecasting seasonals and trends by exponentially weighted averages (O.N.R. Memorandum No. 52). Carnegie Institute of Technology, Pittsburgh USA.</w:t>
      </w:r>
      <w:r>
        <w:t xml:space="preserve"> </w:t>
      </w:r>
      <w:hyperlink r:id="rId157">
        <w:r>
          <w:rPr>
            <w:rStyle w:val="Hyperlink"/>
          </w:rPr>
          <w:t xml:space="preserve">https://doi.org/10.1016/j.ijforecast.2003.09.015</w:t>
        </w:r>
      </w:hyperlink>
    </w:p>
    <w:p>
      <w:pPr>
        <w:pStyle w:val="BodyText"/>
      </w:pPr>
      <w:r>
        <w:t xml:space="preserve">Winters, P. R. (1960). Forecasting sales by exponentially weighted moving averages. Management Science, 6, 324–342.</w:t>
      </w:r>
      <w:r>
        <w:t xml:space="preserve"> </w:t>
      </w:r>
      <w:hyperlink r:id="rId158">
        <w:r>
          <w:rPr>
            <w:rStyle w:val="Hyperlink"/>
          </w:rPr>
          <w:t xml:space="preserve">https://doi.org/10.1287/mnsc.6.3.324</w:t>
        </w:r>
      </w:hyperlink>
    </w:p>
    <w:p>
      <w:pPr>
        <w:pStyle w:val="Heading2"/>
      </w:pPr>
      <w:bookmarkStart w:id="191" w:name="a-taxonoy-of-exponential-smooothing-methods"/>
      <w:bookmarkEnd w:id="191"/>
      <w:r>
        <w:t xml:space="preserve">A taxonoy of exponential smooothing methods</w:t>
      </w:r>
    </w:p>
    <w:p>
      <w:pPr>
        <w:pStyle w:val="FirstParagraph"/>
      </w:pPr>
      <w:r>
        <w:t xml:space="preserve">Exponential smooothing methods are not restricted to those we have presented so far. By considering variations in the combinations of the trend and seasonal components, nine exponential smoothing methods are possible, listed in Table @ref(tab:taxonomy). Each method is labelled by a pair of letters (T,S) defining the type of</w:t>
      </w:r>
      <w:r>
        <w:t xml:space="preserve"> </w:t>
      </w:r>
      <w:r>
        <w:t xml:space="preserve">‘</w:t>
      </w:r>
      <w:r>
        <w:t xml:space="preserve">Trend</w:t>
      </w:r>
      <w:r>
        <w:t xml:space="preserve">’</w:t>
      </w:r>
      <w:r>
        <w:t xml:space="preserve"> </w:t>
      </w:r>
      <w:r>
        <w:t xml:space="preserve">and</w:t>
      </w:r>
      <w:r>
        <w:t xml:space="preserve"> </w:t>
      </w:r>
      <w:r>
        <w:t xml:space="preserve">‘</w:t>
      </w:r>
      <w:r>
        <w:t xml:space="preserve">Seasonal</w:t>
      </w:r>
      <w:r>
        <w:t xml:space="preserve">’</w:t>
      </w:r>
      <w:r>
        <w:t xml:space="preserve"> </w:t>
      </w:r>
      <w:r>
        <w:t xml:space="preserve">components. For example, (A,M) is the method with an additive trend and multiplicative seasonality; (A</w:t>
      </w:r>
      <w:r>
        <w:t xml:space="preserve">d</w:t>
      </w:r>
      <w:r>
        <w:t xml:space="preserve">,N) is the method with damped trend and no seasonality; and so on.</w:t>
      </w:r>
    </w:p>
    <w:p>
      <w:pPr>
        <w:pStyle w:val="TableCaption"/>
      </w:pPr>
      <w:r>
        <w:t xml:space="preserve">(#tab:taxonomy) A two-way classification of exponential smoothing methods.</w:t>
      </w:r>
    </w:p>
    <w:tbl>
      <w:tblPr>
        <w:tblStyle w:val="TableNormal"/>
        <w:tblW w:type="pct" w:w="5000.0"/>
        <w:tblLook w:firstRow="1"/>
        <w:tblCaption w:val="(#tab:taxonomy) A two-way classification of exponential smoothing methods."/>
      </w:tblPr>
      <w:tblGrid>
        <w:gridCol w:w="2834"/>
        <w:gridCol w:w="1667"/>
        <w:gridCol w:w="1667"/>
        <w:gridCol w:w="1750"/>
      </w:tblGrid>
      <w:tr>
        <w:trPr>
          <w:cnfStyle w:firstRow="1"/>
        </w:trPr>
        <w:tc>
          <w:tcPr>
            <w:tcBorders>
              <w:bottom w:val="single"/>
            </w:tcBorders>
            <w:vAlign w:val="bottom"/>
          </w:tcPr>
          <w:p>
            <w:pPr>
              <w:pStyle w:val="Compact"/>
              <w:jc w:val="left"/>
            </w:pPr>
            <w:r>
              <w:t xml:space="preserve">Trend Component</w:t>
            </w:r>
          </w:p>
        </w:tc>
        <w:tc>
          <w:tcPr>
            <w:tcBorders>
              <w:bottom w:val="single"/>
            </w:tcBorders>
            <w:vAlign w:val="bottom"/>
          </w:tcPr>
          <w:p>
            <w:pPr>
              <w:pStyle w:val="Compact"/>
              <w:jc w:val="left"/>
            </w:pPr>
            <w:r>
              <w:t xml:space="preserve">Seasonal</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pPr>
          </w:p>
        </w:tc>
      </w:tr>
      <w:tr>
        <w:tc>
          <w:p>
            <w:pPr>
              <w:pStyle w:val="Compact"/>
            </w:pPr>
          </w:p>
        </w:tc>
        <w:tc>
          <w:p>
            <w:pPr>
              <w:jc w:val="left"/>
            </w:pPr>
            <w:r>
              <w:t xml:space="preserve">N (None)</w:t>
            </w:r>
          </w:p>
        </w:tc>
        <w:tc>
          <w:p>
            <w:pPr>
              <w:jc w:val="left"/>
            </w:pPr>
            <w:r>
              <w:t xml:space="preserve">A (Additive)</w:t>
            </w:r>
          </w:p>
        </w:tc>
        <w:tc>
          <w:p>
            <w:pPr>
              <w:jc w:val="left"/>
            </w:pPr>
            <w:r>
              <w:t xml:space="preserve">M (Multiplicative)</w:t>
            </w:r>
          </w:p>
        </w:tc>
      </w:tr>
      <w:tr>
        <w:tc>
          <w:p>
            <w:pPr>
              <w:jc w:val="left"/>
            </w:pPr>
            <w:r>
              <w:t xml:space="preserve">N (None)</w:t>
            </w:r>
          </w:p>
        </w:tc>
        <w:tc>
          <w:p>
            <w:pPr>
              <w:jc w:val="left"/>
            </w:pPr>
            <w:r>
              <w:t xml:space="preserve">(N,N)</w:t>
            </w:r>
          </w:p>
        </w:tc>
        <w:tc>
          <w:p>
            <w:pPr>
              <w:jc w:val="left"/>
            </w:pPr>
            <w:r>
              <w:t xml:space="preserve">(N,A)</w:t>
            </w:r>
          </w:p>
        </w:tc>
        <w:tc>
          <w:p>
            <w:pPr>
              <w:jc w:val="left"/>
            </w:pPr>
            <w:r>
              <w:t xml:space="preserve">(N,M)</w:t>
            </w:r>
          </w:p>
        </w:tc>
      </w:tr>
      <w:tr>
        <w:tc>
          <w:p>
            <w:pPr>
              <w:jc w:val="left"/>
            </w:pPr>
            <w:r>
              <w:t xml:space="preserve">A (Additive)</w:t>
            </w:r>
          </w:p>
        </w:tc>
        <w:tc>
          <w:p>
            <w:pPr>
              <w:jc w:val="left"/>
            </w:pPr>
            <w:r>
              <w:t xml:space="preserve">(A,N)</w:t>
            </w:r>
          </w:p>
        </w:tc>
        <w:tc>
          <w:p>
            <w:pPr>
              <w:jc w:val="left"/>
            </w:pPr>
            <w:r>
              <w:t xml:space="preserve">(A,A)</w:t>
            </w:r>
          </w:p>
        </w:tc>
        <w:tc>
          <w:p>
            <w:pPr>
              <w:jc w:val="left"/>
            </w:pPr>
            <w:r>
              <w:t xml:space="preserve">(A,M)</w:t>
            </w:r>
          </w:p>
        </w:tc>
      </w:tr>
      <w:tr>
        <w:tc>
          <w:p>
            <w:pPr>
              <w:jc w:val="left"/>
            </w:pPr>
            <w:r>
              <w:t xml:space="preserve">A</w:t>
            </w:r>
            <w:r>
              <w:t xml:space="preserve">d</w:t>
            </w:r>
            <w:r>
              <w:t xml:space="preserve"> </w:t>
            </w:r>
            <w:r>
              <w:t xml:space="preserve">(Additive damped)</w:t>
            </w:r>
          </w:p>
        </w:tc>
        <w:tc>
          <w:p>
            <w:pPr>
              <w:jc w:val="left"/>
            </w:pPr>
            <w:r>
              <w:t xml:space="preserve">(A</w:t>
            </w:r>
            <w:r>
              <w:t xml:space="preserve">d</w:t>
            </w:r>
            <w:r>
              <w:t xml:space="preserve">,N)</w:t>
            </w:r>
          </w:p>
        </w:tc>
        <w:tc>
          <w:p>
            <w:pPr>
              <w:jc w:val="left"/>
            </w:pPr>
            <w:r>
              <w:t xml:space="preserve">(A</w:t>
            </w:r>
            <w:r>
              <w:t xml:space="preserve">d</w:t>
            </w:r>
            <w:r>
              <w:t xml:space="preserve">,A)</w:t>
            </w:r>
          </w:p>
        </w:tc>
        <w:tc>
          <w:p>
            <w:pPr>
              <w:jc w:val="left"/>
            </w:pPr>
            <w:r>
              <w:t xml:space="preserve">(A</w:t>
            </w:r>
            <w:r>
              <w:t xml:space="preserve">d</w:t>
            </w:r>
            <w:r>
              <w:t xml:space="preserve">)</w:t>
            </w:r>
          </w:p>
        </w:tc>
      </w:tr>
    </w:tbl>
    <w:p>
      <w:pPr>
        <w:pStyle w:val="BodyText"/>
      </w:pPr>
      <w:r>
        <w:t xml:space="preserve">Some of these methods we have already seen: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Short hand</w:t>
            </w:r>
          </w:p>
        </w:tc>
        <w:tc>
          <w:tcPr>
            <w:tcBorders>
              <w:bottom w:val="single"/>
            </w:tcBorders>
            <w:vAlign w:val="bottom"/>
          </w:tcPr>
          <w:p>
            <w:pPr>
              <w:pStyle w:val="Compact"/>
              <w:jc w:val="left"/>
            </w:pPr>
            <w:r>
              <w:t xml:space="preserve">Method</w:t>
            </w:r>
          </w:p>
        </w:tc>
      </w:tr>
      <w:tr>
        <w:tc>
          <w:p>
            <w:pPr>
              <w:pStyle w:val="Compact"/>
              <w:jc w:val="left"/>
            </w:pPr>
            <w:r>
              <w:t xml:space="preserve">(N,N)</w:t>
            </w:r>
          </w:p>
        </w:tc>
        <w:tc>
          <w:p>
            <w:pPr>
              <w:pStyle w:val="Compact"/>
              <w:jc w:val="left"/>
            </w:pPr>
            <w:r>
              <w:t xml:space="preserve">Simple exponential smoothing</w:t>
            </w:r>
          </w:p>
        </w:tc>
      </w:tr>
      <w:tr>
        <w:tc>
          <w:p>
            <w:pPr>
              <w:pStyle w:val="Compact"/>
              <w:jc w:val="left"/>
            </w:pPr>
            <w:r>
              <w:t xml:space="preserve">(A,N)</w:t>
            </w:r>
          </w:p>
        </w:tc>
        <w:tc>
          <w:p>
            <w:pPr>
              <w:pStyle w:val="Compact"/>
              <w:jc w:val="left"/>
            </w:pPr>
            <w:r>
              <w:t xml:space="preserve">Holt’s linear method</w:t>
            </w:r>
          </w:p>
        </w:tc>
      </w:tr>
      <w:tr>
        <w:tc>
          <w:p>
            <w:pPr>
              <w:pStyle w:val="Compact"/>
              <w:jc w:val="left"/>
            </w:pPr>
            <w:r>
              <w:t xml:space="preserve">(A</w:t>
            </w:r>
            <w:r>
              <w:t xml:space="preserve">d</w:t>
            </w:r>
            <w:r>
              <w:t xml:space="preserve">,N)</w:t>
            </w:r>
          </w:p>
        </w:tc>
        <w:tc>
          <w:p>
            <w:pPr>
              <w:pStyle w:val="Compact"/>
              <w:jc w:val="left"/>
            </w:pPr>
            <w:r>
              <w:t xml:space="preserve">Additive damped trend method</w:t>
            </w:r>
          </w:p>
        </w:tc>
      </w:tr>
      <w:tr>
        <w:tc>
          <w:p>
            <w:pPr>
              <w:pStyle w:val="Compact"/>
              <w:jc w:val="left"/>
            </w:pPr>
            <w:r>
              <w:t xml:space="preserve">(A,A)</w:t>
            </w:r>
          </w:p>
        </w:tc>
        <w:tc>
          <w:p>
            <w:pPr>
              <w:pStyle w:val="Compact"/>
              <w:jc w:val="left"/>
            </w:pPr>
            <w:r>
              <w:t xml:space="preserve">Additive Holt-Winters’ method</w:t>
            </w:r>
          </w:p>
        </w:tc>
      </w:tr>
      <w:tr>
        <w:tc>
          <w:p>
            <w:pPr>
              <w:pStyle w:val="Compact"/>
              <w:jc w:val="left"/>
            </w:pPr>
            <w:r>
              <w:t xml:space="preserve">(A,M)</w:t>
            </w:r>
          </w:p>
        </w:tc>
        <w:tc>
          <w:p>
            <w:pPr>
              <w:pStyle w:val="Compact"/>
              <w:jc w:val="left"/>
            </w:pPr>
            <w:r>
              <w:t xml:space="preserve">Multiplicative Holt-Winters’ method</w:t>
            </w:r>
          </w:p>
        </w:tc>
      </w:tr>
      <w:tr>
        <w:tc>
          <w:p>
            <w:pPr>
              <w:pStyle w:val="Compact"/>
              <w:jc w:val="left"/>
            </w:pPr>
            <w:r>
              <w:t xml:space="preserve">(A</w:t>
            </w:r>
            <w:r>
              <w:t xml:space="preserve">d</w:t>
            </w:r>
            <w:r>
              <w:t xml:space="preserve">,M)</w:t>
            </w:r>
          </w:p>
        </w:tc>
        <w:tc>
          <w:p>
            <w:pPr>
              <w:pStyle w:val="Compact"/>
              <w:jc w:val="left"/>
            </w:pPr>
            <w:r>
              <w:t xml:space="preserve">Holt-Winters’ damped method</w:t>
            </w:r>
          </w:p>
        </w:tc>
      </w:tr>
    </w:tbl>
    <w:p>
      <w:pPr>
        <w:pStyle w:val="BodyText"/>
      </w:pPr>
      <w:r>
        <w:t xml:space="preserve">This type of classification was first proposed by</w:t>
      </w:r>
      <w:r>
        <w:t xml:space="preserve"> </w:t>
      </w:r>
      <w:r>
        <w:t xml:space="preserve">@Pegels1969</w:t>
      </w:r>
      <w:r>
        <w:t xml:space="preserve">, who also included a method with a multiplicative trend. It was later extended by</w:t>
      </w:r>
      <w:r>
        <w:t xml:space="preserve"> </w:t>
      </w:r>
      <w:r>
        <w:t xml:space="preserve">@Gar1985</w:t>
      </w:r>
      <w:r>
        <w:t xml:space="preserve"> </w:t>
      </w:r>
      <w:r>
        <w:t xml:space="preserve">to include methods with an additive damped trend and by</w:t>
      </w:r>
      <w:r>
        <w:t xml:space="preserve"> </w:t>
      </w:r>
      <w:r>
        <w:t xml:space="preserve">@Taylor2003</w:t>
      </w:r>
      <w:r>
        <w:t xml:space="preserve"> </w:t>
      </w:r>
      <w:r>
        <w:t xml:space="preserve">to include methods with a multiplicative damped trend. We do not consider the multiplicative trend methods in this book as they tend to produce poor forecasts. See</w:t>
      </w:r>
      <w:r>
        <w:t xml:space="preserve"> </w:t>
      </w:r>
      <w:r>
        <w:t xml:space="preserve">@expsmooth08</w:t>
      </w:r>
      <w:r>
        <w:t xml:space="preserve"> </w:t>
      </w:r>
      <w:r>
        <w:t xml:space="preserve">for a more thorough discussion of all exponential smoothing methods.</w:t>
      </w:r>
    </w:p>
    <w:p>
      <w:pPr>
        <w:pStyle w:val="BodyText"/>
      </w:pPr>
      <w:r>
        <w:t xml:space="preserve">Table @ref(tab:pegels) gives the recursive formulae for applying the nine exponential smoothing methods in Table @ref(tab:taxonomy). Each cell includes the forecast equation for generating</w:t>
      </w:r>
      <w:r>
        <w:t xml:space="preserve"> </w:t>
      </w:r>
      <m:oMath>
        <m:r>
          <m:t>h</m:t>
        </m:r>
      </m:oMath>
      <w:r>
        <w:t xml:space="preserve">-step-ahead forecasts, and the smoothing equations for applying the method.</w:t>
      </w:r>
    </w:p>
    <w:p>
      <w:pPr>
        <w:pStyle w:val="BodyText"/>
      </w:pPr>
      <w:r>
        <w:t xml:space="preserve">Table: (#tab:pegels) Formulae for recursive calculations and point forecasts. In each case,</w:t>
      </w:r>
      <w:r>
        <w:t xml:space="preserve"> </w:t>
      </w:r>
      <m:oMath>
        <m:sSub>
          <m:e>
            <m:r>
              <m:t>ℓ</m:t>
            </m:r>
          </m:e>
          <m:sub>
            <m:r>
              <m:t>t</m:t>
            </m:r>
          </m:sub>
        </m:sSub>
      </m:oMath>
      <w:r>
        <w:t xml:space="preserve"> </w:t>
      </w:r>
      <w:r>
        <w:t xml:space="preserve">denotes the series level at time</w:t>
      </w:r>
      <w:r>
        <w:t xml:space="preserve"> </w:t>
      </w:r>
      <m:oMath>
        <m:r>
          <m:t>t</m:t>
        </m:r>
      </m:oMath>
      <w:r>
        <w:t xml:space="preserve">,</w:t>
      </w:r>
      <w:r>
        <w:t xml:space="preserve"> </w:t>
      </w:r>
      <m:oMath>
        <m:sSub>
          <m:e>
            <m:r>
              <m:t>b</m:t>
            </m:r>
          </m:e>
          <m:sub>
            <m:r>
              <m:t>t</m:t>
            </m:r>
          </m:sub>
        </m:sSub>
      </m:oMath>
      <w:r>
        <w:t xml:space="preserve"> </w:t>
      </w:r>
      <w:r>
        <w:t xml:space="preserve">denotes the slope at time</w:t>
      </w:r>
      <w:r>
        <w:t xml:space="preserve"> </w:t>
      </w:r>
      <m:oMath>
        <m:r>
          <m:t>t</m:t>
        </m:r>
      </m:oMath>
      <w:r>
        <w:t xml:space="preserve">,</w:t>
      </w:r>
      <w:r>
        <w:t xml:space="preserve"> </w:t>
      </w:r>
      <m:oMath>
        <m:sSub>
          <m:e>
            <m:r>
              <m:t>s</m:t>
            </m:r>
          </m:e>
          <m:sub>
            <m:r>
              <m:t>t</m:t>
            </m:r>
          </m:sub>
        </m:sSub>
      </m:oMath>
      <w:r>
        <w:t xml:space="preserve"> </w:t>
      </w:r>
      <w:r>
        <w:t xml:space="preserve">denotes the seasonal component of the series at time</w:t>
      </w:r>
      <w:r>
        <w:t xml:space="preserve"> </w:t>
      </w:r>
      <m:oMath>
        <m:r>
          <m:t>t</m:t>
        </m:r>
      </m:oMath>
      <w:r>
        <w:t xml:space="preserve">, and</w:t>
      </w:r>
      <w:r>
        <w:t xml:space="preserve"> </w:t>
      </w:r>
      <m:oMath>
        <m:r>
          <m:t>m</m:t>
        </m:r>
      </m:oMath>
      <w:r>
        <w:t xml:space="preserve"> </w:t>
      </w:r>
      <w:r>
        <w:t xml:space="preserve">denotes the number of seasons in a year;</w:t>
      </w:r>
      <w:r>
        <w:t xml:space="preserve"> </w:t>
      </w:r>
      <m:oMath>
        <m:r>
          <m:t>α</m:t>
        </m:r>
      </m:oMath>
      <w:r>
        <w:t xml:space="preserve">,</w:t>
      </w:r>
      <w:r>
        <w:t xml:space="preserve"> </w:t>
      </w:r>
      <m:oMath>
        <m:sSup>
          <m:e>
            <m:r>
              <m:t>β</m:t>
            </m:r>
          </m:e>
          <m:sup>
            <m:r>
              <m:t>*</m:t>
            </m:r>
          </m:sup>
        </m:sSup>
      </m:oMath>
      <w:r>
        <w:t xml:space="preserve">,</w:t>
      </w:r>
      <w:r>
        <w:t xml:space="preserve"> </w:t>
      </w:r>
      <m:oMath>
        <m:r>
          <m:t>γ</m:t>
        </m:r>
      </m:oMath>
      <w:r>
        <w:t xml:space="preserve"> </w:t>
      </w:r>
      <w:r>
        <w:t xml:space="preserve">and</w:t>
      </w:r>
      <w:r>
        <w:t xml:space="preserve"> </w:t>
      </w:r>
      <m:oMath>
        <m:r>
          <m:t>ϕ</m:t>
        </m:r>
      </m:oMath>
      <w:r>
        <w:t xml:space="preserve"> </w:t>
      </w:r>
      <w:r>
        <w:t xml:space="preserve">are smoothing parameters,</w:t>
      </w:r>
      <w:r>
        <w:t xml:space="preserve"> </w:t>
      </w:r>
      <m:oMath>
        <m:sSub>
          <m:e>
            <m:r>
              <m:t>ϕ</m:t>
            </m:r>
          </m:e>
          <m:sub>
            <m:r>
              <m:t>h</m:t>
            </m:r>
          </m:sub>
        </m:sSub>
        <m:r>
          <m:t>=</m:t>
        </m:r>
        <m:r>
          <m:t>ϕ</m:t>
        </m:r>
        <m:r>
          <m:t>+</m:t>
        </m:r>
        <m:sSup>
          <m:e>
            <m:r>
              <m:t>ϕ</m:t>
            </m:r>
          </m:e>
          <m:sup>
            <m:r>
              <m:t>2</m:t>
            </m:r>
          </m:sup>
        </m:sSup>
        <m:r>
          <m:t>+</m:t>
        </m:r>
        <m:r>
          <m:t>…</m:t>
        </m:r>
        <m:r>
          <m:t>+</m:t>
        </m:r>
        <m:sSup>
          <m:e>
            <m:r>
              <m:t>ϕ</m:t>
            </m:r>
          </m:e>
          <m:sup>
            <m:r>
              <m:t>h</m:t>
            </m:r>
          </m:sup>
        </m:sSup>
      </m:oMath>
      <w:r>
        <w:t xml:space="preserve"> </w:t>
      </w:r>
      <w:r>
        <w:t xml:space="preserve">and</w:t>
      </w:r>
      <w:r>
        <w:t xml:space="preserve"> </w:t>
      </w:r>
      <m:oMath>
        <m:sSubSup>
          <m:e>
            <m:r>
              <m:t>h</m:t>
            </m:r>
          </m:e>
          <m:sub>
            <m:r>
              <m:t>m</m:t>
            </m:r>
          </m:sub>
          <m:sup>
            <m:r>
              <m:t>+</m:t>
            </m:r>
          </m:sup>
        </m:sSubSup>
        <m:r>
          <m:t>=</m:t>
        </m:r>
        <m:r>
          <m:t>⌊</m:t>
        </m:r>
        <m:r>
          <m:t>(</m:t>
        </m:r>
        <m:r>
          <m:t>h</m:t>
        </m:r>
        <m:r>
          <m:t>−</m:t>
        </m:r>
        <m:r>
          <m:t>1</m:t>
        </m:r>
        <m:r>
          <m:t>)</m:t>
        </m:r>
        <m:r>
          <m:t>/</m:t>
        </m:r>
        <m:r>
          <m:t>m</m:t>
        </m:r>
        <m:r>
          <m:t>⌋</m:t>
        </m:r>
        <m:r>
          <m:t>+</m:t>
        </m:r>
        <m:r>
          <m:t>1</m:t>
        </m:r>
      </m:oMath>
      <w:r>
        <w:t xml:space="preserve">.</w:t>
      </w:r>
    </w:p>
    <w:p>
      <w:r>
        <w:pict>
          <v:rect style="width:0;height:1.5pt" o:hralign="center" o:hrstd="t" o:hr="t"/>
        </w:pict>
      </w:r>
    </w:p>
    <w:p>
      <w:r>
        <w:pict>
          <v:rect style="width:0;height:1.5pt" o:hralign="center" o:hrstd="t" o:hr="t"/>
        </w:pict>
      </w:r>
    </w:p>
    <w:p>
      <w:pPr>
        <w:pStyle w:val="Heading2"/>
      </w:pPr>
      <w:bookmarkStart w:id="192" w:name="sec-7-ETS"/>
      <w:bookmarkEnd w:id="192"/>
      <w:r>
        <w:t xml:space="preserve">Innovations state space models for exponential smoothing</w:t>
      </w:r>
    </w:p>
    <w:p>
      <w:pPr>
        <w:pStyle w:val="FirstParagraph"/>
      </w:pPr>
      <w:r>
        <w:t xml:space="preserve">In the rest of this chapter, we study the statistical models that underlie</w:t>
      </w:r>
      <w:r>
        <w:t xml:space="preserve"> </w:t>
      </w:r>
      <w:r>
        <w:rPr>
          <w:b/>
        </w:rPr>
        <w:t xml:space="preserve">the exponential smoothing methods</w:t>
      </w:r>
      <w:r>
        <w:t xml:space="preserve"> </w:t>
      </w:r>
      <w:r>
        <w:t xml:space="preserve">we have considered so far. The exponential smoothing methods presented in Table @ref(tab:pegels) are algorithms which generate point forecasts. The statistical models in this section generate the same point forecasts, but can also generate prediction (or forecast) intervals. A statistical model is a</w:t>
      </w:r>
      <w:r>
        <w:t xml:space="preserve"> </w:t>
      </w:r>
      <w:r>
        <w:rPr>
          <w:b/>
        </w:rPr>
        <w:t xml:space="preserve">stochastic (or random) data generating process</w:t>
      </w:r>
      <w:r>
        <w:t xml:space="preserve"> </w:t>
      </w:r>
      <w:r>
        <w:t xml:space="preserve">that can produce an entire forecast distribution. The general statistical framework we will introduce also provides a way of using the model selection criteria introduced in Chapter @ref(ch-regression), thus allowing the choice of model to be made in an objective manner.</w:t>
      </w:r>
    </w:p>
    <w:p>
      <w:pPr>
        <w:pStyle w:val="BodyText"/>
      </w:pPr>
      <w:r>
        <w:t xml:space="preserve">Each model consists of a measurement equation that describes the observed data, and some transition equations that describe how the unobserved components or states (level, trend, seasonal) change over time. Hence, these are referred to as</w:t>
      </w:r>
      <w:r>
        <w:t xml:space="preserve"> </w:t>
      </w:r>
      <w:r>
        <w:rPr>
          <w:b/>
        </w:rPr>
        <w:t xml:space="preserve">“</w:t>
      </w:r>
      <w:r>
        <w:rPr>
          <w:b/>
        </w:rPr>
        <w:t xml:space="preserve">state space models</w:t>
      </w:r>
      <w:r>
        <w:rPr>
          <w:b/>
        </w:rPr>
        <w:t xml:space="preserve">”</w:t>
      </w:r>
      <w:r>
        <w:t xml:space="preserve">.</w:t>
      </w:r>
    </w:p>
    <w:p>
      <w:pPr>
        <w:pStyle w:val="BodyText"/>
      </w:pPr>
      <w:r>
        <w:t xml:space="preserve">For each method there exist two models: one with additive errors and one with multiplicative errors. The point forecasts produced by the models are identical if they use the same smoothing parameter values. They will, however, generate different prediction intervals.</w:t>
      </w:r>
    </w:p>
    <w:p>
      <w:pPr>
        <w:pStyle w:val="BodyText"/>
      </w:pPr>
      <w:r>
        <w:t xml:space="preserve">To distinguish between a model with additive errors and one with multiplicative errors (and also to distinguish the models from the methods), we add a third letter to the classification of Table @ref(tab:taxonomy). We label each state space model as ETS(</w:t>
      </w:r>
      <m:oMath>
        <m:r>
          <m:t>⋅</m:t>
        </m:r>
        <m:r>
          <m:t>,</m:t>
        </m:r>
        <m:r>
          <m:t>⋅</m:t>
        </m:r>
        <m:r>
          <m:t>,</m:t>
        </m:r>
        <m:r>
          <m:t>⋅</m:t>
        </m:r>
      </m:oMath>
      <w:r>
        <w:t xml:space="preserve">) for (Error, Trend, Seasonal). This label can also be thought of as ExponenTial Smoothing. Using the same notation as in Table @ref(tab:taxonomy), the possibilities for each component are: Error</w:t>
      </w:r>
      <w:r>
        <w:t xml:space="preserve"> </w:t>
      </w:r>
      <m:oMath>
        <m:r>
          <m:t>=</m:t>
        </m:r>
        <m:r>
          <m:t>{</m:t>
        </m:r>
      </m:oMath>
      <w:r>
        <w:t xml:space="preserve">A,M</w:t>
      </w:r>
      <m:oMath>
        <m:r>
          <m:t>}</m:t>
        </m:r>
      </m:oMath>
      <w:r>
        <w:t xml:space="preserve">, Trend</w:t>
      </w:r>
      <w:r>
        <w:t xml:space="preserve"> </w:t>
      </w:r>
      <m:oMath>
        <m:r>
          <m:t>=</m:t>
        </m:r>
        <m:r>
          <m:t>{</m:t>
        </m:r>
      </m:oMath>
      <w:r>
        <w:t xml:space="preserve">N,A,A</w:t>
      </w:r>
      <w:r>
        <w:t xml:space="preserve">d</w:t>
      </w:r>
      <m:oMath>
        <m:r>
          <m:t>}</m:t>
        </m:r>
      </m:oMath>
      <w:r>
        <w:t xml:space="preserve"> </w:t>
      </w:r>
      <w:r>
        <w:t xml:space="preserve">and Seasonal</w:t>
      </w:r>
      <w:r>
        <w:t xml:space="preserve"> </w:t>
      </w:r>
      <m:oMath>
        <m:r>
          <m:t>=</m:t>
        </m:r>
        <m:r>
          <m:t>{</m:t>
        </m:r>
      </m:oMath>
      <w:r>
        <w:t xml:space="preserve">N,A,M</w:t>
      </w:r>
      <m:oMath>
        <m:r>
          <m:t>}</m:t>
        </m:r>
      </m:oMath>
      <w:r>
        <w:t xml:space="preserve">.</w:t>
      </w:r>
    </w:p>
    <w:p>
      <w:pPr>
        <w:pStyle w:val="Heading3"/>
      </w:pPr>
      <w:bookmarkStart w:id="193" w:name="etsann-simple-exponential-smoothing-with-additive-errors"/>
      <w:bookmarkEnd w:id="193"/>
      <w:r>
        <w:t xml:space="preserve">ETS(A,N,N): simple exponential smoothing with additive errors</w:t>
      </w:r>
    </w:p>
    <w:p>
      <w:pPr>
        <w:pStyle w:val="FirstParagraph"/>
      </w:pPr>
      <w:r>
        <w:t xml:space="preserve">Recall the component form of simple exponential smooothing</w:t>
      </w:r>
    </w:p>
    <w:p>
      <w:pPr>
        <w:pStyle w:val="BodyText"/>
      </w:pPr>
      <w:r>
        <w:t xml:space="preserve">If we re-arrange the smoothing equation for the level, we get the error correction form:</w:t>
      </w:r>
    </w:p>
    <w:p>
      <w:pPr>
        <w:pStyle w:val="BodyText"/>
      </w:pPr>
      <w:r>
        <w:t xml:space="preserve">where</w:t>
      </w:r>
      <w:r>
        <w:t xml:space="preserve"> </w:t>
      </w:r>
      <m:oMath>
        <m:sSub>
          <m:e>
            <m:r>
              <m:t>e</m:t>
            </m:r>
          </m:e>
          <m:sub>
            <m:r>
              <m:t>t</m:t>
            </m:r>
          </m:sub>
        </m:sSub>
        <m:r>
          <m:t>=</m:t>
        </m:r>
        <m:sSub>
          <m:e>
            <m:r>
              <m:t>y</m:t>
            </m:r>
          </m:e>
          <m:sub>
            <m:r>
              <m:t>t</m:t>
            </m:r>
          </m:sub>
        </m:sSub>
        <m:r>
          <m:t>−</m:t>
        </m:r>
        <m:sSub>
          <m:e>
            <m:r>
              <m:t>ℓ</m:t>
            </m:r>
          </m:e>
          <m:sub>
            <m:r>
              <m:t>t</m:t>
            </m:r>
            <m:r>
              <m:t>−</m:t>
            </m:r>
            <m:r>
              <m:t>1</m:t>
            </m:r>
          </m:sub>
        </m:sSub>
        <m:r>
          <m:t>=</m:t>
        </m:r>
        <m:sSub>
          <m:e>
            <m:r>
              <m:t>y</m:t>
            </m:r>
          </m:e>
          <m:sub>
            <m:r>
              <m:t>t</m:t>
            </m:r>
          </m:sub>
        </m:sSub>
        <m:r>
          <m:t>−</m:t>
        </m:r>
        <m:sSub>
          <m:e>
            <m:groupChr>
              <m:groupChrPr>
                <m:chr m:val="^"/>
                <m:pos m:val="top"/>
                <m:vertJc m:val="bot"/>
              </m:groupChrPr>
              <m:e>
                <m:r>
                  <m:t>y</m:t>
                </m:r>
              </m:e>
            </m:groupChr>
          </m:e>
          <m:sub>
            <m:r>
              <m:t>t</m:t>
            </m:r>
            <m:r>
              <m:t>|</m:t>
            </m:r>
            <m:r>
              <m:t>t</m:t>
            </m:r>
            <m:r>
              <m:t>−</m:t>
            </m:r>
            <m:r>
              <m:t>1</m:t>
            </m:r>
          </m:sub>
        </m:sSub>
      </m:oMath>
      <w:r>
        <w:t xml:space="preserve"> </w:t>
      </w:r>
      <w:r>
        <w:t xml:space="preserve">for</w:t>
      </w:r>
      <w:r>
        <w:t xml:space="preserve"> </w:t>
      </w:r>
      <m:oMath>
        <m:r>
          <m:t>t</m:t>
        </m:r>
        <m:r>
          <m:t>=</m:t>
        </m:r>
        <m:r>
          <m:t>1</m:t>
        </m:r>
        <m:r>
          <m:t>,</m:t>
        </m:r>
        <m:r>
          <m:t>…</m:t>
        </m:r>
        <m:r>
          <m:t>,</m:t>
        </m:r>
        <m:r>
          <m:t>T</m:t>
        </m:r>
      </m:oMath>
      <w:r>
        <w:t xml:space="preserve">. That is,</w:t>
      </w:r>
      <w:r>
        <w:t xml:space="preserve"> </w:t>
      </w:r>
      <m:oMath>
        <m:sSub>
          <m:e>
            <m:r>
              <m:t>e</m:t>
            </m:r>
          </m:e>
          <m:sub>
            <m:r>
              <m:t>t</m:t>
            </m:r>
          </m:sub>
        </m:sSub>
      </m:oMath>
      <w:r>
        <w:t xml:space="preserve"> </w:t>
      </w:r>
      <w:r>
        <w:t xml:space="preserve">is the one-step error at time</w:t>
      </w:r>
      <w:r>
        <w:t xml:space="preserve"> </w:t>
      </w:r>
      <m:oMath>
        <m:r>
          <m:t>t</m:t>
        </m:r>
      </m:oMath>
      <w:r>
        <w:t xml:space="preserve"> </w:t>
      </w:r>
      <w:r>
        <w:t xml:space="preserve">computed on the training data.</w:t>
      </w:r>
    </w:p>
    <w:p>
      <w:pPr>
        <w:pStyle w:val="BodyText"/>
      </w:pPr>
      <w:r>
        <w:t xml:space="preserve">The training data errors lead to the adjustment of the estimated level throughout the smoothing process for</w:t>
      </w:r>
      <w:r>
        <w:t xml:space="preserve"> </w:t>
      </w:r>
      <m:oMath>
        <m:r>
          <m:t>t</m:t>
        </m:r>
        <m:r>
          <m:t>=</m:t>
        </m:r>
        <m:r>
          <m:t>1</m:t>
        </m:r>
        <m:r>
          <m:t>,</m:t>
        </m:r>
        <m:r>
          <m:t>…</m:t>
        </m:r>
        <m:r>
          <m:t>,</m:t>
        </m:r>
        <m:r>
          <m:t>T</m:t>
        </m:r>
      </m:oMath>
      <w:r>
        <w:t xml:space="preserve">. For example, if the error at time</w:t>
      </w:r>
      <w:r>
        <w:t xml:space="preserve"> </w:t>
      </w:r>
      <m:oMath>
        <m:r>
          <m:t>t</m:t>
        </m:r>
      </m:oMath>
      <w:r>
        <w:t xml:space="preserve"> </w:t>
      </w:r>
      <w:r>
        <w:t xml:space="preserve">is negative, then</w:t>
      </w:r>
      <w:r>
        <w:t xml:space="preserve"> </w:t>
      </w:r>
      <m:oMath>
        <m:sSub>
          <m:e>
            <m:groupChr>
              <m:groupChrPr>
                <m:chr m:val="^"/>
                <m:pos m:val="top"/>
                <m:vertJc m:val="bot"/>
              </m:groupChrPr>
              <m:e>
                <m:r>
                  <m:t>y</m:t>
                </m:r>
              </m:e>
            </m:groupChr>
          </m:e>
          <m:sub>
            <m:r>
              <m:t>t</m:t>
            </m:r>
            <m:r>
              <m:t>|</m:t>
            </m:r>
            <m:r>
              <m:t>t</m:t>
            </m:r>
            <m:r>
              <m:t>−</m:t>
            </m:r>
            <m:r>
              <m:t>1</m:t>
            </m:r>
          </m:sub>
        </m:sSub>
        <m:r>
          <m:t>&gt;</m:t>
        </m:r>
        <m:sSub>
          <m:e>
            <m:r>
              <m:t>y</m:t>
            </m:r>
          </m:e>
          <m:sub>
            <m:r>
              <m:t>t</m:t>
            </m:r>
          </m:sub>
        </m:sSub>
      </m:oMath>
      <w:r>
        <w:t xml:space="preserve"> </w:t>
      </w:r>
      <w:r>
        <w:t xml:space="preserve">and so the level at time</w:t>
      </w:r>
      <w:r>
        <w:t xml:space="preserve"> </w:t>
      </w:r>
      <m:oMath>
        <m:r>
          <m:t>t</m:t>
        </m:r>
        <m:r>
          <m:t>−</m:t>
        </m:r>
        <m:r>
          <m:t>1</m:t>
        </m:r>
      </m:oMath>
      <w:r>
        <w:t xml:space="preserve"> </w:t>
      </w:r>
      <w:r>
        <w:t xml:space="preserve">has been over-estimated. The new level</w:t>
      </w:r>
      <w:r>
        <w:t xml:space="preserve"> </w:t>
      </w:r>
      <m:oMath>
        <m:sSub>
          <m:e>
            <m:r>
              <m:t>ℓ</m:t>
            </m:r>
          </m:e>
          <m:sub>
            <m:r>
              <m:t>t</m:t>
            </m:r>
          </m:sub>
        </m:sSub>
      </m:oMath>
      <w:r>
        <w:t xml:space="preserve"> </w:t>
      </w:r>
      <w:r>
        <w:t xml:space="preserve">is then the previous level</w:t>
      </w:r>
      <w:r>
        <w:t xml:space="preserve"> </w:t>
      </w:r>
      <m:oMath>
        <m:sSub>
          <m:e>
            <m:r>
              <m:t>ℓ</m:t>
            </m:r>
          </m:e>
          <m:sub>
            <m:r>
              <m:t>t</m:t>
            </m:r>
            <m:r>
              <m:t>−</m:t>
            </m:r>
            <m:r>
              <m:t>1</m:t>
            </m:r>
          </m:sub>
        </m:sSub>
      </m:oMath>
      <w:r>
        <w:t xml:space="preserve"> </w:t>
      </w:r>
      <w:r>
        <w:t xml:space="preserve">adjusted downwards. The closer</w:t>
      </w:r>
      <w:r>
        <w:t xml:space="preserve"> </w:t>
      </w:r>
      <m:oMath>
        <m:r>
          <m:t>α</m:t>
        </m:r>
      </m:oMath>
      <w:r>
        <w:t xml:space="preserve"> </w:t>
      </w:r>
      <w:r>
        <w:t xml:space="preserve">is to one, the</w:t>
      </w:r>
      <w:r>
        <w:t xml:space="preserve"> </w:t>
      </w:r>
      <w:r>
        <w:t xml:space="preserve">“</w:t>
      </w:r>
      <w:r>
        <w:t xml:space="preserve">rougher</w:t>
      </w:r>
      <w:r>
        <w:t xml:space="preserve">”</w:t>
      </w:r>
      <w:r>
        <w:t xml:space="preserve"> </w:t>
      </w:r>
      <w:r>
        <w:t xml:space="preserve">the estimate of the level (large adjustments take place). The smaller the</w:t>
      </w:r>
      <w:r>
        <w:t xml:space="preserve"> </w:t>
      </w:r>
      <m:oMath>
        <m:r>
          <m:t>α</m:t>
        </m:r>
      </m:oMath>
      <w:r>
        <w:t xml:space="preserve">, the</w:t>
      </w:r>
      <w:r>
        <w:t xml:space="preserve"> </w:t>
      </w:r>
      <w:r>
        <w:t xml:space="preserve">“</w:t>
      </w:r>
      <w:r>
        <w:t xml:space="preserve">smoother</w:t>
      </w:r>
      <w:r>
        <w:t xml:space="preserve">”</w:t>
      </w:r>
      <w:r>
        <w:t xml:space="preserve"> </w:t>
      </w:r>
      <w:r>
        <w:t xml:space="preserve">the level (small adjustments take place).</w:t>
      </w:r>
    </w:p>
    <w:p>
      <w:pPr>
        <w:pStyle w:val="BodyText"/>
      </w:pPr>
      <w:r>
        <w:t xml:space="preserve">We can also write</w:t>
      </w:r>
      <w:r>
        <w:t xml:space="preserve"> </w:t>
      </w:r>
      <m:oMath>
        <m:sSub>
          <m:e>
            <m:r>
              <m:t>y</m:t>
            </m:r>
          </m:e>
          <m:sub>
            <m:r>
              <m:t>t</m:t>
            </m:r>
          </m:sub>
        </m:sSub>
        <m:r>
          <m:t>=</m:t>
        </m:r>
        <m:sSub>
          <m:e>
            <m:r>
              <m:t>ℓ</m:t>
            </m:r>
          </m:e>
          <m:sub>
            <m:r>
              <m:t>t</m:t>
            </m:r>
            <m:r>
              <m:t>−</m:t>
            </m:r>
            <m:r>
              <m:t>1</m:t>
            </m:r>
          </m:sub>
        </m:sSub>
        <m:r>
          <m:t>+</m:t>
        </m:r>
        <m:sSub>
          <m:e>
            <m:r>
              <m:t>e</m:t>
            </m:r>
          </m:e>
          <m:sub>
            <m:r>
              <m:t>t</m:t>
            </m:r>
          </m:sub>
        </m:sSub>
      </m:oMath>
      <w:r>
        <w:t xml:space="preserve">, so that each observation is equal to the previous level plus an error. To make this into an innovations state space model, all we need to do is specify the probability distribution for</w:t>
      </w:r>
      <w:r>
        <w:t xml:space="preserve"> </w:t>
      </w:r>
      <m:oMath>
        <m:sSub>
          <m:e>
            <m:r>
              <m:t>e</m:t>
            </m:r>
          </m:e>
          <m:sub>
            <m:r>
              <m:t>t</m:t>
            </m:r>
          </m:sub>
        </m:sSub>
      </m:oMath>
      <w:r>
        <w:t xml:space="preserve">. For a model with additive errors, we assume that one-step forecast errors</w:t>
      </w:r>
      <w:r>
        <w:t xml:space="preserve"> </w:t>
      </w:r>
      <m:oMath>
        <m:sSub>
          <m:e>
            <m:r>
              <m:t>e</m:t>
            </m:r>
          </m:e>
          <m:sub>
            <m:r>
              <m:t>t</m:t>
            </m:r>
          </m:sub>
        </m:sSub>
      </m:oMath>
      <w:r>
        <w:t xml:space="preserve"> </w:t>
      </w:r>
      <w:r>
        <w:t xml:space="preserve">are normally distributed white noise with mean 0 and variance</w:t>
      </w:r>
      <w:r>
        <w:t xml:space="preserve"> </w:t>
      </w:r>
      <m:oMath>
        <m:sSup>
          <m:e>
            <m:r>
              <m:t>σ</m:t>
            </m:r>
          </m:e>
          <m:sup>
            <m:r>
              <m:t>2</m:t>
            </m:r>
          </m:sup>
        </m:sSup>
      </m:oMath>
      <w:r>
        <w:t xml:space="preserve">. A short-hand notation for this is</w:t>
      </w:r>
      <w:r>
        <w:t xml:space="preserve"> </w:t>
      </w:r>
      <m:oMath>
        <m:sSub>
          <m:e>
            <m:r>
              <m:t>e</m:t>
            </m:r>
          </m:e>
          <m:sub>
            <m:r>
              <m:t>t</m:t>
            </m:r>
          </m:sub>
        </m:sSub>
        <m:r>
          <m:t>=</m:t>
        </m:r>
        <m:sSub>
          <m:e>
            <m:r>
              <m:t>ε</m:t>
            </m:r>
          </m:e>
          <m:sub>
            <m:r>
              <m:t>t</m:t>
            </m:r>
          </m:sub>
        </m:sSub>
        <m:r>
          <m:t>∼</m:t>
        </m:r>
        <m:r>
          <m:rPr>
            <m:sty m:val="p"/>
          </m:rPr>
          <m:t>NID</m:t>
        </m:r>
        <m:r>
          <m:t>(</m:t>
        </m:r>
        <m:r>
          <m:t>0</m:t>
        </m:r>
        <m:r>
          <m:t>,</m:t>
        </m:r>
        <m:sSup>
          <m:e>
            <m:r>
              <m:t>σ</m:t>
            </m:r>
          </m:e>
          <m:sup>
            <m:r>
              <m:t>2</m:t>
            </m:r>
          </m:sup>
        </m:sSup>
        <m:r>
          <m:t>)</m:t>
        </m:r>
      </m:oMath>
      <w:r>
        <w:t xml:space="preserve">; NID stands for</w:t>
      </w:r>
      <w:r>
        <w:t xml:space="preserve"> </w:t>
      </w:r>
      <w:r>
        <w:t xml:space="preserve">“</w:t>
      </w:r>
      <w:r>
        <w:t xml:space="preserve">normally and independently distributed</w:t>
      </w:r>
      <w:r>
        <w:t xml:space="preserve">”</w:t>
      </w:r>
      <w:r>
        <w:t xml:space="preserve">.</w:t>
      </w:r>
    </w:p>
    <w:p>
      <w:pPr>
        <w:pStyle w:val="Compact"/>
      </w:pPr>
      <w:r>
        <w:t xml:space="preserve">Then the equations of the model can be written as</w:t>
      </w:r>
    </w:p>
    <w:p>
      <w:pPr>
        <w:pStyle w:val="BodyText"/>
      </w:pPr>
      <w:r>
        <w:t xml:space="preserve">We refer to @ref(eq:ann-1a) as the</w:t>
      </w:r>
      <w:r>
        <w:t xml:space="preserve"> </w:t>
      </w:r>
      <w:r>
        <w:rPr>
          <w:i/>
        </w:rPr>
        <w:t xml:space="preserve">measurement</w:t>
      </w:r>
      <w:r>
        <w:t xml:space="preserve"> </w:t>
      </w:r>
      <w:r>
        <w:t xml:space="preserve">(or observation) equation and @ref(eq:ann-2a) as the</w:t>
      </w:r>
      <w:r>
        <w:t xml:space="preserve"> </w:t>
      </w:r>
      <w:r>
        <w:rPr>
          <w:i/>
        </w:rPr>
        <w:t xml:space="preserve">state</w:t>
      </w:r>
      <w:r>
        <w:t xml:space="preserve"> </w:t>
      </w:r>
      <w:r>
        <w:t xml:space="preserve">(or transition) equation. These two equations, together with the statistical distribution of the errors, form a fully specified statistical model. Specifically, these constitute an innovations state space model underlying simple exponential smoothing.</w:t>
      </w:r>
    </w:p>
    <w:p>
      <w:pPr>
        <w:pStyle w:val="BodyText"/>
      </w:pPr>
      <w:r>
        <w:t xml:space="preserve">The term</w:t>
      </w:r>
      <w:r>
        <w:t xml:space="preserve"> </w:t>
      </w:r>
      <w:r>
        <w:t xml:space="preserve">“</w:t>
      </w:r>
      <w:r>
        <w:t xml:space="preserve">innovations</w:t>
      </w:r>
      <w:r>
        <w:t xml:space="preserve">”</w:t>
      </w:r>
      <w:r>
        <w:t xml:space="preserve"> </w:t>
      </w:r>
      <w:r>
        <w:t xml:space="preserve">comes from the fact that all equations in this type of specification use the same random error process,</w:t>
      </w:r>
      <w:r>
        <w:t xml:space="preserve"> </w:t>
      </w:r>
      <m:oMath>
        <m:sSub>
          <m:e>
            <m:r>
              <m:t>ε</m:t>
            </m:r>
          </m:e>
          <m:sub>
            <m:r>
              <m:t>t</m:t>
            </m:r>
          </m:sub>
        </m:sSub>
      </m:oMath>
      <w:r>
        <w:t xml:space="preserve">. For the same reason, this formulation is also referred to as a</w:t>
      </w:r>
      <w:r>
        <w:t xml:space="preserve"> </w:t>
      </w:r>
      <w:r>
        <w:t xml:space="preserve">“</w:t>
      </w:r>
      <w:r>
        <w:t xml:space="preserve">single source of error</w:t>
      </w:r>
      <w:r>
        <w:t xml:space="preserve">”</w:t>
      </w:r>
      <w:r>
        <w:t xml:space="preserve"> </w:t>
      </w:r>
      <w:r>
        <w:t xml:space="preserve">model, in contrast to alternative multiple source of error formulation swhich we do not present here.</w:t>
      </w:r>
    </w:p>
    <w:p>
      <w:pPr>
        <w:pStyle w:val="BodyText"/>
      </w:pPr>
      <w:r>
        <w:t xml:space="preserve">The measurement equation shows the relationship between the observations and the unobserved states. In this case, observation</w:t>
      </w:r>
      <w:r>
        <w:t xml:space="preserve"> </w:t>
      </w:r>
      <m:oMath>
        <m:sSub>
          <m:e>
            <m:r>
              <m:t>y</m:t>
            </m:r>
          </m:e>
          <m:sub>
            <m:r>
              <m:t>t</m:t>
            </m:r>
          </m:sub>
        </m:sSub>
      </m:oMath>
      <w:r>
        <w:t xml:space="preserve"> </w:t>
      </w:r>
      <w:r>
        <w:t xml:space="preserve">is a linear function of the level</w:t>
      </w:r>
      <w:r>
        <w:t xml:space="preserve"> </w:t>
      </w:r>
      <m:oMath>
        <m:sSub>
          <m:e>
            <m:r>
              <m:t>ℓ</m:t>
            </m:r>
          </m:e>
          <m:sub>
            <m:r>
              <m:t>t</m:t>
            </m:r>
            <m:r>
              <m:t>−</m:t>
            </m:r>
            <m:r>
              <m:t>1</m:t>
            </m:r>
          </m:sub>
        </m:sSub>
      </m:oMath>
      <w:r>
        <w:t xml:space="preserve">, the predictable part of</w:t>
      </w:r>
      <w:r>
        <w:t xml:space="preserve"> </w:t>
      </w:r>
      <m:oMath>
        <m:sSub>
          <m:e>
            <m:r>
              <m:t>y</m:t>
            </m:r>
          </m:e>
          <m:sub>
            <m:r>
              <m:t>t</m:t>
            </m:r>
          </m:sub>
        </m:sSub>
      </m:oMath>
      <w:r>
        <w:t xml:space="preserve">, and the random error</w:t>
      </w:r>
      <w:r>
        <w:t xml:space="preserve"> </w:t>
      </w:r>
      <m:oMath>
        <m:sSub>
          <m:e>
            <m:r>
              <m:t>ε</m:t>
            </m:r>
          </m:e>
          <m:sub>
            <m:r>
              <m:t>t</m:t>
            </m:r>
          </m:sub>
        </m:sSub>
      </m:oMath>
      <w:r>
        <w:t xml:space="preserve">, the unpredictable part of</w:t>
      </w:r>
      <w:r>
        <w:t xml:space="preserve"> </w:t>
      </w:r>
      <m:oMath>
        <m:sSub>
          <m:e>
            <m:r>
              <m:t>y</m:t>
            </m:r>
          </m:e>
          <m:sub>
            <m:r>
              <m:t>t</m:t>
            </m:r>
          </m:sub>
        </m:sSub>
      </m:oMath>
      <w:r>
        <w:t xml:space="preserve">. For other innovations state space models, this relationship may be nonlinear.</w:t>
      </w:r>
    </w:p>
    <w:p>
      <w:pPr>
        <w:pStyle w:val="BodyText"/>
      </w:pPr>
      <w:r>
        <w:t xml:space="preserve">The transition equation shows the evolution of the state through time. The influence of the smoothing parameter</w:t>
      </w:r>
      <w:r>
        <w:t xml:space="preserve"> </w:t>
      </w:r>
      <m:oMath>
        <m:r>
          <m:t>α</m:t>
        </m:r>
      </m:oMath>
      <w:r>
        <w:t xml:space="preserve"> </w:t>
      </w:r>
      <w:r>
        <w:t xml:space="preserve">is the same as for the methods discussed earlier. For example,</w:t>
      </w:r>
      <w:r>
        <w:t xml:space="preserve"> </w:t>
      </w:r>
      <m:oMath>
        <m:r>
          <m:t>α</m:t>
        </m:r>
      </m:oMath>
      <w:r>
        <w:t xml:space="preserve"> </w:t>
      </w:r>
      <w:r>
        <w:t xml:space="preserve">governs the degree of change in successive levels. The higher the value of</w:t>
      </w:r>
      <w:r>
        <w:t xml:space="preserve"> </w:t>
      </w:r>
      <m:oMath>
        <m:r>
          <m:t>α</m:t>
        </m:r>
      </m:oMath>
      <w:r>
        <w:t xml:space="preserve">, the more rapid the changes in the level; the lower the value of</w:t>
      </w:r>
      <w:r>
        <w:t xml:space="preserve"> </w:t>
      </w:r>
      <m:oMath>
        <m:r>
          <m:t>α</m:t>
        </m:r>
      </m:oMath>
      <w:r>
        <w:t xml:space="preserve">, the smoother the changes. At the lowest extreme, where</w:t>
      </w:r>
      <w:r>
        <w:t xml:space="preserve"> </w:t>
      </w:r>
      <m:oMath>
        <m:r>
          <m:t>α</m:t>
        </m:r>
        <m:r>
          <m:t>=</m:t>
        </m:r>
        <m:r>
          <m:t>0</m:t>
        </m:r>
      </m:oMath>
      <w:r>
        <w:t xml:space="preserve">, the level of the series does not change over time. At the other extreme, where</w:t>
      </w:r>
      <w:r>
        <w:t xml:space="preserve"> </w:t>
      </w:r>
      <m:oMath>
        <m:r>
          <m:t>α</m:t>
        </m:r>
        <m:r>
          <m:t>=</m:t>
        </m:r>
        <m:r>
          <m:t>1</m:t>
        </m:r>
      </m:oMath>
      <w:r>
        <w:t xml:space="preserve">, the model reduces to a random walk model,</w:t>
      </w:r>
      <w:r>
        <w:t xml:space="preserve"> </w:t>
      </w:r>
      <m:oMath>
        <m:sSub>
          <m:e>
            <m:r>
              <m:t>y</m:t>
            </m:r>
          </m:e>
          <m:sub>
            <m:r>
              <m:t>t</m:t>
            </m:r>
          </m:sub>
        </m:sSub>
        <m:r>
          <m:t>=</m:t>
        </m:r>
        <m:sSub>
          <m:e>
            <m:r>
              <m:t>y</m:t>
            </m:r>
          </m:e>
          <m:sub>
            <m:r>
              <m:t>t</m:t>
            </m:r>
            <m:r>
              <m:t>−</m:t>
            </m:r>
            <m:r>
              <m:t>1</m:t>
            </m:r>
          </m:sub>
        </m:sSub>
        <m:r>
          <m:t>+</m:t>
        </m:r>
        <m:sSub>
          <m:e>
            <m:r>
              <m:t>ε</m:t>
            </m:r>
          </m:e>
          <m:sub>
            <m:r>
              <m:t>t</m:t>
            </m:r>
          </m:sub>
        </m:sSub>
      </m:oMath>
      <w:r>
        <w:t xml:space="preserve">.</w:t>
      </w:r>
    </w:p>
    <w:p>
      <w:pPr>
        <w:pStyle w:val="Heading3"/>
      </w:pPr>
      <w:bookmarkStart w:id="194" w:name="etsmnn-simple-exponential-smoothing-with-multiplicative-errors"/>
      <w:bookmarkEnd w:id="194"/>
      <w:r>
        <w:t xml:space="preserve">ETS(M,N,N): simple exponential smoothing with multiplicative errors</w:t>
      </w:r>
    </w:p>
    <w:p>
      <w:pPr>
        <w:pStyle w:val="FirstParagraph"/>
      </w:pPr>
      <w:r>
        <w:t xml:space="preserve">In a similar fashion, we can specify models with multiplicative errors by writing the one-step random errors as relative errors:</w:t>
      </w:r>
    </w:p>
    <w:p>
      <w:pPr>
        <w:pStyle w:val="BodyText"/>
      </w:pPr>
      <m:oMathPara>
        <m:oMathParaPr>
          <m:jc m:val="center"/>
        </m:oMathParaPr>
        <m:oMath>
          <m:sSub>
            <m:e>
              <m:r>
                <m:t>ε</m:t>
              </m:r>
            </m:e>
            <m:sub>
              <m:r>
                <m:t>t</m:t>
              </m:r>
            </m:sub>
          </m:sSub>
          <m:r>
            <m:t>=</m:t>
          </m:r>
          <m:f>
            <m:fPr>
              <m:type m:val="bar"/>
            </m:fPr>
            <m:num>
              <m:sSub>
                <m:e>
                  <m:r>
                    <m:t>y</m:t>
                  </m:r>
                </m:e>
                <m:sub>
                  <m:r>
                    <m:t>t</m:t>
                  </m:r>
                </m:sub>
              </m:sSub>
              <m:r>
                <m:t>−</m:t>
              </m:r>
              <m:sSub>
                <m:e>
                  <m:groupChr>
                    <m:groupChrPr>
                      <m:chr m:val="^"/>
                      <m:pos m:val="top"/>
                      <m:vertJc m:val="bot"/>
                    </m:groupChrPr>
                    <m:e>
                      <m:r>
                        <m:t>y</m:t>
                      </m:r>
                    </m:e>
                  </m:groupChr>
                </m:e>
                <m:sub>
                  <m:r>
                    <m:t>t</m:t>
                  </m:r>
                  <m:r>
                    <m:t>|</m:t>
                  </m:r>
                  <m:r>
                    <m:t>t</m:t>
                  </m:r>
                  <m:r>
                    <m:t>−</m:t>
                  </m:r>
                  <m:r>
                    <m:t>1</m:t>
                  </m:r>
                </m:sub>
              </m:sSub>
            </m:num>
            <m:den>
              <m:sSub>
                <m:e>
                  <m:groupChr>
                    <m:groupChrPr>
                      <m:chr m:val="^"/>
                      <m:pos m:val="top"/>
                      <m:vertJc m:val="bot"/>
                    </m:groupChrPr>
                    <m:e>
                      <m:r>
                        <m:t>y</m:t>
                      </m:r>
                    </m:e>
                  </m:groupChr>
                </m:e>
                <m:sub>
                  <m:r>
                    <m:t>t</m:t>
                  </m:r>
                  <m:r>
                    <m:t>|</m:t>
                  </m:r>
                  <m:r>
                    <m:t>t</m:t>
                  </m:r>
                  <m:r>
                    <m:t>−</m:t>
                  </m:r>
                  <m:r>
                    <m:t>1</m:t>
                  </m:r>
                </m:sub>
              </m:sSub>
            </m:den>
          </m:f>
        </m:oMath>
      </m:oMathPara>
    </w:p>
    <w:p>
      <w:pPr>
        <w:pStyle w:val="FirstParagraph"/>
      </w:pPr>
      <w:r>
        <w:t xml:space="preserve">where</w:t>
      </w:r>
      <w:r>
        <w:t xml:space="preserve"> </w:t>
      </w:r>
      <m:oMath>
        <m:sSub>
          <m:e>
            <m:r>
              <m:t>ε</m:t>
            </m:r>
          </m:e>
          <m:sub>
            <m:r>
              <m:t>t</m:t>
            </m:r>
          </m:sub>
        </m:sSub>
        <m:r>
          <m:t>∼</m:t>
        </m:r>
        <m:r>
          <m:rPr>
            <m:sty m:val="p"/>
          </m:rPr>
          <m:t>NID</m:t>
        </m:r>
        <m:r>
          <m:t>(</m:t>
        </m:r>
        <m:r>
          <m:t>0</m:t>
        </m:r>
        <m:r>
          <m:t>,</m:t>
        </m:r>
        <m:sSup>
          <m:e>
            <m:r>
              <m:t>σ</m:t>
            </m:r>
          </m:e>
          <m:sup>
            <m:r>
              <m:t>2</m:t>
            </m:r>
          </m:sup>
        </m:sSup>
        <m:r>
          <m:t>)</m:t>
        </m:r>
      </m:oMath>
      <w:r>
        <w:t xml:space="preserve">. Substituting</w:t>
      </w:r>
      <w:r>
        <w:t xml:space="preserve"> </w:t>
      </w:r>
      <m:oMath>
        <m:sSub>
          <m:e>
            <m:groupChr>
              <m:groupChrPr>
                <m:chr m:val="^"/>
                <m:pos m:val="top"/>
                <m:vertJc m:val="bot"/>
              </m:groupChrPr>
              <m:e>
                <m:r>
                  <m:t>y</m:t>
                </m:r>
              </m:e>
            </m:groupChr>
          </m:e>
          <m:sub>
            <m:r>
              <m:t>t</m:t>
            </m:r>
            <m:r>
              <m:t>|</m:t>
            </m:r>
            <m:r>
              <m:t>t</m:t>
            </m:r>
            <m:r>
              <m:t>−</m:t>
            </m:r>
            <m:r>
              <m:t>1</m:t>
            </m:r>
          </m:sub>
        </m:sSub>
        <m:r>
          <m:t>=</m:t>
        </m:r>
        <m:sSub>
          <m:e>
            <m:r>
              <m:t>ℓ</m:t>
            </m:r>
          </m:e>
          <m:sub>
            <m:r>
              <m:t>t</m:t>
            </m:r>
            <m:r>
              <m:t>−</m:t>
            </m:r>
            <m:r>
              <m:t>1</m:t>
            </m:r>
          </m:sub>
        </m:sSub>
      </m:oMath>
      <w:r>
        <w:t xml:space="preserve"> </w:t>
      </w:r>
      <w:r>
        <w:t xml:space="preserve">gives</w:t>
      </w:r>
      <w:r>
        <w:t xml:space="preserve"> </w:t>
      </w:r>
      <m:oMath>
        <m:sSub>
          <m:e>
            <m:r>
              <m:t>y</m:t>
            </m:r>
          </m:e>
          <m:sub>
            <m:r>
              <m:t>t</m:t>
            </m:r>
          </m:sub>
        </m:sSub>
        <m:r>
          <m:t>=</m:t>
        </m:r>
        <m:sSub>
          <m:e>
            <m:r>
              <m:t>ℓ</m:t>
            </m:r>
          </m:e>
          <m:sub>
            <m:r>
              <m:t>t</m:t>
            </m:r>
            <m:r>
              <m:t>−</m:t>
            </m:r>
            <m:r>
              <m:t>1</m:t>
            </m:r>
          </m:sub>
        </m:sSub>
        <m:r>
          <m:t>+</m:t>
        </m:r>
        <m:sSub>
          <m:e>
            <m:r>
              <m:t>ℓ</m:t>
            </m:r>
          </m:e>
          <m:sub>
            <m:r>
              <m:t>t</m:t>
            </m:r>
            <m:r>
              <m:t>−</m:t>
            </m:r>
            <m:r>
              <m:t>1</m:t>
            </m:r>
          </m:sub>
        </m:sSub>
        <m:sSub>
          <m:e>
            <m:r>
              <m:t>ε</m:t>
            </m:r>
          </m:e>
          <m:sub>
            <m:r>
              <m:t>t</m:t>
            </m:r>
          </m:sub>
        </m:sSub>
      </m:oMath>
      <w:r>
        <w:t xml:space="preserve"> </w:t>
      </w:r>
      <w:r>
        <w:t xml:space="preserve">and</w:t>
      </w:r>
      <w:r>
        <w:t xml:space="preserve"> </w:t>
      </w:r>
      <m:oMath>
        <m:sSub>
          <m:e>
            <m:r>
              <m:t>e</m:t>
            </m:r>
          </m:e>
          <m:sub>
            <m:r>
              <m:t>t</m:t>
            </m:r>
          </m:sub>
        </m:sSub>
        <m:r>
          <m:t>=</m:t>
        </m:r>
        <m:sSub>
          <m:e>
            <m:r>
              <m:t>y</m:t>
            </m:r>
          </m:e>
          <m:sub>
            <m:r>
              <m:t>t</m:t>
            </m:r>
          </m:sub>
        </m:sSub>
        <m:r>
          <m:t>−</m:t>
        </m:r>
        <m:sSub>
          <m:e>
            <m:groupChr>
              <m:groupChrPr>
                <m:chr m:val="^"/>
                <m:pos m:val="top"/>
                <m:vertJc m:val="bot"/>
              </m:groupChrPr>
              <m:e>
                <m:r>
                  <m:t>y</m:t>
                </m:r>
              </m:e>
            </m:groupChr>
          </m:e>
          <m:sub>
            <m:r>
              <m:t>t</m:t>
            </m:r>
            <m:r>
              <m:t>|</m:t>
            </m:r>
            <m:r>
              <m:t>t</m:t>
            </m:r>
            <m:r>
              <m:t>−</m:t>
            </m:r>
            <m:r>
              <m:t>1</m:t>
            </m:r>
          </m:sub>
        </m:sSub>
        <m:r>
          <m:t>=</m:t>
        </m:r>
        <m:sSub>
          <m:e>
            <m:r>
              <m:t>ℓ</m:t>
            </m:r>
          </m:e>
          <m:sub>
            <m:r>
              <m:t>t</m:t>
            </m:r>
            <m:r>
              <m:t>−</m:t>
            </m:r>
            <m:r>
              <m:t>1</m:t>
            </m:r>
          </m:sub>
        </m:sSub>
        <m:sSub>
          <m:e>
            <m:r>
              <m:t>ε</m:t>
            </m:r>
          </m:e>
          <m:sub>
            <m:r>
              <m:t>t</m:t>
            </m:r>
          </m:sub>
        </m:sSub>
      </m:oMath>
      <w:r>
        <w:t xml:space="preserve">.</w:t>
      </w:r>
    </w:p>
    <w:p>
      <w:pPr>
        <w:pStyle w:val="Compact"/>
      </w:pPr>
      <w:r>
        <w:t xml:space="preserve">Then we can write the multiplicative form of the state space model as</w:t>
      </w:r>
    </w:p>
    <w:p>
      <w:pPr>
        <w:pStyle w:val="Heading3"/>
      </w:pPr>
      <w:bookmarkStart w:id="195" w:name="etsaan-holts-linear-method-with-additive-errors"/>
      <w:bookmarkEnd w:id="195"/>
      <w:r>
        <w:t xml:space="preserve">ETS(A,A,N): Holt’s linear method with additive errors</w:t>
      </w:r>
    </w:p>
    <w:p>
      <w:pPr>
        <w:pStyle w:val="Compact"/>
      </w:pPr>
      <w:r>
        <w:t xml:space="preserve">For this model, we assume that the one-step forecast errors are given by</w:t>
      </w:r>
      <w:r>
        <w:t xml:space="preserve"> </w:t>
      </w:r>
      <m:oMath>
        <m:sSub>
          <m:e>
            <m:r>
              <m:t>ε</m:t>
            </m:r>
          </m:e>
          <m:sub>
            <m:r>
              <m:t>t</m:t>
            </m:r>
          </m:sub>
        </m:sSub>
        <m:r>
          <m:t>=</m:t>
        </m:r>
        <m:sSub>
          <m:e>
            <m:r>
              <m:t>y</m:t>
            </m:r>
          </m:e>
          <m:sub>
            <m:r>
              <m:t>t</m:t>
            </m:r>
          </m:sub>
        </m:sSub>
        <m:r>
          <m:t>−</m:t>
        </m:r>
        <m:sSub>
          <m:e>
            <m:r>
              <m:t>ℓ</m:t>
            </m:r>
          </m:e>
          <m:sub>
            <m:r>
              <m:t>t</m:t>
            </m:r>
            <m:r>
              <m:t>−</m:t>
            </m:r>
            <m:r>
              <m:t>1</m:t>
            </m:r>
          </m:sub>
        </m:sSub>
        <m:r>
          <m:t>−</m:t>
        </m:r>
        <m:sSub>
          <m:e>
            <m:r>
              <m:t>b</m:t>
            </m:r>
          </m:e>
          <m:sub>
            <m:r>
              <m:t>t</m:t>
            </m:r>
            <m:r>
              <m:t>−</m:t>
            </m:r>
            <m:r>
              <m:t>1</m:t>
            </m:r>
          </m:sub>
        </m:sSub>
        <m:r>
          <m:t>∼</m:t>
        </m:r>
        <m:r>
          <m:rPr>
            <m:sty m:val="p"/>
          </m:rPr>
          <m:t>NID</m:t>
        </m:r>
        <m:r>
          <m:t>(</m:t>
        </m:r>
        <m:r>
          <m:t>0</m:t>
        </m:r>
        <m:r>
          <m:t>,</m:t>
        </m:r>
        <m:sSup>
          <m:e>
            <m:r>
              <m:t>σ</m:t>
            </m:r>
          </m:e>
          <m:sup>
            <m:r>
              <m:t>2</m:t>
            </m:r>
          </m:sup>
        </m:sSup>
        <m:r>
          <m:t>)</m:t>
        </m:r>
      </m:oMath>
      <w:r>
        <w:t xml:space="preserve">. Substituting this into the error correction equations for Holt’s linear method we obtain</w:t>
      </w:r>
    </w:p>
    <w:p>
      <w:pPr>
        <w:pStyle w:val="BodyText"/>
      </w:pPr>
      <w:r>
        <w:t xml:space="preserve">where, for simplicity, we have set</w:t>
      </w:r>
      <w:r>
        <w:t xml:space="preserve"> </w:t>
      </w:r>
      <m:oMath>
        <m:r>
          <m:t>β</m:t>
        </m:r>
        <m:r>
          <m:t>=</m:t>
        </m:r>
        <m:r>
          <m:t>α</m:t>
        </m:r>
        <m:sSup>
          <m:e>
            <m:r>
              <m:t>β</m:t>
            </m:r>
          </m:e>
          <m:sup>
            <m:r>
              <m:t>*</m:t>
            </m:r>
          </m:sup>
        </m:sSup>
      </m:oMath>
      <w:r>
        <w:t xml:space="preserve">.</w:t>
      </w:r>
    </w:p>
    <w:p>
      <w:pPr>
        <w:pStyle w:val="Heading3"/>
      </w:pPr>
      <w:bookmarkStart w:id="196" w:name="etsman-holts-linear-method-with-multiplicative-errors"/>
      <w:bookmarkEnd w:id="196"/>
      <w:r>
        <w:t xml:space="preserve">ETS(M,A,N): Holt’s linear method with multiplicative errors</w:t>
      </w:r>
    </w:p>
    <w:p>
      <w:pPr>
        <w:pStyle w:val="Compact"/>
      </w:pPr>
      <w:r>
        <w:t xml:space="preserve">Specifying one-step forecast errors as relative errors such that</w:t>
      </w:r>
    </w:p>
    <w:p>
      <w:pPr>
        <w:pStyle w:val="Compact"/>
      </w:pPr>
      <m:oMathPara>
        <m:oMathParaPr>
          <m:jc m:val="center"/>
        </m:oMathParaPr>
        <m:oMath>
          <m:sSub>
            <m:e>
              <m:r>
                <m:t>ε</m:t>
              </m:r>
            </m:e>
            <m:sub>
              <m:r>
                <m:t>t</m:t>
              </m:r>
            </m:sub>
          </m:sSub>
          <m:r>
            <m:t>=</m:t>
          </m:r>
          <m:f>
            <m:fPr>
              <m:type m:val="bar"/>
            </m:fPr>
            <m:num>
              <m:sSub>
                <m:e>
                  <m:r>
                    <m:t>y</m:t>
                  </m:r>
                </m:e>
                <m:sub>
                  <m:r>
                    <m:t>t</m:t>
                  </m:r>
                </m:sub>
              </m:sSub>
              <m:r>
                <m:t>−</m:t>
              </m:r>
              <m:r>
                <m:t>(</m:t>
              </m:r>
              <m:sSub>
                <m:e>
                  <m:r>
                    <m:t>ℓ</m:t>
                  </m:r>
                </m:e>
                <m:sub>
                  <m:r>
                    <m:t>t</m:t>
                  </m:r>
                  <m:r>
                    <m:t>−</m:t>
                  </m:r>
                  <m:r>
                    <m:t>1</m:t>
                  </m:r>
                </m:sub>
              </m:sSub>
              <m:r>
                <m:t>+</m:t>
              </m:r>
              <m:sSub>
                <m:e>
                  <m:r>
                    <m:t>b</m:t>
                  </m:r>
                </m:e>
                <m:sub>
                  <m:r>
                    <m:t>t</m:t>
                  </m:r>
                  <m:r>
                    <m:t>−</m:t>
                  </m:r>
                  <m:r>
                    <m:t>1</m:t>
                  </m:r>
                </m:sub>
              </m:sSub>
              <m:r>
                <m:t>)</m:t>
              </m:r>
            </m:num>
            <m:den>
              <m:r>
                <m:t>(</m:t>
              </m:r>
              <m:sSub>
                <m:e>
                  <m:r>
                    <m:t>ℓ</m:t>
                  </m:r>
                </m:e>
                <m:sub>
                  <m:r>
                    <m:t>t</m:t>
                  </m:r>
                  <m:r>
                    <m:t>−</m:t>
                  </m:r>
                  <m:r>
                    <m:t>1</m:t>
                  </m:r>
                </m:sub>
              </m:sSub>
              <m:r>
                <m:t>+</m:t>
              </m:r>
              <m:sSub>
                <m:e>
                  <m:r>
                    <m:t>b</m:t>
                  </m:r>
                </m:e>
                <m:sub>
                  <m:r>
                    <m:t>t</m:t>
                  </m:r>
                  <m:r>
                    <m:t>−</m:t>
                  </m:r>
                  <m:r>
                    <m:t>1</m:t>
                  </m:r>
                </m:sub>
              </m:sSub>
              <m:r>
                <m:t>)</m:t>
              </m:r>
            </m:den>
          </m:f>
        </m:oMath>
      </m:oMathPara>
    </w:p>
    <w:p>
      <w:pPr>
        <w:pStyle w:val="Compact"/>
      </w:pPr>
      <w:r>
        <w:t xml:space="preserve">and following an approach similar to that used above, the innovations state space model underlying Holt’s linear method with multiplicative errors is specified as</w:t>
      </w:r>
    </w:p>
    <w:p>
      <w:pPr>
        <w:pStyle w:val="BodyText"/>
      </w:pPr>
      <w:r>
        <w:t xml:space="preserve">where again</w:t>
      </w:r>
      <w:r>
        <w:t xml:space="preserve"> </w:t>
      </w:r>
      <m:oMath>
        <m:r>
          <m:t>β</m:t>
        </m:r>
        <m:r>
          <m:t>=</m:t>
        </m:r>
        <m:r>
          <m:t>α</m:t>
        </m:r>
        <m:sSup>
          <m:e>
            <m:r>
              <m:t>β</m:t>
            </m:r>
          </m:e>
          <m:sup>
            <m:r>
              <m:t>*</m:t>
            </m:r>
          </m:sup>
        </m:sSup>
      </m:oMath>
      <w:r>
        <w:t xml:space="preserve"> </w:t>
      </w:r>
      <w:r>
        <w:t xml:space="preserve">and</w:t>
      </w:r>
      <w:r>
        <w:t xml:space="preserve"> </w:t>
      </w:r>
      <m:oMath>
        <m:sSub>
          <m:e>
            <m:r>
              <m:t>ε</m:t>
            </m:r>
          </m:e>
          <m:sub>
            <m:r>
              <m:t>t</m:t>
            </m:r>
          </m:sub>
        </m:sSub>
        <m:r>
          <m:t>∼</m:t>
        </m:r>
        <m:r>
          <m:rPr>
            <m:sty m:val="p"/>
          </m:rPr>
          <m:t>NID</m:t>
        </m:r>
        <m:r>
          <m:t>(</m:t>
        </m:r>
        <m:r>
          <m:t>0</m:t>
        </m:r>
        <m:r>
          <m:t>,</m:t>
        </m:r>
        <m:sSup>
          <m:e>
            <m:r>
              <m:t>σ</m:t>
            </m:r>
          </m:e>
          <m:sup>
            <m:r>
              <m:t>2</m:t>
            </m:r>
          </m:sup>
        </m:sSup>
        <m:r>
          <m:t>)</m:t>
        </m:r>
      </m:oMath>
      <w:r>
        <w:t xml:space="preserve">.</w:t>
      </w:r>
    </w:p>
    <w:p>
      <w:pPr>
        <w:pStyle w:val="Heading3"/>
      </w:pPr>
      <w:bookmarkStart w:id="197" w:name="other-ets-models"/>
      <w:bookmarkEnd w:id="197"/>
      <w:r>
        <w:t xml:space="preserve">Other ETS models</w:t>
      </w:r>
    </w:p>
    <w:p>
      <w:pPr>
        <w:pStyle w:val="FirstParagraph"/>
      </w:pPr>
      <w:r>
        <w:t xml:space="preserve">In a similar fashion, we can write an innovations state space model for each of the exponential smoothing methods of Table @ref(tab:pegels). Table @ref(tab:ssm) presents the equations for all of the models in the ETS framework.</w:t>
      </w:r>
    </w:p>
    <w:p>
      <w:pPr>
        <w:pStyle w:val="BodyText"/>
      </w:pPr>
      <w:r>
        <w:t xml:space="preserve">Table: (#tab:ssm) State space equations for each of the models in the ETS framework.</w:t>
      </w:r>
    </w:p>
    <w:p>
      <w:r>
        <w:pict>
          <v:rect style="width:0;height:1.5pt" o:hralign="center" o:hrstd="t" o:hr="t"/>
        </w:pict>
      </w:r>
    </w:p>
    <w:p>
      <w:pPr>
        <w:pStyle w:val="Heading2"/>
      </w:pPr>
      <w:bookmarkStart w:id="198" w:name="estimation-and-model-selection"/>
      <w:bookmarkEnd w:id="198"/>
      <w:r>
        <w:t xml:space="preserve">Estimation and model selection</w:t>
      </w:r>
    </w:p>
    <w:p>
      <w:pPr>
        <w:pStyle w:val="Heading3"/>
      </w:pPr>
      <w:bookmarkStart w:id="199" w:name="estimating-ets-models"/>
      <w:bookmarkEnd w:id="199"/>
      <w:r>
        <w:t xml:space="preserve">Estimating ETS models</w:t>
      </w:r>
    </w:p>
    <w:p>
      <w:pPr>
        <w:pStyle w:val="FirstParagraph"/>
      </w:pPr>
      <w:r>
        <w:t xml:space="preserve">An alternative to estimating the parameters by minimizing the sum of squared errors is to maximize the</w:t>
      </w:r>
      <w:r>
        <w:t xml:space="preserve"> </w:t>
      </w:r>
      <w:r>
        <w:t xml:space="preserve">“</w:t>
      </w:r>
      <w:r>
        <w:t xml:space="preserve">likelihood</w:t>
      </w:r>
      <w:r>
        <w:t xml:space="preserve">”</w:t>
      </w:r>
      <w:r>
        <w:t xml:space="preserve">. The likelihood is the probability of the data arising from the specified model. Thus, a large likelihood is associated with a good model. For an additive error model, maximizing the likelihood gives the same results as minimizing the sum of squared errors. However, different results will be obtained for multiplicative error models. In this section, we will estimate the smoothing parameters</w:t>
      </w:r>
      <w:r>
        <w:t xml:space="preserve"> </w:t>
      </w:r>
      <m:oMath>
        <m:r>
          <m:t>α</m:t>
        </m:r>
      </m:oMath>
      <w:r>
        <w:t xml:space="preserve">,</w:t>
      </w:r>
      <w:r>
        <w:t xml:space="preserve"> </w:t>
      </w:r>
      <m:oMath>
        <m:r>
          <m:t>β</m:t>
        </m:r>
      </m:oMath>
      <w:r>
        <w:t xml:space="preserve">,</w:t>
      </w:r>
      <w:r>
        <w:t xml:space="preserve"> </w:t>
      </w:r>
      <m:oMath>
        <m:r>
          <m:t>γ</m:t>
        </m:r>
      </m:oMath>
      <w:r>
        <w:t xml:space="preserve"> </w:t>
      </w:r>
      <w:r>
        <w:t xml:space="preserve">and</w:t>
      </w:r>
      <w:r>
        <w:t xml:space="preserve"> </w:t>
      </w:r>
      <m:oMath>
        <m:r>
          <m:t>ϕ</m:t>
        </m:r>
      </m:oMath>
      <w:r>
        <w:t xml:space="preserve">, and the initial states</w:t>
      </w:r>
      <w:r>
        <w:t xml:space="preserve"> </w:t>
      </w:r>
      <m:oMath>
        <m:sSub>
          <m:e>
            <m:r>
              <m:t>ℓ</m:t>
            </m:r>
          </m:e>
          <m:sub>
            <m:r>
              <m:t>0</m:t>
            </m:r>
          </m:sub>
        </m:sSub>
      </m:oMath>
      <w:r>
        <w:t xml:space="preserve">,</w:t>
      </w:r>
      <w:r>
        <w:t xml:space="preserve"> </w:t>
      </w:r>
      <m:oMath>
        <m:sSub>
          <m:e>
            <m:r>
              <m:t>b</m:t>
            </m:r>
          </m:e>
          <m:sub>
            <m:r>
              <m:t>0</m:t>
            </m:r>
          </m:sub>
        </m:sSub>
      </m:oMath>
      <w:r>
        <w:t xml:space="preserve">,</w:t>
      </w:r>
      <w:r>
        <w:t xml:space="preserve"> </w:t>
      </w:r>
      <m:oMath>
        <m:sSub>
          <m:e>
            <m:r>
              <m:t>s</m:t>
            </m:r>
          </m:e>
          <m:sub>
            <m:r>
              <m:t>0</m:t>
            </m:r>
          </m:sub>
        </m:sSub>
        <m:r>
          <m:t>,</m:t>
        </m:r>
        <m:sSub>
          <m:e>
            <m:r>
              <m:t>s</m:t>
            </m:r>
          </m:e>
          <m:sub>
            <m:r>
              <m:t>−</m:t>
            </m:r>
            <m:r>
              <m:t>1</m:t>
            </m:r>
          </m:sub>
        </m:sSub>
        <m:r>
          <m:t>,</m:t>
        </m:r>
        <m:r>
          <m:t>…</m:t>
        </m:r>
        <m:r>
          <m:t>,</m:t>
        </m:r>
        <m:sSub>
          <m:e>
            <m:r>
              <m:t>s</m:t>
            </m:r>
          </m:e>
          <m:sub>
            <m:r>
              <m:t>−</m:t>
            </m:r>
            <m:r>
              <m:t>m</m:t>
            </m:r>
            <m:r>
              <m:t>+</m:t>
            </m:r>
            <m:r>
              <m:t>1</m:t>
            </m:r>
          </m:sub>
        </m:sSub>
      </m:oMath>
      <w:r>
        <w:t xml:space="preserve">, by maximizing the likelihood.</w:t>
      </w:r>
    </w:p>
    <w:p>
      <w:pPr>
        <w:pStyle w:val="BodyText"/>
      </w:pPr>
      <w:r>
        <w:t xml:space="preserve">The possible values that the smoothing parameters can take are restricted. Traditionally, the parameters have been constrained to lie between 0 and 1 so that the equations can be interpreted as weighted averages. That is,</w:t>
      </w:r>
      <w:r>
        <w:t xml:space="preserve"> </w:t>
      </w:r>
      <m:oMath>
        <m:r>
          <m:t>0</m:t>
        </m:r>
        <m:r>
          <m:t>&lt;</m:t>
        </m:r>
        <m:r>
          <m:t>α</m:t>
        </m:r>
        <m:r>
          <m:t>,</m:t>
        </m:r>
        <m:sSup>
          <m:e>
            <m:r>
              <m:t>β</m:t>
            </m:r>
          </m:e>
          <m:sup>
            <m:r>
              <m:t>*</m:t>
            </m:r>
          </m:sup>
        </m:sSup>
        <m:r>
          <m:t>,</m:t>
        </m:r>
        <m:sSup>
          <m:e>
            <m:r>
              <m:t>γ</m:t>
            </m:r>
          </m:e>
          <m:sup>
            <m:r>
              <m:t>*</m:t>
            </m:r>
          </m:sup>
        </m:sSup>
        <m:r>
          <m:t>,</m:t>
        </m:r>
        <m:r>
          <m:t>ϕ</m:t>
        </m:r>
        <m:r>
          <m:t>&lt;</m:t>
        </m:r>
        <m:r>
          <m:t>1</m:t>
        </m:r>
      </m:oMath>
      <w:r>
        <w:t xml:space="preserve">. For the state space models, we have set</w:t>
      </w:r>
      <w:r>
        <w:t xml:space="preserve"> </w:t>
      </w:r>
      <m:oMath>
        <m:r>
          <m:t>β</m:t>
        </m:r>
        <m:r>
          <m:t>=</m:t>
        </m:r>
        <m:r>
          <m:t>α</m:t>
        </m:r>
        <m:sSup>
          <m:e>
            <m:r>
              <m:t>β</m:t>
            </m:r>
          </m:e>
          <m:sup>
            <m:r>
              <m:t>*</m:t>
            </m:r>
          </m:sup>
        </m:sSup>
      </m:oMath>
      <w:r>
        <w:t xml:space="preserve"> </w:t>
      </w:r>
      <w:r>
        <w:t xml:space="preserve">and</w:t>
      </w:r>
      <w:r>
        <w:t xml:space="preserve"> </w:t>
      </w:r>
      <m:oMath>
        <m:r>
          <m:t>γ</m:t>
        </m:r>
        <m:r>
          <m:t>=</m:t>
        </m:r>
        <m:r>
          <m:t>(</m:t>
        </m:r>
        <m:r>
          <m:t>1</m:t>
        </m:r>
        <m:r>
          <m:t>−</m:t>
        </m:r>
        <m:r>
          <m:t>α</m:t>
        </m:r>
        <m:r>
          <m:t>)</m:t>
        </m:r>
        <m:sSup>
          <m:e>
            <m:r>
              <m:t>γ</m:t>
            </m:r>
          </m:e>
          <m:sup>
            <m:r>
              <m:t>*</m:t>
            </m:r>
          </m:sup>
        </m:sSup>
      </m:oMath>
      <w:r>
        <w:t xml:space="preserve">. Therefore, the traditional restrictions translate to</w:t>
      </w:r>
      <w:r>
        <w:t xml:space="preserve"> </w:t>
      </w:r>
      <m:oMath>
        <m:r>
          <m:t>0</m:t>
        </m:r>
        <m:r>
          <m:t>&lt;</m:t>
        </m:r>
        <m:r>
          <m:t>α</m:t>
        </m:r>
        <m:r>
          <m:t>&lt;</m:t>
        </m:r>
        <m:r>
          <m:t>1</m:t>
        </m:r>
      </m:oMath>
      <w:r>
        <w:t xml:space="preserve">,</w:t>
      </w:r>
      <w:r>
        <w:t xml:space="preserve"> </w:t>
      </w:r>
      <m:oMath>
        <m:r>
          <m:t>0</m:t>
        </m:r>
        <m:r>
          <m:t>&lt;</m:t>
        </m:r>
        <m:r>
          <m:t>β</m:t>
        </m:r>
        <m:r>
          <m:t>&lt;</m:t>
        </m:r>
        <m:r>
          <m:t>α</m:t>
        </m:r>
      </m:oMath>
      <w:r>
        <w:t xml:space="preserve"> </w:t>
      </w:r>
      <w:r>
        <w:t xml:space="preserve">and</w:t>
      </w:r>
      <w:r>
        <w:t xml:space="preserve"> </w:t>
      </w:r>
      <m:oMath>
        <m:r>
          <m:t>0</m:t>
        </m:r>
        <m:r>
          <m:t>&lt;</m:t>
        </m:r>
        <m:r>
          <m:t>γ</m:t>
        </m:r>
        <m:r>
          <m:t>&lt;</m:t>
        </m:r>
        <m:r>
          <m:t>1</m:t>
        </m:r>
        <m:r>
          <m:t>−</m:t>
        </m:r>
        <m:r>
          <m:t>α</m:t>
        </m:r>
      </m:oMath>
      <w:r>
        <w:t xml:space="preserve">. In practice, the damping parameter</w:t>
      </w:r>
      <w:r>
        <w:t xml:space="preserve"> </w:t>
      </w:r>
      <m:oMath>
        <m:r>
          <m:t>ϕ</m:t>
        </m:r>
      </m:oMath>
      <w:r>
        <w:t xml:space="preserve"> </w:t>
      </w:r>
      <w:r>
        <w:t xml:space="preserve">is usually constrained further to prevent numerical difficulties in estimating the model. In R, it is restricted so that</w:t>
      </w:r>
      <w:r>
        <w:t xml:space="preserve"> </w:t>
      </w:r>
      <m:oMath>
        <m:r>
          <m:t>0.8</m:t>
        </m:r>
        <m:r>
          <m:t>&lt;</m:t>
        </m:r>
        <m:r>
          <m:t>ϕ</m:t>
        </m:r>
        <m:r>
          <m:t>&lt;</m:t>
        </m:r>
        <m:r>
          <m:t>0.98</m:t>
        </m:r>
      </m:oMath>
      <w:r>
        <w:t xml:space="preserve">.</w:t>
      </w:r>
    </w:p>
    <w:p>
      <w:pPr>
        <w:pStyle w:val="BodyText"/>
      </w:pPr>
      <w:r>
        <w:t xml:space="preserve">Another way to view the parameters is through a consideration of the mathematical properties of the state space models. The parameters are constrained in order to prevent observations in the distant past having a continuing effect on current forecasts. This leads to some</w:t>
      </w:r>
      <w:r>
        <w:t xml:space="preserve"> </w:t>
      </w:r>
      <w:r>
        <w:rPr>
          <w:i/>
        </w:rPr>
        <w:t xml:space="preserve">admissibility</w:t>
      </w:r>
      <w:r>
        <w:t xml:space="preserve"> </w:t>
      </w:r>
      <w:r>
        <w:t xml:space="preserve">constraints on the parameters, which are usually (but not always) less restrictive than the usual region. For example, for the ETS(A,N,N) model, the usual parameter region is</w:t>
      </w:r>
      <w:r>
        <w:t xml:space="preserve"> </w:t>
      </w:r>
      <m:oMath>
        <m:r>
          <m:t>0</m:t>
        </m:r>
        <m:r>
          <m:t>&lt;</m:t>
        </m:r>
        <m:r>
          <m:t>α</m:t>
        </m:r>
        <m:r>
          <m:t>&lt;</m:t>
        </m:r>
        <m:r>
          <m:t>1</m:t>
        </m:r>
      </m:oMath>
      <w:r>
        <w:t xml:space="preserve"> </w:t>
      </w:r>
      <w:r>
        <w:t xml:space="preserve">but the admissible region is</w:t>
      </w:r>
      <w:r>
        <w:t xml:space="preserve"> </w:t>
      </w:r>
      <m:oMath>
        <m:r>
          <m:t>0</m:t>
        </m:r>
        <m:r>
          <m:t>&lt;</m:t>
        </m:r>
        <m:r>
          <m:t>α</m:t>
        </m:r>
        <m:r>
          <m:t>&lt;</m:t>
        </m:r>
        <m:r>
          <m:t>2</m:t>
        </m:r>
      </m:oMath>
      <w:r>
        <w:t xml:space="preserve">. For the ETS(A,A,N) model, the usual parameter region is</w:t>
      </w:r>
      <w:r>
        <w:t xml:space="preserve"> </w:t>
      </w:r>
      <m:oMath>
        <m:r>
          <m:t>0</m:t>
        </m:r>
        <m:r>
          <m:t>&lt;</m:t>
        </m:r>
        <m:r>
          <m:t>α</m:t>
        </m:r>
        <m:r>
          <m:t>&lt;</m:t>
        </m:r>
        <m:r>
          <m:t>1</m:t>
        </m:r>
      </m:oMath>
      <w:r>
        <w:t xml:space="preserve"> </w:t>
      </w:r>
      <w:r>
        <w:t xml:space="preserve">and</w:t>
      </w:r>
      <w:r>
        <w:t xml:space="preserve"> </w:t>
      </w:r>
      <m:oMath>
        <m:r>
          <m:t>0</m:t>
        </m:r>
        <m:r>
          <m:t>&lt;</m:t>
        </m:r>
        <m:r>
          <m:t>β</m:t>
        </m:r>
        <m:r>
          <m:t>&lt;</m:t>
        </m:r>
        <m:r>
          <m:t>α</m:t>
        </m:r>
      </m:oMath>
      <w:r>
        <w:t xml:space="preserve"> </w:t>
      </w:r>
      <w:r>
        <w:t xml:space="preserve">but the admissible region is</w:t>
      </w:r>
      <w:r>
        <w:t xml:space="preserve"> </w:t>
      </w:r>
      <m:oMath>
        <m:r>
          <m:t>0</m:t>
        </m:r>
        <m:r>
          <m:t>&lt;</m:t>
        </m:r>
        <m:r>
          <m:t>α</m:t>
        </m:r>
        <m:r>
          <m:t>&lt;</m:t>
        </m:r>
        <m:r>
          <m:t>2</m:t>
        </m:r>
      </m:oMath>
      <w:r>
        <w:t xml:space="preserve"> </w:t>
      </w:r>
      <w:r>
        <w:t xml:space="preserve">and</w:t>
      </w:r>
      <w:r>
        <w:t xml:space="preserve"> </w:t>
      </w:r>
      <m:oMath>
        <m:r>
          <m:t>0</m:t>
        </m:r>
        <m:r>
          <m:t>&lt;</m:t>
        </m:r>
        <m:r>
          <m:t>β</m:t>
        </m:r>
        <m:r>
          <m:t>&lt;</m:t>
        </m:r>
        <m:r>
          <m:t>4</m:t>
        </m:r>
        <m:r>
          <m:t>−</m:t>
        </m:r>
        <m:r>
          <m:t>2</m:t>
        </m:r>
        <m:r>
          <m:t>α</m:t>
        </m:r>
      </m:oMath>
      <w:r>
        <w:t xml:space="preserve">.</w:t>
      </w:r>
    </w:p>
    <w:p>
      <w:pPr>
        <w:pStyle w:val="Heading3"/>
      </w:pPr>
      <w:bookmarkStart w:id="200" w:name="model-selection"/>
      <w:bookmarkEnd w:id="200"/>
      <w:r>
        <w:t xml:space="preserve">Model selection</w:t>
      </w:r>
    </w:p>
    <w:p>
      <w:pPr>
        <w:pStyle w:val="FirstParagraph"/>
      </w:pPr>
      <w:r>
        <w:t xml:space="preserve">A great advantage of the ETS statistical framework is that information criteria can be used for model selection. The AIC, AIC</w:t>
      </w:r>
      <m:oMath>
        <m:sSub>
          <m:e>
            <m:r>
              <m:t/>
            </m:r>
          </m:e>
          <m:sub>
            <m:r>
              <m:rPr>
                <m:sty m:val="p"/>
              </m:rPr>
              <m:t>c</m:t>
            </m:r>
          </m:sub>
        </m:sSub>
      </m:oMath>
      <w:r>
        <w:t xml:space="preserve"> </w:t>
      </w:r>
      <w:r>
        <w:t xml:space="preserve">and BIC, introduced in Section @ref(Regr-SelectingPredictors), can be used here to determine which of the ETS models is most appropriate for a given time series.</w:t>
      </w:r>
    </w:p>
    <w:p>
      <w:pPr>
        <w:pStyle w:val="BodyText"/>
      </w:pPr>
      <w:r>
        <w:t xml:space="preserve">For ETS models, Akaike’s Information Criterion (AIC) is defined as</w:t>
      </w:r>
    </w:p>
    <w:p>
      <w:pPr>
        <w:pStyle w:val="BodyText"/>
      </w:pPr>
      <m:oMathPara>
        <m:oMathParaPr>
          <m:jc m:val="center"/>
        </m:oMathParaPr>
        <m:oMath>
          <m:r>
            <m:rPr>
              <m:sty m:val="p"/>
            </m:rPr>
            <m:t>AIC</m:t>
          </m:r>
          <m:r>
            <m:t>=</m:t>
          </m:r>
          <m:r>
            <m:t>−</m:t>
          </m:r>
          <m:r>
            <m:t>2</m:t>
          </m:r>
          <m:r>
            <m:rPr>
              <m:sty m:val="p"/>
            </m:rPr>
            <m:t>log</m:t>
          </m:r>
          <m:r>
            <m:t>(</m:t>
          </m:r>
          <m:r>
            <m:t>L</m:t>
          </m:r>
          <m:r>
            <m:t>)</m:t>
          </m:r>
          <m:r>
            <m:t>+</m:t>
          </m:r>
          <m:r>
            <m:t>2</m:t>
          </m:r>
          <m:r>
            <m:t>k</m:t>
          </m:r>
          <m:r>
            <m:t>,</m:t>
          </m:r>
        </m:oMath>
      </m:oMathPara>
    </w:p>
    <w:p>
      <w:pPr>
        <w:pStyle w:val="FirstParagraph"/>
      </w:pPr>
      <w:r>
        <w:t xml:space="preserve">where</w:t>
      </w:r>
      <w:r>
        <w:t xml:space="preserve"> </w:t>
      </w:r>
      <m:oMath>
        <m:r>
          <m:t>L</m:t>
        </m:r>
      </m:oMath>
      <w:r>
        <w:t xml:space="preserve"> </w:t>
      </w:r>
      <w:r>
        <w:t xml:space="preserve">is the likelihood of the model and</w:t>
      </w:r>
      <w:r>
        <w:t xml:space="preserve"> </w:t>
      </w:r>
      <m:oMath>
        <m:r>
          <m:t>k</m:t>
        </m:r>
      </m:oMath>
      <w:r>
        <w:t xml:space="preserve"> </w:t>
      </w:r>
      <w:r>
        <w:t xml:space="preserve">is the total number of parameters and initial states that have been estimated (including the residual variance).</w:t>
      </w:r>
    </w:p>
    <w:p>
      <w:pPr>
        <w:pStyle w:val="BodyText"/>
      </w:pPr>
      <w:r>
        <w:t xml:space="preserve">The AIC corrected for small sample bias (AIC</w:t>
      </w:r>
      <m:oMath>
        <m:sSub>
          <m:e>
            <m:r>
              <m:t/>
            </m:r>
          </m:e>
          <m:sub>
            <m:r>
              <m:rPr>
                <m:sty m:val="p"/>
              </m:rPr>
              <m:t>c</m:t>
            </m:r>
          </m:sub>
        </m:sSub>
      </m:oMath>
      <w:r>
        <w:t xml:space="preserve">) is defined as</w:t>
      </w:r>
    </w:p>
    <w:p>
      <w:pPr>
        <w:pStyle w:val="BodyText"/>
      </w:pPr>
      <m:oMathPara>
        <m:oMathParaPr>
          <m:jc m:val="center"/>
        </m:oMathParaPr>
        <m:oMath>
          <m:sSub>
            <m:e>
              <m:r>
                <m:rPr>
                  <m:sty m:val="p"/>
                </m:rPr>
                <m:t>AIC</m:t>
              </m:r>
            </m:e>
            <m:sub>
              <m:r>
                <m:rPr>
                  <m:sty m:val="p"/>
                </m:rPr>
                <m:t>c</m:t>
              </m:r>
            </m:sub>
          </m:sSub>
          <m:r>
            <m:t>=</m:t>
          </m:r>
          <m:r>
            <m:rPr>
              <m:sty m:val="p"/>
            </m:rPr>
            <m:t>AIC</m:t>
          </m:r>
          <m:r>
            <m:t>+</m:t>
          </m:r>
          <m:f>
            <m:fPr>
              <m:type m:val="bar"/>
            </m:fPr>
            <m:num>
              <m:r>
                <m:t>k</m:t>
              </m:r>
              <m:r>
                <m:t>(</m:t>
              </m:r>
              <m:r>
                <m:t>k</m:t>
              </m:r>
              <m:r>
                <m:t>+</m:t>
              </m:r>
              <m:r>
                <m:t>1</m:t>
              </m:r>
              <m:r>
                <m:t>)</m:t>
              </m:r>
            </m:num>
            <m:den>
              <m:r>
                <m:t>T</m:t>
              </m:r>
              <m:r>
                <m:t>−</m:t>
              </m:r>
              <m:r>
                <m:t>k</m:t>
              </m:r>
              <m:r>
                <m:t>−</m:t>
              </m:r>
              <m:r>
                <m:t>1</m:t>
              </m:r>
            </m:den>
          </m:f>
          <m:r>
            <m:t>,</m:t>
          </m:r>
        </m:oMath>
      </m:oMathPara>
    </w:p>
    <w:p>
      <w:pPr>
        <w:pStyle w:val="FirstParagraph"/>
      </w:pPr>
      <w:r>
        <w:t xml:space="preserve">and the Bayesian Information Criterion (BIC) is</w:t>
      </w:r>
    </w:p>
    <w:p>
      <w:pPr>
        <w:pStyle w:val="BodyText"/>
      </w:pPr>
      <m:oMathPara>
        <m:oMathParaPr>
          <m:jc m:val="center"/>
        </m:oMathParaPr>
        <m:oMath>
          <m:r>
            <m:rPr>
              <m:sty m:val="p"/>
            </m:rPr>
            <m:t>BIC</m:t>
          </m:r>
          <m:r>
            <m:t>=</m:t>
          </m:r>
          <m:r>
            <m:rPr>
              <m:sty m:val="p"/>
            </m:rPr>
            <m:t>AIC</m:t>
          </m:r>
          <m:r>
            <m:t>+</m:t>
          </m:r>
          <m:r>
            <m:t>k</m:t>
          </m:r>
          <m:r>
            <m:t>[</m:t>
          </m:r>
          <m:r>
            <m:rPr>
              <m:sty m:val="p"/>
            </m:rPr>
            <m:t>log</m:t>
          </m:r>
          <m:r>
            <m:t>(</m:t>
          </m:r>
          <m:r>
            <m:t>T</m:t>
          </m:r>
          <m:r>
            <m:t>)</m:t>
          </m:r>
          <m:r>
            <m:t>−</m:t>
          </m:r>
          <m:r>
            <m:t>2</m:t>
          </m:r>
          <m:r>
            <m:t>]</m:t>
          </m:r>
          <m:r>
            <m:t>.</m:t>
          </m:r>
        </m:oMath>
      </m:oMathPara>
    </w:p>
    <w:p>
      <w:pPr>
        <w:pStyle w:val="FirstParagraph"/>
      </w:pPr>
      <w:r>
        <w:t xml:space="preserve">Three of the combinations of (Error, Trend, Seasonal) can lead to numerical difficulties. Specifically, the models that can cause such instabilities are ETS(A,N,M), ETS(A,A,M), and ETS(A,A</w:t>
      </w:r>
      <w:r>
        <w:t xml:space="preserve">d</w:t>
      </w:r>
      <w:r>
        <w:t xml:space="preserve">,M). We normally do not consider these particular combinations when selecting a model.</w:t>
      </w:r>
    </w:p>
    <w:p>
      <w:pPr>
        <w:pStyle w:val="BodyText"/>
      </w:pPr>
      <w:r>
        <w:t xml:space="preserve">Models with multiplicative errors are useful when the data are strictly positive, but are not numerically stable when the data contain zeros or negative values. Therefore, multiplicative error models will not be considered if the time series is not strictly positive. In that case, only the six fully additive models will be applied.</w:t>
      </w:r>
    </w:p>
    <w:p>
      <w:pPr>
        <w:pStyle w:val="Heading3"/>
      </w:pPr>
      <w:bookmarkStart w:id="201" w:name="the-ets-function-in-r"/>
      <w:bookmarkEnd w:id="201"/>
      <w:r>
        <w:t xml:space="preserve">The</w:t>
      </w:r>
      <w:r>
        <w:t xml:space="preserve"> </w:t>
      </w:r>
      <w:r>
        <w:rPr>
          <w:rStyle w:val="VerbatimChar"/>
        </w:rPr>
        <w:t xml:space="preserve">ets()</w:t>
      </w:r>
      <w:r>
        <w:t xml:space="preserve"> </w:t>
      </w:r>
      <w:r>
        <w:t xml:space="preserve">function in R</w:t>
      </w:r>
    </w:p>
    <w:p>
      <w:pPr>
        <w:pStyle w:val="FirstParagraph"/>
      </w:pPr>
      <w:r>
        <w:t xml:space="preserve">The models can be estimated in R using the</w:t>
      </w:r>
      <w:r>
        <w:t xml:space="preserve"> </w:t>
      </w:r>
      <w:r>
        <w:rPr>
          <w:rStyle w:val="VerbatimChar"/>
        </w:rPr>
        <w:t xml:space="preserve">ets()</w:t>
      </w:r>
      <w:r>
        <w:t xml:space="preserve"> </w:t>
      </w:r>
      <w:r>
        <w:t xml:space="preserve">function in the forecast package. Unlike the</w:t>
      </w:r>
      <w:r>
        <w:t xml:space="preserve"> </w:t>
      </w:r>
      <w:r>
        <w:rPr>
          <w:rStyle w:val="VerbatimChar"/>
        </w:rPr>
        <w:t xml:space="preserve">ses</w:t>
      </w:r>
      <w:r>
        <w:t xml:space="preserve">,</w:t>
      </w:r>
      <w:r>
        <w:t xml:space="preserve"> </w:t>
      </w:r>
      <w:r>
        <w:rPr>
          <w:rStyle w:val="VerbatimChar"/>
        </w:rPr>
        <w:t xml:space="preserve">holt</w:t>
      </w:r>
      <w:r>
        <w:t xml:space="preserve"> </w:t>
      </w:r>
      <w:r>
        <w:t xml:space="preserve">and</w:t>
      </w:r>
      <w:r>
        <w:t xml:space="preserve"> </w:t>
      </w:r>
      <w:r>
        <w:rPr>
          <w:rStyle w:val="VerbatimChar"/>
        </w:rPr>
        <w:t xml:space="preserve">hw</w:t>
      </w:r>
      <w:r>
        <w:t xml:space="preserve"> </w:t>
      </w:r>
      <w:r>
        <w:t xml:space="preserve">functions, the</w:t>
      </w:r>
      <w:r>
        <w:t xml:space="preserve"> </w:t>
      </w:r>
      <w:r>
        <w:rPr>
          <w:rStyle w:val="VerbatimChar"/>
        </w:rPr>
        <w:t xml:space="preserve">ets</w:t>
      </w:r>
      <w:r>
        <w:t xml:space="preserve"> </w:t>
      </w:r>
      <w:r>
        <w:t xml:space="preserve">function does not produce forecasts. Rather, it estimates the model parameters and returns information about the fitted model.</w:t>
      </w:r>
    </w:p>
    <w:p>
      <w:pPr>
        <w:pStyle w:val="BodyText"/>
      </w:pPr>
      <w:r>
        <w:t xml:space="preserve">The R code below shows the most important arguments that this function can take, and their default values. If only the time series is specified, and all other arguments are left at their default values, then an appropriate model will be selected automatically. We explain the arguments below. See the help file for a more complete description.</w:t>
      </w:r>
    </w:p>
    <w:p>
      <w:pPr>
        <w:pStyle w:val="SourceCode"/>
      </w:pPr>
      <w:r>
        <w:rPr>
          <w:rStyle w:val="KeywordTok"/>
        </w:rPr>
        <w:t xml:space="preserve">ets</w:t>
      </w:r>
      <w:r>
        <w:rPr>
          <w:rStyle w:val="NormalTok"/>
        </w:rPr>
        <w:t xml:space="preserve">(y, </w:t>
      </w:r>
      <w:r>
        <w:rPr>
          <w:rStyle w:val="DataTypeTok"/>
        </w:rPr>
        <w:t xml:space="preserve">model=</w:t>
      </w:r>
      <w:r>
        <w:rPr>
          <w:rStyle w:val="StringTok"/>
        </w:rPr>
        <w:t xml:space="preserve">"ZZZ"</w:t>
      </w:r>
      <w:r>
        <w:rPr>
          <w:rStyle w:val="NormalTok"/>
        </w:rPr>
        <w:t xml:space="preserve">, </w:t>
      </w:r>
      <w:r>
        <w:rPr>
          <w:rStyle w:val="DataTypeTok"/>
        </w:rPr>
        <w:t xml:space="preserve">damped=</w:t>
      </w:r>
      <w:r>
        <w:rPr>
          <w:rStyle w:val="OtherTok"/>
        </w:rPr>
        <w:t xml:space="preserve">NULL</w:t>
      </w:r>
      <w:r>
        <w:rPr>
          <w:rStyle w:val="NormalTok"/>
        </w:rPr>
        <w:t xml:space="preserve">, </w:t>
      </w:r>
      <w:r>
        <w:rPr>
          <w:rStyle w:val="DataTypeTok"/>
        </w:rPr>
        <w:t xml:space="preserve">alpha=</w:t>
      </w:r>
      <w:r>
        <w:rPr>
          <w:rStyle w:val="OtherTok"/>
        </w:rPr>
        <w:t xml:space="preserve">NULL</w:t>
      </w:r>
      <w:r>
        <w:rPr>
          <w:rStyle w:val="NormalTok"/>
        </w:rPr>
        <w:t xml:space="preserve">, </w:t>
      </w:r>
      <w:r>
        <w:rPr>
          <w:rStyle w:val="DataTypeTok"/>
        </w:rPr>
        <w:t xml:space="preserve">beta=</w:t>
      </w:r>
      <w:r>
        <w:rPr>
          <w:rStyle w:val="OtherTok"/>
        </w:rPr>
        <w:t xml:space="preserve">NULL</w:t>
      </w:r>
      <w:r>
        <w:rPr>
          <w:rStyle w:val="NormalTok"/>
        </w:rPr>
        <w:t xml:space="preserve">, </w:t>
      </w:r>
      <w:r>
        <w:rPr>
          <w:rStyle w:val="DataTypeTok"/>
        </w:rPr>
        <w:t xml:space="preserve">gamma=</w:t>
      </w:r>
      <w:r>
        <w:rPr>
          <w:rStyle w:val="OtherTok"/>
        </w:rPr>
        <w:t xml:space="preserve">NULL</w:t>
      </w:r>
      <w:r>
        <w:rPr>
          <w:rStyle w:val="NormalTok"/>
        </w:rPr>
        <w:t xml:space="preserve">,</w:t>
      </w:r>
      <w:r>
        <w:br w:type="textWrapping"/>
      </w:r>
      <w:r>
        <w:rPr>
          <w:rStyle w:val="NormalTok"/>
        </w:rPr>
        <w:t xml:space="preserve">    </w:t>
      </w:r>
      <w:r>
        <w:rPr>
          <w:rStyle w:val="DataTypeTok"/>
        </w:rPr>
        <w:t xml:space="preserve">phi=</w:t>
      </w:r>
      <w:r>
        <w:rPr>
          <w:rStyle w:val="OtherTok"/>
        </w:rPr>
        <w:t xml:space="preserve">NULL</w:t>
      </w:r>
      <w:r>
        <w:rPr>
          <w:rStyle w:val="NormalTok"/>
        </w:rPr>
        <w:t xml:space="preserve">, </w:t>
      </w:r>
      <w:r>
        <w:rPr>
          <w:rStyle w:val="DataTypeTok"/>
        </w:rPr>
        <w:t xml:space="preserve">lambda=</w:t>
      </w:r>
      <w:r>
        <w:rPr>
          <w:rStyle w:val="OtherTok"/>
        </w:rPr>
        <w:t xml:space="preserve">NULL</w:t>
      </w:r>
      <w:r>
        <w:rPr>
          <w:rStyle w:val="NormalTok"/>
        </w:rPr>
        <w:t xml:space="preserve">, </w:t>
      </w:r>
      <w:r>
        <w:rPr>
          <w:rStyle w:val="DataTypeTok"/>
        </w:rPr>
        <w:t xml:space="preserve">biasadj=</w:t>
      </w:r>
      <w:r>
        <w:rPr>
          <w:rStyle w:val="OtherTok"/>
        </w:rPr>
        <w:t xml:space="preserve">FALSE</w:t>
      </w:r>
      <w:r>
        <w:rPr>
          <w:rStyle w:val="NormalTok"/>
        </w:rPr>
        <w:t xml:space="preserve">, </w:t>
      </w:r>
      <w:r>
        <w:rPr>
          <w:rStyle w:val="DataTypeTok"/>
        </w:rPr>
        <w:t xml:space="preserve">additive.only=</w:t>
      </w:r>
      <w:r>
        <w:rPr>
          <w:rStyle w:val="OtherTok"/>
        </w:rPr>
        <w:t xml:space="preserve">FALSE</w:t>
      </w:r>
      <w:r>
        <w:rPr>
          <w:rStyle w:val="NormalTok"/>
        </w:rPr>
        <w:t xml:space="preserve">,</w:t>
      </w:r>
      <w:r>
        <w:br w:type="textWrapping"/>
      </w:r>
      <w:r>
        <w:rPr>
          <w:rStyle w:val="NormalTok"/>
        </w:rPr>
        <w:t xml:space="preserve">    </w:t>
      </w:r>
      <w:r>
        <w:rPr>
          <w:rStyle w:val="DataTypeTok"/>
        </w:rPr>
        <w:t xml:space="preserve">restrict=</w:t>
      </w:r>
      <w:r>
        <w:rPr>
          <w:rStyle w:val="OtherTok"/>
        </w:rPr>
        <w:t xml:space="preserve">TRUE</w:t>
      </w:r>
      <w:r>
        <w:rPr>
          <w:rStyle w:val="NormalTok"/>
        </w:rPr>
        <w:t xml:space="preserve">, </w:t>
      </w:r>
      <w:r>
        <w:rPr>
          <w:rStyle w:val="DataTypeTok"/>
        </w:rPr>
        <w:t xml:space="preserve">allow.multiplicative.trend=</w:t>
      </w:r>
      <w:r>
        <w:rPr>
          <w:rStyle w:val="OtherTok"/>
        </w:rPr>
        <w:t xml:space="preserve">FALSE</w:t>
      </w:r>
      <w:r>
        <w:rPr>
          <w:rStyle w:val="NormalTok"/>
        </w:rPr>
        <w:t xml:space="preserve">)</w:t>
      </w:r>
    </w:p>
    <w:p>
      <w:pPr>
        <w:pStyle w:val="DefinitionTerm"/>
      </w:pPr>
      <w:r>
        <w:rPr>
          <w:rStyle w:val="VerbatimChar"/>
        </w:rPr>
        <w:t xml:space="preserve">y</w:t>
      </w:r>
    </w:p>
    <w:p>
      <w:pPr>
        <w:pStyle w:val="Compact"/>
        <w:pStyle w:val="Definition"/>
      </w:pPr>
      <w:r>
        <w:t xml:space="preserve">The time series to be forecast.</w:t>
      </w:r>
    </w:p>
    <w:p>
      <w:pPr>
        <w:pStyle w:val="DefinitionTerm"/>
      </w:pPr>
      <w:r>
        <w:rPr>
          <w:rStyle w:val="VerbatimChar"/>
        </w:rPr>
        <w:t xml:space="preserve">model</w:t>
      </w:r>
    </w:p>
    <w:p>
      <w:pPr>
        <w:pStyle w:val="Compact"/>
        <w:pStyle w:val="Definition"/>
      </w:pPr>
      <w:r>
        <w:t xml:space="preserve">A three-letter code indicating the model to be estimated using the ETS classification and notation. The possible inputs are</w:t>
      </w:r>
      <w:r>
        <w:t xml:space="preserve"> </w:t>
      </w:r>
      <w:r>
        <w:t xml:space="preserve">“</w:t>
      </w:r>
      <w:r>
        <w:t xml:space="preserve">N</w:t>
      </w:r>
      <w:r>
        <w:t xml:space="preserve">”</w:t>
      </w:r>
      <w:r>
        <w:t xml:space="preserve"> </w:t>
      </w:r>
      <w:r>
        <w:t xml:space="preserve">for none,</w:t>
      </w:r>
      <w:r>
        <w:t xml:space="preserve"> </w:t>
      </w:r>
      <w:r>
        <w:t xml:space="preserve">“</w:t>
      </w:r>
      <w:r>
        <w:t xml:space="preserve">A</w:t>
      </w:r>
      <w:r>
        <w:t xml:space="preserve">”</w:t>
      </w:r>
      <w:r>
        <w:t xml:space="preserve"> </w:t>
      </w:r>
      <w:r>
        <w:t xml:space="preserve">for additive,</w:t>
      </w:r>
      <w:r>
        <w:t xml:space="preserve"> </w:t>
      </w:r>
      <w:r>
        <w:t xml:space="preserve">“</w:t>
      </w:r>
      <w:r>
        <w:t xml:space="preserve">M</w:t>
      </w:r>
      <w:r>
        <w:t xml:space="preserve">”</w:t>
      </w:r>
      <w:r>
        <w:t xml:space="preserve"> </w:t>
      </w:r>
      <w:r>
        <w:t xml:space="preserve">for multiplicative, or</w:t>
      </w:r>
      <w:r>
        <w:t xml:space="preserve"> </w:t>
      </w:r>
      <w:r>
        <w:t xml:space="preserve">“</w:t>
      </w:r>
      <w:r>
        <w:t xml:space="preserve">Z</w:t>
      </w:r>
      <w:r>
        <w:t xml:space="preserve">”</w:t>
      </w:r>
      <w:r>
        <w:t xml:space="preserve"> </w:t>
      </w:r>
      <w:r>
        <w:t xml:space="preserve">for automatic selection. If any of the inputs is left as</w:t>
      </w:r>
      <w:r>
        <w:t xml:space="preserve"> </w:t>
      </w:r>
      <w:r>
        <w:t xml:space="preserve">“</w:t>
      </w:r>
      <w:r>
        <w:t xml:space="preserve">Z</w:t>
      </w:r>
      <w:r>
        <w:t xml:space="preserve">”</w:t>
      </w:r>
      <w:r>
        <w:t xml:space="preserve">, then this component is selected according to the information criterion chosen. The default value of</w:t>
      </w:r>
      <w:r>
        <w:t xml:space="preserve"> </w:t>
      </w:r>
      <w:r>
        <w:rPr>
          <w:rStyle w:val="VerbatimChar"/>
        </w:rPr>
        <w:t xml:space="preserve">ZZZ</w:t>
      </w:r>
      <w:r>
        <w:t xml:space="preserve"> </w:t>
      </w:r>
      <w:r>
        <w:t xml:space="preserve">ensures that all components are selected using the information criterion.</w:t>
      </w:r>
    </w:p>
    <w:p>
      <w:pPr>
        <w:pStyle w:val="DefinitionTerm"/>
      </w:pPr>
      <w:r>
        <w:rPr>
          <w:rStyle w:val="VerbatimChar"/>
        </w:rPr>
        <w:t xml:space="preserve">damped</w:t>
      </w:r>
    </w:p>
    <w:p>
      <w:pPr>
        <w:pStyle w:val="Compact"/>
        <w:pStyle w:val="Definition"/>
      </w:pPr>
      <w:r>
        <w:t xml:space="preserve">If</w:t>
      </w:r>
      <w:r>
        <w:t xml:space="preserve"> </w:t>
      </w:r>
      <w:r>
        <w:rPr>
          <w:rStyle w:val="VerbatimChar"/>
        </w:rPr>
        <w:t xml:space="preserve">damped=TRUE</w:t>
      </w:r>
      <w:r>
        <w:t xml:space="preserve">, then a damped trend will be used (either A or M). If</w:t>
      </w:r>
      <w:r>
        <w:t xml:space="preserve"> </w:t>
      </w:r>
      <w:r>
        <w:rPr>
          <w:rStyle w:val="VerbatimChar"/>
        </w:rPr>
        <w:t xml:space="preserve">damped=FALSE</w:t>
      </w:r>
      <w:r>
        <w:t xml:space="preserve">, then a non-damped trend will used. If</w:t>
      </w:r>
      <w:r>
        <w:t xml:space="preserve"> </w:t>
      </w:r>
      <w:r>
        <w:rPr>
          <w:rStyle w:val="VerbatimChar"/>
        </w:rPr>
        <w:t xml:space="preserve">damped=NULL</w:t>
      </w:r>
      <w:r>
        <w:t xml:space="preserve"> </w:t>
      </w:r>
      <w:r>
        <w:t xml:space="preserve">(the default), then either a damped or a non-damped trend will be selected, depending on which model has the smallest value for the information criterion.</w:t>
      </w:r>
    </w:p>
    <w:p>
      <w:pPr>
        <w:pStyle w:val="DefinitionTerm"/>
      </w:pPr>
      <w:r>
        <w:rPr>
          <w:rStyle w:val="VerbatimChar"/>
        </w:rPr>
        <w:t xml:space="preserve">alpha</w:t>
      </w:r>
      <w:r>
        <w:t xml:space="preserve">,</w:t>
      </w:r>
      <w:r>
        <w:t xml:space="preserve"> </w:t>
      </w:r>
      <w:r>
        <w:rPr>
          <w:rStyle w:val="VerbatimChar"/>
        </w:rPr>
        <w:t xml:space="preserve">beta</w:t>
      </w:r>
      <w:r>
        <w:t xml:space="preserve">,</w:t>
      </w:r>
      <w:r>
        <w:t xml:space="preserve"> </w:t>
      </w:r>
      <w:r>
        <w:rPr>
          <w:rStyle w:val="VerbatimChar"/>
        </w:rPr>
        <w:t xml:space="preserve">gamma</w:t>
      </w:r>
      <w:r>
        <w:t xml:space="preserve">,</w:t>
      </w:r>
      <w:r>
        <w:t xml:space="preserve"> </w:t>
      </w:r>
      <w:r>
        <w:rPr>
          <w:rStyle w:val="VerbatimChar"/>
        </w:rPr>
        <w:t xml:space="preserve">phi</w:t>
      </w:r>
    </w:p>
    <w:p>
      <w:pPr>
        <w:pStyle w:val="Compact"/>
        <w:pStyle w:val="Definition"/>
      </w:pPr>
      <w:r>
        <w:t xml:space="preserve">The values of the smoothing parameters can be specified using these arguments. If they are set to</w:t>
      </w:r>
      <w:r>
        <w:t xml:space="preserve"> </w:t>
      </w:r>
      <w:r>
        <w:rPr>
          <w:rStyle w:val="VerbatimChar"/>
        </w:rPr>
        <w:t xml:space="preserve">NULL</w:t>
      </w:r>
      <w:r>
        <w:t xml:space="preserve"> </w:t>
      </w:r>
      <w:r>
        <w:t xml:space="preserve">(the default setting for each of them), the parameters are estimated.</w:t>
      </w:r>
    </w:p>
    <w:p>
      <w:pPr>
        <w:pStyle w:val="DefinitionTerm"/>
      </w:pPr>
      <w:r>
        <w:rPr>
          <w:rStyle w:val="VerbatimChar"/>
        </w:rPr>
        <w:t xml:space="preserve">lambda</w:t>
      </w:r>
    </w:p>
    <w:p>
      <w:pPr>
        <w:pStyle w:val="Compact"/>
        <w:pStyle w:val="Definition"/>
      </w:pPr>
      <w:r>
        <w:t xml:space="preserve">Box-Cox transformation parameter. It will be ignored if</w:t>
      </w:r>
      <w:r>
        <w:t xml:space="preserve"> </w:t>
      </w:r>
      <w:r>
        <w:rPr>
          <w:rStyle w:val="VerbatimChar"/>
        </w:rPr>
        <w:t xml:space="preserve">lambda=NULL</w:t>
      </w:r>
      <w:r>
        <w:t xml:space="preserve"> </w:t>
      </w:r>
      <w:r>
        <w:t xml:space="preserve">(the default value). Otherwise, the time series will be transformed before the model is estimated. When</w:t>
      </w:r>
      <w:r>
        <w:t xml:space="preserve"> </w:t>
      </w:r>
      <w:r>
        <w:rPr>
          <w:rStyle w:val="VerbatimChar"/>
        </w:rPr>
        <w:t xml:space="preserve">lambda</w:t>
      </w:r>
      <w:r>
        <w:t xml:space="preserve"> </w:t>
      </w:r>
      <w:r>
        <w:t xml:space="preserve">is not</w:t>
      </w:r>
      <w:r>
        <w:t xml:space="preserve"> </w:t>
      </w:r>
      <w:r>
        <w:rPr>
          <w:rStyle w:val="VerbatimChar"/>
        </w:rPr>
        <w:t xml:space="preserve">NULL</w:t>
      </w:r>
      <w:r>
        <w:t xml:space="preserve">,</w:t>
      </w:r>
      <w:r>
        <w:t xml:space="preserve"> </w:t>
      </w:r>
      <w:r>
        <w:rPr>
          <w:rStyle w:val="VerbatimChar"/>
        </w:rPr>
        <w:t xml:space="preserve">additive.only</w:t>
      </w:r>
      <w:r>
        <w:t xml:space="preserve"> </w:t>
      </w:r>
      <w:r>
        <w:t xml:space="preserve">is set to</w:t>
      </w:r>
      <w:r>
        <w:t xml:space="preserve"> </w:t>
      </w:r>
      <w:r>
        <w:rPr>
          <w:rStyle w:val="VerbatimChar"/>
        </w:rPr>
        <w:t xml:space="preserve">TRUE</w:t>
      </w:r>
      <w:r>
        <w:t xml:space="preserve">.</w:t>
      </w:r>
    </w:p>
    <w:p>
      <w:pPr>
        <w:pStyle w:val="DefinitionTerm"/>
      </w:pPr>
      <w:r>
        <w:rPr>
          <w:rStyle w:val="VerbatimChar"/>
        </w:rPr>
        <w:t xml:space="preserve">biasadj</w:t>
      </w:r>
    </w:p>
    <w:p>
      <w:pPr>
        <w:pStyle w:val="Compact"/>
        <w:pStyle w:val="Definition"/>
      </w:pPr>
      <w:r>
        <w:t xml:space="preserve">If</w:t>
      </w:r>
      <w:r>
        <w:t xml:space="preserve"> </w:t>
      </w:r>
      <w:r>
        <w:rPr>
          <w:rStyle w:val="VerbatimChar"/>
        </w:rPr>
        <w:t xml:space="preserve">TRUE</w:t>
      </w:r>
      <w:r>
        <w:t xml:space="preserve"> </w:t>
      </w:r>
      <w:r>
        <w:t xml:space="preserve">and</w:t>
      </w:r>
      <w:r>
        <w:t xml:space="preserve"> </w:t>
      </w:r>
      <w:r>
        <w:rPr>
          <w:rStyle w:val="VerbatimChar"/>
        </w:rPr>
        <w:t xml:space="preserve">lambda</w:t>
      </w:r>
      <w:r>
        <w:t xml:space="preserve"> </w:t>
      </w:r>
      <w:r>
        <w:t xml:space="preserve">is not</w:t>
      </w:r>
      <w:r>
        <w:t xml:space="preserve"> </w:t>
      </w:r>
      <w:r>
        <w:rPr>
          <w:rStyle w:val="VerbatimChar"/>
        </w:rPr>
        <w:t xml:space="preserve">NULL</w:t>
      </w:r>
      <w:r>
        <w:t xml:space="preserve">, then the back-transformed fitted values and forecasts will be bias-adjusted.</w:t>
      </w:r>
    </w:p>
    <w:p>
      <w:pPr>
        <w:pStyle w:val="DefinitionTerm"/>
      </w:pPr>
      <w:r>
        <w:rPr>
          <w:rStyle w:val="VerbatimChar"/>
        </w:rPr>
        <w:t xml:space="preserve">additive.only</w:t>
      </w:r>
    </w:p>
    <w:p>
      <w:pPr>
        <w:pStyle w:val="Compact"/>
        <w:pStyle w:val="Definition"/>
      </w:pPr>
      <w:r>
        <w:t xml:space="preserve">Only models with additive components will be considered if</w:t>
      </w:r>
      <w:r>
        <w:t xml:space="preserve"> </w:t>
      </w:r>
      <w:r>
        <w:rPr>
          <w:rStyle w:val="VerbatimChar"/>
        </w:rPr>
        <w:t xml:space="preserve">additive.only=TRUE</w:t>
      </w:r>
      <w:r>
        <w:t xml:space="preserve">. Otherwise, all models will be considered.</w:t>
      </w:r>
    </w:p>
    <w:p>
      <w:pPr>
        <w:pStyle w:val="DefinitionTerm"/>
      </w:pPr>
      <w:r>
        <w:rPr>
          <w:rStyle w:val="VerbatimChar"/>
        </w:rPr>
        <w:t xml:space="preserve">restrict</w:t>
      </w:r>
    </w:p>
    <w:p>
      <w:pPr>
        <w:pStyle w:val="Compact"/>
        <w:pStyle w:val="Definition"/>
      </w:pPr>
      <w:r>
        <w:t xml:space="preserve">If</w:t>
      </w:r>
      <w:r>
        <w:t xml:space="preserve"> </w:t>
      </w:r>
      <w:r>
        <w:rPr>
          <w:rStyle w:val="VerbatimChar"/>
        </w:rPr>
        <w:t xml:space="preserve">restrict=TRUE</w:t>
      </w:r>
      <w:r>
        <w:t xml:space="preserve"> </w:t>
      </w:r>
      <w:r>
        <w:t xml:space="preserve">(the default), the models that cause numerical difficulties are not considered in model selection.</w:t>
      </w:r>
    </w:p>
    <w:p>
      <w:pPr>
        <w:pStyle w:val="DefinitionTerm"/>
      </w:pPr>
      <w:r>
        <w:rPr>
          <w:rStyle w:val="VerbatimChar"/>
        </w:rPr>
        <w:t xml:space="preserve">allow.multiplicative.trend</w:t>
      </w:r>
    </w:p>
    <w:p>
      <w:pPr>
        <w:pStyle w:val="Compact"/>
        <w:pStyle w:val="Definition"/>
      </w:pPr>
      <w:r>
        <w:t xml:space="preserve">Multiplicative trend models are also available, but not covered in this book. Set this argument to</w:t>
      </w:r>
      <w:r>
        <w:t xml:space="preserve"> </w:t>
      </w:r>
      <w:r>
        <w:rPr>
          <w:rStyle w:val="VerbatimChar"/>
        </w:rPr>
        <w:t xml:space="preserve">TRUE</w:t>
      </w:r>
      <w:r>
        <w:t xml:space="preserve"> </w:t>
      </w:r>
      <w:r>
        <w:t xml:space="preserve">to allow these models to be considered.</w:t>
      </w:r>
    </w:p>
    <w:p>
      <w:pPr>
        <w:pStyle w:val="Heading3"/>
      </w:pPr>
      <w:bookmarkStart w:id="202" w:name="working-with-ets-objects"/>
      <w:bookmarkEnd w:id="202"/>
      <w:r>
        <w:t xml:space="preserve">Working with</w:t>
      </w:r>
      <w:r>
        <w:t xml:space="preserve"> </w:t>
      </w:r>
      <w:r>
        <w:rPr>
          <w:rStyle w:val="VerbatimChar"/>
        </w:rPr>
        <w:t xml:space="preserve">ets</w:t>
      </w:r>
      <w:r>
        <w:t xml:space="preserve"> </w:t>
      </w:r>
      <w:r>
        <w:t xml:space="preserve">objects</w:t>
      </w:r>
    </w:p>
    <w:p>
      <w:pPr>
        <w:pStyle w:val="FirstParagraph"/>
      </w:pPr>
      <w:r>
        <w:t xml:space="preserve">The</w:t>
      </w:r>
      <w:r>
        <w:t xml:space="preserve"> </w:t>
      </w:r>
      <w:r>
        <w:rPr>
          <w:rStyle w:val="VerbatimChar"/>
        </w:rPr>
        <w:t xml:space="preserve">ets()</w:t>
      </w:r>
      <w:r>
        <w:t xml:space="preserve"> </w:t>
      </w:r>
      <w:r>
        <w:t xml:space="preserve">function will return an object of class</w:t>
      </w:r>
      <w:r>
        <w:t xml:space="preserve"> </w:t>
      </w:r>
      <w:r>
        <w:rPr>
          <w:rStyle w:val="VerbatimChar"/>
        </w:rPr>
        <w:t xml:space="preserve">ets</w:t>
      </w:r>
      <w:r>
        <w:t xml:space="preserve">. There are many R functions designed to make working with</w:t>
      </w:r>
      <w:r>
        <w:t xml:space="preserve"> </w:t>
      </w:r>
      <w:r>
        <w:rPr>
          <w:rStyle w:val="VerbatimChar"/>
        </w:rPr>
        <w:t xml:space="preserve">ets</w:t>
      </w:r>
      <w:r>
        <w:t xml:space="preserve"> </w:t>
      </w:r>
      <w:r>
        <w:t xml:space="preserve">objects easy. A few of them are described below.</w:t>
      </w:r>
    </w:p>
    <w:p>
      <w:pPr>
        <w:pStyle w:val="DefinitionTerm"/>
      </w:pPr>
      <w:r>
        <w:rPr>
          <w:rStyle w:val="VerbatimChar"/>
        </w:rPr>
        <w:t xml:space="preserve">coef()</w:t>
      </w:r>
    </w:p>
    <w:p>
      <w:pPr>
        <w:pStyle w:val="Compact"/>
        <w:pStyle w:val="Definition"/>
      </w:pPr>
      <w:r>
        <w:t xml:space="preserve">returns all fitted parameters.</w:t>
      </w:r>
    </w:p>
    <w:p>
      <w:pPr>
        <w:pStyle w:val="DefinitionTerm"/>
      </w:pPr>
      <w:r>
        <w:rPr>
          <w:rStyle w:val="VerbatimChar"/>
        </w:rPr>
        <w:t xml:space="preserve">accuracy()</w:t>
      </w:r>
    </w:p>
    <w:p>
      <w:pPr>
        <w:pStyle w:val="Compact"/>
        <w:pStyle w:val="Definition"/>
      </w:pPr>
      <w:r>
        <w:t xml:space="preserve">returns accuracy measures computed on the training data.</w:t>
      </w:r>
    </w:p>
    <w:p>
      <w:pPr>
        <w:pStyle w:val="DefinitionTerm"/>
      </w:pPr>
      <w:r>
        <w:rPr>
          <w:rStyle w:val="VerbatimChar"/>
        </w:rPr>
        <w:t xml:space="preserve">summary()</w:t>
      </w:r>
    </w:p>
    <w:p>
      <w:pPr>
        <w:pStyle w:val="Compact"/>
        <w:pStyle w:val="Definition"/>
      </w:pPr>
      <w:r>
        <w:t xml:space="preserve">prints some summary information about the fitted model.</w:t>
      </w:r>
    </w:p>
    <w:p>
      <w:pPr>
        <w:pStyle w:val="DefinitionTerm"/>
      </w:pPr>
      <w:r>
        <w:rPr>
          <w:rStyle w:val="VerbatimChar"/>
        </w:rPr>
        <w:t xml:space="preserve">autoplot()</w:t>
      </w:r>
      <w:r>
        <w:t xml:space="preserve"> </w:t>
      </w:r>
      <w:r>
        <w:t xml:space="preserve">and</w:t>
      </w:r>
      <w:r>
        <w:t xml:space="preserve"> </w:t>
      </w:r>
      <w:r>
        <w:rPr>
          <w:rStyle w:val="VerbatimChar"/>
        </w:rPr>
        <w:t xml:space="preserve">plot()</w:t>
      </w:r>
    </w:p>
    <w:p>
      <w:pPr>
        <w:pStyle w:val="Compact"/>
        <w:pStyle w:val="Definition"/>
      </w:pPr>
      <w:r>
        <w:t xml:space="preserve">produce time plots of the components.</w:t>
      </w:r>
    </w:p>
    <w:p>
      <w:pPr>
        <w:pStyle w:val="DefinitionTerm"/>
      </w:pPr>
      <w:r>
        <w:rPr>
          <w:rStyle w:val="VerbatimChar"/>
        </w:rPr>
        <w:t xml:space="preserve">residuals()</w:t>
      </w:r>
    </w:p>
    <w:p>
      <w:pPr>
        <w:pStyle w:val="Compact"/>
        <w:pStyle w:val="Definition"/>
      </w:pPr>
      <w:r>
        <w:t xml:space="preserve">returns residuals from the estimated model.</w:t>
      </w:r>
    </w:p>
    <w:p>
      <w:pPr>
        <w:pStyle w:val="DefinitionTerm"/>
      </w:pPr>
      <w:r>
        <w:rPr>
          <w:rStyle w:val="VerbatimChar"/>
        </w:rPr>
        <w:t xml:space="preserve">fitted()</w:t>
      </w:r>
    </w:p>
    <w:p>
      <w:pPr>
        <w:pStyle w:val="Compact"/>
        <w:pStyle w:val="Definition"/>
      </w:pPr>
      <w:r>
        <w:t xml:space="preserve">returns one-step forecasts for the training data.</w:t>
      </w:r>
    </w:p>
    <w:p>
      <w:pPr>
        <w:pStyle w:val="DefinitionTerm"/>
      </w:pPr>
      <w:r>
        <w:rPr>
          <w:rStyle w:val="VerbatimChar"/>
        </w:rPr>
        <w:t xml:space="preserve">simulate()</w:t>
      </w:r>
    </w:p>
    <w:p>
      <w:pPr>
        <w:pStyle w:val="Compact"/>
        <w:pStyle w:val="Definition"/>
      </w:pPr>
      <w:r>
        <w:t xml:space="preserve">will simulate future sample paths from the fitted model.</w:t>
      </w:r>
    </w:p>
    <w:p>
      <w:pPr>
        <w:pStyle w:val="DefinitionTerm"/>
      </w:pPr>
      <w:r>
        <w:rPr>
          <w:rStyle w:val="VerbatimChar"/>
        </w:rPr>
        <w:t xml:space="preserve">forecast()</w:t>
      </w:r>
    </w:p>
    <w:p>
      <w:pPr>
        <w:pStyle w:val="Compact"/>
        <w:pStyle w:val="Definition"/>
      </w:pPr>
      <w:r>
        <w:t xml:space="preserve">computes point forecasts and prediction intervals, as described in the next section.</w:t>
      </w:r>
    </w:p>
    <w:p>
      <w:pPr>
        <w:pStyle w:val="Heading3"/>
      </w:pPr>
      <w:bookmarkStart w:id="203" w:name="example-international-tourist-visitor-nights-in-australia-1"/>
      <w:bookmarkEnd w:id="203"/>
      <w:r>
        <w:t xml:space="preserve">Example: International tourist visitor nights in Australia</w:t>
      </w:r>
    </w:p>
    <w:p>
      <w:pPr>
        <w:pStyle w:val="FirstParagraph"/>
      </w:pPr>
      <w:r>
        <w:t xml:space="preserve">We now employ the ETS statistical framework to forecast tourist visitor nights in Australia by international arrivals over the period 2016–2019. We let the</w:t>
      </w:r>
      <w:r>
        <w:t xml:space="preserve"> </w:t>
      </w:r>
      <w:r>
        <w:rPr>
          <w:rStyle w:val="VerbatimChar"/>
        </w:rPr>
        <w:t xml:space="preserve">ets()</w:t>
      </w:r>
      <w:r>
        <w:t xml:space="preserve"> </w:t>
      </w:r>
      <w:r>
        <w:t xml:space="preserve">function select the model by minimizing the AICc.</w:t>
      </w:r>
    </w:p>
    <w:p>
      <w:pPr>
        <w:pStyle w:val="SourceCode"/>
      </w:pPr>
      <w:r>
        <w:rPr>
          <w:rStyle w:val="NormalTok"/>
        </w:rPr>
        <w:t xml:space="preserve">aust &lt;-</w:t>
      </w:r>
      <w:r>
        <w:rPr>
          <w:rStyle w:val="StringTok"/>
        </w:rPr>
        <w:t xml:space="preserve"> </w:t>
      </w:r>
      <w:r>
        <w:rPr>
          <w:rStyle w:val="KeywordTok"/>
        </w:rPr>
        <w:t xml:space="preserve">window</w:t>
      </w:r>
      <w:r>
        <w:rPr>
          <w:rStyle w:val="NormalTok"/>
        </w:rPr>
        <w:t xml:space="preserve">(austourists, </w:t>
      </w:r>
      <w:r>
        <w:rPr>
          <w:rStyle w:val="DataTypeTok"/>
        </w:rPr>
        <w:t xml:space="preserve">start=</w:t>
      </w:r>
      <w:r>
        <w:rPr>
          <w:rStyle w:val="DecValTok"/>
        </w:rPr>
        <w:t xml:space="preserve">2005</w:t>
      </w:r>
      <w:r>
        <w:rPr>
          <w:rStyle w:val="NormalTok"/>
        </w:rPr>
        <w:t xml:space="preserve">)</w:t>
      </w:r>
      <w:r>
        <w:br w:type="textWrapping"/>
      </w:r>
      <w:r>
        <w:rPr>
          <w:rStyle w:val="NormalTok"/>
        </w:rPr>
        <w:t xml:space="preserve">fit &lt;-</w:t>
      </w:r>
      <w:r>
        <w:rPr>
          <w:rStyle w:val="StringTok"/>
        </w:rPr>
        <w:t xml:space="preserve"> </w:t>
      </w:r>
      <w:r>
        <w:rPr>
          <w:rStyle w:val="KeywordTok"/>
        </w:rPr>
        <w:t xml:space="preserve">ets</w:t>
      </w:r>
      <w:r>
        <w:rPr>
          <w:rStyle w:val="NormalTok"/>
        </w:rPr>
        <w:t xml:space="preserve">(aust)</w:t>
      </w:r>
      <w:r>
        <w:br w:type="textWrapping"/>
      </w:r>
      <w:r>
        <w:rPr>
          <w:rStyle w:val="KeywordTok"/>
        </w:rPr>
        <w:t xml:space="preserve">summary</w:t>
      </w:r>
      <w:r>
        <w:rPr>
          <w:rStyle w:val="NormalTok"/>
        </w:rPr>
        <w:t xml:space="preserve">(fit)</w:t>
      </w:r>
    </w:p>
    <w:p>
      <w:pPr>
        <w:pStyle w:val="SourceCode"/>
      </w:pPr>
      <w:r>
        <w:rPr>
          <w:rStyle w:val="VerbatimChar"/>
        </w:rPr>
        <w:t xml:space="preserve">## ETS(M,A,M)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aust)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0.1908 </w:t>
      </w:r>
      <w:r>
        <w:br w:type="textWrapping"/>
      </w:r>
      <w:r>
        <w:rPr>
          <w:rStyle w:val="VerbatimChar"/>
        </w:rPr>
        <w:t xml:space="preserve">##     beta  = 0.0392 </w:t>
      </w:r>
      <w:r>
        <w:br w:type="textWrapping"/>
      </w:r>
      <w:r>
        <w:rPr>
          <w:rStyle w:val="VerbatimChar"/>
        </w:rPr>
        <w:t xml:space="preserve">##     gamma = 2e-04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32.3679 </w:t>
      </w:r>
      <w:r>
        <w:br w:type="textWrapping"/>
      </w:r>
      <w:r>
        <w:rPr>
          <w:rStyle w:val="VerbatimChar"/>
        </w:rPr>
        <w:t xml:space="preserve">##     b = 0.9281 </w:t>
      </w:r>
      <w:r>
        <w:br w:type="textWrapping"/>
      </w:r>
      <w:r>
        <w:rPr>
          <w:rStyle w:val="VerbatimChar"/>
        </w:rPr>
        <w:t xml:space="preserve">##     s = 1.0218 0.9628 0.7683 1.2471</w:t>
      </w:r>
      <w:r>
        <w:br w:type="textWrapping"/>
      </w:r>
      <w:r>
        <w:rPr>
          <w:rStyle w:val="VerbatimChar"/>
        </w:rPr>
        <w:t xml:space="preserve">## </w:t>
      </w:r>
      <w:r>
        <w:br w:type="textWrapping"/>
      </w:r>
      <w:r>
        <w:rPr>
          <w:rStyle w:val="VerbatimChar"/>
        </w:rPr>
        <w:t xml:space="preserve">##   sigma:  0.0383</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224.8628 230.1569 240.9205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0.04836907 1.670893 1.24954 -0.1845609 2.692849 0.409454</w:t>
      </w:r>
      <w:r>
        <w:br w:type="textWrapping"/>
      </w:r>
      <w:r>
        <w:rPr>
          <w:rStyle w:val="VerbatimChar"/>
        </w:rPr>
        <w:t xml:space="preserve">##                   ACF1</w:t>
      </w:r>
      <w:r>
        <w:br w:type="textWrapping"/>
      </w:r>
      <w:r>
        <w:rPr>
          <w:rStyle w:val="VerbatimChar"/>
        </w:rPr>
        <w:t xml:space="preserve">## Training set 0.2005962</w:t>
      </w:r>
    </w:p>
    <w:p>
      <w:pPr>
        <w:pStyle w:val="FirstParagraph"/>
      </w:pPr>
      <w:r>
        <w:t xml:space="preserve">The model selected is ETS(M,A,M):</w:t>
      </w:r>
    </w:p>
    <w:p>
      <w:pPr>
        <w:pStyle w:val="BodyText"/>
      </w:pPr>
      <w:r>
        <w:t xml:space="preserve">The parameter estimates are</w:t>
      </w:r>
      <w:r>
        <w:t xml:space="preserve"> </w:t>
      </w:r>
      <m:oMath>
        <m:r>
          <m:t>α</m:t>
        </m:r>
        <m:r>
          <m:t>=</m:t>
        </m:r>
        <m:r>
          <m:t>0.1908</m:t>
        </m:r>
      </m:oMath>
      <w:r>
        <w:t xml:space="preserve">,</w:t>
      </w:r>
      <w:r>
        <w:t xml:space="preserve"> </w:t>
      </w:r>
      <m:oMath>
        <m:r>
          <m:t>β</m:t>
        </m:r>
        <m:r>
          <m:t>=</m:t>
        </m:r>
        <m:r>
          <m:t>0.03919</m:t>
        </m:r>
      </m:oMath>
      <w:r>
        <w:t xml:space="preserve">, and</w:t>
      </w:r>
      <w:r>
        <w:t xml:space="preserve"> </w:t>
      </w:r>
      <m:oMath>
        <m:r>
          <m:t>γ</m:t>
        </m:r>
        <m:r>
          <m:t>=</m:t>
        </m:r>
        <m:r>
          <m:t>0.0001917</m:t>
        </m:r>
      </m:oMath>
      <w:r>
        <w:t xml:space="preserve">. The output also returns the estimates for the initial states</w:t>
      </w:r>
      <w:r>
        <w:t xml:space="preserve"> </w:t>
      </w:r>
      <m:oMath>
        <m:sSub>
          <m:e>
            <m:r>
              <m:t>ℓ</m:t>
            </m:r>
          </m:e>
          <m:sub>
            <m:r>
              <m:t>0</m:t>
            </m:r>
          </m:sub>
        </m:sSub>
      </m:oMath>
      <w:r>
        <w:t xml:space="preserve">,</w:t>
      </w:r>
      <w:r>
        <w:t xml:space="preserve"> </w:t>
      </w:r>
      <m:oMath>
        <m:sSub>
          <m:e>
            <m:r>
              <m:t>b</m:t>
            </m:r>
          </m:e>
          <m:sub>
            <m:r>
              <m:t>0</m:t>
            </m:r>
          </m:sub>
        </m:sSub>
      </m:oMath>
      <w:r>
        <w:t xml:space="preserve">,</w:t>
      </w:r>
      <w:r>
        <w:t xml:space="preserve"> </w:t>
      </w:r>
      <m:oMath>
        <m:sSub>
          <m:e>
            <m:r>
              <m:t>s</m:t>
            </m:r>
          </m:e>
          <m:sub>
            <m:r>
              <m:t>0</m:t>
            </m:r>
          </m:sub>
        </m:sSub>
      </m:oMath>
      <w:r>
        <w:t xml:space="preserve">,</w:t>
      </w:r>
      <w:r>
        <w:t xml:space="preserve"> </w:t>
      </w:r>
      <m:oMath>
        <m:sSub>
          <m:e>
            <m:r>
              <m:t>s</m:t>
            </m:r>
          </m:e>
          <m:sub>
            <m:r>
              <m:t>−</m:t>
            </m:r>
            <m:r>
              <m:t>1</m:t>
            </m:r>
          </m:sub>
        </m:sSub>
      </m:oMath>
      <w:r>
        <w:t xml:space="preserve">,</w:t>
      </w:r>
      <w:r>
        <w:t xml:space="preserve"> </w:t>
      </w:r>
      <m:oMath>
        <m:sSub>
          <m:e>
            <m:r>
              <m:t>s</m:t>
            </m:r>
          </m:e>
          <m:sub>
            <m:r>
              <m:t>−</m:t>
            </m:r>
            <m:r>
              <m:t>2</m:t>
            </m:r>
          </m:sub>
        </m:sSub>
      </m:oMath>
      <w:r>
        <w:t xml:space="preserve"> </w:t>
      </w:r>
      <w:r>
        <w:t xml:space="preserve">and</w:t>
      </w:r>
      <w:r>
        <w:t xml:space="preserve"> </w:t>
      </w:r>
      <m:oMath>
        <m:sSub>
          <m:e>
            <m:r>
              <m:t>s</m:t>
            </m:r>
          </m:e>
          <m:sub>
            <m:r>
              <m:t>−</m:t>
            </m:r>
            <m:r>
              <m:t>3</m:t>
            </m:r>
          </m:sub>
        </m:sSub>
        <m:r>
          <m:t>.</m:t>
        </m:r>
      </m:oMath>
      <w:r>
        <w:t xml:space="preserve"> </w:t>
      </w:r>
      <w:r>
        <w:t xml:space="preserve">Compare these with the values obtained for the Holt-Winters method with multiplicative seasonality presented in Table @ref(tab:tab76). Although this model gives equivalent point forecasts to a multiplicative Holt-Winters’ method, the parameters have been estimated differently. With the</w:t>
      </w:r>
      <w:r>
        <w:t xml:space="preserve"> </w:t>
      </w:r>
      <w:r>
        <w:rPr>
          <w:rStyle w:val="VerbatimChar"/>
        </w:rPr>
        <w:t xml:space="preserve">ets()</w:t>
      </w:r>
      <w:r>
        <w:t xml:space="preserve"> </w:t>
      </w:r>
      <w:r>
        <w:t xml:space="preserve">function, the default estimation method is maximum likelihood rather than minimum sum of squares.</w:t>
      </w:r>
    </w:p>
    <w:p>
      <w:pPr>
        <w:pStyle w:val="BodyText"/>
      </w:pPr>
      <w:r>
        <w:t xml:space="preserve">Figure @ref(fig:MAMstates) shows the states over time, while Figure @ref(fig:MAMforecasts) shows point forecasts and prediction intervals generated from the model. The small values of</w:t>
      </w:r>
      <w:r>
        <w:t xml:space="preserve"> </w:t>
      </w:r>
      <m:oMath>
        <m:r>
          <m:t>β</m:t>
        </m:r>
      </m:oMath>
      <w:r>
        <w:t xml:space="preserve"> </w:t>
      </w:r>
      <w:r>
        <w:t xml:space="preserve">and</w:t>
      </w:r>
      <w:r>
        <w:t xml:space="preserve"> </w:t>
      </w:r>
      <m:oMath>
        <m:r>
          <m:t>γ</m:t>
        </m:r>
      </m:oMath>
      <w:r>
        <w:t xml:space="preserve"> </w:t>
      </w:r>
      <w:r>
        <w:t xml:space="preserve">mean that the slope and seasonal components change very little over time. The narrow prediction intervals indicate that the series is relatively easy to forecast due to the strong trend and seasonality.</w:t>
      </w:r>
    </w:p>
    <w:p>
      <w:pPr>
        <w:pStyle w:val="SourceCode"/>
      </w:pPr>
      <w:r>
        <w:rPr>
          <w:rStyle w:val="KeywordTok"/>
        </w:rPr>
        <w:t xml:space="preserve">autoplot</w:t>
      </w:r>
      <w:r>
        <w:rPr>
          <w:rStyle w:val="NormalTok"/>
        </w:rPr>
        <w:t xml:space="preserve">(fit)</w:t>
      </w:r>
    </w:p>
    <w:p>
      <w:pPr>
        <w:pStyle w:val="FigureWithCaption"/>
      </w:pPr>
      <w:r>
        <w:drawing>
          <wp:inline>
            <wp:extent cx="4620126" cy="3696101"/>
            <wp:effectExtent b="0" l="0" r="0" t="0"/>
            <wp:docPr descr="Graphical representation of the estimated states over time." title="" id="1" name="Picture"/>
            <a:graphic>
              <a:graphicData uri="http://schemas.openxmlformats.org/drawingml/2006/picture">
                <pic:pic>
                  <pic:nvPicPr>
                    <pic:cNvPr descr="2018.09.14_Forecasting_Princples_and_Practice_2_files/figure-docx/MAMstates-1.png" id="0"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Graphical representation of the estimated states over time.</w:t>
      </w:r>
    </w:p>
    <w:p>
      <w:pPr>
        <w:pStyle w:val="BodyText"/>
      </w:pPr>
      <w:r>
        <w:t xml:space="preserve">Because this model has multiplicative errors, the residuals are not equivalent to the one-step forecast errors. The residuals are given by</w:t>
      </w:r>
      <w:r>
        <w:t xml:space="preserve"> </w:t>
      </w:r>
      <m:oMath>
        <m:sSub>
          <m:e>
            <m:groupChr>
              <m:groupChrPr>
                <m:chr m:val="^"/>
                <m:pos m:val="top"/>
                <m:vertJc m:val="bot"/>
              </m:groupChrPr>
              <m:e>
                <m:r>
                  <m:t>ε</m:t>
                </m:r>
              </m:e>
            </m:groupChr>
          </m:e>
          <m:sub>
            <m:r>
              <m:t>t</m:t>
            </m:r>
          </m:sub>
        </m:sSub>
      </m:oMath>
      <w:r>
        <w:t xml:space="preserve">, while the one-step forecast errors are defined as</w:t>
      </w:r>
      <w:r>
        <w:t xml:space="preserve"> </w:t>
      </w:r>
      <m:oMath>
        <m:sSub>
          <m:e>
            <m:r>
              <m:t>y</m:t>
            </m:r>
          </m:e>
          <m:sub>
            <m:r>
              <m:t>t</m:t>
            </m:r>
          </m:sub>
        </m:sSub>
        <m:r>
          <m:t>−</m:t>
        </m:r>
        <m:sSub>
          <m:e>
            <m:groupChr>
              <m:groupChrPr>
                <m:chr m:val="^"/>
                <m:pos m:val="top"/>
                <m:vertJc m:val="bot"/>
              </m:groupChrPr>
              <m:e>
                <m:r>
                  <m:t>y</m:t>
                </m:r>
              </m:e>
            </m:groupChr>
          </m:e>
          <m:sub>
            <m:r>
              <m:t>t</m:t>
            </m:r>
            <m:r>
              <m:t>|</m:t>
            </m:r>
            <m:r>
              <m:t>t</m:t>
            </m:r>
            <m:r>
              <m:t>−</m:t>
            </m:r>
            <m:r>
              <m:t>1</m:t>
            </m:r>
          </m:sub>
        </m:sSub>
      </m:oMath>
      <w:r>
        <w:t xml:space="preserve">. We can obtain both using the</w:t>
      </w:r>
      <w:r>
        <w:t xml:space="preserve"> </w:t>
      </w:r>
      <w:r>
        <w:rPr>
          <w:rStyle w:val="VerbatimChar"/>
        </w:rPr>
        <w:t xml:space="preserve">residuals</w:t>
      </w:r>
      <w:r>
        <w:t xml:space="preserve"> </w:t>
      </w:r>
      <w:r>
        <w:t xml:space="preserve">function.</w:t>
      </w:r>
    </w:p>
    <w:p>
      <w:pPr>
        <w:pStyle w:val="SourceCode"/>
      </w:pPr>
      <w:r>
        <w:rPr>
          <w:rStyle w:val="KeywordTok"/>
        </w:rPr>
        <w:t xml:space="preserve">cbind</w:t>
      </w:r>
      <w:r>
        <w:rPr>
          <w:rStyle w:val="NormalTok"/>
        </w:rPr>
        <w:t xml:space="preserve">(</w:t>
      </w:r>
      <w:r>
        <w:rPr>
          <w:rStyle w:val="StringTok"/>
        </w:rPr>
        <w:t xml:space="preserve">'Residuals'</w:t>
      </w:r>
      <w:r>
        <w:rPr>
          <w:rStyle w:val="NormalTok"/>
        </w:rPr>
        <w:t xml:space="preserve"> =</w:t>
      </w:r>
      <w:r>
        <w:rPr>
          <w:rStyle w:val="StringTok"/>
        </w:rPr>
        <w:t xml:space="preserve"> </w:t>
      </w:r>
      <w:r>
        <w:rPr>
          <w:rStyle w:val="KeywordTok"/>
        </w:rPr>
        <w:t xml:space="preserve">residuals</w:t>
      </w:r>
      <w:r>
        <w:rPr>
          <w:rStyle w:val="NormalTok"/>
        </w:rPr>
        <w:t xml:space="preserve">(fit),</w:t>
      </w:r>
      <w:r>
        <w:br w:type="textWrapping"/>
      </w:r>
      <w:r>
        <w:rPr>
          <w:rStyle w:val="NormalTok"/>
        </w:rPr>
        <w:t xml:space="preserve">      </w:t>
      </w:r>
      <w:r>
        <w:rPr>
          <w:rStyle w:val="StringTok"/>
        </w:rPr>
        <w:t xml:space="preserve">'Forecast errors'</w:t>
      </w:r>
      <w:r>
        <w:rPr>
          <w:rStyle w:val="NormalTok"/>
        </w:rPr>
        <w:t xml:space="preserve"> =</w:t>
      </w:r>
      <w:r>
        <w:rPr>
          <w:rStyle w:val="StringTok"/>
        </w:rPr>
        <w:t xml:space="preserve"> </w:t>
      </w:r>
      <w:r>
        <w:rPr>
          <w:rStyle w:val="KeywordTok"/>
        </w:rPr>
        <w:t xml:space="preserve">residuals</w:t>
      </w:r>
      <w:r>
        <w:rPr>
          <w:rStyle w:val="NormalTok"/>
        </w:rPr>
        <w:t xml:space="preserve">(fit, </w:t>
      </w:r>
      <w:r>
        <w:rPr>
          <w:rStyle w:val="DataTypeTok"/>
        </w:rPr>
        <w:t xml:space="preserve">type=</w:t>
      </w:r>
      <w:r>
        <w:rPr>
          <w:rStyle w:val="StringTok"/>
        </w:rPr>
        <w:t xml:space="preserve">'response'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gureWithCaption"/>
      </w:pPr>
      <w:r>
        <w:drawing>
          <wp:inline>
            <wp:extent cx="4620126" cy="3696101"/>
            <wp:effectExtent b="0" l="0" r="0" t="0"/>
            <wp:docPr descr="Residuals and one-step forecast errors from the ETS(M,A,M) model." title="" id="1" name="Picture"/>
            <a:graphic>
              <a:graphicData uri="http://schemas.openxmlformats.org/drawingml/2006/picture">
                <pic:pic>
                  <pic:nvPicPr>
                    <pic:cNvPr descr="2018.09.14_Forecasting_Princples_and_Practice_2_files/figure-docx/MAMresiduals-1.png" id="0"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and one-step forecast errors from the ETS(M,A,M) model.</w:t>
      </w:r>
    </w:p>
    <w:p>
      <w:pPr>
        <w:pStyle w:val="BodyText"/>
      </w:pPr>
      <w:r>
        <w:t xml:space="preserve">The</w:t>
      </w:r>
      <w:r>
        <w:t xml:space="preserve"> </w:t>
      </w:r>
      <w:r>
        <w:rPr>
          <w:rStyle w:val="VerbatimChar"/>
        </w:rPr>
        <w:t xml:space="preserve">type</w:t>
      </w:r>
      <w:r>
        <w:t xml:space="preserve"> </w:t>
      </w:r>
      <w:r>
        <w:t xml:space="preserve">argument is used in the</w:t>
      </w:r>
      <w:r>
        <w:t xml:space="preserve"> </w:t>
      </w:r>
      <w:r>
        <w:rPr>
          <w:rStyle w:val="VerbatimChar"/>
        </w:rPr>
        <w:t xml:space="preserve">residuals</w:t>
      </w:r>
      <w:r>
        <w:t xml:space="preserve"> </w:t>
      </w:r>
      <w:r>
        <w:t xml:space="preserve">function to distinguish between residuals and forecast errors. The default is</w:t>
      </w:r>
      <w:r>
        <w:t xml:space="preserve"> </w:t>
      </w:r>
      <w:r>
        <w:rPr>
          <w:rStyle w:val="VerbatimChar"/>
        </w:rPr>
        <w:t xml:space="preserve">type='innovation'</w:t>
      </w:r>
      <w:r>
        <w:t xml:space="preserve"> </w:t>
      </w:r>
      <w:r>
        <w:t xml:space="preserve">which gives regular residuals.</w:t>
      </w:r>
    </w:p>
    <w:p>
      <w:pPr>
        <w:pStyle w:val="Heading3"/>
      </w:pPr>
      <w:bookmarkStart w:id="206" w:name="bibliography-3"/>
      <w:bookmarkEnd w:id="206"/>
      <w:r>
        <w:t xml:space="preserve">Bibliography</w:t>
      </w:r>
    </w:p>
    <w:p>
      <w:pPr>
        <w:pStyle w:val="FirstParagraph"/>
      </w:pPr>
      <w:r>
        <w:t xml:space="preserve">Hyndman, R. J., Koehler, A. B., Ord, J. K., &amp; Snyder, R. D. (2008). Forecasting with exponential smoothing: The state space approach. Berlin: Springer-Verlag.</w:t>
      </w:r>
      <w:r>
        <w:t xml:space="preserve"> </w:t>
      </w:r>
      <w:hyperlink r:id="rId207">
        <w:r>
          <w:rPr>
            <w:rStyle w:val="Hyperlink"/>
          </w:rPr>
          <w:t xml:space="preserve">http://www.exponentialsmoothing.net</w:t>
        </w:r>
      </w:hyperlink>
    </w:p>
    <w:p>
      <w:pPr>
        <w:pStyle w:val="Heading2"/>
      </w:pPr>
      <w:bookmarkStart w:id="208" w:name="forecasting-with-ets-models"/>
      <w:bookmarkEnd w:id="208"/>
      <w:r>
        <w:t xml:space="preserve">Forecasting with ETS models</w:t>
      </w:r>
    </w:p>
    <w:p>
      <w:pPr>
        <w:pStyle w:val="FirstParagraph"/>
      </w:pPr>
      <w:r>
        <w:t xml:space="preserve">Point forecasts are obtained from the models by iterating the equations for</w:t>
      </w:r>
      <w:r>
        <w:t xml:space="preserve"> </w:t>
      </w:r>
      <m:oMath>
        <m:r>
          <m:t>t</m:t>
        </m:r>
        <m:r>
          <m:t>=</m:t>
        </m:r>
        <m:r>
          <m:t>T</m:t>
        </m:r>
        <m:r>
          <m:t>+</m:t>
        </m:r>
        <m:r>
          <m:t>1</m:t>
        </m:r>
        <m:r>
          <m:t>,</m:t>
        </m:r>
        <m:r>
          <m:t>…</m:t>
        </m:r>
        <m:r>
          <m:t>,</m:t>
        </m:r>
        <m:r>
          <m:t>T</m:t>
        </m:r>
        <m:r>
          <m:t>+</m:t>
        </m:r>
        <m:r>
          <m:t>h</m:t>
        </m:r>
      </m:oMath>
      <w:r>
        <w:t xml:space="preserve"> </w:t>
      </w:r>
      <w:r>
        <w:t xml:space="preserve">and setting all</w:t>
      </w:r>
      <w:r>
        <w:t xml:space="preserve"> </w:t>
      </w:r>
      <m:oMath>
        <m:sSub>
          <m:e>
            <m:r>
              <m:t>ε</m:t>
            </m:r>
          </m:e>
          <m:sub>
            <m:r>
              <m:t>t</m:t>
            </m:r>
          </m:sub>
        </m:sSub>
        <m:r>
          <m:t>=</m:t>
        </m:r>
        <m:r>
          <m:t>0</m:t>
        </m:r>
      </m:oMath>
      <w:r>
        <w:t xml:space="preserve"> </w:t>
      </w:r>
      <w:r>
        <w:t xml:space="preserve">for</w:t>
      </w:r>
      <w:r>
        <w:t xml:space="preserve"> </w:t>
      </w:r>
      <m:oMath>
        <m:r>
          <m:t>t</m:t>
        </m:r>
        <m:r>
          <m:t>&gt;</m:t>
        </m:r>
        <m:r>
          <m:t>T</m:t>
        </m:r>
      </m:oMath>
      <w:r>
        <w:t xml:space="preserve">.</w:t>
      </w:r>
    </w:p>
    <w:p>
      <w:pPr>
        <w:pStyle w:val="Compact"/>
      </w:pPr>
      <w:r>
        <w:t xml:space="preserve">For example, for model ETS(M,A,N),</w:t>
      </w:r>
      <w:r>
        <w:t xml:space="preserve"> </w:t>
      </w:r>
      <m:oMath>
        <m:sSub>
          <m:e>
            <m:r>
              <m:t>y</m:t>
            </m:r>
          </m:e>
          <m:sub>
            <m:r>
              <m:t>T</m:t>
            </m:r>
            <m:r>
              <m:t>+</m:t>
            </m:r>
            <m:r>
              <m:t>1</m:t>
            </m:r>
          </m:sub>
        </m:sSub>
        <m:r>
          <m:t>=</m:t>
        </m:r>
        <m:r>
          <m:t>(</m:t>
        </m:r>
        <m:sSub>
          <m:e>
            <m:r>
              <m:t>ℓ</m:t>
            </m:r>
          </m:e>
          <m:sub>
            <m:r>
              <m:t>T</m:t>
            </m:r>
          </m:sub>
        </m:sSub>
        <m:r>
          <m:t>+</m:t>
        </m:r>
        <m:sSub>
          <m:e>
            <m:r>
              <m:t>b</m:t>
            </m:r>
          </m:e>
          <m:sub>
            <m:r>
              <m:t>T</m:t>
            </m:r>
          </m:sub>
        </m:sSub>
        <m:r>
          <m:t>)</m:t>
        </m:r>
        <m:r>
          <m:t>(</m:t>
        </m:r>
        <m:r>
          <m:t>1</m:t>
        </m:r>
        <m:r>
          <m:t>+</m:t>
        </m:r>
        <m:sSub>
          <m:e>
            <m:r>
              <m:t>ε</m:t>
            </m:r>
          </m:e>
          <m:sub>
            <m:r>
              <m:t>T</m:t>
            </m:r>
            <m:r>
              <m:t>+</m:t>
            </m:r>
            <m:r>
              <m:t>1</m:t>
            </m:r>
          </m:sub>
        </m:sSub>
        <m:r>
          <m:t>)</m:t>
        </m:r>
        <m:r>
          <m:t>.</m:t>
        </m:r>
      </m:oMath>
      <w:r>
        <w:t xml:space="preserve"> </w:t>
      </w:r>
      <w:r>
        <w:t xml:space="preserve">Therefore</w:t>
      </w:r>
      <w:r>
        <w:t xml:space="preserve"> </w:t>
      </w:r>
      <m:oMath>
        <m:sSub>
          <m:e>
            <m:groupChr>
              <m:groupChrPr>
                <m:chr m:val="^"/>
                <m:pos m:val="top"/>
                <m:vertJc m:val="bot"/>
              </m:groupChrPr>
              <m:e>
                <m:r>
                  <m:t>y</m:t>
                </m:r>
              </m:e>
            </m:groupChr>
          </m:e>
          <m:sub>
            <m:r>
              <m:t>T</m:t>
            </m:r>
            <m:r>
              <m:t>+</m:t>
            </m:r>
            <m:r>
              <m:t>1</m:t>
            </m:r>
            <m:r>
              <m:t>|</m:t>
            </m:r>
            <m:r>
              <m:t>T</m:t>
            </m:r>
          </m:sub>
        </m:sSub>
        <m:r>
          <m:t>=</m:t>
        </m:r>
        <m:sSub>
          <m:e>
            <m:r>
              <m:t>ℓ</m:t>
            </m:r>
          </m:e>
          <m:sub>
            <m:r>
              <m:t>T</m:t>
            </m:r>
          </m:sub>
        </m:sSub>
        <m:r>
          <m:t>+</m:t>
        </m:r>
        <m:sSub>
          <m:e>
            <m:r>
              <m:t>b</m:t>
            </m:r>
          </m:e>
          <m:sub>
            <m:r>
              <m:t>T</m:t>
            </m:r>
          </m:sub>
        </m:sSub>
        <m:r>
          <m:t>.</m:t>
        </m:r>
      </m:oMath>
      <w:r>
        <w:t xml:space="preserve"> </w:t>
      </w:r>
      <w:r>
        <w:t xml:space="preserve">Similarly,</w:t>
      </w:r>
    </w:p>
    <w:p>
      <w:pPr>
        <w:pStyle w:val="BodyText"/>
      </w:pPr>
      <w:r>
        <w:t xml:space="preserve">Therefore,</w:t>
      </w:r>
      <w:r>
        <w:t xml:space="preserve"> </w:t>
      </w:r>
      <m:oMath>
        <m:sSub>
          <m:e>
            <m:groupChr>
              <m:groupChrPr>
                <m:chr m:val="^"/>
                <m:pos m:val="top"/>
                <m:vertJc m:val="bot"/>
              </m:groupChrPr>
              <m:e>
                <m:r>
                  <m:t>y</m:t>
                </m:r>
              </m:e>
            </m:groupChr>
          </m:e>
          <m:sub>
            <m:r>
              <m:t>T</m:t>
            </m:r>
            <m:r>
              <m:t>+</m:t>
            </m:r>
            <m:r>
              <m:t>2</m:t>
            </m:r>
            <m:r>
              <m:t>|</m:t>
            </m:r>
            <m:r>
              <m:t>T</m:t>
            </m:r>
          </m:sub>
        </m:sSub>
        <m:r>
          <m:t>=</m:t>
        </m:r>
        <m:sSub>
          <m:e>
            <m:r>
              <m:t>ℓ</m:t>
            </m:r>
          </m:e>
          <m:sub>
            <m:r>
              <m:t>T</m:t>
            </m:r>
          </m:sub>
        </m:sSub>
        <m:r>
          <m:t>+</m:t>
        </m:r>
        <m:r>
          <m:t>2</m:t>
        </m:r>
        <m:sSub>
          <m:e>
            <m:r>
              <m:t>b</m:t>
            </m:r>
          </m:e>
          <m:sub>
            <m:r>
              <m:t>T</m:t>
            </m:r>
          </m:sub>
        </m:sSub>
        <m:r>
          <m:t>,</m:t>
        </m:r>
      </m:oMath>
      <w:r>
        <w:t xml:space="preserve"> </w:t>
      </w:r>
      <w:r>
        <w:t xml:space="preserve">and so on. These forecasts are identical to the forecasts from Holt’s linear method, and also to those from model ETS(A,A,N). Thus, the point forecasts obtained from the method and from the two models that underlie the method are identical (assuming that the same parameter values are used).</w:t>
      </w:r>
    </w:p>
    <w:p>
      <w:pPr>
        <w:pStyle w:val="BodyText"/>
      </w:pPr>
      <w:r>
        <w:t xml:space="preserve">ETS point forecasts are equal to the medians of the forecast distributions. For models with only additive components, the forecast distributions are normal, so the medians and means are equal. For ETS models with multiplicative errors, or with multiplicative seasonality, the point forecasts will not be equal to the means of the forecast distributions.</w:t>
      </w:r>
    </w:p>
    <w:p>
      <w:pPr>
        <w:pStyle w:val="BodyText"/>
      </w:pPr>
      <w:r>
        <w:t xml:space="preserve">To obtain forecasts from an ETS model, we use the</w:t>
      </w:r>
      <w:r>
        <w:t xml:space="preserve"> </w:t>
      </w:r>
      <w:r>
        <w:rPr>
          <w:rStyle w:val="VerbatimChar"/>
        </w:rPr>
        <w:t xml:space="preserve">forecast</w:t>
      </w:r>
      <w:r>
        <w:t xml:space="preserve"> </w:t>
      </w:r>
      <w:r>
        <w:t xml:space="preserve">function. The R code below shows the possible arguments that this function takes when applied to an ETS model. We explain each of the arguments in what follows.</w:t>
      </w:r>
    </w:p>
    <w:p>
      <w:pPr>
        <w:pStyle w:val="SourceCode"/>
      </w:pPr>
      <w:r>
        <w:rPr>
          <w:rStyle w:val="KeywordTok"/>
        </w:rPr>
        <w:t xml:space="preserve">forecast</w:t>
      </w:r>
      <w:r>
        <w:rPr>
          <w:rStyle w:val="NormalTok"/>
        </w:rPr>
        <w:t xml:space="preserve">(object, </w:t>
      </w:r>
      <w:r>
        <w:rPr>
          <w:rStyle w:val="DataTypeTok"/>
        </w:rPr>
        <w:t xml:space="preserve">h=</w:t>
      </w:r>
      <w:r>
        <w:rPr>
          <w:rStyle w:val="KeywordTok"/>
        </w:rPr>
        <w:t xml:space="preserve">ifelse</w:t>
      </w:r>
      <w:r>
        <w:rPr>
          <w:rStyle w:val="NormalTok"/>
        </w:rPr>
        <w:t xml:space="preserve">(object</w:t>
      </w:r>
      <w:r>
        <w:rPr>
          <w:rStyle w:val="OperatorTok"/>
        </w:rPr>
        <w:t xml:space="preserve">$</w:t>
      </w:r>
      <w:r>
        <w:rPr>
          <w:rStyle w:val="NormalTok"/>
        </w:rPr>
        <w:t xml:space="preserve">m</w:t>
      </w:r>
      <w:r>
        <w:rPr>
          <w:rStyle w:val="OperatorTok"/>
        </w:rPr>
        <w:t xml:space="preserve">&gt;</w:t>
      </w:r>
      <w:r>
        <w:rPr>
          <w:rStyle w:val="DecValTok"/>
        </w:rPr>
        <w:t xml:space="preserve">1</w:t>
      </w:r>
      <w:r>
        <w:rPr>
          <w:rStyle w:val="NormalTok"/>
        </w:rPr>
        <w:t xml:space="preserve">, </w:t>
      </w:r>
      <w:r>
        <w:rPr>
          <w:rStyle w:val="DecValTok"/>
        </w:rPr>
        <w:t xml:space="preserve">2</w:t>
      </w:r>
      <w:r>
        <w:rPr>
          <w:rStyle w:val="OperatorTok"/>
        </w:rPr>
        <w:t xml:space="preserve">*</w:t>
      </w:r>
      <w:r>
        <w:rPr>
          <w:rStyle w:val="NormalTok"/>
        </w:rPr>
        <w:t xml:space="preserve">object</w:t>
      </w:r>
      <w:r>
        <w:rPr>
          <w:rStyle w:val="OperatorTok"/>
        </w:rPr>
        <w:t xml:space="preserve">$</w:t>
      </w:r>
      <w:r>
        <w:rPr>
          <w:rStyle w:val="NormalTok"/>
        </w:rPr>
        <w:t xml:space="preserve">m, </w:t>
      </w:r>
      <w:r>
        <w:rPr>
          <w:rStyle w:val="DecValTok"/>
        </w:rPr>
        <w:t xml:space="preserve">10</w:t>
      </w:r>
      <w:r>
        <w:rPr>
          <w:rStyle w:val="NormalTok"/>
        </w:rPr>
        <w:t xml:space="preserve">),</w:t>
      </w:r>
      <w:r>
        <w:br w:type="textWrapping"/>
      </w:r>
      <w:r>
        <w:rPr>
          <w:rStyle w:val="DataTypeTok"/>
        </w:rPr>
        <w:t xml:space="preserve">level=</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95</w:t>
      </w:r>
      <w:r>
        <w:rPr>
          <w:rStyle w:val="NormalTok"/>
        </w:rPr>
        <w:t xml:space="preserve">), </w:t>
      </w:r>
      <w:r>
        <w:rPr>
          <w:rStyle w:val="DataTypeTok"/>
        </w:rPr>
        <w:t xml:space="preserve">fan=</w:t>
      </w:r>
      <w:r>
        <w:rPr>
          <w:rStyle w:val="OtherTok"/>
        </w:rPr>
        <w:t xml:space="preserve">FALSE</w:t>
      </w:r>
      <w:r>
        <w:rPr>
          <w:rStyle w:val="NormalTok"/>
        </w:rPr>
        <w:t xml:space="preserve">, </w:t>
      </w:r>
      <w:r>
        <w:rPr>
          <w:rStyle w:val="DataTypeTok"/>
        </w:rPr>
        <w:t xml:space="preserve">simulate=</w:t>
      </w:r>
      <w:r>
        <w:rPr>
          <w:rStyle w:val="OtherTok"/>
        </w:rPr>
        <w:t xml:space="preserve">FALSE</w:t>
      </w:r>
      <w:r>
        <w:rPr>
          <w:rStyle w:val="NormalTok"/>
        </w:rPr>
        <w:t xml:space="preserve">, </w:t>
      </w:r>
      <w:r>
        <w:rPr>
          <w:rStyle w:val="DataTypeTok"/>
        </w:rPr>
        <w:t xml:space="preserve">bootstrap=</w:t>
      </w:r>
      <w:r>
        <w:rPr>
          <w:rStyle w:val="OtherTok"/>
        </w:rPr>
        <w:t xml:space="preserve">FALSE</w:t>
      </w:r>
      <w:r>
        <w:rPr>
          <w:rStyle w:val="NormalTok"/>
        </w:rPr>
        <w:t xml:space="preserve">, </w:t>
      </w:r>
      <w:r>
        <w:rPr>
          <w:rStyle w:val="DataTypeTok"/>
        </w:rPr>
        <w:t xml:space="preserve">npaths=</w:t>
      </w:r>
      <w:r>
        <w:rPr>
          <w:rStyle w:val="DecValTok"/>
        </w:rPr>
        <w:t xml:space="preserve">5000</w:t>
      </w:r>
      <w:r>
        <w:rPr>
          <w:rStyle w:val="NormalTok"/>
        </w:rPr>
        <w:t xml:space="preserve">,</w:t>
      </w:r>
      <w:r>
        <w:br w:type="textWrapping"/>
      </w:r>
      <w:r>
        <w:rPr>
          <w:rStyle w:val="DataTypeTok"/>
        </w:rPr>
        <w:t xml:space="preserve">PI=</w:t>
      </w:r>
      <w:r>
        <w:rPr>
          <w:rStyle w:val="OtherTok"/>
        </w:rPr>
        <w:t xml:space="preserve">TRUE</w:t>
      </w:r>
      <w:r>
        <w:rPr>
          <w:rStyle w:val="NormalTok"/>
        </w:rPr>
        <w:t xml:space="preserve">, </w:t>
      </w:r>
      <w:r>
        <w:rPr>
          <w:rStyle w:val="DataTypeTok"/>
        </w:rPr>
        <w:t xml:space="preserve">lambda=</w:t>
      </w:r>
      <w:r>
        <w:rPr>
          <w:rStyle w:val="NormalTok"/>
        </w:rPr>
        <w:t xml:space="preserve">object</w:t>
      </w:r>
      <w:r>
        <w:rPr>
          <w:rStyle w:val="OperatorTok"/>
        </w:rPr>
        <w:t xml:space="preserve">$</w:t>
      </w:r>
      <w:r>
        <w:rPr>
          <w:rStyle w:val="NormalTok"/>
        </w:rPr>
        <w:t xml:space="preserve">lambda, </w:t>
      </w:r>
      <w:r>
        <w:rPr>
          <w:rStyle w:val="DataTypeTok"/>
        </w:rPr>
        <w:t xml:space="preserve">biasadj=</w:t>
      </w:r>
      <w:r>
        <w:rPr>
          <w:rStyle w:val="OtherTok"/>
        </w:rPr>
        <w:t xml:space="preserve">NULL</w:t>
      </w:r>
      <w:r>
        <w:rPr>
          <w:rStyle w:val="NormalTok"/>
        </w:rPr>
        <w:t xml:space="preserve">, ...)</w:t>
      </w:r>
    </w:p>
    <w:p>
      <w:pPr>
        <w:pStyle w:val="DefinitionTerm"/>
      </w:pPr>
      <w:r>
        <w:rPr>
          <w:rStyle w:val="VerbatimChar"/>
        </w:rPr>
        <w:t xml:space="preserve">object</w:t>
      </w:r>
    </w:p>
    <w:p>
      <w:pPr>
        <w:pStyle w:val="Compact"/>
        <w:pStyle w:val="Definition"/>
      </w:pPr>
      <w:r>
        <w:t xml:space="preserve">The object returned by the</w:t>
      </w:r>
      <w:r>
        <w:t xml:space="preserve"> </w:t>
      </w:r>
      <w:r>
        <w:rPr>
          <w:rStyle w:val="VerbatimChar"/>
        </w:rPr>
        <w:t xml:space="preserve">ets()</w:t>
      </w:r>
      <w:r>
        <w:t xml:space="preserve"> </w:t>
      </w:r>
      <w:r>
        <w:t xml:space="preserve">function.</w:t>
      </w:r>
    </w:p>
    <w:p>
      <w:pPr>
        <w:pStyle w:val="DefinitionTerm"/>
      </w:pPr>
      <w:r>
        <w:rPr>
          <w:rStyle w:val="VerbatimChar"/>
        </w:rPr>
        <w:t xml:space="preserve">h</w:t>
      </w:r>
    </w:p>
    <w:p>
      <w:pPr>
        <w:pStyle w:val="Compact"/>
        <w:pStyle w:val="Definition"/>
      </w:pPr>
      <w:r>
        <w:t xml:space="preserve">The forecast horizon — the number of periods to be forecast.</w:t>
      </w:r>
    </w:p>
    <w:p>
      <w:pPr>
        <w:pStyle w:val="DefinitionTerm"/>
      </w:pPr>
      <w:r>
        <w:rPr>
          <w:rStyle w:val="VerbatimChar"/>
        </w:rPr>
        <w:t xml:space="preserve">level</w:t>
      </w:r>
    </w:p>
    <w:p>
      <w:pPr>
        <w:pStyle w:val="Compact"/>
        <w:pStyle w:val="Definition"/>
      </w:pPr>
      <w:r>
        <w:t xml:space="preserve">The confidence level for the prediction intervals.</w:t>
      </w:r>
    </w:p>
    <w:p>
      <w:pPr>
        <w:pStyle w:val="DefinitionTerm"/>
      </w:pPr>
      <w:r>
        <w:rPr>
          <w:rStyle w:val="VerbatimChar"/>
        </w:rPr>
        <w:t xml:space="preserve">fan</w:t>
      </w:r>
    </w:p>
    <w:p>
      <w:pPr>
        <w:pStyle w:val="Compact"/>
        <w:pStyle w:val="Definition"/>
      </w:pPr>
      <w:r>
        <w:t xml:space="preserve">If</w:t>
      </w:r>
      <w:r>
        <w:t xml:space="preserve"> </w:t>
      </w:r>
      <w:r>
        <w:rPr>
          <w:rStyle w:val="VerbatimChar"/>
        </w:rPr>
        <w:t xml:space="preserve">fan=TRUE</w:t>
      </w:r>
      <w:r>
        <w:t xml:space="preserve">,</w:t>
      </w:r>
      <w:r>
        <w:t xml:space="preserve"> </w:t>
      </w:r>
      <w:r>
        <w:rPr>
          <w:rStyle w:val="VerbatimChar"/>
        </w:rPr>
        <w:t xml:space="preserve">level=seq(50,99,by=1)</w:t>
      </w:r>
      <w:r>
        <w:t xml:space="preserve">. This is suitable for fan plots.</w:t>
      </w:r>
    </w:p>
    <w:p>
      <w:pPr>
        <w:pStyle w:val="DefinitionTerm"/>
      </w:pPr>
      <w:r>
        <w:rPr>
          <w:rStyle w:val="VerbatimChar"/>
        </w:rPr>
        <w:t xml:space="preserve">simulate</w:t>
      </w:r>
    </w:p>
    <w:p>
      <w:pPr>
        <w:pStyle w:val="Compact"/>
        <w:pStyle w:val="Definition"/>
      </w:pPr>
      <w:r>
        <w:t xml:space="preserve">If</w:t>
      </w:r>
      <w:r>
        <w:t xml:space="preserve"> </w:t>
      </w:r>
      <w:r>
        <w:rPr>
          <w:rStyle w:val="VerbatimChar"/>
        </w:rPr>
        <w:t xml:space="preserve">simulate=TRUE</w:t>
      </w:r>
      <w:r>
        <w:t xml:space="preserve">, prediction intervals are produced by simulation rather than using algebraic formulae. Simulation will also be used (even if</w:t>
      </w:r>
      <w:r>
        <w:t xml:space="preserve"> </w:t>
      </w:r>
      <w:r>
        <w:rPr>
          <w:rStyle w:val="VerbatimChar"/>
        </w:rPr>
        <w:t xml:space="preserve">simulate=FALSE</w:t>
      </w:r>
      <w:r>
        <w:t xml:space="preserve">) where there are no algebraic formulae available for the particular model.</w:t>
      </w:r>
    </w:p>
    <w:p>
      <w:pPr>
        <w:pStyle w:val="DefinitionTerm"/>
      </w:pPr>
      <w:r>
        <w:rPr>
          <w:rStyle w:val="VerbatimChar"/>
        </w:rPr>
        <w:t xml:space="preserve">bootstrap</w:t>
      </w:r>
    </w:p>
    <w:p>
      <w:pPr>
        <w:pStyle w:val="Compact"/>
        <w:pStyle w:val="Definition"/>
      </w:pPr>
      <w:r>
        <w:t xml:space="preserve">If</w:t>
      </w:r>
      <w:r>
        <w:t xml:space="preserve"> </w:t>
      </w:r>
      <w:r>
        <w:rPr>
          <w:rStyle w:val="VerbatimChar"/>
        </w:rPr>
        <w:t xml:space="preserve">bootstrap=TRUE</w:t>
      </w:r>
      <w:r>
        <w:t xml:space="preserve"> </w:t>
      </w:r>
      <w:r>
        <w:t xml:space="preserve">and</w:t>
      </w:r>
      <w:r>
        <w:t xml:space="preserve"> </w:t>
      </w:r>
      <w:r>
        <w:rPr>
          <w:rStyle w:val="VerbatimChar"/>
        </w:rPr>
        <w:t xml:space="preserve">simulate=TRUE</w:t>
      </w:r>
      <w:r>
        <w:t xml:space="preserve">, then the simulated prediction intervals use re-sampled errors rather than normally distributed errors.</w:t>
      </w:r>
    </w:p>
    <w:p>
      <w:pPr>
        <w:pStyle w:val="DefinitionTerm"/>
      </w:pPr>
      <w:r>
        <w:rPr>
          <w:rStyle w:val="VerbatimChar"/>
        </w:rPr>
        <w:t xml:space="preserve">npaths</w:t>
      </w:r>
    </w:p>
    <w:p>
      <w:pPr>
        <w:pStyle w:val="Compact"/>
        <w:pStyle w:val="Definition"/>
      </w:pPr>
      <w:r>
        <w:t xml:space="preserve">The number of sample paths used in computing simulated prediction intervals.</w:t>
      </w:r>
    </w:p>
    <w:p>
      <w:pPr>
        <w:pStyle w:val="DefinitionTerm"/>
      </w:pPr>
      <w:r>
        <w:rPr>
          <w:rStyle w:val="VerbatimChar"/>
        </w:rPr>
        <w:t xml:space="preserve">PI</w:t>
      </w:r>
    </w:p>
    <w:p>
      <w:pPr>
        <w:pStyle w:val="Compact"/>
        <w:pStyle w:val="Definition"/>
      </w:pPr>
      <w:r>
        <w:t xml:space="preserve">If</w:t>
      </w:r>
      <w:r>
        <w:t xml:space="preserve"> </w:t>
      </w:r>
      <w:r>
        <w:rPr>
          <w:rStyle w:val="VerbatimChar"/>
        </w:rPr>
        <w:t xml:space="preserve">PI=TRUE</w:t>
      </w:r>
      <w:r>
        <w:t xml:space="preserve">, then prediction intervals are produced; otherwise only point forecasts are calculated.</w:t>
      </w:r>
    </w:p>
    <w:p>
      <w:pPr>
        <w:pStyle w:val="DefinitionTerm"/>
      </w:pPr>
      <w:r>
        <w:rPr>
          <w:rStyle w:val="VerbatimChar"/>
        </w:rPr>
        <w:t xml:space="preserve">lambda</w:t>
      </w:r>
    </w:p>
    <w:p>
      <w:pPr>
        <w:pStyle w:val="Compact"/>
        <w:pStyle w:val="Definition"/>
      </w:pPr>
      <w:r>
        <w:t xml:space="preserve">The Box-Cox transformation parameter. This is ignored if</w:t>
      </w:r>
      <w:r>
        <w:t xml:space="preserve"> </w:t>
      </w:r>
      <w:r>
        <w:rPr>
          <w:rStyle w:val="VerbatimChar"/>
        </w:rPr>
        <w:t xml:space="preserve">lambda=NULL</w:t>
      </w:r>
      <w:r>
        <w:t xml:space="preserve">. Otherwise, the forecasts are back-transformed via an inverse Box-Cox transformation.</w:t>
      </w:r>
    </w:p>
    <w:p>
      <w:pPr>
        <w:pStyle w:val="DefinitionTerm"/>
      </w:pPr>
      <w:r>
        <w:rPr>
          <w:rStyle w:val="VerbatimChar"/>
        </w:rPr>
        <w:t xml:space="preserve">biasadj</w:t>
      </w:r>
    </w:p>
    <w:p>
      <w:pPr>
        <w:pStyle w:val="Compact"/>
        <w:pStyle w:val="Definition"/>
      </w:pPr>
      <w:r>
        <w:t xml:space="preserve">If</w:t>
      </w:r>
      <w:r>
        <w:t xml:space="preserve"> </w:t>
      </w:r>
      <w:r>
        <w:rPr>
          <w:rStyle w:val="VerbatimChar"/>
        </w:rPr>
        <w:t xml:space="preserve">lambda</w:t>
      </w:r>
      <w:r>
        <w:t xml:space="preserve"> </w:t>
      </w:r>
      <w:r>
        <w:t xml:space="preserve">is not</w:t>
      </w:r>
      <w:r>
        <w:t xml:space="preserve"> </w:t>
      </w:r>
      <w:r>
        <w:rPr>
          <w:rStyle w:val="VerbatimChar"/>
        </w:rPr>
        <w:t xml:space="preserve">NULL</w:t>
      </w:r>
      <w:r>
        <w:t xml:space="preserve">, the backtransformed forecasts (and prediction intervals) are bias-adjusted.</w:t>
      </w:r>
    </w:p>
    <w:p>
      <w:pPr>
        <w:pStyle w:val="SourceCode"/>
      </w:pPr>
      <w:r>
        <w:rPr>
          <w:rStyle w:val="VerbatimChar"/>
        </w:rPr>
        <w:t xml:space="preserve">fit %&gt;% forecast(h=8) %&gt;% </w:t>
      </w:r>
      <w:r>
        <w:br w:type="textWrapping"/>
      </w:r>
      <w:r>
        <w:rPr>
          <w:rStyle w:val="VerbatimChar"/>
        </w:rPr>
        <w:t xml:space="preserve">  autoplot()</w:t>
      </w:r>
    </w:p>
    <w:p>
      <w:pPr>
        <w:pStyle w:val="Heading3"/>
      </w:pPr>
      <w:bookmarkStart w:id="209" w:name="prediction-intervals-1"/>
      <w:bookmarkEnd w:id="209"/>
      <w:r>
        <w:t xml:space="preserve">Prediction intervals</w:t>
      </w:r>
    </w:p>
    <w:p>
      <w:pPr>
        <w:pStyle w:val="FirstParagraph"/>
      </w:pPr>
      <w:r>
        <w:t xml:space="preserve">A big advantage of the models is that prediction intervals can also be generated — something that cannot be done using the methods. The prediction intervals will differ between models with additive and multiplicative methods.</w:t>
      </w:r>
    </w:p>
    <w:p>
      <w:pPr>
        <w:pStyle w:val="BodyText"/>
      </w:pPr>
      <w:r>
        <w:t xml:space="preserve">For most ETS models, a prediction interval can be written as</w:t>
      </w:r>
    </w:p>
    <w:p>
      <w:pPr>
        <w:pStyle w:val="BodyText"/>
      </w:pPr>
      <m:oMathPara>
        <m:oMathParaPr>
          <m:jc m:val="center"/>
        </m:oMathParaPr>
        <m:oMath>
          <m:sSub>
            <m:e>
              <m:groupChr>
                <m:groupChrPr>
                  <m:chr m:val="^"/>
                  <m:pos m:val="top"/>
                  <m:vertJc m:val="bot"/>
                </m:groupChrPr>
                <m:e>
                  <m:r>
                    <m:t>y</m:t>
                  </m:r>
                </m:e>
              </m:groupChr>
            </m:e>
            <m:sub>
              <m:r>
                <m:t>T</m:t>
              </m:r>
              <m:r>
                <m:t>+</m:t>
              </m:r>
              <m:r>
                <m:t>h</m:t>
              </m:r>
              <m:r>
                <m:t>|</m:t>
              </m:r>
              <m:r>
                <m:t>T</m:t>
              </m:r>
            </m:sub>
          </m:sSub>
          <m:r>
            <m:t>±</m:t>
          </m:r>
          <m:r>
            <m:t>k</m:t>
          </m:r>
          <m:sSub>
            <m:e>
              <m:r>
                <m:t>σ</m:t>
              </m:r>
            </m:e>
            <m:sub>
              <m:r>
                <m:t>h</m:t>
              </m:r>
            </m:sub>
          </m:sSub>
        </m:oMath>
      </m:oMathPara>
    </w:p>
    <w:p>
      <w:pPr>
        <w:pStyle w:val="FirstParagraph"/>
      </w:pPr>
      <w:r>
        <w:t xml:space="preserve">where</w:t>
      </w:r>
      <w:r>
        <w:t xml:space="preserve"> </w:t>
      </w:r>
      <m:oMath>
        <m:r>
          <m:t>k</m:t>
        </m:r>
      </m:oMath>
      <w:r>
        <w:t xml:space="preserve"> </w:t>
      </w:r>
      <w:r>
        <w:t xml:space="preserve">depends on the coverage probability, and</w:t>
      </w:r>
      <w:r>
        <w:t xml:space="preserve"> </w:t>
      </w:r>
      <m:oMath>
        <m:sSub>
          <m:e>
            <m:r>
              <m:t>σ</m:t>
            </m:r>
          </m:e>
          <m:sub>
            <m:r>
              <m:t>h</m:t>
            </m:r>
          </m:sub>
        </m:sSub>
      </m:oMath>
      <w:r>
        <w:t xml:space="preserve"> </w:t>
      </w:r>
      <w:r>
        <w:t xml:space="preserve">is the forecast variance. Values for</w:t>
      </w:r>
      <w:r>
        <w:t xml:space="preserve"> </w:t>
      </w:r>
      <m:oMath>
        <m:r>
          <m:t>k</m:t>
        </m:r>
      </m:oMath>
      <w:r>
        <w:t xml:space="preserve"> </w:t>
      </w:r>
      <w:r>
        <w:t xml:space="preserve">were given in Table @ref(tab:pcmultipliers). For ETS models, formulas for</w:t>
      </w:r>
      <w:r>
        <w:t xml:space="preserve"> </w:t>
      </w:r>
      <m:oMath>
        <m:sSub>
          <m:e>
            <m:r>
              <m:t>σ</m:t>
            </m:r>
          </m:e>
          <m:sub>
            <m:r>
              <m:t>h</m:t>
            </m:r>
          </m:sub>
        </m:sSub>
      </m:oMath>
      <w:r>
        <w:t xml:space="preserve"> </w:t>
      </w:r>
      <w:r>
        <w:t xml:space="preserve">can be complicated; the details are given in Chapter 6 of</w:t>
      </w:r>
      <w:r>
        <w:t xml:space="preserve"> </w:t>
      </w:r>
      <w:r>
        <w:t xml:space="preserve">@expsmooth08</w:t>
      </w:r>
      <w:r>
        <w:t xml:space="preserve">. In the table below, we give the formulas for the additive ETS models, which are the simplest.</w:t>
      </w:r>
    </w:p>
    <w:p>
      <w:pPr>
        <w:pStyle w:val="TableCaption"/>
      </w:pPr>
      <w:r>
        <w:t xml:space="preserve">(#tab:pitable)Forecast variance expressions for each additive state space model, where</w:t>
      </w:r>
      <w:r>
        <w:t xml:space="preserve"> </w:t>
      </w:r>
      <m:oMath>
        <m:sSup>
          <m:e>
            <m:r>
              <m:t>σ</m:t>
            </m:r>
          </m:e>
          <m:sup>
            <m:r>
              <m:t>2</m:t>
            </m:r>
          </m:sup>
        </m:sSup>
      </m:oMath>
      <w:r>
        <w:t xml:space="preserve"> </w:t>
      </w:r>
      <w:r>
        <w:t xml:space="preserve">is the residual variance,</w:t>
      </w:r>
      <w:r>
        <w:t xml:space="preserve"> </w:t>
      </w:r>
      <m:oMath>
        <m:r>
          <m:t>m</m:t>
        </m:r>
      </m:oMath>
      <w:r>
        <w:t xml:space="preserve"> </w:t>
      </w:r>
      <w:r>
        <w:t xml:space="preserve">is the seasonal period,</w:t>
      </w:r>
      <w:r>
        <w:t xml:space="preserve"> </w:t>
      </w:r>
      <m:oMath>
        <m:sSub>
          <m:e>
            <m:r>
              <m:t>h</m:t>
            </m:r>
          </m:e>
          <m:sub>
            <m:r>
              <m:t>m</m:t>
            </m:r>
          </m:sub>
        </m:sSub>
        <m:r>
          <m:t>=</m:t>
        </m:r>
        <m:r>
          <m:t>⌊</m:t>
        </m:r>
        <m:r>
          <m:t>(</m:t>
        </m:r>
        <m:r>
          <m:t>h</m:t>
        </m:r>
        <m:r>
          <m:t>−</m:t>
        </m:r>
        <m:r>
          <m:t>1</m:t>
        </m:r>
        <m:r>
          <m:t>)</m:t>
        </m:r>
        <m:r>
          <m:t>/</m:t>
        </m:r>
        <m:r>
          <m:t>m</m:t>
        </m:r>
        <m:r>
          <m:t>⌋</m:t>
        </m:r>
      </m:oMath>
      <w:r>
        <w:t xml:space="preserve"> </w:t>
      </w:r>
      <w:r>
        <w:t xml:space="preserve">and</w:t>
      </w:r>
      <w:r>
        <w:t xml:space="preserve"> </w:t>
      </w:r>
      <m:oMath>
        <m:r>
          <m:t>⌊</m:t>
        </m:r>
        <m:r>
          <m:t>u</m:t>
        </m:r>
        <m:r>
          <m:t>⌋</m:t>
        </m:r>
      </m:oMath>
      <w:r>
        <w:t xml:space="preserve"> </w:t>
      </w:r>
      <w:r>
        <w:t xml:space="preserve">denotes the integer part of</w:t>
      </w:r>
      <w:r>
        <w:t xml:space="preserve"> </w:t>
      </w:r>
      <m:oMath>
        <m:r>
          <m:t>u</m:t>
        </m:r>
      </m:oMath>
      <w:r>
        <w:t xml:space="preserve">.</w:t>
      </w:r>
    </w:p>
    <w:tbl>
      <w:tblPr>
        <w:tblStyle w:val="TableNormal"/>
        <w:tblW w:type="pct" w:w="0.0"/>
        <w:tblLook w:firstRow="1"/>
        <w:tblCaption w:val="(#tab:pitable)Forecast variance expressions for each additive state space model, where \sigma^2 is the residual variance, m is the seasonal period, h_m = \lfloor(h-1)/m\rfloor and \lfloor u\rfloor denotes the integer part of u."/>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Forecast variance:</w:t>
            </w:r>
            <w:r>
              <w:t xml:space="preserve"> </w:t>
            </w:r>
            <m:oMath>
              <m:sSub>
                <m:e>
                  <m:r>
                    <m:t>σ</m:t>
                  </m:r>
                </m:e>
                <m:sub>
                  <m:r>
                    <m:t>h</m:t>
                  </m:r>
                </m:sub>
              </m:sSub>
            </m:oMath>
          </w:p>
        </w:tc>
      </w:tr>
      <w:tr>
        <w:tc>
          <w:p>
            <w:pPr>
              <w:pStyle w:val="Compact"/>
              <w:jc w:val="left"/>
            </w:pPr>
            <w:r>
              <w:t xml:space="preserve">(A,N,N) </w:t>
            </w:r>
          </w:p>
        </w:tc>
        <w:tc>
          <w:p>
            <w:pPr>
              <w:pStyle w:val="Compact"/>
              <w:jc w:val="left"/>
            </w:pPr>
            <m:oMath>
              <m:sSub>
                <m:e>
                  <m:r>
                    <m:t>σ</m:t>
                  </m:r>
                </m:e>
                <m:sub>
                  <m:r>
                    <m:t>h</m:t>
                  </m:r>
                </m:sub>
              </m:sSub>
              <m:r>
                <m:t>=</m:t>
              </m:r>
              <m:sSup>
                <m:e>
                  <m:r>
                    <m:t>σ</m:t>
                  </m:r>
                </m:e>
                <m:sup>
                  <m:r>
                    <m:t>2</m:t>
                  </m:r>
                </m:sup>
              </m:sSup>
              <m:r>
                <m:t>[</m:t>
              </m:r>
              <m:r>
                <m:t>1</m:t>
              </m:r>
              <m:r>
                <m:t>+</m:t>
              </m:r>
              <m:sSup>
                <m:e>
                  <m:r>
                    <m:t>α</m:t>
                  </m:r>
                </m:e>
                <m:sup>
                  <m:r>
                    <m:t>2</m:t>
                  </m:r>
                </m:sup>
              </m:sSup>
              <m:r>
                <m:t>(</m:t>
              </m:r>
              <m:r>
                <m:t>h</m:t>
              </m:r>
              <m:r>
                <m:t>−</m:t>
              </m:r>
              <m:r>
                <m:t>1</m:t>
              </m:r>
              <m:r>
                <m:t>)</m:t>
              </m:r>
              <m:r>
                <m:t>]</m:t>
              </m:r>
            </m:oMath>
          </w:p>
        </w:tc>
      </w:tr>
      <w:tr>
        <w:tc>
          <w:p>
            <w:pPr>
              <w:pStyle w:val="Compact"/>
              <w:jc w:val="left"/>
            </w:pPr>
            <w:r>
              <w:t xml:space="preserve">(A,A,N)</w:t>
            </w:r>
          </w:p>
        </w:tc>
        <w:tc>
          <w:p>
            <w:pPr>
              <w:pStyle w:val="Compact"/>
              <w:jc w:val="left"/>
            </w:pPr>
            <m:oMath>
              <m:sSub>
                <m:e>
                  <m:r>
                    <m:t>σ</m:t>
                  </m:r>
                </m:e>
                <m:sub>
                  <m:r>
                    <m:t>h</m:t>
                  </m:r>
                </m:sub>
              </m:sSub>
              <m:r>
                <m:t>=</m:t>
              </m:r>
              <m:sSup>
                <m:e>
                  <m:r>
                    <m:t>σ</m:t>
                  </m:r>
                </m:e>
                <m:sup>
                  <m:r>
                    <m:t>2</m:t>
                  </m:r>
                </m:sup>
              </m:sSup>
              <m:r>
                <m:t>[</m:t>
              </m:r>
              <m:r>
                <m:t>1</m:t>
              </m:r>
              <m:r>
                <m:t>+</m:t>
              </m:r>
              <m:r>
                <m:t>(</m:t>
              </m:r>
              <m:r>
                <m:t>h</m:t>
              </m:r>
              <m:r>
                <m:t>−</m:t>
              </m:r>
              <m:r>
                <m:t>1</m:t>
              </m:r>
              <m:r>
                <m:t>)</m:t>
              </m:r>
              <m:r>
                <m:t>{</m:t>
              </m:r>
              <m:sSup>
                <m:e>
                  <m:r>
                    <m:t>α</m:t>
                  </m:r>
                </m:e>
                <m:sup>
                  <m:r>
                    <m:t>2</m:t>
                  </m:r>
                </m:sup>
              </m:sSup>
              <m:r>
                <m:t>+</m:t>
              </m:r>
              <m:r>
                <m:t>α</m:t>
              </m:r>
              <m:r>
                <m:t>β</m:t>
              </m:r>
              <m:r>
                <m:t>h</m:t>
              </m:r>
              <m:r>
                <m:t>+</m:t>
              </m:r>
              <m:f>
                <m:fPr>
                  <m:type m:val="bar"/>
                </m:fPr>
                <m:num>
                  <m:r>
                    <m:t>1</m:t>
                  </m:r>
                </m:num>
                <m:den>
                  <m:r>
                    <m:t>6</m:t>
                  </m:r>
                </m:den>
              </m:f>
              <m:sSup>
                <m:e>
                  <m:r>
                    <m:t>β</m:t>
                  </m:r>
                </m:e>
                <m:sup>
                  <m:r>
                    <m:t>2</m:t>
                  </m:r>
                </m:sup>
              </m:sSup>
              <m:r>
                <m:t>h</m:t>
              </m:r>
              <m:r>
                <m:t>(</m:t>
              </m:r>
              <m:r>
                <m:t>2</m:t>
              </m:r>
              <m:r>
                <m:t>h</m:t>
              </m:r>
              <m:r>
                <m:t>−</m:t>
              </m:r>
              <m:r>
                <m:t>1</m:t>
              </m:r>
              <m:r>
                <m:t>)</m:t>
              </m:r>
              <m:r>
                <m:t>}</m:t>
              </m:r>
              <m:r>
                <m:t>]</m:t>
              </m:r>
            </m:oMath>
          </w:p>
        </w:tc>
      </w:tr>
      <w:tr>
        <w:tc>
          <w:p>
            <w:pPr>
              <w:pStyle w:val="Compact"/>
              <w:jc w:val="left"/>
            </w:pPr>
            <w:r>
              <w:t xml:space="preserve">(A,A</w:t>
            </w:r>
            <w:r>
              <w:t xml:space="preserve">,N)</w:t>
            </w:r>
          </w:p>
        </w:tc>
        <w:tc>
          <w:p>
            <w:pPr>
              <w:pStyle w:val="Compact"/>
              <w:jc w:val="left"/>
            </w:pPr>
            <m:oMath>
              <m:sSub>
                <m:e>
                  <m:r>
                    <m:t>σ</m:t>
                  </m:r>
                </m:e>
                <m:sub>
                  <m:r>
                    <m:t>h</m:t>
                  </m:r>
                </m:sub>
              </m:sSub>
              <m:r>
                <m:t>=</m:t>
              </m:r>
              <m:sSup>
                <m:e>
                  <m:r>
                    <m:t>σ</m:t>
                  </m:r>
                </m:e>
                <m:sup>
                  <m:r>
                    <m:t>2</m:t>
                  </m:r>
                </m:sup>
              </m:sSup>
              <m:r>
                <m:t>[</m:t>
              </m:r>
              <m:r>
                <m:t>1</m:t>
              </m:r>
              <m:r>
                <m:t>+</m:t>
              </m:r>
              <m:sSup>
                <m:e>
                  <m:r>
                    <m:t>α</m:t>
                  </m:r>
                </m:e>
                <m:sup>
                  <m:r>
                    <m:t>2</m:t>
                  </m:r>
                </m:sup>
              </m:sSup>
              <m:r>
                <m:t>(</m:t>
              </m:r>
              <m:r>
                <m:t>h</m:t>
              </m:r>
              <m:r>
                <m:t>−</m:t>
              </m:r>
              <m:r>
                <m:t>1</m:t>
              </m:r>
              <m:r>
                <m:t>)</m:t>
              </m:r>
              <m:r>
                <m:t>+</m:t>
              </m:r>
              <m:f>
                <m:fPr>
                  <m:type m:val="bar"/>
                </m:fPr>
                <m:num>
                  <m:r>
                    <m:t>β</m:t>
                  </m:r>
                  <m:r>
                    <m:t>ϕ</m:t>
                  </m:r>
                  <m:r>
                    <m:t>h</m:t>
                  </m:r>
                </m:num>
                <m:den>
                  <m:r>
                    <m:t>(</m:t>
                  </m:r>
                  <m:r>
                    <m:t>1</m:t>
                  </m:r>
                  <m:r>
                    <m:t>−</m:t>
                  </m:r>
                  <m:r>
                    <m:t>ϕ</m:t>
                  </m:r>
                  <m:sSup>
                    <m:e>
                      <m:r>
                        <m:t>)</m:t>
                      </m:r>
                    </m:e>
                    <m:sup>
                      <m:r>
                        <m:t>2</m:t>
                      </m:r>
                    </m:sup>
                  </m:sSup>
                </m:den>
              </m:f>
              <m:d>
                <m:dPr>
                  <m:begChr m:val="{"/>
                  <m:endChr m:val="}"/>
                  <m:grow/>
                </m:dPr>
                <m:e>
                  <m:r>
                    <m:t>2</m:t>
                  </m:r>
                  <m:r>
                    <m:t>α</m:t>
                  </m:r>
                  <m:r>
                    <m:t>(</m:t>
                  </m:r>
                  <m:r>
                    <m:t>1</m:t>
                  </m:r>
                  <m:r>
                    <m:t>−</m:t>
                  </m:r>
                  <m:r>
                    <m:t>ϕ</m:t>
                  </m:r>
                  <m:r>
                    <m:t>)</m:t>
                  </m:r>
                  <m:r>
                    <m:t>+</m:t>
                  </m:r>
                  <m:r>
                    <m:t>β</m:t>
                  </m:r>
                  <m:r>
                    <m:t>ϕ</m:t>
                  </m:r>
                </m:e>
              </m:d>
              <m:r>
                <m:t>−</m:t>
              </m:r>
              <m:f>
                <m:fPr>
                  <m:type m:val="bar"/>
                </m:fPr>
                <m:num>
                  <m:r>
                    <m:t>β</m:t>
                  </m:r>
                  <m:r>
                    <m:t>ϕ</m:t>
                  </m:r>
                  <m:r>
                    <m:t>(</m:t>
                  </m:r>
                  <m:r>
                    <m:t>1</m:t>
                  </m:r>
                  <m:r>
                    <m:t>−</m:t>
                  </m:r>
                  <m:sSup>
                    <m:e>
                      <m:r>
                        <m:t>ϕ</m:t>
                      </m:r>
                    </m:e>
                    <m:sup>
                      <m:r>
                        <m:t>h</m:t>
                      </m:r>
                    </m:sup>
                  </m:sSup>
                  <m:r>
                    <m:t>)</m:t>
                  </m:r>
                </m:num>
                <m:den>
                  <m:r>
                    <m:t>(</m:t>
                  </m:r>
                  <m:r>
                    <m:t>1</m:t>
                  </m:r>
                  <m:r>
                    <m:t>−</m:t>
                  </m:r>
                  <m:r>
                    <m:t>ϕ</m:t>
                  </m:r>
                  <m:sSup>
                    <m:e>
                      <m:r>
                        <m:t>)</m:t>
                      </m:r>
                    </m:e>
                    <m:sup>
                      <m:r>
                        <m:t>2</m:t>
                      </m:r>
                    </m:sup>
                  </m:sSup>
                  <m:r>
                    <m:t>(</m:t>
                  </m:r>
                  <m:r>
                    <m:t>1</m:t>
                  </m:r>
                  <m:r>
                    <m:t>−</m:t>
                  </m:r>
                  <m:sSup>
                    <m:e>
                      <m:r>
                        <m:t>ϕ</m:t>
                      </m:r>
                    </m:e>
                    <m:sup>
                      <m:r>
                        <m:t>2</m:t>
                      </m:r>
                    </m:sup>
                  </m:sSup>
                  <m:r>
                    <m:t>)</m:t>
                  </m:r>
                </m:den>
              </m:f>
              <m:d>
                <m:dPr>
                  <m:begChr m:val="{"/>
                  <m:endChr m:val="}"/>
                  <m:grow/>
                </m:dPr>
                <m:e>
                  <m:r>
                    <m:t>2</m:t>
                  </m:r>
                  <m:r>
                    <m:t>α</m:t>
                  </m:r>
                  <m:r>
                    <m:t>(</m:t>
                  </m:r>
                  <m:r>
                    <m:t>1</m:t>
                  </m:r>
                  <m:r>
                    <m:t>−</m:t>
                  </m:r>
                  <m:sSup>
                    <m:e>
                      <m:r>
                        <m:t>ϕ</m:t>
                      </m:r>
                    </m:e>
                    <m:sup>
                      <m:r>
                        <m:t>2</m:t>
                      </m:r>
                    </m:sup>
                  </m:sSup>
                  <m:r>
                    <m:t>)</m:t>
                  </m:r>
                  <m:r>
                    <m:t>+</m:t>
                  </m:r>
                  <m:r>
                    <m:t>β</m:t>
                  </m:r>
                  <m:r>
                    <m:t>ϕ</m:t>
                  </m:r>
                  <m:r>
                    <m:t>(</m:t>
                  </m:r>
                  <m:r>
                    <m:t>1</m:t>
                  </m:r>
                  <m:r>
                    <m:t>+</m:t>
                  </m:r>
                  <m:r>
                    <m:t>2</m:t>
                  </m:r>
                  <m:r>
                    <m:t>ϕ</m:t>
                  </m:r>
                  <m:r>
                    <m:t>−</m:t>
                  </m:r>
                  <m:sSup>
                    <m:e>
                      <m:r>
                        <m:t>ϕ</m:t>
                      </m:r>
                    </m:e>
                    <m:sup>
                      <m:r>
                        <m:t>h</m:t>
                      </m:r>
                    </m:sup>
                  </m:sSup>
                  <m:r>
                    <m:t>)</m:t>
                  </m:r>
                </m:e>
              </m:d>
              <m:r>
                <m:t>]</m:t>
              </m:r>
            </m:oMath>
          </w:p>
        </w:tc>
      </w:tr>
      <w:tr>
        <w:tc>
          <w:p>
            <w:pPr>
              <w:pStyle w:val="Compact"/>
              <w:jc w:val="left"/>
            </w:pPr>
            <w:r>
              <w:t xml:space="preserve">(A,N,A)</w:t>
            </w:r>
          </w:p>
        </w:tc>
        <w:tc>
          <w:p>
            <w:pPr>
              <w:pStyle w:val="Compact"/>
              <w:jc w:val="left"/>
            </w:pPr>
            <m:oMath>
              <m:sSub>
                <m:e>
                  <m:r>
                    <m:t>σ</m:t>
                  </m:r>
                </m:e>
                <m:sub>
                  <m:r>
                    <m:t>h</m:t>
                  </m:r>
                </m:sub>
              </m:sSub>
              <m:r>
                <m:t>=</m:t>
              </m:r>
              <m:sSup>
                <m:e>
                  <m:r>
                    <m:t>σ</m:t>
                  </m:r>
                </m:e>
                <m:sup>
                  <m:r>
                    <m:t>2</m:t>
                  </m:r>
                </m:sup>
              </m:sSup>
              <m:r>
                <m:t>[</m:t>
              </m:r>
              <m:r>
                <m:t>1</m:t>
              </m:r>
              <m:r>
                <m:t>+</m:t>
              </m:r>
              <m:sSup>
                <m:e>
                  <m:r>
                    <m:t>α</m:t>
                  </m:r>
                </m:e>
                <m:sup>
                  <m:r>
                    <m:t>2</m:t>
                  </m:r>
                </m:sup>
              </m:sSup>
              <m:r>
                <m:t>(</m:t>
              </m:r>
              <m:r>
                <m:t>h</m:t>
              </m:r>
              <m:r>
                <m:t>−</m:t>
              </m:r>
              <m:r>
                <m:t>1</m:t>
              </m:r>
              <m:r>
                <m:t>)</m:t>
              </m:r>
              <m:r>
                <m:t>+</m:t>
              </m:r>
              <m:r>
                <m:t>γ</m:t>
              </m:r>
              <m:sSub>
                <m:e>
                  <m:r>
                    <m:t>h</m:t>
                  </m:r>
                </m:e>
                <m:sub>
                  <m:r>
                    <m:t>m</m:t>
                  </m:r>
                </m:sub>
              </m:sSub>
              <m:r>
                <m:t>(</m:t>
              </m:r>
              <m:r>
                <m:t>2</m:t>
              </m:r>
              <m:r>
                <m:t>α</m:t>
              </m:r>
              <m:r>
                <m:t>+</m:t>
              </m:r>
              <m:r>
                <m:t>γ</m:t>
              </m:r>
              <m:r>
                <m:t>)</m:t>
              </m:r>
              <m:r>
                <m:t>]</m:t>
              </m:r>
            </m:oMath>
          </w:p>
        </w:tc>
      </w:tr>
      <w:tr>
        <w:tc>
          <w:p>
            <w:pPr>
              <w:pStyle w:val="Compact"/>
              <w:jc w:val="left"/>
            </w:pPr>
            <w:r>
              <w:t xml:space="preserve">(A,A,A)</w:t>
            </w:r>
          </w:p>
        </w:tc>
        <w:tc>
          <w:p>
            <w:pPr>
              <w:pStyle w:val="Compact"/>
              <w:jc w:val="left"/>
            </w:pPr>
            <m:oMath>
              <m:sSub>
                <m:e>
                  <m:r>
                    <m:t>σ</m:t>
                  </m:r>
                </m:e>
                <m:sub>
                  <m:r>
                    <m:t>h</m:t>
                  </m:r>
                </m:sub>
              </m:sSub>
              <m:r>
                <m:t>=</m:t>
              </m:r>
              <m:sSup>
                <m:e>
                  <m:r>
                    <m:t>σ</m:t>
                  </m:r>
                </m:e>
                <m:sup>
                  <m:r>
                    <m:t>2</m:t>
                  </m:r>
                </m:sup>
              </m:sSup>
              <m:r>
                <m:t>[</m:t>
              </m:r>
              <m:r>
                <m:t>1</m:t>
              </m:r>
              <m:r>
                <m:t>+</m:t>
              </m:r>
              <m:r>
                <m:t>(</m:t>
              </m:r>
              <m:r>
                <m:t>h</m:t>
              </m:r>
              <m:r>
                <m:t>−</m:t>
              </m:r>
              <m:r>
                <m:t>1</m:t>
              </m:r>
              <m:r>
                <m:t>)</m:t>
              </m:r>
              <m:r>
                <m:t>{</m:t>
              </m:r>
              <m:sSup>
                <m:e>
                  <m:r>
                    <m:t>α</m:t>
                  </m:r>
                </m:e>
                <m:sup>
                  <m:r>
                    <m:t>2</m:t>
                  </m:r>
                </m:sup>
              </m:sSup>
              <m:r>
                <m:t>+</m:t>
              </m:r>
              <m:r>
                <m:t>α</m:t>
              </m:r>
              <m:r>
                <m:t>β</m:t>
              </m:r>
              <m:r>
                <m:t>h</m:t>
              </m:r>
              <m:r>
                <m:t>+</m:t>
              </m:r>
              <m:f>
                <m:fPr>
                  <m:type m:val="bar"/>
                </m:fPr>
                <m:num>
                  <m:r>
                    <m:t>1</m:t>
                  </m:r>
                </m:num>
                <m:den>
                  <m:r>
                    <m:t>6</m:t>
                  </m:r>
                </m:den>
              </m:f>
              <m:sSup>
                <m:e>
                  <m:r>
                    <m:t>β</m:t>
                  </m:r>
                </m:e>
                <m:sup>
                  <m:r>
                    <m:t>2</m:t>
                  </m:r>
                </m:sup>
              </m:sSup>
              <m:r>
                <m:t>h</m:t>
              </m:r>
              <m:r>
                <m:t>(</m:t>
              </m:r>
              <m:r>
                <m:t>2</m:t>
              </m:r>
              <m:r>
                <m:t>h</m:t>
              </m:r>
              <m:r>
                <m:t>−</m:t>
              </m:r>
              <m:r>
                <m:t>1</m:t>
              </m:r>
              <m:r>
                <m:t>)</m:t>
              </m:r>
              <m:r>
                <m:t>}</m:t>
              </m:r>
              <m:r>
                <m:t>+</m:t>
              </m:r>
              <m:r>
                <m:t>γ</m:t>
              </m:r>
              <m:sSub>
                <m:e>
                  <m:r>
                    <m:t>h</m:t>
                  </m:r>
                </m:e>
                <m:sub>
                  <m:r>
                    <m:t>m</m:t>
                  </m:r>
                </m:sub>
              </m:sSub>
              <m:r>
                <m:t>{</m:t>
              </m:r>
              <m:r>
                <m:t>2</m:t>
              </m:r>
              <m:r>
                <m:t>α</m:t>
              </m:r>
              <m:r>
                <m:t>+</m:t>
              </m:r>
              <m:r>
                <m:t>γ</m:t>
              </m:r>
              <m:r>
                <m:t>+</m:t>
              </m:r>
              <m:r>
                <m:t>β</m:t>
              </m:r>
              <m:r>
                <m:t>m</m:t>
              </m:r>
              <m:r>
                <m:t>(</m:t>
              </m:r>
              <m:sSub>
                <m:e>
                  <m:r>
                    <m:t>h</m:t>
                  </m:r>
                </m:e>
                <m:sub>
                  <m:r>
                    <m:t>m</m:t>
                  </m:r>
                </m:sub>
              </m:sSub>
              <m:r>
                <m:t>+</m:t>
              </m:r>
              <m:r>
                <m:t>1</m:t>
              </m:r>
              <m:r>
                <m:t>)</m:t>
              </m:r>
              <m:r>
                <m:t>}</m:t>
              </m:r>
              <m:r>
                <m:t>]</m:t>
              </m:r>
            </m:oMath>
          </w:p>
        </w:tc>
      </w:tr>
      <w:tr>
        <w:tc>
          <w:p>
            <w:pPr>
              <w:pStyle w:val="Compact"/>
              <w:jc w:val="left"/>
            </w:pPr>
            <w:r>
              <w:t xml:space="preserve">(A,A</w:t>
            </w:r>
            <w:r>
              <w:t xml:space="preserve">,A)</w:t>
            </w:r>
          </w:p>
        </w:tc>
        <w:tc>
          <w:p>
            <w:pPr>
              <w:pStyle w:val="Compact"/>
              <w:jc w:val="left"/>
            </w:pPr>
            <m:oMath>
              <m:sSub>
                <m:e>
                  <m:r>
                    <m:t>σ</m:t>
                  </m:r>
                </m:e>
                <m:sub>
                  <m:r>
                    <m:t>h</m:t>
                  </m:r>
                </m:sub>
              </m:sSub>
              <m:r>
                <m:t>=</m:t>
              </m:r>
              <m:sSup>
                <m:e>
                  <m:r>
                    <m:t>σ</m:t>
                  </m:r>
                </m:e>
                <m:sup>
                  <m:r>
                    <m:t>2</m:t>
                  </m:r>
                </m:sup>
              </m:sSup>
              <m:r>
                <m:t>[</m:t>
              </m:r>
              <m:r>
                <m:t>1</m:t>
              </m:r>
              <m:r>
                <m:t>+</m:t>
              </m:r>
              <m:sSup>
                <m:e>
                  <m:r>
                    <m:t>α</m:t>
                  </m:r>
                </m:e>
                <m:sup>
                  <m:r>
                    <m:t>2</m:t>
                  </m:r>
                </m:sup>
              </m:sSup>
              <m:r>
                <m:t>(</m:t>
              </m:r>
              <m:r>
                <m:t>h</m:t>
              </m:r>
              <m:r>
                <m:t>−</m:t>
              </m:r>
              <m:r>
                <m:t>1</m:t>
              </m:r>
              <m:r>
                <m:t>)</m:t>
              </m:r>
              <m:r>
                <m:t>+</m:t>
              </m:r>
              <m:f>
                <m:fPr>
                  <m:type m:val="bar"/>
                </m:fPr>
                <m:num>
                  <m:r>
                    <m:t>β</m:t>
                  </m:r>
                  <m:r>
                    <m:t>ϕ</m:t>
                  </m:r>
                  <m:r>
                    <m:t>h</m:t>
                  </m:r>
                </m:num>
                <m:den>
                  <m:r>
                    <m:t>(</m:t>
                  </m:r>
                  <m:r>
                    <m:t>1</m:t>
                  </m:r>
                  <m:r>
                    <m:t>−</m:t>
                  </m:r>
                  <m:r>
                    <m:t>ϕ</m:t>
                  </m:r>
                  <m:sSup>
                    <m:e>
                      <m:r>
                        <m:t>)</m:t>
                      </m:r>
                    </m:e>
                    <m:sup>
                      <m:r>
                        <m:t>2</m:t>
                      </m:r>
                    </m:sup>
                  </m:sSup>
                </m:den>
              </m:f>
              <m:d>
                <m:dPr>
                  <m:begChr m:val="{"/>
                  <m:endChr m:val="}"/>
                  <m:grow/>
                </m:dPr>
                <m:e>
                  <m:r>
                    <m:t>2</m:t>
                  </m:r>
                  <m:r>
                    <m:t>α</m:t>
                  </m:r>
                  <m:r>
                    <m:t>(</m:t>
                  </m:r>
                  <m:r>
                    <m:t>1</m:t>
                  </m:r>
                  <m:r>
                    <m:t>−</m:t>
                  </m:r>
                  <m:r>
                    <m:t>ϕ</m:t>
                  </m:r>
                  <m:r>
                    <m:t>)</m:t>
                  </m:r>
                  <m:r>
                    <m:t>+</m:t>
                  </m:r>
                  <m:r>
                    <m:t>β</m:t>
                  </m:r>
                  <m:r>
                    <m:t>ϕ</m:t>
                  </m:r>
                </m:e>
              </m:d>
              <m:r>
                <m:t>−</m:t>
              </m:r>
              <m:f>
                <m:fPr>
                  <m:type m:val="bar"/>
                </m:fPr>
                <m:num>
                  <m:r>
                    <m:t>β</m:t>
                  </m:r>
                  <m:r>
                    <m:t>ϕ</m:t>
                  </m:r>
                  <m:r>
                    <m:t>(</m:t>
                  </m:r>
                  <m:r>
                    <m:t>1</m:t>
                  </m:r>
                  <m:r>
                    <m:t>−</m:t>
                  </m:r>
                  <m:sSup>
                    <m:e>
                      <m:r>
                        <m:t>ϕ</m:t>
                      </m:r>
                    </m:e>
                    <m:sup>
                      <m:r>
                        <m:t>h</m:t>
                      </m:r>
                    </m:sup>
                  </m:sSup>
                  <m:r>
                    <m:t>)</m:t>
                  </m:r>
                </m:num>
                <m:den>
                  <m:r>
                    <m:t>(</m:t>
                  </m:r>
                  <m:r>
                    <m:t>1</m:t>
                  </m:r>
                  <m:r>
                    <m:t>−</m:t>
                  </m:r>
                  <m:r>
                    <m:t>ϕ</m:t>
                  </m:r>
                  <m:sSup>
                    <m:e>
                      <m:r>
                        <m:t>)</m:t>
                      </m:r>
                    </m:e>
                    <m:sup>
                      <m:r>
                        <m:t>2</m:t>
                      </m:r>
                    </m:sup>
                  </m:sSup>
                  <m:r>
                    <m:t>(</m:t>
                  </m:r>
                  <m:r>
                    <m:t>1</m:t>
                  </m:r>
                  <m:r>
                    <m:t>−</m:t>
                  </m:r>
                  <m:sSup>
                    <m:e>
                      <m:r>
                        <m:t>ϕ</m:t>
                      </m:r>
                    </m:e>
                    <m:sup>
                      <m:r>
                        <m:t>2</m:t>
                      </m:r>
                    </m:sup>
                  </m:sSup>
                  <m:r>
                    <m:t>)</m:t>
                  </m:r>
                </m:den>
              </m:f>
              <m:d>
                <m:dPr>
                  <m:begChr m:val="{"/>
                  <m:endChr m:val="}"/>
                  <m:grow/>
                </m:dPr>
                <m:e>
                  <m:r>
                    <m:t>2</m:t>
                  </m:r>
                  <m:r>
                    <m:t>α</m:t>
                  </m:r>
                  <m:r>
                    <m:t>(</m:t>
                  </m:r>
                  <m:r>
                    <m:t>1</m:t>
                  </m:r>
                  <m:r>
                    <m:t>−</m:t>
                  </m:r>
                  <m:sSup>
                    <m:e>
                      <m:r>
                        <m:t>ϕ</m:t>
                      </m:r>
                    </m:e>
                    <m:sup>
                      <m:r>
                        <m:t>2</m:t>
                      </m:r>
                    </m:sup>
                  </m:sSup>
                  <m:r>
                    <m:t>)</m:t>
                  </m:r>
                  <m:r>
                    <m:t>+</m:t>
                  </m:r>
                  <m:r>
                    <m:t>β</m:t>
                  </m:r>
                  <m:r>
                    <m:t>ϕ</m:t>
                  </m:r>
                  <m:r>
                    <m:t>(</m:t>
                  </m:r>
                  <m:r>
                    <m:t>1</m:t>
                  </m:r>
                  <m:r>
                    <m:t>+</m:t>
                  </m:r>
                  <m:r>
                    <m:t>2</m:t>
                  </m:r>
                  <m:r>
                    <m:t>ϕ</m:t>
                  </m:r>
                  <m:r>
                    <m:t>−</m:t>
                  </m:r>
                  <m:sSup>
                    <m:e>
                      <m:r>
                        <m:t>ϕ</m:t>
                      </m:r>
                    </m:e>
                    <m:sup>
                      <m:r>
                        <m:t>h</m:t>
                      </m:r>
                    </m:sup>
                  </m:sSup>
                  <m:r>
                    <m:t>)</m:t>
                  </m:r>
                </m:e>
              </m:d>
            </m:oMath>
          </w:p>
        </w:tc>
      </w:tr>
      <w:tr>
        <w:tc>
          <w:p>
            <w:pPr>
              <w:pStyle w:val="Compact"/>
            </w:pPr>
          </w:p>
        </w:tc>
        <w:tc>
          <w:p>
            <w:pPr>
              <w:pStyle w:val="Compact"/>
              <w:jc w:val="left"/>
            </w:pPr>
            <w:r>
              <w:t xml:space="preserve">                 </w:t>
            </w:r>
            <w:r>
              <w:t xml:space="preserve"> </w:t>
            </w:r>
            <m:oMath>
              <m:r>
                <m:t>+</m:t>
              </m:r>
              <m:r>
                <m:t>γ</m:t>
              </m:r>
              <m:sSub>
                <m:e>
                  <m:r>
                    <m:t>h</m:t>
                  </m:r>
                </m:e>
                <m:sub>
                  <m:r>
                    <m:t>m</m:t>
                  </m:r>
                </m:sub>
              </m:sSub>
              <m:r>
                <m:t>(</m:t>
              </m:r>
              <m:r>
                <m:t>2</m:t>
              </m:r>
              <m:r>
                <m:t>α</m:t>
              </m:r>
              <m:r>
                <m:t>+</m:t>
              </m:r>
              <m:r>
                <m:t>γ</m:t>
              </m:r>
              <m:r>
                <m:t>)</m:t>
              </m:r>
              <m:r>
                <m:t>+</m:t>
              </m:r>
              <m:f>
                <m:fPr>
                  <m:type m:val="bar"/>
                </m:fPr>
                <m:num>
                  <m:r>
                    <m:t>2</m:t>
                  </m:r>
                  <m:r>
                    <m:t>β</m:t>
                  </m:r>
                  <m:r>
                    <m:t>γ</m:t>
                  </m:r>
                  <m:r>
                    <m:t>ϕ</m:t>
                  </m:r>
                </m:num>
                <m:den>
                  <m:r>
                    <m:t>(</m:t>
                  </m:r>
                  <m:r>
                    <m:t>1</m:t>
                  </m:r>
                  <m:r>
                    <m:t>−</m:t>
                  </m:r>
                  <m:r>
                    <m:t>ϕ</m:t>
                  </m:r>
                  <m:r>
                    <m:t>)</m:t>
                  </m:r>
                  <m:r>
                    <m:t>(</m:t>
                  </m:r>
                  <m:r>
                    <m:t>1</m:t>
                  </m:r>
                  <m:r>
                    <m:t>−</m:t>
                  </m:r>
                  <m:sSup>
                    <m:e>
                      <m:r>
                        <m:t>ϕ</m:t>
                      </m:r>
                    </m:e>
                    <m:sup>
                      <m:r>
                        <m:t>m</m:t>
                      </m:r>
                    </m:sup>
                  </m:sSup>
                  <m:r>
                    <m:t>)</m:t>
                  </m:r>
                </m:den>
              </m:f>
              <m:d>
                <m:dPr>
                  <m:begChr m:val="{"/>
                  <m:endChr m:val="}"/>
                  <m:grow/>
                </m:dPr>
                <m:e>
                  <m:sSub>
                    <m:e>
                      <m:r>
                        <m:t>h</m:t>
                      </m:r>
                    </m:e>
                    <m:sub>
                      <m:r>
                        <m:t>m</m:t>
                      </m:r>
                    </m:sub>
                  </m:sSub>
                  <m:r>
                    <m:t>(</m:t>
                  </m:r>
                  <m:r>
                    <m:t>1</m:t>
                  </m:r>
                  <m:r>
                    <m:t>−</m:t>
                  </m:r>
                  <m:sSup>
                    <m:e>
                      <m:r>
                        <m:t>ϕ</m:t>
                      </m:r>
                    </m:e>
                    <m:sup>
                      <m:r>
                        <m:t>m</m:t>
                      </m:r>
                    </m:sup>
                  </m:sSup>
                  <m:r>
                    <m:t>)</m:t>
                  </m:r>
                  <m:r>
                    <m:t>−</m:t>
                  </m:r>
                  <m:sSup>
                    <m:e>
                      <m:r>
                        <m:t>ϕ</m:t>
                      </m:r>
                    </m:e>
                    <m:sup>
                      <m:r>
                        <m:t>m</m:t>
                      </m:r>
                    </m:sup>
                  </m:sSup>
                  <m:r>
                    <m:t>(</m:t>
                  </m:r>
                  <m:r>
                    <m:t>1</m:t>
                  </m:r>
                  <m:r>
                    <m:t>−</m:t>
                  </m:r>
                  <m:sSup>
                    <m:e>
                      <m:r>
                        <m:t>ϕ</m:t>
                      </m:r>
                    </m:e>
                    <m:sup>
                      <m:r>
                        <m:t>m</m:t>
                      </m:r>
                      <m:sSub>
                        <m:e>
                          <m:r>
                            <m:t>h</m:t>
                          </m:r>
                        </m:e>
                        <m:sub>
                          <m:r>
                            <m:t>m</m:t>
                          </m:r>
                        </m:sub>
                      </m:sSub>
                    </m:sup>
                  </m:sSup>
                  <m:r>
                    <m:t>)</m:t>
                  </m:r>
                </m:e>
              </m:d>
              <m:r>
                <m:t>]</m:t>
              </m:r>
            </m:oMath>
          </w:p>
        </w:tc>
      </w:tr>
    </w:tbl>
    <w:p>
      <w:pPr>
        <w:pStyle w:val="BodyText"/>
      </w:pPr>
      <w:r>
        <w:t xml:space="preserve">For a few ETS models, there are no known formulas for prediction intervals. In these cases, the</w:t>
      </w:r>
      <w:r>
        <w:t xml:space="preserve"> </w:t>
      </w:r>
      <w:r>
        <w:rPr>
          <w:rStyle w:val="VerbatimChar"/>
        </w:rPr>
        <w:t xml:space="preserve">forecast.ets</w:t>
      </w:r>
      <w:r>
        <w:t xml:space="preserve"> </w:t>
      </w:r>
      <w:r>
        <w:t xml:space="preserve">function uses simulated future sample paths and computes prediction intervals from the percentiles of these simulated future paths.</w:t>
      </w:r>
    </w:p>
    <w:p>
      <w:pPr>
        <w:pStyle w:val="Heading2"/>
      </w:pPr>
      <w:bookmarkStart w:id="210" w:name="bibliography-4"/>
      <w:bookmarkEnd w:id="210"/>
      <w:r>
        <w:t xml:space="preserve">Bibliography</w:t>
      </w:r>
    </w:p>
    <w:p>
      <w:pPr>
        <w:pStyle w:val="FirstParagraph"/>
      </w:pPr>
      <w:r>
        <w:t xml:space="preserve">Hyndman, R. J., Koehler, A. B., Ord, J. K., &amp; Snyder, R. D. (2008). Forecasting with exponential smoothing: The state space approach. Berlin: Springer-Verlag.</w:t>
      </w:r>
      <w:r>
        <w:t xml:space="preserve"> </w:t>
      </w:r>
      <w:hyperlink r:id="rId207">
        <w:r>
          <w:rPr>
            <w:rStyle w:val="Hyperlink"/>
          </w:rPr>
          <w:t xml:space="preserve">http://www.exponentialsmoothing.net</w:t>
        </w:r>
      </w:hyperlink>
    </w:p>
    <w:p>
      <w:pPr>
        <w:pStyle w:val="Heading2"/>
      </w:pPr>
      <w:bookmarkStart w:id="211" w:name="exercises-1"/>
      <w:bookmarkEnd w:id="211"/>
      <w:r>
        <w:t xml:space="preserve">Exercises</w:t>
      </w:r>
    </w:p>
    <w:p>
      <w:pPr>
        <w:pStyle w:val="Compact"/>
        <w:numPr>
          <w:numId w:val="1025"/>
          <w:ilvl w:val="0"/>
        </w:numPr>
      </w:pPr>
      <w:r>
        <w:t xml:space="preserve">Consider the</w:t>
      </w:r>
      <w:r>
        <w:t xml:space="preserve"> </w:t>
      </w:r>
      <w:r>
        <w:rPr>
          <w:rStyle w:val="VerbatimChar"/>
        </w:rPr>
        <w:t xml:space="preserve">pigs</w:t>
      </w:r>
      <w:r>
        <w:t xml:space="preserve"> </w:t>
      </w:r>
      <w:r>
        <w:t xml:space="preserve">series — the number of pigs slaughtered in Victoria each month.</w:t>
      </w:r>
    </w:p>
    <w:p>
      <w:pPr>
        <w:pStyle w:val="Compact"/>
        <w:numPr>
          <w:numId w:val="1026"/>
          <w:ilvl w:val="0"/>
        </w:numPr>
      </w:pPr>
      <w:r>
        <w:t xml:space="preserve">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ℓ</m:t>
            </m:r>
          </m:e>
          <m:sub>
            <m:r>
              <m:t>0</m:t>
            </m:r>
          </m:sub>
        </m:sSub>
      </m:oMath>
      <w:r>
        <w:t xml:space="preserve">, and generate forecasts for the next four months.</w:t>
      </w:r>
    </w:p>
    <w:p>
      <w:pPr>
        <w:pStyle w:val="Compact"/>
        <w:numPr>
          <w:numId w:val="1026"/>
          <w:ilvl w:val="0"/>
        </w:numPr>
      </w:pPr>
      <w:r>
        <w:t xml:space="preserve">Compute a 95% prediction interval for the first forecast using</w:t>
      </w:r>
      <w:r>
        <w:t xml:space="preserve"> </w:t>
      </w:r>
      <m:oMath>
        <m:groupChr>
          <m:groupChrPr>
            <m:chr m:val="^"/>
            <m:pos m:val="top"/>
            <m:vertJc m:val="bot"/>
          </m:groupChrPr>
          <m:e>
            <m:r>
              <m:t>y</m:t>
            </m:r>
          </m:e>
        </m:groupChr>
        <m: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p>
    <w:p>
      <w:pPr>
        <w:numPr>
          <w:numId w:val="1027"/>
          <w:ilvl w:val="0"/>
        </w:numPr>
      </w:pPr>
      <w:r>
        <w:t xml:space="preserve">Write your own function to implement simple exponential smoothing. The function should take arguments</w:t>
      </w:r>
      <w:r>
        <w:t xml:space="preserve"> </w:t>
      </w:r>
      <w:r>
        <w:rPr>
          <w:rStyle w:val="VerbatimChar"/>
        </w:rPr>
        <w:t xml:space="preserve">y</w:t>
      </w:r>
      <w:r>
        <w:t xml:space="preserve"> </w:t>
      </w:r>
      <w:r>
        <w:t xml:space="preserve">(the time series),</w:t>
      </w:r>
      <w:r>
        <w:t xml:space="preserve"> </w:t>
      </w:r>
      <w:r>
        <w:rPr>
          <w:rStyle w:val="VerbatimChar"/>
        </w:rPr>
        <w:t xml:space="preserve">alpha</w:t>
      </w:r>
      <w:r>
        <w:t xml:space="preserve"> </w:t>
      </w:r>
      <w:r>
        <w:t xml:space="preserve">(the smoothing parameter</w:t>
      </w:r>
      <w:r>
        <w:t xml:space="preserve"> </w:t>
      </w:r>
      <m:oMath>
        <m:r>
          <m:t>α</m:t>
        </m:r>
      </m:oMath>
      <w:r>
        <w:t xml:space="preserve">) and</w:t>
      </w:r>
      <w:r>
        <w:t xml:space="preserve"> </w:t>
      </w:r>
      <w:r>
        <w:rPr>
          <w:rStyle w:val="VerbatimChar"/>
        </w:rPr>
        <w:t xml:space="preserve">level</w:t>
      </w:r>
      <w:r>
        <w:t xml:space="preserve"> </w:t>
      </w:r>
      <w:r>
        <w:t xml:space="preserve">(the initial level</w:t>
      </w:r>
      <w:r>
        <w:t xml:space="preserve"> </w:t>
      </w:r>
      <m:oMath>
        <m:sSub>
          <m:e>
            <m:r>
              <m:t>ℓ</m:t>
            </m:r>
          </m:e>
          <m:sub>
            <m:r>
              <m:t>0</m:t>
            </m:r>
          </m:sub>
        </m:sSub>
      </m:oMath>
      <w:r>
        <w:t xml:space="preserve">). It should return the forecast of the next observation in the series. Does it give the same forecast as</w:t>
      </w:r>
      <w:r>
        <w:t xml:space="preserve"> </w:t>
      </w:r>
      <w:r>
        <w:rPr>
          <w:rStyle w:val="VerbatimChar"/>
        </w:rPr>
        <w:t xml:space="preserve">ses</w:t>
      </w:r>
      <w:r>
        <w:t xml:space="preserve">?</w:t>
      </w:r>
    </w:p>
    <w:p>
      <w:pPr>
        <w:numPr>
          <w:numId w:val="1027"/>
          <w:ilvl w:val="0"/>
        </w:numPr>
      </w:pPr>
      <w:r>
        <w:t xml:space="preserve">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t>ℓ</m:t>
            </m:r>
          </m:e>
          <m:sub>
            <m:r>
              <m:t>0</m:t>
            </m:r>
          </m:sub>
        </m:sSub>
      </m:oMath>
      <w:r>
        <w:t xml:space="preserve">. Do you get the same values as the</w:t>
      </w:r>
      <w:r>
        <w:t xml:space="preserve"> </w:t>
      </w:r>
      <w:r>
        <w:rPr>
          <w:rStyle w:val="VerbatimChar"/>
        </w:rPr>
        <w:t xml:space="preserve">ses</w:t>
      </w:r>
      <w:r>
        <w:t xml:space="preserve"> </w:t>
      </w:r>
      <w:r>
        <w:t xml:space="preserve">function?</w:t>
      </w:r>
    </w:p>
    <w:p>
      <w:pPr>
        <w:numPr>
          <w:numId w:val="1027"/>
          <w:ilvl w:val="0"/>
        </w:numPr>
      </w:pPr>
      <w:r>
        <w:t xml:space="preserve">Combine your previous two functions to produce a function which both finds the optimal values of</w:t>
      </w:r>
      <w:r>
        <w:t xml:space="preserve"> </w:t>
      </w:r>
      <m:oMath>
        <m:r>
          <m:t>α</m:t>
        </m:r>
      </m:oMath>
      <w:r>
        <w:t xml:space="preserve"> </w:t>
      </w:r>
      <w:r>
        <w:t xml:space="preserve">and</w:t>
      </w:r>
      <w:r>
        <w:t xml:space="preserve"> </w:t>
      </w:r>
      <m:oMath>
        <m:sSub>
          <m:e>
            <m:r>
              <m:t>ℓ</m:t>
            </m:r>
          </m:e>
          <m:sub>
            <m:r>
              <m:t>0</m:t>
            </m:r>
          </m:sub>
        </m:sSub>
      </m:oMath>
      <w:r>
        <w:t xml:space="preserve">, and produces a forecast of the next observation in the series.</w:t>
      </w:r>
    </w:p>
    <w:p>
      <w:pPr>
        <w:pStyle w:val="Compact"/>
        <w:numPr>
          <w:numId w:val="1027"/>
          <w:ilvl w:val="0"/>
        </w:numPr>
      </w:pPr>
      <w:r>
        <w:t xml:space="preserve">Data set</w:t>
      </w:r>
      <w:r>
        <w:t xml:space="preserve"> </w:t>
      </w:r>
      <w:r>
        <w:rPr>
          <w:rStyle w:val="VerbatimChar"/>
        </w:rPr>
        <w:t xml:space="preserve">books</w:t>
      </w:r>
      <w:r>
        <w:t xml:space="preserve"> </w:t>
      </w:r>
      <w:r>
        <w:t xml:space="preserve">contains the daily sales of paperback and</w:t>
      </w:r>
      <w:r>
        <w:t xml:space="preserve"> </w:t>
      </w:r>
      <w:r>
        <w:t xml:space="preserve">hardcover books at the same store. The task is to forecast the next four</w:t>
      </w:r>
      <w:r>
        <w:t xml:space="preserve"> </w:t>
      </w:r>
      <w:r>
        <w:t xml:space="preserve">days’ sales for paperback and hardcover books.</w:t>
      </w:r>
    </w:p>
    <w:p>
      <w:pPr>
        <w:pStyle w:val="Compact"/>
        <w:numPr>
          <w:numId w:val="1028"/>
          <w:ilvl w:val="0"/>
        </w:numPr>
      </w:pPr>
      <w:r>
        <w:t xml:space="preserve">Plot the series and discuss the main features of the data.</w:t>
      </w:r>
    </w:p>
    <w:p>
      <w:pPr>
        <w:pStyle w:val="Compact"/>
        <w:numPr>
          <w:numId w:val="1028"/>
          <w:ilvl w:val="0"/>
        </w:numPr>
      </w:pPr>
      <w:r>
        <w:t xml:space="preserve">Use the</w:t>
      </w:r>
      <w:r>
        <w:t xml:space="preserve"> </w:t>
      </w:r>
      <w:r>
        <w:rPr>
          <w:rStyle w:val="VerbatimChar"/>
        </w:rPr>
        <w:t xml:space="preserve">ses</w:t>
      </w:r>
      <w:r>
        <w:t xml:space="preserve"> </w:t>
      </w:r>
      <w:r>
        <w:t xml:space="preserve">function to forecast each series, and plot the forecasts.</w:t>
      </w:r>
    </w:p>
    <w:p>
      <w:pPr>
        <w:pStyle w:val="Compact"/>
        <w:numPr>
          <w:numId w:val="1028"/>
          <w:ilvl w:val="0"/>
        </w:numPr>
      </w:pPr>
      <w:r>
        <w:t xml:space="preserve">Compute the RMSE values for the training data in each case.</w:t>
      </w:r>
    </w:p>
    <w:p>
      <w:pPr>
        <w:pStyle w:val="Compact"/>
        <w:numPr>
          <w:numId w:val="1030"/>
          <w:ilvl w:val="0"/>
        </w:numPr>
      </w:pPr>
      <w:r>
        <w:t xml:space="preserve">Now apply Holt’s linear method to the</w:t>
      </w:r>
      <w:r>
        <w:t xml:space="preserve"> </w:t>
      </w:r>
      <w:r>
        <w:rPr>
          <w:rStyle w:val="VerbatimChar"/>
        </w:rPr>
        <w:t xml:space="preserve">paperback</w:t>
      </w:r>
      <w:r>
        <w:t xml:space="preserve"> </w:t>
      </w:r>
      <w:r>
        <w:t xml:space="preserve">and</w:t>
      </w:r>
      <w:r>
        <w:t xml:space="preserve"> </w:t>
      </w:r>
      <w:r>
        <w:rPr>
          <w:rStyle w:val="VerbatimChar"/>
        </w:rPr>
        <w:t xml:space="preserve">hardback</w:t>
      </w:r>
      <w:r>
        <w:t xml:space="preserve"> </w:t>
      </w:r>
      <w:r>
        <w:t xml:space="preserve">series and compute four-day forecasts in each case.</w:t>
      </w:r>
    </w:p>
    <w:p>
      <w:pPr>
        <w:pStyle w:val="Compact"/>
        <w:numPr>
          <w:numId w:val="1030"/>
          <w:ilvl w:val="0"/>
        </w:numPr>
      </w:pPr>
      <w:r>
        <w:t xml:space="preserve">Compare the RMSE measures of Holt’s method for the two series to those of simple exponential smoothing in the previous question. (Remember that Holt’s method is using one more parameter than SES.) Discuss the merits of the two forecasting methods for these data sets.</w:t>
      </w:r>
    </w:p>
    <w:p>
      <w:pPr>
        <w:pStyle w:val="Compact"/>
        <w:numPr>
          <w:numId w:val="1030"/>
          <w:ilvl w:val="0"/>
        </w:numPr>
      </w:pPr>
      <w:r>
        <w:t xml:space="preserve">Compare the forecasts for the two series using both methods. Which do you think is best?</w:t>
      </w:r>
    </w:p>
    <w:p>
      <w:pPr>
        <w:pStyle w:val="Compact"/>
        <w:numPr>
          <w:numId w:val="1030"/>
          <w:ilvl w:val="0"/>
        </w:numPr>
      </w:pPr>
      <w:r>
        <w:t xml:space="preserve">Calculate a 95% prediction interval for the first forecast for each series, using the RMSE values and assuming normal errors. Compare your intervals with those produced using</w:t>
      </w:r>
      <w:r>
        <w:t xml:space="preserve"> </w:t>
      </w:r>
      <w:r>
        <w:rPr>
          <w:rStyle w:val="VerbatimChar"/>
        </w:rPr>
        <w:t xml:space="preserve">ses</w:t>
      </w:r>
      <w:r>
        <w:t xml:space="preserve"> </w:t>
      </w:r>
      <w:r>
        <w:t xml:space="preserve">and</w:t>
      </w:r>
      <w:r>
        <w:t xml:space="preserve"> </w:t>
      </w:r>
      <w:r>
        <w:rPr>
          <w:rStyle w:val="VerbatimChar"/>
        </w:rPr>
        <w:t xml:space="preserve">holt</w:t>
      </w:r>
      <w:r>
        <w:t xml:space="preserve">.</w:t>
      </w:r>
    </w:p>
    <w:p>
      <w:pPr>
        <w:pStyle w:val="Compact"/>
        <w:numPr>
          <w:numId w:val="1031"/>
          <w:ilvl w:val="0"/>
        </w:numPr>
      </w:pPr>
      <w:r>
        <w:t xml:space="preserve">For this exercise use data set</w:t>
      </w:r>
      <w:r>
        <w:t xml:space="preserve"> </w:t>
      </w:r>
      <w:r>
        <w:rPr>
          <w:rStyle w:val="VerbatimChar"/>
        </w:rPr>
        <w:t xml:space="preserve">eggs</w:t>
      </w:r>
      <w:r>
        <w:t xml:space="preserve">, the price of a dozen eggs in the United States from 1900–1993. Experiment with the various options in the</w:t>
      </w:r>
      <w:r>
        <w:t xml:space="preserve"> </w:t>
      </w:r>
      <w:r>
        <w:rPr>
          <w:rStyle w:val="VerbatimChar"/>
        </w:rPr>
        <w:t xml:space="preserve">holt()</w:t>
      </w:r>
      <w:r>
        <w:t xml:space="preserve"> </w:t>
      </w:r>
      <w:r>
        <w:t xml:space="preserve">function to see how much the forecasts change with damped trend, or with a Box-Cox transformation. Try to develop an intuition of what each argument is doing to the forecasts.</w:t>
      </w:r>
    </w:p>
    <w:p>
      <w:pPr>
        <w:pStyle w:val="FirstParagraph"/>
      </w:pPr>
      <w:r>
        <w:t xml:space="preserve">[Hint: use</w:t>
      </w:r>
      <w:r>
        <w:t xml:space="preserve"> </w:t>
      </w:r>
      <w:r>
        <w:rPr>
          <w:rStyle w:val="VerbatimChar"/>
        </w:rPr>
        <w:t xml:space="preserve">h=100</w:t>
      </w:r>
      <w:r>
        <w:t xml:space="preserve"> </w:t>
      </w:r>
      <w:r>
        <w:t xml:space="preserve">when calling</w:t>
      </w:r>
      <w:r>
        <w:t xml:space="preserve"> </w:t>
      </w:r>
      <w:r>
        <w:rPr>
          <w:rStyle w:val="VerbatimChar"/>
        </w:rPr>
        <w:t xml:space="preserve">holt()</w:t>
      </w:r>
      <w:r>
        <w:t xml:space="preserve"> </w:t>
      </w:r>
      <w:r>
        <w:t xml:space="preserve">so you can clearly see the differences between the various options when plotting the forecasts.]</w:t>
      </w:r>
      <w:r>
        <w:t xml:space="preserve"> </w:t>
      </w:r>
      <w:r>
        <w:t xml:space="preserve">Which model gives the best RMSE?</w:t>
      </w:r>
    </w:p>
    <w:p>
      <w:pPr>
        <w:pStyle w:val="Compact"/>
        <w:numPr>
          <w:numId w:val="1032"/>
          <w:ilvl w:val="0"/>
        </w:numPr>
      </w:pPr>
      <w:r>
        <w:t xml:space="preserve">Recall your retail time series data (from Exercise 3 in Section @ref(ex-graphics)).</w:t>
      </w:r>
    </w:p>
    <w:p>
      <w:pPr>
        <w:pStyle w:val="Compact"/>
        <w:numPr>
          <w:numId w:val="1033"/>
          <w:ilvl w:val="0"/>
        </w:numPr>
      </w:pPr>
      <w:r>
        <w:t xml:space="preserve">Why is multiplicative seasonality necessary for this series?</w:t>
      </w:r>
    </w:p>
    <w:p>
      <w:pPr>
        <w:pStyle w:val="Compact"/>
        <w:numPr>
          <w:numId w:val="1033"/>
          <w:ilvl w:val="0"/>
        </w:numPr>
      </w:pPr>
      <w:r>
        <w:t xml:space="preserve">Apply Holt-Winters’ multiplicative method to the data. Experiment with making the trend damped.</w:t>
      </w:r>
    </w:p>
    <w:p>
      <w:pPr>
        <w:pStyle w:val="Compact"/>
        <w:numPr>
          <w:numId w:val="1033"/>
          <w:ilvl w:val="0"/>
        </w:numPr>
      </w:pPr>
      <w:r>
        <w:t xml:space="preserve">Compare the RMSE of the one-step forecasts from the two methods. Which do you prefer?</w:t>
      </w:r>
    </w:p>
    <w:p>
      <w:pPr>
        <w:pStyle w:val="Compact"/>
        <w:numPr>
          <w:numId w:val="1033"/>
          <w:ilvl w:val="0"/>
        </w:numPr>
      </w:pPr>
      <w:r>
        <w:t xml:space="preserve">Check that the residuals from the best method look like white noise.</w:t>
      </w:r>
    </w:p>
    <w:p>
      <w:pPr>
        <w:pStyle w:val="Compact"/>
        <w:numPr>
          <w:numId w:val="1033"/>
          <w:ilvl w:val="0"/>
        </w:numPr>
      </w:pPr>
      <w:r>
        <w:t xml:space="preserve">Now find the test set RMSE, while training the model to the end of 2010. Can you beat the seasonal naïve approach from Exercise 7 in Section @ref(ex-toolbox)?</w:t>
      </w:r>
    </w:p>
    <w:p>
      <w:pPr>
        <w:numPr>
          <w:numId w:val="1034"/>
          <w:ilvl w:val="0"/>
        </w:numPr>
      </w:pPr>
      <w:r>
        <w:t xml:space="preserve">For the same retail data, try an STL decomposition applied to the Box-Cox transformed series, followed by ETS on the seasonally adjusted data. How does that compare with your best previous forecasts on the test set?</w:t>
      </w:r>
    </w:p>
    <w:p>
      <w:pPr>
        <w:pStyle w:val="Compact"/>
        <w:numPr>
          <w:numId w:val="1034"/>
          <w:ilvl w:val="0"/>
        </w:numPr>
      </w:pPr>
      <w:r>
        <w:t xml:space="preserve">For this exercise use data set</w:t>
      </w:r>
      <w:r>
        <w:t xml:space="preserve"> </w:t>
      </w:r>
      <w:r>
        <w:rPr>
          <w:rStyle w:val="VerbatimChar"/>
        </w:rPr>
        <w:t xml:space="preserve">ukcars</w:t>
      </w:r>
      <w:r>
        <w:t xml:space="preserve">, the quarterly UK passenger vehicle production data from 1977Q1–2005Q1.</w:t>
      </w:r>
    </w:p>
    <w:p>
      <w:pPr>
        <w:pStyle w:val="Compact"/>
        <w:numPr>
          <w:numId w:val="1035"/>
          <w:ilvl w:val="0"/>
        </w:numPr>
      </w:pPr>
      <w:r>
        <w:t xml:space="preserve">Plot the data and describe the main features of the series.</w:t>
      </w:r>
    </w:p>
    <w:p>
      <w:pPr>
        <w:pStyle w:val="Compact"/>
        <w:numPr>
          <w:numId w:val="1035"/>
          <w:ilvl w:val="0"/>
        </w:numPr>
      </w:pPr>
      <w:r>
        <w:t xml:space="preserve">Decompose the series using STL and obtain the seasonally adjusted data.</w:t>
      </w:r>
    </w:p>
    <w:p>
      <w:pPr>
        <w:pStyle w:val="Compact"/>
        <w:numPr>
          <w:numId w:val="1035"/>
          <w:ilvl w:val="0"/>
        </w:numPr>
      </w:pPr>
      <w:r>
        <w:t xml:space="preserve">Forecast the next two years of the series using an additive damped trend method applied to the seasonally adjusted data. (This can be done in one step using</w:t>
      </w:r>
      <w:r>
        <w:t xml:space="preserve"> </w:t>
      </w:r>
      <w:r>
        <w:rPr>
          <w:rStyle w:val="VerbatimChar"/>
        </w:rPr>
        <w:t xml:space="preserve">stlf</w:t>
      </w:r>
      <w:r>
        <w:t xml:space="preserve"> </w:t>
      </w:r>
      <w:r>
        <w:t xml:space="preserve">with arguments</w:t>
      </w:r>
      <w:r>
        <w:t xml:space="preserve"> </w:t>
      </w:r>
      <w:r>
        <w:rPr>
          <w:rStyle w:val="VerbatimChar"/>
        </w:rPr>
        <w:t xml:space="preserve">etsmodel="AAN", damped=TRUE</w:t>
      </w:r>
      <w:r>
        <w:t xml:space="preserve">.</w:t>
      </w:r>
    </w:p>
    <w:p>
      <w:pPr>
        <w:pStyle w:val="Compact"/>
        <w:numPr>
          <w:numId w:val="1035"/>
          <w:ilvl w:val="0"/>
        </w:numPr>
      </w:pPr>
      <w:r>
        <w:t xml:space="preserve">Forecast the next two years of the series using Holt’s linear method applied to the seasonally adjusted data (as before but with</w:t>
      </w:r>
      <w:r>
        <w:t xml:space="preserve"> </w:t>
      </w:r>
      <w:r>
        <w:rPr>
          <w:rStyle w:val="VerbatimChar"/>
        </w:rPr>
        <w:t xml:space="preserve">damped=FALSE</w:t>
      </w:r>
      <w:r>
        <w:t xml:space="preserve">).</w:t>
      </w:r>
    </w:p>
    <w:p>
      <w:pPr>
        <w:pStyle w:val="Compact"/>
        <w:numPr>
          <w:numId w:val="1035"/>
          <w:ilvl w:val="0"/>
        </w:numPr>
      </w:pPr>
      <w:r>
        <w:t xml:space="preserve">Now use</w:t>
      </w:r>
      <w:r>
        <w:t xml:space="preserve"> </w:t>
      </w:r>
      <w:r>
        <w:rPr>
          <w:rStyle w:val="VerbatimChar"/>
        </w:rPr>
        <w:t xml:space="preserve">ets()</w:t>
      </w:r>
      <w:r>
        <w:t xml:space="preserve"> </w:t>
      </w:r>
      <w:r>
        <w:t xml:space="preserve">to choose a seasonal model for the data.</w:t>
      </w:r>
    </w:p>
    <w:p>
      <w:pPr>
        <w:pStyle w:val="Compact"/>
        <w:numPr>
          <w:numId w:val="1035"/>
          <w:ilvl w:val="0"/>
        </w:numPr>
      </w:pPr>
      <w:r>
        <w:t xml:space="preserve">Compare the RMSE of the ETS model with the RMSE of the models you obtained using STL decompositions. Which gives the better in-sample fits?</w:t>
      </w:r>
    </w:p>
    <w:p>
      <w:pPr>
        <w:pStyle w:val="Compact"/>
        <w:numPr>
          <w:numId w:val="1035"/>
          <w:ilvl w:val="0"/>
        </w:numPr>
      </w:pPr>
      <w:r>
        <w:t xml:space="preserve">Compare the forecasts from the three approaches? Which seems most reasonable?</w:t>
      </w:r>
    </w:p>
    <w:p>
      <w:pPr>
        <w:pStyle w:val="Compact"/>
        <w:numPr>
          <w:numId w:val="1035"/>
          <w:ilvl w:val="0"/>
        </w:numPr>
      </w:pPr>
      <w:r>
        <w:t xml:space="preserve">Check the residuals of your preferred model.</w:t>
      </w:r>
    </w:p>
    <w:p>
      <w:pPr>
        <w:pStyle w:val="Compact"/>
        <w:numPr>
          <w:numId w:val="1036"/>
          <w:ilvl w:val="0"/>
        </w:numPr>
      </w:pPr>
      <w:r>
        <w:t xml:space="preserve">For this exercise use data set</w:t>
      </w:r>
      <w:r>
        <w:t xml:space="preserve"> </w:t>
      </w:r>
      <w:r>
        <w:rPr>
          <w:rStyle w:val="VerbatimChar"/>
        </w:rPr>
        <w:t xml:space="preserve">visitors</w:t>
      </w:r>
      <w:r>
        <w:t xml:space="preserve">, the monthly Australian short-term overseas visitors data, May 1985–April 2005.</w:t>
      </w:r>
    </w:p>
    <w:p>
      <w:pPr>
        <w:pStyle w:val="Compact"/>
        <w:numPr>
          <w:numId w:val="1037"/>
          <w:ilvl w:val="0"/>
        </w:numPr>
      </w:pPr>
      <w:r>
        <w:t xml:space="preserve">Make a time plot of your data and describe the main features of the series.</w:t>
      </w:r>
    </w:p>
    <w:p>
      <w:pPr>
        <w:pStyle w:val="Compact"/>
        <w:numPr>
          <w:numId w:val="1037"/>
          <w:ilvl w:val="0"/>
        </w:numPr>
      </w:pPr>
      <w:r>
        <w:t xml:space="preserve">Split your data into a training set and a test set comprising the last two years of available data. Forecast the test set using Holt-Winters’ multiplicative method.</w:t>
      </w:r>
    </w:p>
    <w:p>
      <w:pPr>
        <w:pStyle w:val="Compact"/>
        <w:numPr>
          <w:numId w:val="1037"/>
          <w:ilvl w:val="0"/>
        </w:numPr>
      </w:pPr>
      <w:r>
        <w:t xml:space="preserve">Why is multiplicative seasonality necessary here?</w:t>
      </w:r>
    </w:p>
    <w:p>
      <w:pPr>
        <w:pStyle w:val="Compact"/>
        <w:numPr>
          <w:numId w:val="1037"/>
          <w:ilvl w:val="0"/>
        </w:numPr>
      </w:pPr>
      <w:r>
        <w:t xml:space="preserve">Forecast the two-year test set using each of the following methods:</w:t>
      </w:r>
    </w:p>
    <w:p>
      <w:pPr>
        <w:pStyle w:val="Compact"/>
        <w:numPr>
          <w:numId w:val="1038"/>
          <w:ilvl w:val="0"/>
        </w:numPr>
      </w:pPr>
      <w:r>
        <w:t xml:space="preserve">an ETS model;</w:t>
      </w:r>
    </w:p>
    <w:p>
      <w:pPr>
        <w:pStyle w:val="Compact"/>
        <w:numPr>
          <w:numId w:val="1038"/>
          <w:ilvl w:val="0"/>
        </w:numPr>
      </w:pPr>
      <w:r>
        <w:t xml:space="preserve">an additive ETS model applied to a Box-Cox transformed series;</w:t>
      </w:r>
    </w:p>
    <w:p>
      <w:pPr>
        <w:pStyle w:val="Compact"/>
        <w:numPr>
          <w:numId w:val="1038"/>
          <w:ilvl w:val="0"/>
        </w:numPr>
      </w:pPr>
      <w:r>
        <w:t xml:space="preserve">a seasonal naive method;</w:t>
      </w:r>
    </w:p>
    <w:p>
      <w:pPr>
        <w:pStyle w:val="Compact"/>
        <w:numPr>
          <w:numId w:val="1038"/>
          <w:ilvl w:val="0"/>
        </w:numPr>
      </w:pPr>
      <w:r>
        <w:t xml:space="preserve">an STL decomposition applied to the Box-Cox transformed data followed by an ETS model applied to the seasonally adjusted (transformed) data.</w:t>
      </w:r>
    </w:p>
    <w:p>
      <w:pPr>
        <w:numPr>
          <w:numId w:val="1039"/>
          <w:ilvl w:val="0"/>
        </w:numPr>
      </w:pPr>
      <w:r>
        <w:t xml:space="preserve">Which method gives the best forecasts? Does it pass the residual tests?</w:t>
      </w:r>
    </w:p>
    <w:p>
      <w:pPr>
        <w:numPr>
          <w:numId w:val="1039"/>
          <w:ilvl w:val="0"/>
        </w:numPr>
      </w:pPr>
      <w:r>
        <w:t xml:space="preserve">Compare the same five methods using time series cross-validation with the</w:t>
      </w:r>
      <w:r>
        <w:t xml:space="preserve"> </w:t>
      </w:r>
      <w:r>
        <w:rPr>
          <w:rStyle w:val="VerbatimChar"/>
        </w:rPr>
        <w:t xml:space="preserve">tsCV</w:t>
      </w:r>
      <w:r>
        <w:t xml:space="preserve"> </w:t>
      </w:r>
      <w:r>
        <w:t xml:space="preserve">function instead of using a training and test set. Do you come to the same conclusions?</w:t>
      </w:r>
    </w:p>
    <w:p>
      <w:pPr>
        <w:numPr>
          <w:numId w:val="1040"/>
          <w:ilvl w:val="0"/>
        </w:numPr>
      </w:pPr>
      <w:r>
        <w:t xml:space="preserve">The</w:t>
      </w:r>
      <w:r>
        <w:t xml:space="preserve"> </w:t>
      </w:r>
      <w:r>
        <w:rPr>
          <w:rStyle w:val="VerbatimChar"/>
        </w:rPr>
        <w:t xml:space="preserve">fets</w:t>
      </w:r>
      <w:r>
        <w:t xml:space="preserve"> </w:t>
      </w:r>
      <w:r>
        <w:t xml:space="preserve">function below returns ETS forecasts.</w:t>
      </w:r>
    </w:p>
    <w:p>
      <w:pPr>
        <w:pStyle w:val="SourceCode"/>
        <w:numPr>
          <w:numId w:val="1000"/>
          <w:ilvl w:val="0"/>
        </w:numPr>
      </w:pPr>
      <w:r>
        <w:rPr>
          <w:rStyle w:val="NormalTok"/>
        </w:rPr>
        <w:t xml:space="preserve">  fets &lt;-</w:t>
      </w:r>
      <w:r>
        <w:rPr>
          <w:rStyle w:val="StringTok"/>
        </w:rPr>
        <w:t xml:space="preserve"> </w:t>
      </w:r>
      <w:r>
        <w:rPr>
          <w:rStyle w:val="ControlFlowTok"/>
        </w:rPr>
        <w:t xml:space="preserve">function</w:t>
      </w:r>
      <w:r>
        <w:rPr>
          <w:rStyle w:val="NormalTok"/>
        </w:rPr>
        <w:t xml:space="preserve">(y,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ets</w:t>
      </w:r>
      <w:r>
        <w:rPr>
          <w:rStyle w:val="NormalTok"/>
        </w:rPr>
        <w:t xml:space="preserve">(y), </w:t>
      </w:r>
      <w:r>
        <w:rPr>
          <w:rStyle w:val="DataTypeTok"/>
        </w:rPr>
        <w:t xml:space="preserve">h =</w:t>
      </w:r>
      <w:r>
        <w:rPr>
          <w:rStyle w:val="NormalTok"/>
        </w:rPr>
        <w:t xml:space="preserve"> h)</w:t>
      </w:r>
      <w:r>
        <w:br w:type="textWrapping"/>
      </w:r>
      <w:r>
        <w:rPr>
          <w:rStyle w:val="NormalTok"/>
        </w:rPr>
        <w:t xml:space="preserve">  }</w:t>
      </w:r>
    </w:p>
    <w:p>
      <w:pPr>
        <w:pStyle w:val="Compact"/>
        <w:numPr>
          <w:numId w:val="1041"/>
          <w:ilvl w:val="0"/>
        </w:numPr>
      </w:pPr>
      <w:r>
        <w:t xml:space="preserve">Apply</w:t>
      </w:r>
      <w:r>
        <w:t xml:space="preserve"> </w:t>
      </w:r>
      <w:r>
        <w:rPr>
          <w:rStyle w:val="VerbatimChar"/>
        </w:rPr>
        <w:t xml:space="preserve">tsCV()</w:t>
      </w:r>
      <w:r>
        <w:t xml:space="preserve"> </w:t>
      </w:r>
      <w:r>
        <w:t xml:space="preserve">for a forecast horizon of</w:t>
      </w:r>
      <w:r>
        <w:t xml:space="preserve"> </w:t>
      </w:r>
      <m:oMath>
        <m:r>
          <m:t>h</m:t>
        </m:r>
        <m:r>
          <m:t>=</m:t>
        </m:r>
        <m:r>
          <m:t>4</m:t>
        </m:r>
      </m:oMath>
      <w:r>
        <w:t xml:space="preserve">, for both ETS and seasonal naive methods to the</w:t>
      </w:r>
      <w:r>
        <w:t xml:space="preserve"> </w:t>
      </w:r>
      <w:r>
        <w:rPr>
          <w:rStyle w:val="VerbatimChar"/>
        </w:rPr>
        <w:t xml:space="preserve">cement</w:t>
      </w:r>
      <w:r>
        <w:t xml:space="preserve"> </w:t>
      </w:r>
      <w:r>
        <w:t xml:space="preserve">data, XXX. (Hint: use the newly created</w:t>
      </w:r>
      <w:r>
        <w:t xml:space="preserve"> </w:t>
      </w:r>
      <w:r>
        <w:rPr>
          <w:rStyle w:val="VerbatimChar"/>
        </w:rPr>
        <w:t xml:space="preserve">fets</w:t>
      </w:r>
      <w:r>
        <w:t xml:space="preserve"> </w:t>
      </w:r>
      <w:r>
        <w:t xml:space="preserve">and the existing</w:t>
      </w:r>
      <w:r>
        <w:t xml:space="preserve"> </w:t>
      </w:r>
      <w:r>
        <w:rPr>
          <w:rStyle w:val="VerbatimChar"/>
        </w:rPr>
        <w:t xml:space="preserve">snaive</w:t>
      </w:r>
      <w:r>
        <w:t xml:space="preserve"> </w:t>
      </w:r>
      <w:r>
        <w:t xml:space="preserve">functions as your forecast function arguments.)</w:t>
      </w:r>
    </w:p>
    <w:p>
      <w:pPr>
        <w:pStyle w:val="Compact"/>
        <w:numPr>
          <w:numId w:val="1041"/>
          <w:ilvl w:val="0"/>
        </w:numPr>
      </w:pPr>
      <w:r>
        <w:t xml:space="preserve">Compute the MSE of the resulting</w:t>
      </w:r>
      <w:r>
        <w:t xml:space="preserve"> </w:t>
      </w:r>
      <m:oMath>
        <m:r>
          <m:t>4</m:t>
        </m:r>
      </m:oMath>
      <w:r>
        <w:t xml:space="preserve">-steps-ahead errors. (Hint: make sure you remove missing values.) Why is there missing values? Comment on which forecasts are more accurate. Is this what you expected?</w:t>
      </w:r>
    </w:p>
    <w:p>
      <w:pPr>
        <w:numPr>
          <w:numId w:val="1042"/>
          <w:ilvl w:val="0"/>
        </w:numPr>
      </w:pPr>
      <w:r>
        <w:t xml:space="preserve">Compare</w:t>
      </w:r>
      <w:r>
        <w:t xml:space="preserve"> </w:t>
      </w:r>
      <w:r>
        <w:rPr>
          <w:rStyle w:val="VerbatimChar"/>
        </w:rPr>
        <w:t xml:space="preserve">ets</w:t>
      </w:r>
      <w:r>
        <w:t xml:space="preserve">,</w:t>
      </w:r>
      <w:r>
        <w:t xml:space="preserve"> </w:t>
      </w:r>
      <w:r>
        <w:rPr>
          <w:rStyle w:val="VerbatimChar"/>
        </w:rPr>
        <w:t xml:space="preserve">snaive</w:t>
      </w:r>
      <w:r>
        <w:t xml:space="preserve"> </w:t>
      </w:r>
      <w:r>
        <w:t xml:space="preserve">and</w:t>
      </w:r>
      <w:r>
        <w:t xml:space="preserve"> </w:t>
      </w:r>
      <w:r>
        <w:rPr>
          <w:rStyle w:val="VerbatimChar"/>
        </w:rPr>
        <w:t xml:space="preserve">stlf</w:t>
      </w:r>
      <w:r>
        <w:t xml:space="preserve"> </w:t>
      </w:r>
      <w:r>
        <w:t xml:space="preserve">on the following six time series. For</w:t>
      </w:r>
      <w:r>
        <w:t xml:space="preserve"> </w:t>
      </w:r>
      <w:r>
        <w:rPr>
          <w:rStyle w:val="VerbatimChar"/>
        </w:rPr>
        <w:t xml:space="preserve">stlf</w:t>
      </w:r>
      <w:r>
        <w:t xml:space="preserve">, you might need to use a Box-Cox transformation. Use a test set of three years to decide what gives the best forecasts.</w:t>
      </w:r>
      <w:r>
        <w:rPr>
          <w:rStyle w:val="VerbatimChar"/>
        </w:rPr>
        <w:t xml:space="preserve">ausbeer</w:t>
      </w:r>
      <w:r>
        <w:t xml:space="preserve">,</w:t>
      </w:r>
      <w:r>
        <w:t xml:space="preserve"> </w:t>
      </w:r>
      <w:r>
        <w:rPr>
          <w:rStyle w:val="VerbatimChar"/>
        </w:rPr>
        <w:t xml:space="preserve">bricksq</w:t>
      </w:r>
      <w:r>
        <w:t xml:space="preserve">,</w:t>
      </w:r>
      <w:r>
        <w:t xml:space="preserve"> </w:t>
      </w:r>
      <w:r>
        <w:rPr>
          <w:rStyle w:val="VerbatimChar"/>
        </w:rPr>
        <w:t xml:space="preserve">dole</w:t>
      </w:r>
      <w:r>
        <w:t xml:space="preserve">,</w:t>
      </w:r>
      <w:r>
        <w:t xml:space="preserve"> </w:t>
      </w:r>
      <w:r>
        <w:rPr>
          <w:rStyle w:val="VerbatimChar"/>
        </w:rPr>
        <w:t xml:space="preserve">a10</w:t>
      </w:r>
      <w:r>
        <w:t xml:space="preserve">,</w:t>
      </w:r>
      <w:r>
        <w:t xml:space="preserve"> </w:t>
      </w:r>
      <w:r>
        <w:rPr>
          <w:rStyle w:val="VerbatimChar"/>
        </w:rPr>
        <w:t xml:space="preserve">h02</w:t>
      </w:r>
      <w:r>
        <w:t xml:space="preserve">,</w:t>
      </w:r>
      <w:r>
        <w:t xml:space="preserve"> </w:t>
      </w:r>
      <w:r>
        <w:rPr>
          <w:rStyle w:val="VerbatimChar"/>
        </w:rPr>
        <w:t xml:space="preserve">usmelec</w:t>
      </w:r>
      <w:r>
        <w:t xml:space="preserve">.</w:t>
      </w:r>
    </w:p>
    <w:p>
      <w:pPr>
        <w:numPr>
          <w:numId w:val="1043"/>
          <w:ilvl w:val="0"/>
        </w:numPr>
      </w:pPr>
      <w:r>
        <w:t xml:space="preserve">Use</w:t>
      </w:r>
      <w:r>
        <w:t xml:space="preserve"> </w:t>
      </w:r>
      <w:r>
        <w:rPr>
          <w:rStyle w:val="VerbatimChar"/>
        </w:rPr>
        <w:t xml:space="preserve">ets()</w:t>
      </w:r>
      <w:r>
        <w:t xml:space="preserve"> </w:t>
      </w:r>
      <w:r>
        <w:t xml:space="preserve">on the following series:</w:t>
      </w:r>
      <w:r>
        <w:rPr>
          <w:rStyle w:val="VerbatimChar"/>
        </w:rPr>
        <w:t xml:space="preserve">bicoal</w:t>
      </w:r>
      <w:r>
        <w:t xml:space="preserve">,</w:t>
      </w:r>
      <w:r>
        <w:t xml:space="preserve"> </w:t>
      </w:r>
      <w:r>
        <w:rPr>
          <w:rStyle w:val="VerbatimChar"/>
        </w:rPr>
        <w:t xml:space="preserve">chicken</w:t>
      </w:r>
      <w:r>
        <w:t xml:space="preserve">,</w:t>
      </w:r>
      <w:r>
        <w:t xml:space="preserve"> </w:t>
      </w:r>
      <w:r>
        <w:rPr>
          <w:rStyle w:val="VerbatimChar"/>
        </w:rPr>
        <w:t xml:space="preserve">dole</w:t>
      </w:r>
      <w:r>
        <w:t xml:space="preserve">,</w:t>
      </w:r>
      <w:r>
        <w:t xml:space="preserve"> </w:t>
      </w:r>
      <w:r>
        <w:rPr>
          <w:rStyle w:val="VerbatimChar"/>
        </w:rPr>
        <w:t xml:space="preserve">usdeaths</w:t>
      </w:r>
      <w:r>
        <w:t xml:space="preserve">,</w:t>
      </w:r>
      <w:r>
        <w:t xml:space="preserve"> </w:t>
      </w:r>
      <w:r>
        <w:rPr>
          <w:rStyle w:val="VerbatimChar"/>
        </w:rPr>
        <w:t xml:space="preserve">lynx</w:t>
      </w:r>
      <w:r>
        <w:t xml:space="preserve">,</w:t>
      </w:r>
      <w:r>
        <w:t xml:space="preserve"> </w:t>
      </w:r>
      <w:r>
        <w:rPr>
          <w:rStyle w:val="VerbatimChar"/>
        </w:rPr>
        <w:t xml:space="preserve">ibmclose</w:t>
      </w:r>
      <w:r>
        <w:t xml:space="preserve">,</w:t>
      </w:r>
      <w:r>
        <w:t xml:space="preserve"> </w:t>
      </w:r>
      <w:r>
        <w:rPr>
          <w:rStyle w:val="VerbatimChar"/>
        </w:rPr>
        <w:t xml:space="preserve">eggs</w:t>
      </w:r>
      <w:r>
        <w:t xml:space="preserve">.Does it always give good forecasts?</w:t>
      </w:r>
    </w:p>
    <w:p>
      <w:pPr>
        <w:numPr>
          <w:numId w:val="1043"/>
          <w:ilvl w:val="0"/>
        </w:numPr>
      </w:pPr>
      <w:r>
        <w:t xml:space="preserve">Find an example where it does not work well. Can you figure out why?</w:t>
      </w:r>
    </w:p>
    <w:p>
      <w:pPr>
        <w:pStyle w:val="Heading2"/>
      </w:pPr>
      <w:bookmarkStart w:id="212" w:name="further-reading-2"/>
      <w:bookmarkEnd w:id="212"/>
      <w:r>
        <w:t xml:space="preserve">Further reading</w:t>
      </w:r>
    </w:p>
    <w:p>
      <w:pPr>
        <w:pStyle w:val="FirstParagraph"/>
      </w:pPr>
      <w:r>
        <w:t xml:space="preserve">Two articles by Ev Gardner</w:t>
      </w:r>
      <w:r>
        <w:t xml:space="preserve"> </w:t>
      </w:r>
      <w:r>
        <w:t xml:space="preserve">[@Gar1985;@Gar2006]</w:t>
      </w:r>
      <w:r>
        <w:t xml:space="preserve"> </w:t>
      </w:r>
      <w:r>
        <w:t xml:space="preserve">provide a great overview of the history of exponential smoothing, and its many variations. A full book treatment of the subject providing the mathematical details is given by</w:t>
      </w:r>
      <w:r>
        <w:t xml:space="preserve"> </w:t>
      </w:r>
      <w:r>
        <w:t xml:space="preserve">@expsmooth08</w:t>
      </w:r>
      <w:r>
        <w:t xml:space="preserve">.</w:t>
      </w:r>
    </w:p>
    <w:p>
      <w:pPr>
        <w:pStyle w:val="Heading1"/>
      </w:pPr>
      <w:bookmarkStart w:id="213" w:name="arima-models"/>
      <w:bookmarkEnd w:id="213"/>
      <w:r>
        <w:t xml:space="preserve">ARIMA models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82">
    <w:p>
      <w:pPr>
        <w:pStyle w:val="FootnoteText"/>
      </w:pPr>
      <w:r>
        <w:rPr>
          <w:rStyle w:val="FootnoteReference"/>
        </w:rPr>
        <w:footnoteRef/>
      </w:r>
      <w:r>
        <w:t xml:space="preserve"> </w:t>
      </w:r>
      <w:r>
        <w:t xml:space="preserve">The notation</w:t>
      </w:r>
      <w:r>
        <w:t xml:space="preserve"> </w:t>
      </w:r>
      <m:oMath>
        <m:r>
          <m:t>⌊</m:t>
        </m:r>
        <m:r>
          <m:t>u</m:t>
        </m:r>
        <m:r>
          <m:t>⌋</m:t>
        </m:r>
      </m:oMath>
      <w:r>
        <w:t xml:space="preserve"> </w:t>
      </w:r>
      <w:r>
        <w:t xml:space="preserve">means the largest integer not greater than</w:t>
      </w:r>
      <w:r>
        <w:t xml:space="preserve"> </w:t>
      </w:r>
      <m:oMath>
        <m:r>
          <m:t>u</m:t>
        </m:r>
      </m:oMath>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c196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29b9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87b0d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1734b8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1ef6b4a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c85a93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16">
    <w:nsid w:val="1e1ad10b"/>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415">
    <w:nsid w:val="d23e348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4">
    <w:nsid w:val="6f5e419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16">
    <w:nsid w:val="be074ec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712">
    <w:nsid w:val="b85cc77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1">
    <w:nsid w:val="bfee52d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7">
    <w:nsid w:val="28aa1db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eb8558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afa6b41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a1652e0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521">
    <w:nsid w:val="65e66e1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5">
    <w:nsid w:val="9fba138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12">
    <w:nsid w:val="f9437d9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dd8d235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5" Target="media/rId185.png" /><Relationship Type="http://schemas.openxmlformats.org/officeDocument/2006/relationships/image" Id="rId160" Target="media/rId16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93" Target="media/rId93.png" /><Relationship Type="http://schemas.openxmlformats.org/officeDocument/2006/relationships/image" Id="rId205" Target="media/rId205.png" /><Relationship Type="http://schemas.openxmlformats.org/officeDocument/2006/relationships/image" Id="rId204" Target="media/rId20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171" Target="media/rId171.png" /><Relationship Type="http://schemas.openxmlformats.org/officeDocument/2006/relationships/image" Id="rId68" Target="media/rId68.png" /><Relationship Type="http://schemas.openxmlformats.org/officeDocument/2006/relationships/image" Id="rId91" Target="media/rId91.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49" Target="media/rId49.png" /><Relationship Type="http://schemas.openxmlformats.org/officeDocument/2006/relationships/image" Id="rId135" Target="media/rId135.png" /><Relationship Type="http://schemas.openxmlformats.org/officeDocument/2006/relationships/image" Id="rId97" Target="media/rId97.png" /><Relationship Type="http://schemas.openxmlformats.org/officeDocument/2006/relationships/image" Id="rId174" Target="media/rId174.png" /><Relationship Type="http://schemas.openxmlformats.org/officeDocument/2006/relationships/image" Id="rId121" Target="media/rId121.png" /><Relationship Type="http://schemas.openxmlformats.org/officeDocument/2006/relationships/image" Id="rId120" Target="media/rId120.png" /><Relationship Type="http://schemas.openxmlformats.org/officeDocument/2006/relationships/image" Id="rId145" Target="media/rId145.png" /><Relationship Type="http://schemas.openxmlformats.org/officeDocument/2006/relationships/image" Id="rId119" Target="media/rId119.png" /><Relationship Type="http://schemas.openxmlformats.org/officeDocument/2006/relationships/image" Id="rId130" Target="media/rId130.png" /><Relationship Type="http://schemas.openxmlformats.org/officeDocument/2006/relationships/image" Id="rId140" Target="media/rId140.png" /><Relationship Type="http://schemas.openxmlformats.org/officeDocument/2006/relationships/image" Id="rId149" Target="media/rId149.png" /><Relationship Type="http://schemas.openxmlformats.org/officeDocument/2006/relationships/image" Id="rId148" Target="media/rId148.png" /><Relationship Type="http://schemas.openxmlformats.org/officeDocument/2006/relationships/image" Id="rId150" Target="media/rId150.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86" Target="media/rId186.png" /><Relationship Type="http://schemas.openxmlformats.org/officeDocument/2006/relationships/image" Id="rId189" Target="media/rId189.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58" Target="media/rId58.png" /><Relationship Type="http://schemas.openxmlformats.org/officeDocument/2006/relationships/image" Id="rId107" Target="media/rId107.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42" Target="media/rId142.png" /><Relationship Type="http://schemas.openxmlformats.org/officeDocument/2006/relationships/image" Id="rId167" Target="media/rId167.png" /><Relationship Type="http://schemas.openxmlformats.org/officeDocument/2006/relationships/image" Id="rId166" Target="media/rId166.png" /><Relationship Type="http://schemas.openxmlformats.org/officeDocument/2006/relationships/image" Id="rId176" Target="media/rId176.png" /><Relationship Type="http://schemas.openxmlformats.org/officeDocument/2006/relationships/image" Id="rId60" Target="media/rId60.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77" Target="media/rId177.png" /><Relationship Type="http://schemas.openxmlformats.org/officeDocument/2006/relationships/image" Id="rId28" Target="media/rId2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108" Target="media/rId10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hyperlink" Id="rId207" Target="http://www.exponentialsmoothing.net" TargetMode="External" /><Relationship Type="http://schemas.openxmlformats.org/officeDocument/2006/relationships/hyperlink" Id="rId143" Target="http://www.seasonal.website/seasonal.html" TargetMode="External" /><Relationship Type="http://schemas.openxmlformats.org/officeDocument/2006/relationships/hyperlink" Id="rId157" Target="https://doi.org/10.1016/j.ijforecast.2003.09.015" TargetMode="External" /><Relationship Type="http://schemas.openxmlformats.org/officeDocument/2006/relationships/hyperlink" Id="rId179" Target="https://doi.org/10.1287/mnsc.31.10.1237" TargetMode="External" /><Relationship Type="http://schemas.openxmlformats.org/officeDocument/2006/relationships/hyperlink" Id="rId158" Target="https://doi.org/10.1287/mnsc.6.3.324" TargetMode="External" /><Relationship Type="http://schemas.openxmlformats.org/officeDocument/2006/relationships/hyperlink" Id="rId24" Target="https://github.com/nealxun/ForecastingPrinciplePractices" TargetMode="External" /><Relationship Type="http://schemas.openxmlformats.org/officeDocument/2006/relationships/hyperlink" Id="rId22" Target="https://otexts.org/fpp2/" TargetMode="External" /><Relationship Type="http://schemas.openxmlformats.org/officeDocument/2006/relationships/hyperlink" Id="rId23" Target="https://robjhyndman.com/seminars/uwa2017/" TargetMode="External" /><Relationship Type="http://schemas.openxmlformats.org/officeDocument/2006/relationships/hyperlink" Id="rId86" Target="https://www-bcf.usc.edu/~gareth/ISL/" TargetMode="External" /><Relationship Type="http://schemas.openxmlformats.org/officeDocument/2006/relationships/hyperlink" Id="rId117" Target="www.databaseolympics.com" TargetMode="External" /></Relationships>
</file>

<file path=word/_rels/footnotes.xml.rels><?xml version="1.0" encoding="UTF-8"?>
<Relationships xmlns="http://schemas.openxmlformats.org/package/2006/relationships"><Relationship Type="http://schemas.openxmlformats.org/officeDocument/2006/relationships/hyperlink" Id="rId207" Target="http://www.exponentialsmoothing.net" TargetMode="External" /><Relationship Type="http://schemas.openxmlformats.org/officeDocument/2006/relationships/hyperlink" Id="rId143" Target="http://www.seasonal.website/seasonal.html" TargetMode="External" /><Relationship Type="http://schemas.openxmlformats.org/officeDocument/2006/relationships/hyperlink" Id="rId157" Target="https://doi.org/10.1016/j.ijforecast.2003.09.015" TargetMode="External" /><Relationship Type="http://schemas.openxmlformats.org/officeDocument/2006/relationships/hyperlink" Id="rId179" Target="https://doi.org/10.1287/mnsc.31.10.1237" TargetMode="External" /><Relationship Type="http://schemas.openxmlformats.org/officeDocument/2006/relationships/hyperlink" Id="rId158" Target="https://doi.org/10.1287/mnsc.6.3.324" TargetMode="External" /><Relationship Type="http://schemas.openxmlformats.org/officeDocument/2006/relationships/hyperlink" Id="rId24" Target="https://github.com/nealxun/ForecastingPrinciplePractices" TargetMode="External" /><Relationship Type="http://schemas.openxmlformats.org/officeDocument/2006/relationships/hyperlink" Id="rId22" Target="https://otexts.org/fpp2/" TargetMode="External" /><Relationship Type="http://schemas.openxmlformats.org/officeDocument/2006/relationships/hyperlink" Id="rId23" Target="https://robjhyndman.com/seminars/uwa2017/" TargetMode="External" /><Relationship Type="http://schemas.openxmlformats.org/officeDocument/2006/relationships/hyperlink" Id="rId86" Target="https://www-bcf.usc.edu/~gareth/ISL/" TargetMode="External" /><Relationship Type="http://schemas.openxmlformats.org/officeDocument/2006/relationships/hyperlink" Id="rId117" Target="www.databaseolymp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Princples and Practice</dc:title>
  <dc:creator>Koji Mizumura</dc:creator>
  <dcterms:created xsi:type="dcterms:W3CDTF">2018-10-11T23:19:57Z</dcterms:created>
  <dcterms:modified xsi:type="dcterms:W3CDTF">2018-10-11T23:19:57Z</dcterms:modified>
</cp:coreProperties>
</file>