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FEFDB" w14:textId="3243D1ED" w:rsidR="000F644D" w:rsidRPr="002D3434" w:rsidRDefault="00B824E5" w:rsidP="000F644D">
      <w:pPr>
        <w:jc w:val="center"/>
        <w:rPr>
          <w:rFonts w:asciiTheme="majorHAnsi" w:hAnsiTheme="majorHAnsi" w:cstheme="majorHAnsi"/>
          <w:b/>
          <w:color w:val="000000" w:themeColor="text1"/>
        </w:rPr>
      </w:pPr>
      <w:r>
        <w:rPr>
          <w:rFonts w:asciiTheme="majorHAnsi" w:hAnsiTheme="majorHAnsi" w:cstheme="majorHAnsi"/>
          <w:b/>
          <w:color w:val="000000" w:themeColor="text1"/>
        </w:rPr>
        <w:t xml:space="preserve">   </w:t>
      </w:r>
    </w:p>
    <w:p w14:paraId="7E1E952A" w14:textId="77777777" w:rsidR="003D66D4" w:rsidRPr="002D3434" w:rsidRDefault="00286AC8" w:rsidP="003D66D4">
      <w:pPr>
        <w:jc w:val="center"/>
        <w:rPr>
          <w:rFonts w:asciiTheme="majorHAnsi" w:hAnsiTheme="majorHAnsi" w:cstheme="majorHAnsi"/>
          <w:b/>
          <w:color w:val="000000" w:themeColor="text1"/>
        </w:rPr>
      </w:pPr>
      <w:r w:rsidRPr="002D3434">
        <w:rPr>
          <w:rFonts w:asciiTheme="majorHAnsi" w:hAnsiTheme="majorHAnsi" w:cstheme="majorHAnsi"/>
          <w:b/>
          <w:color w:val="000000" w:themeColor="text1"/>
        </w:rPr>
        <w:t xml:space="preserve">Master of International Affairs </w:t>
      </w:r>
    </w:p>
    <w:p w14:paraId="79DA9E55" w14:textId="2156CAA8" w:rsidR="003D66D4" w:rsidRPr="002D3434" w:rsidRDefault="003D66D4" w:rsidP="003D66D4">
      <w:pPr>
        <w:jc w:val="center"/>
        <w:rPr>
          <w:rFonts w:asciiTheme="majorHAnsi" w:hAnsiTheme="majorHAnsi" w:cstheme="majorHAnsi"/>
          <w:b/>
          <w:color w:val="000000" w:themeColor="text1"/>
        </w:rPr>
      </w:pPr>
      <w:r w:rsidRPr="002D3434">
        <w:rPr>
          <w:rFonts w:asciiTheme="majorHAnsi" w:hAnsiTheme="majorHAnsi" w:cstheme="majorHAnsi"/>
          <w:color w:val="000000" w:themeColor="text1"/>
          <w:shd w:val="clear" w:color="auto" w:fill="FFFFFF"/>
        </w:rPr>
        <w:t>PAF 9156 Emergency Prepar</w:t>
      </w:r>
      <w:r w:rsidR="00994C95">
        <w:rPr>
          <w:rFonts w:asciiTheme="majorHAnsi" w:hAnsiTheme="majorHAnsi" w:cstheme="majorHAnsi"/>
          <w:color w:val="000000" w:themeColor="text1"/>
          <w:shd w:val="clear" w:color="auto" w:fill="FFFFFF"/>
        </w:rPr>
        <w:t>edness</w:t>
      </w:r>
      <w:r w:rsidRPr="002D3434">
        <w:rPr>
          <w:rFonts w:asciiTheme="majorHAnsi" w:hAnsiTheme="majorHAnsi" w:cstheme="majorHAnsi"/>
          <w:color w:val="000000" w:themeColor="text1"/>
          <w:shd w:val="clear" w:color="auto" w:fill="FFFFFF"/>
        </w:rPr>
        <w:t>, Response and Recovery</w:t>
      </w:r>
    </w:p>
    <w:p w14:paraId="183F0E47" w14:textId="563072C1" w:rsidR="000F644D" w:rsidRPr="002D3434" w:rsidRDefault="000F644D" w:rsidP="00F155AA">
      <w:pPr>
        <w:rPr>
          <w:rFonts w:asciiTheme="majorHAnsi" w:hAnsiTheme="majorHAnsi" w:cstheme="majorHAnsi"/>
          <w:b/>
          <w:color w:val="000000" w:themeColor="text1"/>
        </w:rPr>
      </w:pPr>
    </w:p>
    <w:p w14:paraId="646A360D" w14:textId="5BA4A412" w:rsidR="00F155AA" w:rsidRPr="002D3434" w:rsidRDefault="002C4A57" w:rsidP="00F155AA">
      <w:pPr>
        <w:rPr>
          <w:rFonts w:asciiTheme="majorHAnsi" w:hAnsiTheme="majorHAnsi" w:cstheme="majorHAnsi"/>
          <w:b/>
          <w:color w:val="000000" w:themeColor="text1"/>
        </w:rPr>
      </w:pPr>
      <w:r w:rsidRPr="002D3434">
        <w:rPr>
          <w:rFonts w:asciiTheme="majorHAnsi" w:hAnsiTheme="majorHAnsi" w:cstheme="majorHAnsi"/>
          <w:b/>
          <w:color w:val="000000" w:themeColor="text1"/>
        </w:rPr>
        <w:t>Professor</w:t>
      </w:r>
    </w:p>
    <w:p w14:paraId="1C486E8C" w14:textId="11C21871" w:rsidR="00BE1148" w:rsidRPr="002D3434" w:rsidRDefault="00F155AA" w:rsidP="00BE1148">
      <w:pPr>
        <w:rPr>
          <w:rFonts w:asciiTheme="majorHAnsi" w:hAnsiTheme="majorHAnsi" w:cstheme="majorHAnsi"/>
          <w:color w:val="000000" w:themeColor="text1"/>
        </w:rPr>
      </w:pPr>
      <w:r w:rsidRPr="002D3434">
        <w:rPr>
          <w:rFonts w:asciiTheme="majorHAnsi" w:hAnsiTheme="majorHAnsi" w:cstheme="majorHAnsi"/>
          <w:color w:val="000000" w:themeColor="text1"/>
        </w:rPr>
        <w:t xml:space="preserve">Name: </w:t>
      </w:r>
      <w:r w:rsidR="003D66D4" w:rsidRPr="002D3434">
        <w:rPr>
          <w:rFonts w:asciiTheme="majorHAnsi" w:hAnsiTheme="majorHAnsi" w:cstheme="majorHAnsi"/>
          <w:color w:val="000000" w:themeColor="text1"/>
        </w:rPr>
        <w:tab/>
      </w:r>
      <w:r w:rsidR="00BE1148" w:rsidRPr="002D3434">
        <w:rPr>
          <w:rFonts w:asciiTheme="majorHAnsi" w:hAnsiTheme="majorHAnsi" w:cstheme="majorHAnsi"/>
          <w:color w:val="000000" w:themeColor="text1"/>
        </w:rPr>
        <w:t xml:space="preserve">Zachariah </w:t>
      </w:r>
      <w:proofErr w:type="spellStart"/>
      <w:r w:rsidR="00BE1148" w:rsidRPr="002D3434">
        <w:rPr>
          <w:rFonts w:asciiTheme="majorHAnsi" w:hAnsiTheme="majorHAnsi" w:cstheme="majorHAnsi"/>
          <w:color w:val="000000" w:themeColor="text1"/>
        </w:rPr>
        <w:t>Mampilly</w:t>
      </w:r>
      <w:proofErr w:type="spellEnd"/>
      <w:r w:rsidRPr="002D3434">
        <w:rPr>
          <w:rFonts w:asciiTheme="majorHAnsi" w:hAnsiTheme="majorHAnsi" w:cstheme="majorHAnsi"/>
          <w:color w:val="000000" w:themeColor="text1"/>
        </w:rPr>
        <w:t xml:space="preserve">     </w:t>
      </w:r>
      <w:r w:rsidR="003D66D4" w:rsidRPr="002D3434">
        <w:rPr>
          <w:rFonts w:asciiTheme="majorHAnsi" w:hAnsiTheme="majorHAnsi" w:cstheme="majorHAnsi"/>
          <w:color w:val="000000" w:themeColor="text1"/>
        </w:rPr>
        <w:tab/>
      </w:r>
      <w:r w:rsidR="003D66D4" w:rsidRPr="002D3434">
        <w:rPr>
          <w:rFonts w:asciiTheme="majorHAnsi" w:hAnsiTheme="majorHAnsi" w:cstheme="majorHAnsi"/>
          <w:color w:val="000000" w:themeColor="text1"/>
        </w:rPr>
        <w:tab/>
      </w:r>
      <w:r w:rsidR="003D66D4" w:rsidRPr="002D3434">
        <w:rPr>
          <w:rFonts w:asciiTheme="majorHAnsi" w:hAnsiTheme="majorHAnsi" w:cstheme="majorHAnsi"/>
          <w:color w:val="000000" w:themeColor="text1"/>
        </w:rPr>
        <w:tab/>
      </w:r>
      <w:r w:rsidRPr="002D3434">
        <w:rPr>
          <w:rFonts w:asciiTheme="majorHAnsi" w:hAnsiTheme="majorHAnsi" w:cstheme="majorHAnsi"/>
          <w:color w:val="000000" w:themeColor="text1"/>
        </w:rPr>
        <w:t>Phone:</w:t>
      </w:r>
      <w:r w:rsidR="00BE1148" w:rsidRPr="002D3434">
        <w:rPr>
          <w:rFonts w:asciiTheme="majorHAnsi" w:hAnsiTheme="majorHAnsi" w:cstheme="majorHAnsi"/>
          <w:color w:val="000000" w:themeColor="text1"/>
        </w:rPr>
        <w:t xml:space="preserve"> 646 660-6758</w:t>
      </w:r>
    </w:p>
    <w:p w14:paraId="598028C8" w14:textId="09933DD0" w:rsidR="00173794" w:rsidRPr="002D3434" w:rsidRDefault="00F155AA" w:rsidP="00F155AA">
      <w:pPr>
        <w:rPr>
          <w:rFonts w:asciiTheme="majorHAnsi" w:hAnsiTheme="majorHAnsi" w:cstheme="majorHAnsi"/>
          <w:color w:val="000000" w:themeColor="text1"/>
        </w:rPr>
      </w:pPr>
      <w:r w:rsidRPr="002D3434">
        <w:rPr>
          <w:rFonts w:asciiTheme="majorHAnsi" w:hAnsiTheme="majorHAnsi" w:cstheme="majorHAnsi"/>
          <w:color w:val="000000" w:themeColor="text1"/>
        </w:rPr>
        <w:t>Office:</w:t>
      </w:r>
      <w:r w:rsidR="003D66D4" w:rsidRPr="002D3434">
        <w:rPr>
          <w:rFonts w:asciiTheme="majorHAnsi" w:hAnsiTheme="majorHAnsi" w:cstheme="majorHAnsi"/>
          <w:color w:val="000000" w:themeColor="text1"/>
        </w:rPr>
        <w:tab/>
        <w:t>135 E 22nd Street, Room 1009</w:t>
      </w:r>
      <w:r w:rsidR="003D66D4" w:rsidRPr="002D3434">
        <w:rPr>
          <w:rFonts w:asciiTheme="majorHAnsi" w:hAnsiTheme="majorHAnsi" w:cstheme="majorHAnsi"/>
          <w:color w:val="000000" w:themeColor="text1"/>
        </w:rPr>
        <w:tab/>
      </w:r>
      <w:r w:rsidR="00DA40B2" w:rsidRPr="002D3434">
        <w:rPr>
          <w:rFonts w:asciiTheme="majorHAnsi" w:hAnsiTheme="majorHAnsi" w:cstheme="majorHAnsi"/>
          <w:color w:val="000000" w:themeColor="text1"/>
        </w:rPr>
        <w:t>E</w:t>
      </w:r>
      <w:r w:rsidRPr="002D3434">
        <w:rPr>
          <w:rFonts w:asciiTheme="majorHAnsi" w:hAnsiTheme="majorHAnsi" w:cstheme="majorHAnsi"/>
          <w:color w:val="000000" w:themeColor="text1"/>
        </w:rPr>
        <w:t>mail:</w:t>
      </w:r>
      <w:r w:rsidR="00BE1148" w:rsidRPr="002D3434">
        <w:rPr>
          <w:rFonts w:asciiTheme="majorHAnsi" w:hAnsiTheme="majorHAnsi" w:cstheme="majorHAnsi"/>
          <w:color w:val="000000" w:themeColor="text1"/>
        </w:rPr>
        <w:t xml:space="preserve"> zachariah.mampilly@baruch.cuny.edu</w:t>
      </w:r>
    </w:p>
    <w:p w14:paraId="2B7D5003" w14:textId="5E5B365D" w:rsidR="00F155AA" w:rsidRPr="002D3434" w:rsidRDefault="00173794" w:rsidP="00F155AA">
      <w:pPr>
        <w:rPr>
          <w:rFonts w:asciiTheme="majorHAnsi" w:hAnsiTheme="majorHAnsi" w:cstheme="majorHAnsi"/>
          <w:color w:val="000000" w:themeColor="text1"/>
        </w:rPr>
      </w:pPr>
      <w:r w:rsidRPr="002D3434">
        <w:rPr>
          <w:rFonts w:asciiTheme="majorHAnsi" w:hAnsiTheme="majorHAnsi" w:cstheme="majorHAnsi"/>
          <w:color w:val="000000" w:themeColor="text1"/>
        </w:rPr>
        <w:t>Office Hours:</w:t>
      </w:r>
      <w:r w:rsidR="00BE1148" w:rsidRPr="002D3434">
        <w:rPr>
          <w:rFonts w:asciiTheme="majorHAnsi" w:hAnsiTheme="majorHAnsi" w:cstheme="majorHAnsi"/>
          <w:color w:val="000000" w:themeColor="text1"/>
        </w:rPr>
        <w:t xml:space="preserve"> By Request</w:t>
      </w:r>
    </w:p>
    <w:p w14:paraId="12D984FF" w14:textId="41C00E3D" w:rsidR="002C4A57" w:rsidRPr="002D3434" w:rsidRDefault="002C4A57" w:rsidP="002C4A57">
      <w:pPr>
        <w:pStyle w:val="CRtext12pt"/>
        <w:rPr>
          <w:rFonts w:asciiTheme="majorHAnsi" w:hAnsiTheme="majorHAnsi"/>
          <w:color w:val="000000" w:themeColor="text1"/>
        </w:rPr>
      </w:pPr>
      <w:r w:rsidRPr="002D3434">
        <w:rPr>
          <w:rFonts w:asciiTheme="majorHAnsi" w:hAnsiTheme="majorHAnsi"/>
          <w:color w:val="000000" w:themeColor="text1"/>
        </w:rPr>
        <w:br/>
        <w:t>Class Day(s) and Hours:</w:t>
      </w:r>
      <w:r w:rsidR="00BE1148" w:rsidRPr="002D3434">
        <w:rPr>
          <w:rFonts w:asciiTheme="majorHAnsi" w:hAnsiTheme="majorHAnsi"/>
          <w:color w:val="000000" w:themeColor="text1"/>
        </w:rPr>
        <w:t xml:space="preserve"> </w:t>
      </w:r>
      <w:r w:rsidR="00171141">
        <w:rPr>
          <w:rFonts w:asciiTheme="majorHAnsi" w:hAnsiTheme="majorHAnsi"/>
          <w:color w:val="000000" w:themeColor="text1"/>
        </w:rPr>
        <w:t>Wednesday</w:t>
      </w:r>
      <w:r w:rsidR="00BE1148" w:rsidRPr="002D3434">
        <w:rPr>
          <w:rFonts w:asciiTheme="majorHAnsi" w:hAnsiTheme="majorHAnsi"/>
          <w:color w:val="000000" w:themeColor="text1"/>
        </w:rPr>
        <w:t xml:space="preserve"> </w:t>
      </w:r>
      <w:r w:rsidR="00063188">
        <w:rPr>
          <w:rFonts w:asciiTheme="majorHAnsi" w:hAnsiTheme="majorHAnsi"/>
          <w:color w:val="000000" w:themeColor="text1"/>
        </w:rPr>
        <w:t>6:05 to 9pm</w:t>
      </w:r>
    </w:p>
    <w:p w14:paraId="3905F63B" w14:textId="59EF3EC5" w:rsidR="00CA627B" w:rsidRDefault="002C4A57" w:rsidP="00CA627B">
      <w:pPr>
        <w:rPr>
          <w:rFonts w:asciiTheme="majorHAnsi" w:hAnsiTheme="majorHAnsi"/>
          <w:color w:val="000000" w:themeColor="text1"/>
        </w:rPr>
      </w:pPr>
      <w:r w:rsidRPr="002D3434">
        <w:rPr>
          <w:rFonts w:asciiTheme="majorHAnsi" w:hAnsiTheme="majorHAnsi"/>
          <w:color w:val="000000" w:themeColor="text1"/>
        </w:rPr>
        <w:t>Location of course:</w:t>
      </w:r>
      <w:r w:rsidR="003D66D4" w:rsidRPr="002D3434">
        <w:rPr>
          <w:rFonts w:asciiTheme="majorHAnsi" w:hAnsiTheme="majorHAnsi"/>
          <w:color w:val="000000" w:themeColor="text1"/>
        </w:rPr>
        <w:t xml:space="preserve"> </w:t>
      </w:r>
      <w:r w:rsidR="00F57A90">
        <w:rPr>
          <w:rFonts w:asciiTheme="majorHAnsi" w:hAnsiTheme="majorHAnsi"/>
          <w:color w:val="000000" w:themeColor="text1"/>
        </w:rPr>
        <w:t>Online Synchronous</w:t>
      </w:r>
    </w:p>
    <w:p w14:paraId="02CA75A8" w14:textId="1ADF71B8" w:rsidR="006759AC" w:rsidRDefault="002D7266" w:rsidP="006759AC">
      <w:pPr>
        <w:rPr>
          <w:rFonts w:asciiTheme="majorHAnsi" w:hAnsiTheme="majorHAnsi"/>
          <w:color w:val="000000" w:themeColor="text1"/>
        </w:rPr>
      </w:pPr>
      <w:r>
        <w:rPr>
          <w:rFonts w:asciiTheme="majorHAnsi" w:hAnsiTheme="majorHAnsi"/>
          <w:color w:val="000000" w:themeColor="text1"/>
        </w:rPr>
        <w:t xml:space="preserve">Zoom link: </w:t>
      </w:r>
      <w:r w:rsidR="006759AC" w:rsidRPr="006759AC">
        <w:rPr>
          <w:rFonts w:asciiTheme="majorHAnsi" w:hAnsiTheme="majorHAnsi"/>
          <w:color w:val="000000" w:themeColor="text1"/>
        </w:rPr>
        <w:t> </w:t>
      </w:r>
      <w:r w:rsidR="00171141" w:rsidRPr="006759AC">
        <w:rPr>
          <w:rFonts w:asciiTheme="majorHAnsi" w:hAnsiTheme="majorHAnsi"/>
          <w:color w:val="000000" w:themeColor="text1"/>
        </w:rPr>
        <w:t xml:space="preserve"> </w:t>
      </w:r>
      <w:hyperlink r:id="rId8" w:history="1">
        <w:r w:rsidR="00F57A90" w:rsidRPr="001707A7">
          <w:rPr>
            <w:rStyle w:val="Hyperlink"/>
            <w:rFonts w:asciiTheme="majorHAnsi" w:hAnsiTheme="majorHAnsi"/>
          </w:rPr>
          <w:t>https://baruch.zoom.us/j/89731113252?pwd=azI4Nk1ucWE0M2hpb1RHNTA4ZE9UQT09</w:t>
        </w:r>
      </w:hyperlink>
    </w:p>
    <w:p w14:paraId="0F06F7F0" w14:textId="2C105166" w:rsidR="002D7266" w:rsidRDefault="002D7266" w:rsidP="002D7266"/>
    <w:p w14:paraId="0D5B2616" w14:textId="563738F4" w:rsidR="002C4A57" w:rsidRPr="002D3434" w:rsidRDefault="002C4A57" w:rsidP="000F644D">
      <w:pPr>
        <w:pStyle w:val="CRtext12pt"/>
        <w:rPr>
          <w:rFonts w:asciiTheme="majorHAnsi" w:hAnsiTheme="majorHAnsi"/>
          <w:color w:val="000000" w:themeColor="text1"/>
        </w:rPr>
      </w:pPr>
    </w:p>
    <w:p w14:paraId="01734BA0" w14:textId="29D9CB55" w:rsidR="00F155AA" w:rsidRPr="002D3434" w:rsidRDefault="00F155AA" w:rsidP="00F155AA">
      <w:pPr>
        <w:rPr>
          <w:rFonts w:asciiTheme="majorHAnsi" w:hAnsiTheme="majorHAnsi" w:cstheme="majorHAnsi"/>
          <w:b/>
          <w:color w:val="000000" w:themeColor="text1"/>
        </w:rPr>
      </w:pPr>
      <w:r w:rsidRPr="002D3434">
        <w:rPr>
          <w:rFonts w:asciiTheme="majorHAnsi" w:hAnsiTheme="majorHAnsi" w:cstheme="majorHAnsi"/>
          <w:b/>
          <w:color w:val="000000" w:themeColor="text1"/>
        </w:rPr>
        <w:t xml:space="preserve">Course </w:t>
      </w:r>
      <w:r w:rsidR="00310BEA" w:rsidRPr="002D3434">
        <w:rPr>
          <w:rFonts w:asciiTheme="majorHAnsi" w:hAnsiTheme="majorHAnsi" w:cstheme="majorHAnsi"/>
          <w:b/>
          <w:color w:val="000000" w:themeColor="text1"/>
        </w:rPr>
        <w:t>Description</w:t>
      </w:r>
    </w:p>
    <w:p w14:paraId="50D42A16" w14:textId="77777777" w:rsidR="003D66D4" w:rsidRPr="002D3434" w:rsidRDefault="003D66D4" w:rsidP="003D66D4">
      <w:pPr>
        <w:pStyle w:val="CRtext12pt"/>
        <w:rPr>
          <w:rFonts w:asciiTheme="majorHAnsi" w:hAnsiTheme="majorHAnsi" w:cstheme="majorHAnsi"/>
          <w:color w:val="000000" w:themeColor="text1"/>
          <w:shd w:val="clear" w:color="auto" w:fill="FFFFFF"/>
        </w:rPr>
      </w:pPr>
      <w:r w:rsidRPr="002D3434">
        <w:rPr>
          <w:rFonts w:asciiTheme="majorHAnsi" w:hAnsiTheme="majorHAnsi" w:cstheme="majorHAnsi"/>
          <w:color w:val="000000" w:themeColor="text1"/>
          <w:shd w:val="clear" w:color="auto" w:fill="FFFFFF"/>
        </w:rPr>
        <w:t>The purpose of the course is to introduce students to policy, planning and management of human services issues that arise in preparing for and responding to disasters and emergencies that have broad effects on people, property, and communities. The course includes the role of both government and nonprofit organizations in responding to disasters and in providing services for relief and recovery. The course also addresses issues of readiness and planning by public and community organizations. Recent and historical events provide examples for students to examine and compare.</w:t>
      </w:r>
    </w:p>
    <w:p w14:paraId="409D1BFE" w14:textId="7FE2CF10" w:rsidR="0059655D" w:rsidRPr="002D3434" w:rsidRDefault="0059655D" w:rsidP="005A217D">
      <w:pPr>
        <w:pStyle w:val="CRtext12pt"/>
        <w:rPr>
          <w:rFonts w:asciiTheme="majorHAnsi" w:hAnsiTheme="majorHAnsi" w:cstheme="majorHAnsi"/>
          <w:color w:val="000000" w:themeColor="text1"/>
          <w:shd w:val="clear" w:color="auto" w:fill="FFFFFF"/>
        </w:rPr>
      </w:pPr>
    </w:p>
    <w:p w14:paraId="3B2E9425" w14:textId="555CC9EE" w:rsidR="0059655D" w:rsidRPr="002D3434" w:rsidRDefault="0059655D" w:rsidP="005A217D">
      <w:pPr>
        <w:pStyle w:val="CRtext12pt"/>
        <w:rPr>
          <w:rFonts w:asciiTheme="majorHAnsi" w:hAnsiTheme="majorHAnsi" w:cstheme="majorHAnsi"/>
          <w:color w:val="000000" w:themeColor="text1"/>
          <w:shd w:val="clear" w:color="auto" w:fill="FFFFFF"/>
        </w:rPr>
      </w:pPr>
      <w:r w:rsidRPr="002D3434">
        <w:rPr>
          <w:rFonts w:asciiTheme="majorHAnsi" w:hAnsiTheme="majorHAnsi" w:cstheme="majorHAnsi"/>
          <w:b/>
          <w:color w:val="000000" w:themeColor="text1"/>
          <w:shd w:val="clear" w:color="auto" w:fill="FFFFFF"/>
        </w:rPr>
        <w:t>Course Prerequisites:</w:t>
      </w:r>
      <w:r w:rsidRPr="002D3434">
        <w:rPr>
          <w:rFonts w:asciiTheme="majorHAnsi" w:hAnsiTheme="majorHAnsi" w:cstheme="majorHAnsi"/>
          <w:color w:val="000000" w:themeColor="text1"/>
          <w:shd w:val="clear" w:color="auto" w:fill="FFFFFF"/>
        </w:rPr>
        <w:t xml:space="preserve"> </w:t>
      </w:r>
      <w:r w:rsidR="003D66D4" w:rsidRPr="002D3434">
        <w:rPr>
          <w:rFonts w:asciiTheme="majorHAnsi" w:hAnsiTheme="majorHAnsi" w:cstheme="majorHAnsi"/>
          <w:color w:val="000000" w:themeColor="text1"/>
          <w:shd w:val="clear" w:color="auto" w:fill="FFFFFF"/>
        </w:rPr>
        <w:t>None</w:t>
      </w:r>
    </w:p>
    <w:p w14:paraId="1259D761" w14:textId="77777777" w:rsidR="00E76EB5" w:rsidRPr="002D3434" w:rsidRDefault="00E76EB5" w:rsidP="005A217D">
      <w:pPr>
        <w:pStyle w:val="CRtext12pt"/>
        <w:rPr>
          <w:rFonts w:asciiTheme="majorHAnsi" w:hAnsiTheme="majorHAnsi" w:cstheme="majorHAnsi"/>
          <w:color w:val="000000" w:themeColor="text1"/>
        </w:rPr>
      </w:pPr>
    </w:p>
    <w:p w14:paraId="1F0CAD00" w14:textId="08DDD7DF" w:rsidR="00F155AA" w:rsidRPr="002D3434" w:rsidRDefault="00592AF6" w:rsidP="00DA40B2">
      <w:pPr>
        <w:pStyle w:val="NormalWeb"/>
        <w:spacing w:before="0" w:beforeAutospacing="0" w:after="0" w:afterAutospacing="0"/>
        <w:rPr>
          <w:rFonts w:asciiTheme="majorHAnsi" w:hAnsiTheme="majorHAnsi" w:cstheme="majorHAnsi"/>
          <w:b/>
          <w:bCs/>
          <w:color w:val="000000" w:themeColor="text1"/>
        </w:rPr>
      </w:pPr>
      <w:r w:rsidRPr="002D3434">
        <w:rPr>
          <w:rFonts w:asciiTheme="majorHAnsi" w:hAnsiTheme="majorHAnsi" w:cs="Calibri Light"/>
          <w:b/>
          <w:bCs/>
          <w:color w:val="000000" w:themeColor="text1"/>
        </w:rPr>
        <w:t xml:space="preserve">PAF </w:t>
      </w:r>
      <w:r w:rsidR="00A5013F" w:rsidRPr="002D3434">
        <w:rPr>
          <w:rFonts w:asciiTheme="majorHAnsi" w:hAnsiTheme="majorHAnsi" w:cs="Calibri Light"/>
          <w:b/>
          <w:bCs/>
          <w:color w:val="000000" w:themeColor="text1"/>
        </w:rPr>
        <w:t>9</w:t>
      </w:r>
      <w:r w:rsidR="003D66D4" w:rsidRPr="002D3434">
        <w:rPr>
          <w:rFonts w:asciiTheme="majorHAnsi" w:hAnsiTheme="majorHAnsi" w:cs="Calibri Light"/>
          <w:b/>
          <w:bCs/>
          <w:color w:val="000000" w:themeColor="text1"/>
        </w:rPr>
        <w:t>156</w:t>
      </w:r>
      <w:r w:rsidR="00DA40B2" w:rsidRPr="002D3434">
        <w:rPr>
          <w:rFonts w:asciiTheme="majorHAnsi" w:hAnsiTheme="majorHAnsi" w:cs="Calibri Light"/>
          <w:b/>
          <w:bCs/>
          <w:color w:val="000000" w:themeColor="text1"/>
        </w:rPr>
        <w:t xml:space="preserve"> </w:t>
      </w:r>
      <w:r w:rsidR="00B52F01" w:rsidRPr="002D3434">
        <w:rPr>
          <w:rFonts w:asciiTheme="majorHAnsi" w:hAnsiTheme="majorHAnsi" w:cstheme="majorHAnsi"/>
          <w:b/>
          <w:bCs/>
          <w:color w:val="000000" w:themeColor="text1"/>
        </w:rPr>
        <w:t xml:space="preserve">Course </w:t>
      </w:r>
      <w:r w:rsidR="00F155AA" w:rsidRPr="002D3434">
        <w:rPr>
          <w:rFonts w:asciiTheme="majorHAnsi" w:hAnsiTheme="majorHAnsi" w:cstheme="majorHAnsi"/>
          <w:b/>
          <w:bCs/>
          <w:color w:val="000000" w:themeColor="text1"/>
        </w:rPr>
        <w:t xml:space="preserve">Learning </w:t>
      </w:r>
      <w:r w:rsidR="00422279" w:rsidRPr="002D3434">
        <w:rPr>
          <w:rFonts w:asciiTheme="majorHAnsi" w:hAnsiTheme="majorHAnsi" w:cstheme="majorHAnsi"/>
          <w:b/>
          <w:bCs/>
          <w:color w:val="000000" w:themeColor="text1"/>
        </w:rPr>
        <w:t>Goals</w:t>
      </w:r>
    </w:p>
    <w:p w14:paraId="12F53531" w14:textId="77777777" w:rsidR="009733FE" w:rsidRPr="002D3434" w:rsidRDefault="0013258D" w:rsidP="009733FE">
      <w:pPr>
        <w:pStyle w:val="NormalWeb"/>
        <w:spacing w:before="0" w:after="0"/>
        <w:rPr>
          <w:rFonts w:asciiTheme="majorHAnsi" w:hAnsiTheme="majorHAnsi" w:cstheme="majorHAnsi"/>
          <w:i/>
          <w:color w:val="000000" w:themeColor="text1"/>
          <w:sz w:val="22"/>
        </w:rPr>
      </w:pPr>
      <w:r w:rsidRPr="002D3434">
        <w:rPr>
          <w:rFonts w:asciiTheme="majorHAnsi" w:hAnsiTheme="majorHAnsi" w:cstheme="majorHAnsi"/>
          <w:bCs/>
          <w:color w:val="000000" w:themeColor="text1"/>
        </w:rPr>
        <w:t>Upon completion of the course, students will:</w:t>
      </w:r>
    </w:p>
    <w:p w14:paraId="5BA05A79" w14:textId="640653FE" w:rsidR="003D66D4" w:rsidRPr="002D3434" w:rsidRDefault="003D66D4" w:rsidP="003D66D4">
      <w:pPr>
        <w:pStyle w:val="NormalWeb"/>
        <w:numPr>
          <w:ilvl w:val="0"/>
          <w:numId w:val="14"/>
        </w:numPr>
        <w:spacing w:before="0" w:after="0"/>
        <w:rPr>
          <w:rFonts w:asciiTheme="majorHAnsi" w:hAnsiTheme="majorHAnsi" w:cstheme="majorHAnsi"/>
          <w:i/>
          <w:color w:val="000000" w:themeColor="text1"/>
          <w:sz w:val="22"/>
        </w:rPr>
      </w:pPr>
      <w:r w:rsidRPr="002D3434">
        <w:rPr>
          <w:rFonts w:asciiTheme="majorHAnsi" w:hAnsiTheme="majorHAnsi" w:cstheme="majorHAnsi"/>
          <w:i/>
          <w:iCs/>
          <w:color w:val="000000" w:themeColor="text1"/>
          <w:sz w:val="22"/>
        </w:rPr>
        <w:t>Identify, describe, and explain basic theoretical concepts in the field.</w:t>
      </w:r>
    </w:p>
    <w:p w14:paraId="31BBC6D3" w14:textId="77777777" w:rsidR="003D66D4" w:rsidRPr="002D3434" w:rsidRDefault="003D66D4" w:rsidP="003D66D4">
      <w:pPr>
        <w:pStyle w:val="NormalWeb"/>
        <w:numPr>
          <w:ilvl w:val="0"/>
          <w:numId w:val="14"/>
        </w:numPr>
        <w:spacing w:before="0" w:after="0"/>
        <w:rPr>
          <w:rFonts w:asciiTheme="majorHAnsi" w:hAnsiTheme="majorHAnsi" w:cstheme="majorHAnsi"/>
          <w:i/>
          <w:color w:val="000000" w:themeColor="text1"/>
          <w:sz w:val="22"/>
        </w:rPr>
      </w:pPr>
      <w:r w:rsidRPr="002D3434">
        <w:rPr>
          <w:rFonts w:asciiTheme="majorHAnsi" w:hAnsiTheme="majorHAnsi" w:cstheme="majorHAnsi"/>
          <w:i/>
          <w:iCs/>
          <w:color w:val="000000" w:themeColor="text1"/>
          <w:sz w:val="22"/>
        </w:rPr>
        <w:t>Present a detailed account of the historical context in which these concepts were developed.</w:t>
      </w:r>
    </w:p>
    <w:p w14:paraId="0BC75197" w14:textId="77777777" w:rsidR="003D66D4" w:rsidRPr="002D3434" w:rsidRDefault="003D66D4" w:rsidP="003D66D4">
      <w:pPr>
        <w:pStyle w:val="NormalWeb"/>
        <w:numPr>
          <w:ilvl w:val="0"/>
          <w:numId w:val="14"/>
        </w:numPr>
        <w:spacing w:before="0" w:after="0"/>
        <w:rPr>
          <w:rFonts w:asciiTheme="majorHAnsi" w:hAnsiTheme="majorHAnsi" w:cstheme="majorHAnsi"/>
          <w:i/>
          <w:color w:val="000000" w:themeColor="text1"/>
          <w:sz w:val="22"/>
        </w:rPr>
      </w:pPr>
      <w:r w:rsidRPr="002D3434">
        <w:rPr>
          <w:rFonts w:asciiTheme="majorHAnsi" w:hAnsiTheme="majorHAnsi" w:cstheme="majorHAnsi"/>
          <w:i/>
          <w:iCs/>
          <w:color w:val="000000" w:themeColor="text1"/>
          <w:sz w:val="22"/>
        </w:rPr>
        <w:t>Research and prepare a term paper on an important current controversy in the field.</w:t>
      </w:r>
    </w:p>
    <w:p w14:paraId="47A67A5B" w14:textId="77777777" w:rsidR="00286AC8" w:rsidRPr="002D3434" w:rsidRDefault="00286AC8" w:rsidP="00286AC8">
      <w:pPr>
        <w:pStyle w:val="NormalWeb"/>
        <w:shd w:val="clear" w:color="auto" w:fill="FFFFFF"/>
        <w:rPr>
          <w:rFonts w:asciiTheme="majorHAnsi" w:hAnsiTheme="majorHAnsi" w:cs="Arial"/>
          <w:color w:val="000000" w:themeColor="text1"/>
        </w:rPr>
      </w:pPr>
      <w:r w:rsidRPr="002D3434">
        <w:rPr>
          <w:rFonts w:asciiTheme="majorHAnsi" w:hAnsiTheme="majorHAnsi" w:cs="Arial"/>
          <w:b/>
          <w:bCs/>
          <w:color w:val="000000" w:themeColor="text1"/>
        </w:rPr>
        <w:t xml:space="preserve">Master of International Affairs (MIA) </w:t>
      </w:r>
      <w:r w:rsidRPr="002D3434">
        <w:rPr>
          <w:rFonts w:asciiTheme="majorHAnsi" w:hAnsiTheme="majorHAnsi" w:cstheme="majorHAnsi"/>
          <w:b/>
          <w:bCs/>
          <w:color w:val="000000" w:themeColor="text1"/>
        </w:rPr>
        <w:t>Competencies</w:t>
      </w:r>
      <w:r w:rsidRPr="002D3434">
        <w:rPr>
          <w:rFonts w:asciiTheme="majorHAnsi" w:hAnsiTheme="majorHAnsi" w:cstheme="majorHAnsi"/>
          <w:color w:val="000000" w:themeColor="text1"/>
          <w:sz w:val="22"/>
          <w:szCs w:val="22"/>
        </w:rPr>
        <w:br/>
      </w:r>
      <w:r w:rsidRPr="002D3434">
        <w:rPr>
          <w:rFonts w:asciiTheme="majorHAnsi" w:hAnsiTheme="majorHAnsi"/>
          <w:bCs/>
          <w:color w:val="000000" w:themeColor="text1"/>
        </w:rPr>
        <w:t xml:space="preserve">1) </w:t>
      </w:r>
      <w:r w:rsidRPr="002D3434">
        <w:rPr>
          <w:rFonts w:asciiTheme="majorHAnsi" w:hAnsiTheme="majorHAnsi" w:cs="Arial"/>
          <w:color w:val="000000" w:themeColor="text1"/>
        </w:rPr>
        <w:t>Understand and apply policy analysis to international domains.</w:t>
      </w:r>
      <w:r w:rsidRPr="002D3434">
        <w:rPr>
          <w:rFonts w:asciiTheme="majorHAnsi" w:hAnsiTheme="majorHAnsi" w:cs="Arial"/>
          <w:color w:val="000000" w:themeColor="text1"/>
        </w:rPr>
        <w:br/>
      </w:r>
      <w:r w:rsidRPr="002D3434">
        <w:rPr>
          <w:rFonts w:asciiTheme="majorHAnsi" w:hAnsiTheme="majorHAnsi"/>
          <w:bCs/>
          <w:color w:val="000000" w:themeColor="text1"/>
        </w:rPr>
        <w:t xml:space="preserve">2) </w:t>
      </w:r>
      <w:r w:rsidRPr="002D3434">
        <w:rPr>
          <w:rFonts w:asciiTheme="majorHAnsi" w:hAnsiTheme="majorHAnsi" w:cs="Arial"/>
          <w:color w:val="000000" w:themeColor="text1"/>
        </w:rPr>
        <w:t>Manage and lead programmatic initiatives in governmental and nongovernmental organizations addressing international affairs.</w:t>
      </w:r>
      <w:r w:rsidRPr="002D3434">
        <w:rPr>
          <w:rFonts w:asciiTheme="majorHAnsi" w:hAnsiTheme="majorHAnsi" w:cs="Arial"/>
          <w:color w:val="000000" w:themeColor="text1"/>
        </w:rPr>
        <w:br/>
      </w:r>
      <w:r w:rsidRPr="002D3434">
        <w:rPr>
          <w:rFonts w:asciiTheme="majorHAnsi" w:hAnsiTheme="majorHAnsi"/>
          <w:bCs/>
          <w:color w:val="000000" w:themeColor="text1"/>
        </w:rPr>
        <w:t xml:space="preserve">3) </w:t>
      </w:r>
      <w:r w:rsidRPr="002D3434">
        <w:rPr>
          <w:rFonts w:asciiTheme="majorHAnsi" w:hAnsiTheme="majorHAnsi" w:cs="Arial"/>
          <w:color w:val="000000" w:themeColor="text1"/>
        </w:rPr>
        <w:t>Study international policy convergence and policy diffusion.</w:t>
      </w:r>
      <w:r w:rsidRPr="002D3434">
        <w:rPr>
          <w:rFonts w:asciiTheme="majorHAnsi" w:hAnsiTheme="majorHAnsi" w:cs="Arial"/>
          <w:color w:val="000000" w:themeColor="text1"/>
        </w:rPr>
        <w:br/>
      </w:r>
      <w:r w:rsidRPr="002D3434">
        <w:rPr>
          <w:rFonts w:asciiTheme="majorHAnsi" w:hAnsiTheme="majorHAnsi"/>
          <w:bCs/>
          <w:color w:val="000000" w:themeColor="text1"/>
        </w:rPr>
        <w:t xml:space="preserve">4) </w:t>
      </w:r>
      <w:r w:rsidRPr="002D3434">
        <w:rPr>
          <w:rFonts w:asciiTheme="majorHAnsi" w:hAnsiTheme="majorHAnsi" w:cs="Arial"/>
          <w:color w:val="000000" w:themeColor="text1"/>
        </w:rPr>
        <w:t>Understand and apply theories and methods of comparative public policy and administration, and international and national governance systems and interactions.</w:t>
      </w:r>
      <w:r w:rsidRPr="002D3434">
        <w:rPr>
          <w:rFonts w:asciiTheme="majorHAnsi" w:hAnsiTheme="majorHAnsi" w:cs="Arial"/>
          <w:color w:val="000000" w:themeColor="text1"/>
        </w:rPr>
        <w:br/>
      </w:r>
      <w:r w:rsidRPr="002D3434">
        <w:rPr>
          <w:rFonts w:asciiTheme="majorHAnsi" w:hAnsiTheme="majorHAnsi"/>
          <w:bCs/>
          <w:color w:val="000000" w:themeColor="text1"/>
        </w:rPr>
        <w:t xml:space="preserve">5) </w:t>
      </w:r>
      <w:r w:rsidRPr="002D3434">
        <w:rPr>
          <w:rFonts w:asciiTheme="majorHAnsi" w:hAnsiTheme="majorHAnsi" w:cs="Arial"/>
          <w:color w:val="000000" w:themeColor="text1"/>
        </w:rPr>
        <w:t>Utilize analytic tools on the impact of regionalization and/or globalization, including efforts to harmonize or coordinate domestic and international policymaking and governance.</w:t>
      </w:r>
      <w:r w:rsidRPr="002D3434">
        <w:rPr>
          <w:rFonts w:asciiTheme="majorHAnsi" w:hAnsiTheme="majorHAnsi" w:cs="Arial"/>
          <w:color w:val="000000" w:themeColor="text1"/>
        </w:rPr>
        <w:br/>
      </w:r>
      <w:r w:rsidRPr="002D3434">
        <w:rPr>
          <w:rFonts w:asciiTheme="majorHAnsi" w:hAnsiTheme="majorHAnsi"/>
          <w:bCs/>
          <w:color w:val="000000" w:themeColor="text1"/>
        </w:rPr>
        <w:t xml:space="preserve">6) </w:t>
      </w:r>
      <w:r w:rsidRPr="002D3434">
        <w:rPr>
          <w:rFonts w:asciiTheme="majorHAnsi" w:hAnsiTheme="majorHAnsi" w:cs="Arial"/>
          <w:color w:val="000000" w:themeColor="text1"/>
        </w:rPr>
        <w:t>Assess sub-national, national, trans-national, and supranational policies and political actors and their consequences for the problem-solving capacity of governance systems.</w:t>
      </w:r>
      <w:r w:rsidRPr="002D3434">
        <w:rPr>
          <w:rFonts w:asciiTheme="majorHAnsi" w:hAnsiTheme="majorHAnsi" w:cs="Arial"/>
          <w:color w:val="000000" w:themeColor="text1"/>
        </w:rPr>
        <w:br/>
      </w:r>
      <w:r w:rsidRPr="002D3434">
        <w:rPr>
          <w:rFonts w:asciiTheme="majorHAnsi" w:hAnsiTheme="majorHAnsi"/>
          <w:bCs/>
          <w:color w:val="000000" w:themeColor="text1"/>
        </w:rPr>
        <w:t xml:space="preserve">7) </w:t>
      </w:r>
      <w:r w:rsidRPr="002D3434">
        <w:rPr>
          <w:rFonts w:asciiTheme="majorHAnsi" w:hAnsiTheme="majorHAnsi" w:cs="Arial"/>
          <w:color w:val="000000" w:themeColor="text1"/>
        </w:rPr>
        <w:t>Use old and new media tools to promote the interests of institutions.</w:t>
      </w:r>
    </w:p>
    <w:p w14:paraId="00D3E7A9" w14:textId="56341772" w:rsidR="002D3434" w:rsidRPr="00B04C3D" w:rsidRDefault="006F47FE" w:rsidP="002D3434">
      <w:pPr>
        <w:pStyle w:val="CRtext12pt"/>
        <w:rPr>
          <w:rFonts w:asciiTheme="majorHAnsi" w:hAnsiTheme="majorHAnsi"/>
          <w:color w:val="000000" w:themeColor="text1"/>
        </w:rPr>
      </w:pPr>
      <w:r w:rsidRPr="002D3434">
        <w:rPr>
          <w:rFonts w:asciiTheme="majorHAnsi" w:hAnsiTheme="majorHAnsi" w:cstheme="majorHAnsi"/>
          <w:b/>
          <w:color w:val="000000" w:themeColor="text1"/>
        </w:rPr>
        <w:t xml:space="preserve">Course </w:t>
      </w:r>
      <w:r w:rsidR="00DA40B2" w:rsidRPr="002D3434">
        <w:rPr>
          <w:rFonts w:asciiTheme="majorHAnsi" w:hAnsiTheme="majorHAnsi" w:cstheme="majorHAnsi"/>
          <w:b/>
          <w:color w:val="000000" w:themeColor="text1"/>
        </w:rPr>
        <w:t>Materials:</w:t>
      </w:r>
      <w:r w:rsidR="00325C13" w:rsidRPr="002D3434">
        <w:rPr>
          <w:rFonts w:asciiTheme="majorHAnsi" w:hAnsiTheme="majorHAnsi" w:cstheme="majorHAnsi"/>
          <w:b/>
          <w:color w:val="000000" w:themeColor="text1"/>
        </w:rPr>
        <w:br/>
      </w:r>
      <w:r w:rsidR="002D3434">
        <w:rPr>
          <w:rFonts w:asciiTheme="majorHAnsi" w:hAnsiTheme="majorHAnsi" w:cstheme="majorHAnsi"/>
          <w:color w:val="000000" w:themeColor="text1"/>
        </w:rPr>
        <w:t>Required Books:</w:t>
      </w:r>
      <w:r w:rsidR="002D3434">
        <w:rPr>
          <w:rFonts w:asciiTheme="majorHAnsi" w:hAnsiTheme="majorHAnsi" w:cstheme="majorHAnsi"/>
          <w:color w:val="000000" w:themeColor="text1"/>
        </w:rPr>
        <w:br/>
        <w:t xml:space="preserve">1. </w:t>
      </w:r>
      <w:r w:rsidR="002D3434" w:rsidRPr="00B04C3D">
        <w:rPr>
          <w:rFonts w:asciiTheme="majorHAnsi" w:hAnsiTheme="majorHAnsi"/>
          <w:color w:val="000000" w:themeColor="text1"/>
        </w:rPr>
        <w:t xml:space="preserve">Matthew Desmond. 2007. </w:t>
      </w:r>
      <w:r w:rsidR="002D3434" w:rsidRPr="00B04C3D">
        <w:rPr>
          <w:rFonts w:asciiTheme="majorHAnsi" w:hAnsiTheme="majorHAnsi"/>
          <w:i/>
          <w:iCs/>
          <w:color w:val="000000" w:themeColor="text1"/>
        </w:rPr>
        <w:t>On the Fireline: Living and Dying with Wildland Firefighters</w:t>
      </w:r>
    </w:p>
    <w:p w14:paraId="7EECA85D" w14:textId="77777777" w:rsidR="002D3434" w:rsidRDefault="002D3434" w:rsidP="00063F61">
      <w:pPr>
        <w:pStyle w:val="CRtext12pt"/>
        <w:rPr>
          <w:rFonts w:asciiTheme="majorHAnsi" w:hAnsiTheme="majorHAnsi" w:cstheme="majorHAnsi"/>
          <w:b/>
          <w:color w:val="000000" w:themeColor="text1"/>
        </w:rPr>
      </w:pPr>
    </w:p>
    <w:p w14:paraId="461FC638" w14:textId="76AA50DA" w:rsidR="00B52F01" w:rsidRPr="002D3434" w:rsidRDefault="00DA40B2" w:rsidP="00063F61">
      <w:pPr>
        <w:pStyle w:val="CRtext12pt"/>
        <w:rPr>
          <w:rFonts w:asciiTheme="majorHAnsi" w:hAnsiTheme="majorHAnsi" w:cstheme="majorHAnsi"/>
          <w:b/>
          <w:color w:val="000000" w:themeColor="text1"/>
        </w:rPr>
      </w:pPr>
      <w:r w:rsidRPr="002D3434">
        <w:rPr>
          <w:rFonts w:asciiTheme="majorHAnsi" w:hAnsiTheme="majorHAnsi" w:cstheme="majorHAnsi"/>
          <w:b/>
          <w:color w:val="000000" w:themeColor="text1"/>
        </w:rPr>
        <w:t>References to Blackboard or Other Online Materials:</w:t>
      </w:r>
    </w:p>
    <w:p w14:paraId="35A7CD29" w14:textId="45BCBA98" w:rsidR="00850B5E" w:rsidRPr="002D3434" w:rsidRDefault="002D3434" w:rsidP="00063F61">
      <w:pPr>
        <w:pStyle w:val="CRtext12pt"/>
        <w:rPr>
          <w:rFonts w:asciiTheme="majorHAnsi" w:hAnsiTheme="majorHAnsi" w:cstheme="majorHAnsi"/>
          <w:b/>
          <w:color w:val="000000" w:themeColor="text1"/>
        </w:rPr>
      </w:pPr>
      <w:r>
        <w:rPr>
          <w:rFonts w:asciiTheme="majorHAnsi" w:hAnsiTheme="majorHAnsi" w:cstheme="majorHAnsi"/>
          <w:color w:val="000000" w:themeColor="text1"/>
        </w:rPr>
        <w:t>All readings beyond the required book listed above will be available</w:t>
      </w:r>
      <w:r w:rsidR="00F173A8">
        <w:rPr>
          <w:rFonts w:asciiTheme="majorHAnsi" w:hAnsiTheme="majorHAnsi" w:cstheme="majorHAnsi"/>
          <w:color w:val="000000" w:themeColor="text1"/>
        </w:rPr>
        <w:t xml:space="preserve"> as PDFs</w:t>
      </w:r>
      <w:r>
        <w:rPr>
          <w:rFonts w:asciiTheme="majorHAnsi" w:hAnsiTheme="majorHAnsi" w:cstheme="majorHAnsi"/>
          <w:color w:val="000000" w:themeColor="text1"/>
        </w:rPr>
        <w:t xml:space="preserve"> on Blackboard. </w:t>
      </w:r>
    </w:p>
    <w:p w14:paraId="11F29A6D" w14:textId="77777777" w:rsidR="004773EF" w:rsidRPr="002D3434" w:rsidRDefault="004773EF" w:rsidP="00F155AA">
      <w:pPr>
        <w:rPr>
          <w:rFonts w:asciiTheme="majorHAnsi" w:hAnsiTheme="majorHAnsi" w:cstheme="majorHAnsi"/>
          <w:b/>
          <w:color w:val="000000" w:themeColor="text1"/>
        </w:rPr>
      </w:pPr>
    </w:p>
    <w:p w14:paraId="2764E436" w14:textId="5E1C04B3" w:rsidR="00F155AA" w:rsidRPr="002D3434" w:rsidRDefault="00F155AA" w:rsidP="00F155AA">
      <w:pPr>
        <w:rPr>
          <w:rFonts w:asciiTheme="majorHAnsi" w:hAnsiTheme="majorHAnsi" w:cstheme="majorHAnsi"/>
          <w:b/>
          <w:color w:val="000000" w:themeColor="text1"/>
        </w:rPr>
      </w:pPr>
      <w:r w:rsidRPr="002D3434">
        <w:rPr>
          <w:rFonts w:asciiTheme="majorHAnsi" w:hAnsiTheme="majorHAnsi" w:cstheme="majorHAnsi"/>
          <w:b/>
          <w:color w:val="000000" w:themeColor="text1"/>
        </w:rPr>
        <w:t>Grading</w:t>
      </w:r>
    </w:p>
    <w:p w14:paraId="52832DB5" w14:textId="38A8E230" w:rsidR="00CE26C8" w:rsidRPr="002D3434" w:rsidRDefault="009733FE" w:rsidP="00851CDE">
      <w:pPr>
        <w:pStyle w:val="CRtext12pt"/>
        <w:rPr>
          <w:rFonts w:asciiTheme="majorHAnsi" w:hAnsiTheme="majorHAnsi" w:cstheme="majorHAnsi"/>
          <w:color w:val="000000" w:themeColor="text1"/>
        </w:rPr>
      </w:pPr>
      <w:r w:rsidRPr="002D3434">
        <w:rPr>
          <w:rFonts w:asciiTheme="majorHAnsi" w:hAnsiTheme="majorHAnsi" w:cstheme="majorHAnsi"/>
          <w:color w:val="000000" w:themeColor="text1"/>
        </w:rPr>
        <w:t>Reading Response</w:t>
      </w:r>
      <w:r w:rsidR="00CE26C8" w:rsidRPr="002D3434">
        <w:rPr>
          <w:rFonts w:asciiTheme="majorHAnsi" w:hAnsiTheme="majorHAnsi" w:cstheme="majorHAnsi"/>
          <w:color w:val="000000" w:themeColor="text1"/>
        </w:rPr>
        <w:tab/>
      </w:r>
      <w:r w:rsidR="00CE26C8" w:rsidRPr="002D3434">
        <w:rPr>
          <w:rFonts w:asciiTheme="majorHAnsi" w:hAnsiTheme="majorHAnsi" w:cstheme="majorHAnsi"/>
          <w:color w:val="000000" w:themeColor="text1"/>
        </w:rPr>
        <w:tab/>
      </w:r>
      <w:r w:rsidR="00CE26C8" w:rsidRPr="002D3434">
        <w:rPr>
          <w:rFonts w:asciiTheme="majorHAnsi" w:hAnsiTheme="majorHAnsi" w:cstheme="majorHAnsi"/>
          <w:color w:val="000000" w:themeColor="text1"/>
        </w:rPr>
        <w:tab/>
      </w:r>
      <w:r w:rsidR="00851CDE" w:rsidRPr="002D3434">
        <w:rPr>
          <w:rFonts w:asciiTheme="majorHAnsi" w:hAnsiTheme="majorHAnsi" w:cstheme="majorHAnsi"/>
          <w:color w:val="000000" w:themeColor="text1"/>
        </w:rPr>
        <w:tab/>
      </w:r>
      <w:r w:rsidR="00851CDE" w:rsidRPr="002D3434">
        <w:rPr>
          <w:rFonts w:asciiTheme="majorHAnsi" w:hAnsiTheme="majorHAnsi" w:cstheme="majorHAnsi"/>
          <w:color w:val="000000" w:themeColor="text1"/>
        </w:rPr>
        <w:tab/>
      </w:r>
      <w:r w:rsidR="00F173A8">
        <w:rPr>
          <w:rFonts w:asciiTheme="majorHAnsi" w:hAnsiTheme="majorHAnsi" w:cstheme="majorHAnsi"/>
          <w:color w:val="000000" w:themeColor="text1"/>
        </w:rPr>
        <w:t>3</w:t>
      </w:r>
      <w:r w:rsidRPr="002D3434">
        <w:rPr>
          <w:rFonts w:asciiTheme="majorHAnsi" w:hAnsiTheme="majorHAnsi" w:cstheme="majorHAnsi"/>
          <w:color w:val="000000" w:themeColor="text1"/>
        </w:rPr>
        <w:t>0</w:t>
      </w:r>
      <w:r w:rsidR="00CE26C8" w:rsidRPr="002D3434">
        <w:rPr>
          <w:rFonts w:asciiTheme="majorHAnsi" w:hAnsiTheme="majorHAnsi" w:cstheme="majorHAnsi"/>
          <w:color w:val="000000" w:themeColor="text1"/>
        </w:rPr>
        <w:t>%</w:t>
      </w:r>
      <w:r w:rsidRPr="002D3434">
        <w:rPr>
          <w:rFonts w:asciiTheme="majorHAnsi" w:hAnsiTheme="majorHAnsi" w:cstheme="majorHAnsi"/>
          <w:color w:val="000000" w:themeColor="text1"/>
        </w:rPr>
        <w:t xml:space="preserve"> </w:t>
      </w:r>
    </w:p>
    <w:p w14:paraId="7A3F0BD0" w14:textId="28DC5809" w:rsidR="00CE26C8" w:rsidRPr="002D3434" w:rsidRDefault="00B52F01" w:rsidP="00CE26C8">
      <w:pPr>
        <w:pStyle w:val="CRtext12pt"/>
        <w:rPr>
          <w:rFonts w:asciiTheme="majorHAnsi" w:hAnsiTheme="majorHAnsi" w:cstheme="majorHAnsi"/>
          <w:color w:val="000000" w:themeColor="text1"/>
        </w:rPr>
      </w:pPr>
      <w:r w:rsidRPr="002D3434">
        <w:rPr>
          <w:rFonts w:asciiTheme="majorHAnsi" w:hAnsiTheme="majorHAnsi" w:cstheme="majorHAnsi"/>
          <w:color w:val="000000" w:themeColor="text1"/>
        </w:rPr>
        <w:t>Research Paper</w:t>
      </w:r>
      <w:r w:rsidR="009733FE" w:rsidRPr="002D3434">
        <w:rPr>
          <w:rFonts w:asciiTheme="majorHAnsi" w:hAnsiTheme="majorHAnsi" w:cstheme="majorHAnsi"/>
          <w:color w:val="000000" w:themeColor="text1"/>
        </w:rPr>
        <w:tab/>
      </w:r>
      <w:r w:rsidR="00DA40B2" w:rsidRPr="002D3434">
        <w:rPr>
          <w:rFonts w:asciiTheme="majorHAnsi" w:hAnsiTheme="majorHAnsi" w:cstheme="majorHAnsi"/>
          <w:color w:val="000000" w:themeColor="text1"/>
        </w:rPr>
        <w:tab/>
      </w:r>
      <w:r w:rsidR="00DA40B2" w:rsidRPr="002D3434">
        <w:rPr>
          <w:rFonts w:asciiTheme="majorHAnsi" w:hAnsiTheme="majorHAnsi" w:cstheme="majorHAnsi"/>
          <w:color w:val="000000" w:themeColor="text1"/>
        </w:rPr>
        <w:tab/>
      </w:r>
      <w:r w:rsidR="00DA40B2" w:rsidRPr="002D3434">
        <w:rPr>
          <w:rFonts w:asciiTheme="majorHAnsi" w:hAnsiTheme="majorHAnsi" w:cstheme="majorHAnsi"/>
          <w:color w:val="000000" w:themeColor="text1"/>
        </w:rPr>
        <w:tab/>
      </w:r>
      <w:r w:rsidR="00DA40B2" w:rsidRPr="002D3434">
        <w:rPr>
          <w:rFonts w:asciiTheme="majorHAnsi" w:hAnsiTheme="majorHAnsi" w:cstheme="majorHAnsi"/>
          <w:color w:val="000000" w:themeColor="text1"/>
        </w:rPr>
        <w:tab/>
      </w:r>
      <w:r w:rsidR="00F173A8">
        <w:rPr>
          <w:rFonts w:asciiTheme="majorHAnsi" w:hAnsiTheme="majorHAnsi" w:cstheme="majorHAnsi"/>
          <w:color w:val="000000" w:themeColor="text1"/>
        </w:rPr>
        <w:t>5</w:t>
      </w:r>
      <w:r w:rsidR="00CE26C8" w:rsidRPr="002D3434">
        <w:rPr>
          <w:rFonts w:asciiTheme="majorHAnsi" w:hAnsiTheme="majorHAnsi" w:cstheme="majorHAnsi"/>
          <w:color w:val="000000" w:themeColor="text1"/>
        </w:rPr>
        <w:t>0%</w:t>
      </w:r>
    </w:p>
    <w:p w14:paraId="687BD71C" w14:textId="6D581647" w:rsidR="00CE26C8" w:rsidRPr="002D3434" w:rsidRDefault="009733FE" w:rsidP="00CE26C8">
      <w:pPr>
        <w:pStyle w:val="CRtext12pt"/>
        <w:rPr>
          <w:rFonts w:asciiTheme="majorHAnsi" w:hAnsiTheme="majorHAnsi" w:cstheme="majorHAnsi"/>
          <w:color w:val="000000" w:themeColor="text1"/>
        </w:rPr>
      </w:pPr>
      <w:r w:rsidRPr="002D3434">
        <w:rPr>
          <w:rFonts w:asciiTheme="majorHAnsi" w:hAnsiTheme="majorHAnsi" w:cstheme="majorHAnsi"/>
          <w:color w:val="000000" w:themeColor="text1"/>
        </w:rPr>
        <w:t>Class Participation</w:t>
      </w:r>
      <w:r w:rsidR="00F83473" w:rsidRPr="002D3434">
        <w:rPr>
          <w:rFonts w:asciiTheme="majorHAnsi" w:hAnsiTheme="majorHAnsi" w:cstheme="majorHAnsi"/>
          <w:color w:val="000000" w:themeColor="text1"/>
        </w:rPr>
        <w:tab/>
      </w:r>
      <w:r w:rsidR="00F83473" w:rsidRPr="002D3434">
        <w:rPr>
          <w:rFonts w:asciiTheme="majorHAnsi" w:hAnsiTheme="majorHAnsi" w:cstheme="majorHAnsi"/>
          <w:color w:val="000000" w:themeColor="text1"/>
        </w:rPr>
        <w:tab/>
      </w:r>
      <w:r w:rsidR="00F83473" w:rsidRPr="002D3434">
        <w:rPr>
          <w:rFonts w:asciiTheme="majorHAnsi" w:hAnsiTheme="majorHAnsi" w:cstheme="majorHAnsi"/>
          <w:color w:val="000000" w:themeColor="text1"/>
        </w:rPr>
        <w:tab/>
      </w:r>
      <w:r w:rsidR="00F83473" w:rsidRPr="002D3434">
        <w:rPr>
          <w:rFonts w:asciiTheme="majorHAnsi" w:hAnsiTheme="majorHAnsi" w:cstheme="majorHAnsi"/>
          <w:color w:val="000000" w:themeColor="text1"/>
        </w:rPr>
        <w:tab/>
      </w:r>
      <w:r w:rsidR="00B52F01" w:rsidRPr="002D3434">
        <w:rPr>
          <w:rFonts w:asciiTheme="majorHAnsi" w:hAnsiTheme="majorHAnsi" w:cstheme="majorHAnsi"/>
          <w:color w:val="000000" w:themeColor="text1"/>
        </w:rPr>
        <w:tab/>
      </w:r>
      <w:r w:rsidRPr="002D3434">
        <w:rPr>
          <w:rFonts w:asciiTheme="majorHAnsi" w:hAnsiTheme="majorHAnsi" w:cstheme="majorHAnsi"/>
          <w:color w:val="000000" w:themeColor="text1"/>
        </w:rPr>
        <w:t>20</w:t>
      </w:r>
      <w:r w:rsidR="00CE26C8" w:rsidRPr="002D3434">
        <w:rPr>
          <w:rFonts w:asciiTheme="majorHAnsi" w:hAnsiTheme="majorHAnsi" w:cstheme="majorHAnsi"/>
          <w:color w:val="000000" w:themeColor="text1"/>
        </w:rPr>
        <w:t>%</w:t>
      </w:r>
    </w:p>
    <w:p w14:paraId="5C4FE2E2" w14:textId="77777777" w:rsidR="004773EF" w:rsidRPr="002D3434" w:rsidRDefault="004773EF" w:rsidP="00F155AA">
      <w:pPr>
        <w:rPr>
          <w:rFonts w:asciiTheme="majorHAnsi" w:hAnsiTheme="majorHAnsi" w:cstheme="majorHAnsi"/>
          <w:color w:val="000000" w:themeColor="text1"/>
        </w:rPr>
      </w:pPr>
    </w:p>
    <w:p w14:paraId="32A93F3E" w14:textId="4EF97580" w:rsidR="00F155AA" w:rsidRPr="002D3434" w:rsidRDefault="00F155AA" w:rsidP="00F155AA">
      <w:pPr>
        <w:rPr>
          <w:rFonts w:asciiTheme="majorHAnsi" w:hAnsiTheme="majorHAnsi" w:cstheme="majorHAnsi"/>
          <w:color w:val="000000" w:themeColor="text1"/>
        </w:rPr>
      </w:pPr>
      <w:r w:rsidRPr="002D3434">
        <w:rPr>
          <w:rFonts w:asciiTheme="majorHAnsi" w:hAnsiTheme="majorHAnsi" w:cstheme="majorHAnsi"/>
          <w:color w:val="000000" w:themeColor="text1"/>
        </w:rPr>
        <w:t>Description of Evaluation Components:</w:t>
      </w:r>
      <w:r w:rsidR="00325C13" w:rsidRPr="002D3434">
        <w:rPr>
          <w:rFonts w:asciiTheme="majorHAnsi" w:hAnsiTheme="majorHAnsi" w:cstheme="majorHAnsi"/>
          <w:color w:val="000000" w:themeColor="text1"/>
        </w:rPr>
        <w:t xml:space="preserve"> Add/change text</w:t>
      </w:r>
    </w:p>
    <w:p w14:paraId="2FE9201E" w14:textId="0C5EE136" w:rsidR="00B04071" w:rsidRPr="00F173A8" w:rsidRDefault="00B04071" w:rsidP="00F173A8">
      <w:pPr>
        <w:pStyle w:val="ListParagraph"/>
        <w:numPr>
          <w:ilvl w:val="0"/>
          <w:numId w:val="2"/>
        </w:numPr>
        <w:spacing w:before="0" w:beforeAutospacing="0" w:after="0" w:afterAutospacing="0"/>
        <w:rPr>
          <w:rFonts w:asciiTheme="majorHAnsi" w:hAnsiTheme="majorHAnsi" w:cstheme="majorHAnsi"/>
          <w:color w:val="000000" w:themeColor="text1"/>
        </w:rPr>
      </w:pPr>
      <w:r w:rsidRPr="00F173A8">
        <w:rPr>
          <w:rFonts w:asciiTheme="majorHAnsi" w:hAnsiTheme="majorHAnsi" w:cstheme="majorHAnsi"/>
          <w:color w:val="000000" w:themeColor="text1"/>
        </w:rPr>
        <w:t>Research Paper</w:t>
      </w:r>
      <w:r w:rsidR="009733FE" w:rsidRPr="00F173A8">
        <w:rPr>
          <w:rFonts w:asciiTheme="majorHAnsi" w:hAnsiTheme="majorHAnsi" w:cstheme="majorHAnsi"/>
          <w:color w:val="000000" w:themeColor="text1"/>
        </w:rPr>
        <w:t xml:space="preserve">: 15 pages. Topic to be </w:t>
      </w:r>
      <w:r w:rsidR="00F173A8" w:rsidRPr="00F173A8">
        <w:rPr>
          <w:rFonts w:asciiTheme="majorHAnsi" w:hAnsiTheme="majorHAnsi" w:cstheme="majorHAnsi"/>
          <w:color w:val="000000" w:themeColor="text1"/>
        </w:rPr>
        <w:t>determined</w:t>
      </w:r>
      <w:r w:rsidR="009733FE" w:rsidRPr="00F173A8">
        <w:rPr>
          <w:rFonts w:asciiTheme="majorHAnsi" w:hAnsiTheme="majorHAnsi" w:cstheme="majorHAnsi"/>
          <w:color w:val="000000" w:themeColor="text1"/>
        </w:rPr>
        <w:t xml:space="preserve"> in consultation with Professor.</w:t>
      </w:r>
      <w:r w:rsidR="00F173A8" w:rsidRPr="00F173A8">
        <w:rPr>
          <w:rFonts w:ascii="Calibri" w:hAnsi="Calibri" w:cs="Calibri"/>
        </w:rPr>
        <w:t xml:space="preserve"> </w:t>
      </w:r>
      <w:r w:rsidR="00F173A8" w:rsidRPr="00F173A8">
        <w:rPr>
          <w:rFonts w:asciiTheme="majorHAnsi" w:hAnsiTheme="majorHAnsi" w:cstheme="majorHAnsi"/>
          <w:color w:val="000000" w:themeColor="text1"/>
        </w:rPr>
        <w:t xml:space="preserve">Total grade includes a 1-page summary with annotated bibliography due 1 month before final paper deadline. </w:t>
      </w:r>
    </w:p>
    <w:p w14:paraId="18F8D92C" w14:textId="3358C7CF" w:rsidR="00B04071" w:rsidRPr="002D3434" w:rsidRDefault="009733FE" w:rsidP="00B04071">
      <w:pPr>
        <w:pStyle w:val="ListParagraph"/>
        <w:numPr>
          <w:ilvl w:val="0"/>
          <w:numId w:val="2"/>
        </w:numPr>
        <w:spacing w:before="0" w:beforeAutospacing="0" w:after="0" w:afterAutospacing="0"/>
        <w:rPr>
          <w:rFonts w:asciiTheme="majorHAnsi" w:hAnsiTheme="majorHAnsi" w:cstheme="majorHAnsi"/>
          <w:color w:val="000000" w:themeColor="text1"/>
        </w:rPr>
      </w:pPr>
      <w:r w:rsidRPr="002D3434">
        <w:rPr>
          <w:rFonts w:asciiTheme="majorHAnsi" w:hAnsiTheme="majorHAnsi" w:cstheme="majorHAnsi"/>
          <w:color w:val="000000" w:themeColor="text1"/>
        </w:rPr>
        <w:t>Reading Response</w:t>
      </w:r>
      <w:r w:rsidR="00B04071" w:rsidRPr="002D3434">
        <w:rPr>
          <w:rFonts w:asciiTheme="majorHAnsi" w:hAnsiTheme="majorHAnsi" w:cstheme="majorHAnsi"/>
          <w:color w:val="000000" w:themeColor="text1"/>
        </w:rPr>
        <w:t>:</w:t>
      </w:r>
      <w:r w:rsidRPr="002D3434">
        <w:rPr>
          <w:rFonts w:asciiTheme="majorHAnsi" w:hAnsiTheme="majorHAnsi" w:cstheme="majorHAnsi"/>
          <w:color w:val="000000" w:themeColor="text1"/>
        </w:rPr>
        <w:t xml:space="preserve"> 5 pages. Topic will be provided in class. </w:t>
      </w:r>
    </w:p>
    <w:p w14:paraId="4845DF5E" w14:textId="23DB318B" w:rsidR="005E7FE4" w:rsidRPr="002D3434" w:rsidRDefault="009733FE" w:rsidP="005E7FE4">
      <w:pPr>
        <w:pStyle w:val="ListParagraph"/>
        <w:numPr>
          <w:ilvl w:val="0"/>
          <w:numId w:val="2"/>
        </w:numPr>
        <w:spacing w:before="0" w:beforeAutospacing="0" w:after="0" w:afterAutospacing="0"/>
        <w:rPr>
          <w:rFonts w:asciiTheme="majorHAnsi" w:hAnsiTheme="majorHAnsi" w:cstheme="majorHAnsi"/>
          <w:color w:val="000000" w:themeColor="text1"/>
        </w:rPr>
      </w:pPr>
      <w:r w:rsidRPr="002D3434">
        <w:rPr>
          <w:rFonts w:asciiTheme="majorHAnsi" w:hAnsiTheme="majorHAnsi" w:cstheme="majorHAnsi"/>
          <w:color w:val="000000" w:themeColor="text1"/>
        </w:rPr>
        <w:t>Participation: On time attendance + contribution to classroom discussion</w:t>
      </w:r>
    </w:p>
    <w:p w14:paraId="2C8C6E31" w14:textId="21DD4BB3" w:rsidR="00173794" w:rsidRPr="002D3434" w:rsidRDefault="00173794" w:rsidP="00173794">
      <w:pPr>
        <w:rPr>
          <w:rFonts w:asciiTheme="majorHAnsi" w:hAnsiTheme="majorHAnsi" w:cstheme="majorHAnsi"/>
          <w:color w:val="000000" w:themeColor="text1"/>
        </w:rPr>
      </w:pPr>
    </w:p>
    <w:p w14:paraId="7B8FC1F5" w14:textId="5FB52DAC" w:rsidR="009B49B6" w:rsidRDefault="009B49B6" w:rsidP="00173794">
      <w:pPr>
        <w:pStyle w:val="CRtext12pt"/>
        <w:rPr>
          <w:rFonts w:asciiTheme="majorHAnsi" w:hAnsiTheme="majorHAnsi" w:cstheme="majorHAnsi"/>
          <w:b/>
          <w:color w:val="000000" w:themeColor="text1"/>
        </w:rPr>
      </w:pPr>
      <w:r>
        <w:rPr>
          <w:rFonts w:asciiTheme="majorHAnsi" w:hAnsiTheme="majorHAnsi" w:cstheme="majorHAnsi"/>
          <w:b/>
          <w:color w:val="000000" w:themeColor="text1"/>
        </w:rPr>
        <w:t>Covid 19 Policies:</w:t>
      </w:r>
    </w:p>
    <w:p w14:paraId="18ACCDCA" w14:textId="4C1088AB" w:rsidR="009B49B6" w:rsidRPr="009B49B6" w:rsidRDefault="009B49B6" w:rsidP="009B49B6">
      <w:pPr>
        <w:pStyle w:val="CRtext12pt"/>
        <w:rPr>
          <w:rFonts w:asciiTheme="majorHAnsi" w:hAnsiTheme="majorHAnsi" w:cstheme="majorHAnsi"/>
          <w:bCs/>
          <w:color w:val="000000" w:themeColor="text1"/>
        </w:rPr>
      </w:pPr>
      <w:r w:rsidRPr="009B49B6">
        <w:rPr>
          <w:rFonts w:asciiTheme="majorHAnsi" w:hAnsiTheme="majorHAnsi" w:cstheme="majorHAnsi"/>
          <w:color w:val="000000" w:themeColor="text1"/>
        </w:rPr>
        <w:t>Students taking in-person or hybrid classes who fail to follow the vaccine mandate per CUNY policy will be subject to potential academic withdrawal that could also impact their financial aid and might not be eligible for refunds for the course.</w:t>
      </w:r>
      <w:r>
        <w:rPr>
          <w:rFonts w:asciiTheme="majorHAnsi" w:hAnsiTheme="majorHAnsi" w:cstheme="majorHAnsi"/>
          <w:color w:val="000000" w:themeColor="text1"/>
        </w:rPr>
        <w:t xml:space="preserve"> </w:t>
      </w:r>
      <w:r>
        <w:rPr>
          <w:rFonts w:asciiTheme="majorHAnsi" w:hAnsiTheme="majorHAnsi" w:cstheme="majorHAnsi"/>
          <w:bCs/>
          <w:color w:val="000000" w:themeColor="text1"/>
        </w:rPr>
        <w:t>All s</w:t>
      </w:r>
      <w:r w:rsidRPr="009B49B6">
        <w:rPr>
          <w:rFonts w:asciiTheme="majorHAnsi" w:hAnsiTheme="majorHAnsi" w:cstheme="majorHAnsi"/>
          <w:bCs/>
          <w:color w:val="000000" w:themeColor="text1"/>
        </w:rPr>
        <w:t>tudents are required to wear a mask in the classroom</w:t>
      </w:r>
      <w:r>
        <w:rPr>
          <w:rFonts w:asciiTheme="majorHAnsi" w:hAnsiTheme="majorHAnsi" w:cstheme="majorHAnsi"/>
          <w:bCs/>
          <w:color w:val="000000" w:themeColor="text1"/>
        </w:rPr>
        <w:t>. U</w:t>
      </w:r>
      <w:r w:rsidRPr="009B49B6">
        <w:rPr>
          <w:rFonts w:asciiTheme="majorHAnsi" w:hAnsiTheme="majorHAnsi" w:cstheme="majorHAnsi"/>
          <w:bCs/>
          <w:color w:val="000000" w:themeColor="text1"/>
        </w:rPr>
        <w:t>nvaccinated students should remain six feet away from others, even when masked. Socially distancing is not required for vaccinated students.</w:t>
      </w:r>
    </w:p>
    <w:p w14:paraId="7F42A2AC" w14:textId="77777777" w:rsidR="009B49B6" w:rsidRDefault="009B49B6" w:rsidP="00173794">
      <w:pPr>
        <w:pStyle w:val="CRtext12pt"/>
        <w:rPr>
          <w:rFonts w:asciiTheme="majorHAnsi" w:hAnsiTheme="majorHAnsi" w:cstheme="majorHAnsi"/>
          <w:b/>
          <w:color w:val="000000" w:themeColor="text1"/>
        </w:rPr>
      </w:pPr>
    </w:p>
    <w:p w14:paraId="72249802" w14:textId="5510C42C" w:rsidR="000F644D" w:rsidRPr="002D3434" w:rsidRDefault="00DA40B2" w:rsidP="00173794">
      <w:pPr>
        <w:pStyle w:val="CRtext12pt"/>
        <w:rPr>
          <w:rFonts w:asciiTheme="majorHAnsi" w:hAnsiTheme="majorHAnsi" w:cstheme="majorHAnsi"/>
          <w:b/>
          <w:color w:val="000000" w:themeColor="text1"/>
        </w:rPr>
      </w:pPr>
      <w:r w:rsidRPr="002D3434">
        <w:rPr>
          <w:rFonts w:asciiTheme="majorHAnsi" w:hAnsiTheme="majorHAnsi" w:cstheme="majorHAnsi"/>
          <w:b/>
          <w:color w:val="000000" w:themeColor="text1"/>
        </w:rPr>
        <w:t>Attendance and Lateness Policies:</w:t>
      </w:r>
    </w:p>
    <w:p w14:paraId="366B8D00" w14:textId="6FF611FC" w:rsidR="00325C13" w:rsidRPr="002D3434" w:rsidRDefault="00325C13" w:rsidP="00173794">
      <w:pPr>
        <w:pStyle w:val="CRtext12pt"/>
        <w:rPr>
          <w:rFonts w:asciiTheme="majorHAnsi" w:hAnsiTheme="majorHAnsi" w:cstheme="majorHAnsi"/>
          <w:color w:val="000000" w:themeColor="text1"/>
        </w:rPr>
      </w:pPr>
      <w:r w:rsidRPr="002D3434">
        <w:rPr>
          <w:rFonts w:asciiTheme="majorHAnsi" w:hAnsiTheme="majorHAnsi" w:cstheme="majorHAnsi"/>
          <w:color w:val="000000" w:themeColor="text1"/>
        </w:rPr>
        <w:t>A</w:t>
      </w:r>
      <w:r w:rsidR="009733FE" w:rsidRPr="002D3434">
        <w:rPr>
          <w:rFonts w:asciiTheme="majorHAnsi" w:hAnsiTheme="majorHAnsi" w:cstheme="majorHAnsi"/>
          <w:color w:val="000000" w:themeColor="text1"/>
        </w:rPr>
        <w:t>ttendance will be taken at start of class</w:t>
      </w:r>
      <w:r w:rsidR="00F173A8">
        <w:rPr>
          <w:rFonts w:asciiTheme="majorHAnsi" w:hAnsiTheme="majorHAnsi" w:cstheme="majorHAnsi"/>
          <w:color w:val="000000" w:themeColor="text1"/>
        </w:rPr>
        <w:t>.</w:t>
      </w:r>
    </w:p>
    <w:p w14:paraId="50391421" w14:textId="77777777" w:rsidR="00325C13" w:rsidRPr="002D3434" w:rsidRDefault="00325C13" w:rsidP="00173794">
      <w:pPr>
        <w:pStyle w:val="CRtext12pt"/>
        <w:rPr>
          <w:rFonts w:asciiTheme="majorHAnsi" w:hAnsiTheme="majorHAnsi" w:cstheme="majorHAnsi"/>
          <w:b/>
          <w:color w:val="000000" w:themeColor="text1"/>
        </w:rPr>
      </w:pPr>
    </w:p>
    <w:p w14:paraId="15D99AD8" w14:textId="66766B5B" w:rsidR="000F644D" w:rsidRPr="002D3434" w:rsidRDefault="000F644D" w:rsidP="00173794">
      <w:pPr>
        <w:pStyle w:val="CRtext12pt"/>
        <w:rPr>
          <w:rFonts w:asciiTheme="majorHAnsi" w:hAnsiTheme="majorHAnsi" w:cstheme="majorHAnsi"/>
          <w:b/>
          <w:color w:val="000000" w:themeColor="text1"/>
        </w:rPr>
      </w:pPr>
      <w:r w:rsidRPr="002D3434">
        <w:rPr>
          <w:rFonts w:asciiTheme="majorHAnsi" w:hAnsiTheme="majorHAnsi" w:cstheme="majorHAnsi"/>
          <w:b/>
          <w:color w:val="000000" w:themeColor="text1"/>
        </w:rPr>
        <w:t>Policy Regarding Make-Up Exams:</w:t>
      </w:r>
    </w:p>
    <w:p w14:paraId="68017BE4" w14:textId="4E1CDCD1" w:rsidR="00325C13" w:rsidRDefault="009733FE" w:rsidP="00173794">
      <w:pPr>
        <w:pStyle w:val="CRtext12pt"/>
        <w:rPr>
          <w:rFonts w:asciiTheme="majorHAnsi" w:hAnsiTheme="majorHAnsi" w:cstheme="majorHAnsi"/>
          <w:color w:val="000000" w:themeColor="text1"/>
        </w:rPr>
      </w:pPr>
      <w:r w:rsidRPr="002D3434">
        <w:rPr>
          <w:rFonts w:asciiTheme="majorHAnsi" w:hAnsiTheme="majorHAnsi" w:cstheme="majorHAnsi"/>
          <w:color w:val="000000" w:themeColor="text1"/>
        </w:rPr>
        <w:t>Not applicable</w:t>
      </w:r>
    </w:p>
    <w:p w14:paraId="445029E6" w14:textId="52642C94" w:rsidR="00F173A8" w:rsidRDefault="00F173A8" w:rsidP="00173794">
      <w:pPr>
        <w:pStyle w:val="CRtext12pt"/>
        <w:rPr>
          <w:rFonts w:asciiTheme="majorHAnsi" w:hAnsiTheme="majorHAnsi" w:cstheme="majorHAnsi"/>
          <w:color w:val="000000" w:themeColor="text1"/>
        </w:rPr>
      </w:pPr>
    </w:p>
    <w:p w14:paraId="739ECF5A" w14:textId="77777777" w:rsidR="00F173A8" w:rsidRPr="00F173A8" w:rsidRDefault="00F173A8" w:rsidP="00F173A8">
      <w:pPr>
        <w:pStyle w:val="CRtext12pt"/>
        <w:rPr>
          <w:rFonts w:asciiTheme="majorHAnsi" w:hAnsiTheme="majorHAnsi" w:cstheme="majorHAnsi"/>
          <w:bCs/>
          <w:color w:val="000000" w:themeColor="text1"/>
        </w:rPr>
      </w:pPr>
      <w:r w:rsidRPr="00F173A8">
        <w:rPr>
          <w:rFonts w:asciiTheme="majorHAnsi" w:hAnsiTheme="majorHAnsi" w:cstheme="majorHAnsi"/>
          <w:b/>
          <w:color w:val="000000" w:themeColor="text1"/>
        </w:rPr>
        <w:t>Classroom Management Policies:</w:t>
      </w:r>
      <w:r w:rsidRPr="00F173A8">
        <w:rPr>
          <w:rFonts w:asciiTheme="majorHAnsi" w:hAnsiTheme="majorHAnsi" w:cstheme="majorHAnsi"/>
          <w:b/>
          <w:color w:val="000000" w:themeColor="text1"/>
        </w:rPr>
        <w:br/>
      </w:r>
      <w:r w:rsidRPr="00F173A8">
        <w:rPr>
          <w:rFonts w:asciiTheme="majorHAnsi" w:hAnsiTheme="majorHAnsi" w:cstheme="majorHAnsi"/>
          <w:bCs/>
          <w:color w:val="000000" w:themeColor="text1"/>
        </w:rPr>
        <w:t xml:space="preserve">Students are expected to contribute to course discussion in a civil and respectful manner. </w:t>
      </w:r>
    </w:p>
    <w:p w14:paraId="30492E55" w14:textId="1AAAC74C" w:rsidR="005B2624" w:rsidRDefault="005B2624" w:rsidP="00F155AA">
      <w:pPr>
        <w:rPr>
          <w:rFonts w:asciiTheme="majorHAnsi" w:hAnsiTheme="majorHAnsi" w:cstheme="majorHAnsi"/>
          <w:b/>
          <w:color w:val="000000" w:themeColor="text1"/>
        </w:rPr>
      </w:pPr>
    </w:p>
    <w:p w14:paraId="07DC2DE5" w14:textId="77777777" w:rsidR="0025032C" w:rsidRPr="0025032C" w:rsidRDefault="0025032C" w:rsidP="00250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rPr>
      </w:pPr>
      <w:r w:rsidRPr="0025032C">
        <w:rPr>
          <w:rFonts w:asciiTheme="majorHAnsi" w:hAnsiTheme="majorHAnsi" w:cstheme="majorHAnsi"/>
          <w:b/>
          <w:bCs/>
        </w:rPr>
        <w:t>Diversity, Equal Opportunity and Non-Discrimination</w:t>
      </w:r>
    </w:p>
    <w:p w14:paraId="7BBAE879" w14:textId="24D25BE3" w:rsidR="00F173A8" w:rsidRPr="00F173A8" w:rsidRDefault="0025032C" w:rsidP="00F173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rPr>
      </w:pPr>
      <w:r w:rsidRPr="0025032C">
        <w:rPr>
          <w:rFonts w:asciiTheme="majorHAnsi" w:hAnsiTheme="majorHAnsi" w:cstheme="majorHAnsi"/>
        </w:rPr>
        <w:t xml:space="preserve">Diversity, inclusion, and an environment free from discrimination are central to the mission of the City University of New York, the </w:t>
      </w:r>
      <w:proofErr w:type="spellStart"/>
      <w:r w:rsidRPr="0025032C">
        <w:rPr>
          <w:rFonts w:asciiTheme="majorHAnsi" w:hAnsiTheme="majorHAnsi" w:cstheme="majorHAnsi"/>
        </w:rPr>
        <w:t>Marxe</w:t>
      </w:r>
      <w:proofErr w:type="spellEnd"/>
      <w:r w:rsidRPr="0025032C">
        <w:rPr>
          <w:rFonts w:asciiTheme="majorHAnsi" w:hAnsiTheme="majorHAnsi" w:cstheme="majorHAnsi"/>
        </w:rPr>
        <w:t xml:space="preserve"> School and this class. </w:t>
      </w:r>
      <w:r w:rsidR="00F173A8" w:rsidRPr="00F173A8">
        <w:rPr>
          <w:rFonts w:asciiTheme="majorHAnsi" w:hAnsiTheme="majorHAnsi" w:cstheme="majorHAnsi"/>
        </w:rPr>
        <w:t xml:space="preserve">All complaints under CUNY's Policy On Equal Opportunity And Non-Discrimination should be reported to Baruch's Office of Diversity, Compliance &amp; Equity Initiatives at: Diversity@baruch.cuny.edu. </w:t>
      </w:r>
    </w:p>
    <w:p w14:paraId="43978786" w14:textId="4C756D02" w:rsidR="0025032C" w:rsidRPr="0025032C" w:rsidRDefault="0025032C" w:rsidP="00250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rPr>
      </w:pPr>
    </w:p>
    <w:p w14:paraId="73F6802C" w14:textId="153DEC08" w:rsidR="00F155AA" w:rsidRDefault="00F155AA" w:rsidP="00F155AA">
      <w:pPr>
        <w:rPr>
          <w:rFonts w:asciiTheme="majorHAnsi" w:hAnsiTheme="majorHAnsi" w:cstheme="majorHAnsi"/>
          <w:b/>
          <w:color w:val="000000" w:themeColor="text1"/>
        </w:rPr>
      </w:pPr>
      <w:r w:rsidRPr="002D3434">
        <w:rPr>
          <w:rFonts w:asciiTheme="majorHAnsi" w:hAnsiTheme="majorHAnsi" w:cstheme="majorHAnsi"/>
          <w:b/>
          <w:color w:val="000000" w:themeColor="text1"/>
        </w:rPr>
        <w:t>Students with Disabilities</w:t>
      </w:r>
      <w:r w:rsidR="000F644D" w:rsidRPr="002D3434">
        <w:rPr>
          <w:rFonts w:asciiTheme="majorHAnsi" w:hAnsiTheme="majorHAnsi" w:cstheme="majorHAnsi"/>
          <w:b/>
          <w:color w:val="000000" w:themeColor="text1"/>
        </w:rPr>
        <w:t>:</w:t>
      </w:r>
    </w:p>
    <w:p w14:paraId="49D96AC6" w14:textId="77777777" w:rsidR="00FA0D76" w:rsidRPr="00FA0D76" w:rsidRDefault="00FA0D76" w:rsidP="00FA0D76">
      <w:pPr>
        <w:pStyle w:val="CRtext12pt"/>
        <w:jc w:val="both"/>
        <w:rPr>
          <w:rFonts w:asciiTheme="majorHAnsi" w:hAnsiTheme="majorHAnsi"/>
          <w:color w:val="000000" w:themeColor="text1"/>
        </w:rPr>
      </w:pPr>
      <w:r w:rsidRPr="00FA0D76">
        <w:rPr>
          <w:rFonts w:asciiTheme="majorHAnsi" w:hAnsiTheme="majorHAnsi"/>
          <w:color w:val="000000" w:themeColor="text1"/>
        </w:rPr>
        <w:t>Baruch has a continuing commitment to providing reasonable accommodations for students with disabilities. Like so many things this fall, the need for accommodations and the process for arranging them have been altered by COVID-19 and the safety protocols currently in place. Students with disabilities who may need some accommodation in order to fully participate in this class should contact Student Disability Services as soon as possible at </w:t>
      </w:r>
      <w:hyperlink r:id="rId9" w:history="1">
        <w:r w:rsidRPr="00FA0D76">
          <w:rPr>
            <w:rStyle w:val="Hyperlink"/>
            <w:rFonts w:asciiTheme="majorHAnsi" w:hAnsiTheme="majorHAnsi"/>
          </w:rPr>
          <w:t>disability.services@baruch.cuny.edu</w:t>
        </w:r>
      </w:hyperlink>
      <w:r w:rsidRPr="00FA0D76">
        <w:rPr>
          <w:rFonts w:asciiTheme="majorHAnsi" w:hAnsiTheme="majorHAnsi"/>
          <w:color w:val="000000" w:themeColor="text1"/>
        </w:rPr>
        <w:t> or call 646/312-4590.</w:t>
      </w:r>
    </w:p>
    <w:p w14:paraId="594888CE" w14:textId="77777777" w:rsidR="00FA0D76" w:rsidRDefault="00FA0D76" w:rsidP="00714A22">
      <w:pPr>
        <w:pStyle w:val="CRtext12pt"/>
        <w:jc w:val="both"/>
        <w:rPr>
          <w:rFonts w:asciiTheme="majorHAnsi" w:hAnsiTheme="majorHAnsi"/>
          <w:color w:val="000000" w:themeColor="text1"/>
        </w:rPr>
      </w:pPr>
    </w:p>
    <w:p w14:paraId="53C07FB5" w14:textId="1D0200F2" w:rsidR="00F155AA" w:rsidRPr="002D3434" w:rsidRDefault="00F155AA" w:rsidP="00F155AA">
      <w:pPr>
        <w:rPr>
          <w:rFonts w:asciiTheme="majorHAnsi" w:hAnsiTheme="majorHAnsi" w:cstheme="majorHAnsi"/>
          <w:b/>
          <w:color w:val="000000" w:themeColor="text1"/>
        </w:rPr>
      </w:pPr>
      <w:r w:rsidRPr="002D3434">
        <w:rPr>
          <w:rFonts w:asciiTheme="majorHAnsi" w:hAnsiTheme="majorHAnsi" w:cstheme="majorHAnsi"/>
          <w:b/>
          <w:color w:val="000000" w:themeColor="text1"/>
        </w:rPr>
        <w:t>Academic Integrity</w:t>
      </w:r>
      <w:r w:rsidR="000F644D" w:rsidRPr="002D3434">
        <w:rPr>
          <w:rFonts w:asciiTheme="majorHAnsi" w:hAnsiTheme="majorHAnsi" w:cstheme="majorHAnsi"/>
          <w:b/>
          <w:color w:val="000000" w:themeColor="text1"/>
        </w:rPr>
        <w:t>:</w:t>
      </w:r>
    </w:p>
    <w:p w14:paraId="3082C496" w14:textId="68826F37" w:rsidR="00072C05" w:rsidRPr="002D3434" w:rsidRDefault="00E47673" w:rsidP="00E46D5C">
      <w:pPr>
        <w:rPr>
          <w:rFonts w:asciiTheme="majorHAnsi" w:hAnsiTheme="majorHAnsi" w:cstheme="majorHAnsi"/>
          <w:color w:val="000000" w:themeColor="text1"/>
        </w:rPr>
      </w:pPr>
      <w:r w:rsidRPr="002D3434">
        <w:rPr>
          <w:rFonts w:asciiTheme="majorHAnsi" w:hAnsiTheme="majorHAnsi" w:cstheme="majorHAnsi"/>
          <w:color w:val="000000" w:themeColor="text1"/>
        </w:rPr>
        <w:t>Baruch College policy states, “</w:t>
      </w:r>
      <w:r w:rsidR="008E168A" w:rsidRPr="002D3434">
        <w:rPr>
          <w:rFonts w:asciiTheme="majorHAnsi" w:hAnsiTheme="majorHAnsi" w:cstheme="majorHAnsi"/>
          <w:color w:val="000000" w:themeColor="text1"/>
        </w:rPr>
        <w:t>Academic dishonesty is unaccepta</w:t>
      </w:r>
      <w:r w:rsidR="003F697C" w:rsidRPr="002D3434">
        <w:rPr>
          <w:rFonts w:asciiTheme="majorHAnsi" w:hAnsiTheme="majorHAnsi" w:cstheme="majorHAnsi"/>
          <w:color w:val="000000" w:themeColor="text1"/>
        </w:rPr>
        <w:t xml:space="preserve">ble and will not be tolerated. </w:t>
      </w:r>
      <w:r w:rsidR="008E168A" w:rsidRPr="002D3434">
        <w:rPr>
          <w:rFonts w:asciiTheme="majorHAnsi" w:hAnsiTheme="majorHAnsi" w:cstheme="majorHAnsi"/>
          <w:color w:val="000000" w:themeColor="text1"/>
        </w:rPr>
        <w:t>Cheating, forgery, plagiarism and collusion in dishonest acts undermine the college’s educational mission and the students’ per</w:t>
      </w:r>
      <w:r w:rsidR="003F697C" w:rsidRPr="002D3434">
        <w:rPr>
          <w:rFonts w:asciiTheme="majorHAnsi" w:hAnsiTheme="majorHAnsi" w:cstheme="majorHAnsi"/>
          <w:color w:val="000000" w:themeColor="text1"/>
        </w:rPr>
        <w:t xml:space="preserve">sonal and intellectual growth. </w:t>
      </w:r>
      <w:r w:rsidR="008E168A" w:rsidRPr="002D3434">
        <w:rPr>
          <w:rFonts w:asciiTheme="majorHAnsi" w:hAnsiTheme="majorHAnsi" w:cstheme="majorHAnsi"/>
          <w:color w:val="000000" w:themeColor="text1"/>
        </w:rPr>
        <w:t>Baruch students are expected to bear individual responsibility for their work, to learn the rules and definitions that underlie the practice of academic integr</w:t>
      </w:r>
      <w:r w:rsidR="003F697C" w:rsidRPr="002D3434">
        <w:rPr>
          <w:rFonts w:asciiTheme="majorHAnsi" w:hAnsiTheme="majorHAnsi" w:cstheme="majorHAnsi"/>
          <w:color w:val="000000" w:themeColor="text1"/>
        </w:rPr>
        <w:t xml:space="preserve">ity, and to uphold its ideals. </w:t>
      </w:r>
      <w:r w:rsidR="008E168A" w:rsidRPr="002D3434">
        <w:rPr>
          <w:rFonts w:asciiTheme="majorHAnsi" w:hAnsiTheme="majorHAnsi" w:cstheme="majorHAnsi"/>
          <w:color w:val="000000" w:themeColor="text1"/>
        </w:rPr>
        <w:t>Ignorance of the rules is not an acceptable excuse for disobeying them</w:t>
      </w:r>
      <w:r w:rsidRPr="002D3434">
        <w:rPr>
          <w:rFonts w:asciiTheme="majorHAnsi" w:hAnsiTheme="majorHAnsi" w:cstheme="majorHAnsi"/>
          <w:color w:val="000000" w:themeColor="text1"/>
        </w:rPr>
        <w:t>.</w:t>
      </w:r>
      <w:r w:rsidRPr="002D3434">
        <w:rPr>
          <w:rFonts w:asciiTheme="majorHAnsi" w:hAnsiTheme="majorHAnsi"/>
          <w:color w:val="000000" w:themeColor="text1"/>
        </w:rPr>
        <w:t xml:space="preserve"> </w:t>
      </w:r>
      <w:r w:rsidRPr="002D3434">
        <w:rPr>
          <w:rFonts w:asciiTheme="majorHAnsi" w:hAnsiTheme="majorHAnsi" w:cstheme="majorHAnsi"/>
          <w:color w:val="000000" w:themeColor="text1"/>
        </w:rPr>
        <w:t>Any student who attempts to compromise or devalue the academic process will be sanctioned.</w:t>
      </w:r>
      <w:r w:rsidR="008E168A" w:rsidRPr="002D3434">
        <w:rPr>
          <w:rFonts w:asciiTheme="majorHAnsi" w:hAnsiTheme="majorHAnsi" w:cstheme="majorHAnsi"/>
          <w:color w:val="000000" w:themeColor="text1"/>
        </w:rPr>
        <w:t>”</w:t>
      </w:r>
      <w:r w:rsidR="00FF09AB" w:rsidRPr="002D3434">
        <w:rPr>
          <w:rStyle w:val="FootnoteReference"/>
          <w:rFonts w:asciiTheme="majorHAnsi" w:hAnsiTheme="majorHAnsi" w:cstheme="majorHAnsi"/>
          <w:color w:val="000000" w:themeColor="text1"/>
        </w:rPr>
        <w:footnoteReference w:id="1"/>
      </w:r>
    </w:p>
    <w:p w14:paraId="484B375D" w14:textId="77777777" w:rsidR="00E47673" w:rsidRPr="002D3434" w:rsidRDefault="00E47673" w:rsidP="00E47673">
      <w:pPr>
        <w:pStyle w:val="CRtext12pt"/>
        <w:rPr>
          <w:rFonts w:asciiTheme="majorHAnsi" w:hAnsiTheme="majorHAnsi"/>
          <w:color w:val="000000" w:themeColor="text1"/>
        </w:rPr>
      </w:pPr>
    </w:p>
    <w:p w14:paraId="1FA97381" w14:textId="36C88E0F" w:rsidR="008E168A" w:rsidRPr="002D3434" w:rsidRDefault="00E47673" w:rsidP="008E168A">
      <w:pPr>
        <w:pStyle w:val="CRtext12pt"/>
        <w:rPr>
          <w:rFonts w:asciiTheme="majorHAnsi" w:hAnsiTheme="majorHAnsi" w:cstheme="majorHAnsi"/>
          <w:color w:val="000000" w:themeColor="text1"/>
        </w:rPr>
      </w:pPr>
      <w:r w:rsidRPr="002D3434">
        <w:rPr>
          <w:rFonts w:asciiTheme="majorHAnsi" w:hAnsiTheme="majorHAnsi" w:cstheme="majorHAnsi"/>
          <w:color w:val="000000" w:themeColor="text1"/>
        </w:rPr>
        <w:t>A</w:t>
      </w:r>
      <w:r w:rsidR="008E168A" w:rsidRPr="002D3434">
        <w:rPr>
          <w:rFonts w:asciiTheme="majorHAnsi" w:hAnsiTheme="majorHAnsi" w:cstheme="majorHAnsi"/>
          <w:color w:val="000000" w:themeColor="text1"/>
        </w:rPr>
        <w:t>dditional information regarding Baruch</w:t>
      </w:r>
      <w:r w:rsidR="00DD348B" w:rsidRPr="002D3434">
        <w:rPr>
          <w:rFonts w:asciiTheme="majorHAnsi" w:hAnsiTheme="majorHAnsi" w:cstheme="majorHAnsi"/>
          <w:color w:val="000000" w:themeColor="text1"/>
        </w:rPr>
        <w:t xml:space="preserve"> College</w:t>
      </w:r>
      <w:r w:rsidR="008E168A" w:rsidRPr="002D3434">
        <w:rPr>
          <w:rFonts w:asciiTheme="majorHAnsi" w:hAnsiTheme="majorHAnsi" w:cstheme="majorHAnsi"/>
          <w:color w:val="000000" w:themeColor="text1"/>
        </w:rPr>
        <w:t>’s polic</w:t>
      </w:r>
      <w:r w:rsidRPr="002D3434">
        <w:rPr>
          <w:rFonts w:asciiTheme="majorHAnsi" w:hAnsiTheme="majorHAnsi" w:cstheme="majorHAnsi"/>
          <w:color w:val="000000" w:themeColor="text1"/>
        </w:rPr>
        <w:t xml:space="preserve">y on Academic </w:t>
      </w:r>
      <w:r w:rsidR="00DD348B" w:rsidRPr="002D3434">
        <w:rPr>
          <w:rFonts w:asciiTheme="majorHAnsi" w:hAnsiTheme="majorHAnsi" w:cstheme="majorHAnsi"/>
          <w:color w:val="000000" w:themeColor="text1"/>
        </w:rPr>
        <w:t>Integrity</w:t>
      </w:r>
      <w:r w:rsidRPr="002D3434">
        <w:rPr>
          <w:rFonts w:asciiTheme="majorHAnsi" w:hAnsiTheme="majorHAnsi" w:cstheme="majorHAnsi"/>
          <w:color w:val="000000" w:themeColor="text1"/>
        </w:rPr>
        <w:t xml:space="preserve"> is available at</w:t>
      </w:r>
      <w:r w:rsidR="008E168A" w:rsidRPr="002D3434">
        <w:rPr>
          <w:rFonts w:asciiTheme="majorHAnsi" w:hAnsiTheme="majorHAnsi" w:cstheme="majorHAnsi"/>
          <w:color w:val="000000" w:themeColor="text1"/>
        </w:rPr>
        <w:t xml:space="preserve">: </w:t>
      </w:r>
      <w:hyperlink r:id="rId10" w:history="1">
        <w:r w:rsidR="008E168A" w:rsidRPr="002D3434">
          <w:rPr>
            <w:rStyle w:val="Hyperlink1"/>
            <w:rFonts w:asciiTheme="majorHAnsi" w:hAnsiTheme="majorHAnsi" w:cstheme="majorHAnsi"/>
            <w:color w:val="000000" w:themeColor="text1"/>
            <w:sz w:val="24"/>
          </w:rPr>
          <w:t>http://www.baruch.cuny.edu/academic/academic_honesty.html</w:t>
        </w:r>
      </w:hyperlink>
    </w:p>
    <w:p w14:paraId="3D3918C2" w14:textId="5277A2E4" w:rsidR="008E168A" w:rsidRPr="002D3434" w:rsidRDefault="008E168A" w:rsidP="008E168A">
      <w:pPr>
        <w:pStyle w:val="CRtext12pt"/>
        <w:rPr>
          <w:rFonts w:asciiTheme="majorHAnsi" w:hAnsiTheme="majorHAnsi" w:cstheme="majorHAnsi"/>
          <w:color w:val="000000" w:themeColor="text1"/>
        </w:rPr>
      </w:pPr>
    </w:p>
    <w:p w14:paraId="286AED95" w14:textId="4BDF98FF" w:rsidR="006F47FE" w:rsidRPr="002D3434" w:rsidRDefault="008E168A" w:rsidP="008E168A">
      <w:pPr>
        <w:pStyle w:val="CRtext12pt"/>
        <w:rPr>
          <w:rFonts w:asciiTheme="majorHAnsi" w:hAnsiTheme="majorHAnsi" w:cstheme="majorHAnsi"/>
          <w:color w:val="000000" w:themeColor="text1"/>
        </w:rPr>
      </w:pPr>
      <w:r w:rsidRPr="002D3434">
        <w:rPr>
          <w:rFonts w:asciiTheme="majorHAnsi" w:hAnsiTheme="majorHAnsi" w:cstheme="majorHAnsi"/>
          <w:b/>
          <w:bCs/>
          <w:color w:val="000000" w:themeColor="text1"/>
        </w:rPr>
        <w:t>Course Policy if Academic Dishonesty Occurs</w:t>
      </w:r>
      <w:r w:rsidRPr="002D3434">
        <w:rPr>
          <w:rFonts w:asciiTheme="majorHAnsi" w:hAnsiTheme="majorHAnsi" w:cstheme="majorHAnsi"/>
          <w:color w:val="000000" w:themeColor="text1"/>
        </w:rPr>
        <w:t>:</w:t>
      </w:r>
    </w:p>
    <w:p w14:paraId="27AF763C" w14:textId="00BC2E65" w:rsidR="00325C13" w:rsidRPr="002D3434" w:rsidRDefault="009733FE" w:rsidP="008E168A">
      <w:pPr>
        <w:pStyle w:val="CRtext12pt"/>
        <w:rPr>
          <w:rFonts w:asciiTheme="majorHAnsi" w:hAnsiTheme="majorHAnsi" w:cstheme="majorHAnsi"/>
          <w:b/>
          <w:color w:val="000000" w:themeColor="text1"/>
        </w:rPr>
      </w:pPr>
      <w:r w:rsidRPr="002D3434">
        <w:rPr>
          <w:rFonts w:asciiTheme="majorHAnsi" w:hAnsiTheme="majorHAnsi" w:cstheme="majorHAnsi"/>
          <w:color w:val="000000" w:themeColor="text1"/>
        </w:rPr>
        <w:t xml:space="preserve">Students will be held to the </w:t>
      </w:r>
      <w:r w:rsidR="00F173A8" w:rsidRPr="002D3434">
        <w:rPr>
          <w:rFonts w:asciiTheme="majorHAnsi" w:hAnsiTheme="majorHAnsi" w:cstheme="majorHAnsi"/>
          <w:color w:val="000000" w:themeColor="text1"/>
        </w:rPr>
        <w:t xml:space="preserve">standard </w:t>
      </w:r>
      <w:r w:rsidR="00F173A8">
        <w:rPr>
          <w:rFonts w:asciiTheme="majorHAnsi" w:hAnsiTheme="majorHAnsi" w:cstheme="majorHAnsi"/>
          <w:color w:val="000000" w:themeColor="text1"/>
        </w:rPr>
        <w:t xml:space="preserve">outlined by </w:t>
      </w:r>
      <w:r w:rsidRPr="002D3434">
        <w:rPr>
          <w:rFonts w:asciiTheme="majorHAnsi" w:hAnsiTheme="majorHAnsi" w:cstheme="majorHAnsi"/>
          <w:color w:val="000000" w:themeColor="text1"/>
        </w:rPr>
        <w:t xml:space="preserve">Baruch College. </w:t>
      </w:r>
    </w:p>
    <w:p w14:paraId="55C75F7D" w14:textId="77777777" w:rsidR="000F644D" w:rsidRPr="002D3434" w:rsidRDefault="000F644D" w:rsidP="008E168A">
      <w:pPr>
        <w:pStyle w:val="CRtext12pt"/>
        <w:rPr>
          <w:rFonts w:asciiTheme="majorHAnsi" w:hAnsiTheme="majorHAnsi" w:cstheme="majorHAnsi"/>
          <w:color w:val="000000" w:themeColor="text1"/>
        </w:rPr>
      </w:pPr>
    </w:p>
    <w:p w14:paraId="2F139002" w14:textId="556865A6" w:rsidR="006F47FE" w:rsidRPr="002D3434" w:rsidRDefault="006F47FE" w:rsidP="008E168A">
      <w:pPr>
        <w:pStyle w:val="CRtext12pt"/>
        <w:rPr>
          <w:rFonts w:asciiTheme="majorHAnsi" w:hAnsiTheme="majorHAnsi" w:cstheme="majorHAnsi"/>
          <w:b/>
          <w:bCs/>
          <w:color w:val="000000" w:themeColor="text1"/>
        </w:rPr>
      </w:pPr>
      <w:r w:rsidRPr="002D3434">
        <w:rPr>
          <w:rFonts w:asciiTheme="majorHAnsi" w:hAnsiTheme="majorHAnsi" w:cstheme="majorHAnsi"/>
          <w:b/>
          <w:bCs/>
          <w:color w:val="000000" w:themeColor="text1"/>
        </w:rPr>
        <w:t>The Writing Center:</w:t>
      </w:r>
    </w:p>
    <w:p w14:paraId="6010A31D" w14:textId="482595EA" w:rsidR="00B920E5" w:rsidRPr="002D3434" w:rsidRDefault="0094066B" w:rsidP="0094066B">
      <w:pPr>
        <w:rPr>
          <w:rFonts w:asciiTheme="majorHAnsi" w:hAnsiTheme="majorHAnsi"/>
          <w:color w:val="000000" w:themeColor="text1"/>
        </w:rPr>
      </w:pPr>
      <w:r w:rsidRPr="002D3434">
        <w:rPr>
          <w:rFonts w:asciiTheme="majorHAnsi" w:hAnsiTheme="majorHAnsi"/>
          <w:color w:val="000000" w:themeColor="text1"/>
        </w:rPr>
        <w:t>The Writing Center offers free, professional writing support for all undergraduate and graduate students at Baruch, through one-to-one consultations, workshops, peer review groups, written feedback, online resources, and a journal of outstanding student writing. We support faculty through classroom visits, in-class workshops, referral forms, and workshop lesson plans, and we’re always available for conversations about teaching and writing. More information is available</w:t>
      </w:r>
      <w:r w:rsidR="009B49B6">
        <w:rPr>
          <w:rFonts w:asciiTheme="majorHAnsi" w:hAnsiTheme="majorHAnsi"/>
          <w:color w:val="000000" w:themeColor="text1"/>
        </w:rPr>
        <w:t xml:space="preserve"> at </w:t>
      </w:r>
      <w:hyperlink r:id="rId11" w:history="1">
        <w:r w:rsidRPr="002D3434">
          <w:rPr>
            <w:rFonts w:asciiTheme="majorHAnsi" w:hAnsiTheme="majorHAnsi"/>
            <w:color w:val="000000" w:themeColor="text1"/>
            <w:u w:val="single"/>
          </w:rPr>
          <w:t>http://writingcenter.baruch.cuny.edu/</w:t>
        </w:r>
      </w:hyperlink>
      <w:r w:rsidRPr="002D3434">
        <w:rPr>
          <w:rFonts w:asciiTheme="majorHAnsi" w:hAnsiTheme="majorHAnsi"/>
          <w:color w:val="000000" w:themeColor="text1"/>
        </w:rPr>
        <w:t>, by calling</w:t>
      </w:r>
      <w:r w:rsidRPr="002D3434">
        <w:rPr>
          <w:rFonts w:asciiTheme="majorHAnsi" w:hAnsiTheme="majorHAnsi" w:cstheme="majorHAnsi"/>
          <w:color w:val="000000" w:themeColor="text1"/>
          <w:shd w:val="clear" w:color="auto" w:fill="FFFFFF"/>
        </w:rPr>
        <w:t xml:space="preserve"> (646-312-4012)</w:t>
      </w:r>
      <w:r w:rsidRPr="002D3434">
        <w:rPr>
          <w:rFonts w:asciiTheme="majorHAnsi" w:hAnsiTheme="majorHAnsi"/>
          <w:color w:val="000000" w:themeColor="text1"/>
        </w:rPr>
        <w:t xml:space="preserve">, or by emailing the Center at </w:t>
      </w:r>
      <w:hyperlink r:id="rId12" w:history="1">
        <w:r w:rsidRPr="002D3434">
          <w:rPr>
            <w:rFonts w:asciiTheme="majorHAnsi" w:hAnsiTheme="majorHAnsi"/>
            <w:color w:val="000000" w:themeColor="text1"/>
            <w:u w:val="single"/>
          </w:rPr>
          <w:t>writing.center@baruch.cuny.edu</w:t>
        </w:r>
      </w:hyperlink>
      <w:r w:rsidRPr="002D3434">
        <w:rPr>
          <w:rFonts w:asciiTheme="majorHAnsi" w:hAnsiTheme="majorHAnsi"/>
          <w:color w:val="000000" w:themeColor="text1"/>
        </w:rPr>
        <w:t>.</w:t>
      </w:r>
      <w:r w:rsidRPr="002D3434">
        <w:rPr>
          <w:rStyle w:val="FootnoteReference"/>
          <w:rFonts w:asciiTheme="majorHAnsi" w:hAnsiTheme="majorHAnsi"/>
          <w:color w:val="000000" w:themeColor="text1"/>
        </w:rPr>
        <w:footnoteReference w:id="2"/>
      </w:r>
      <w:r w:rsidRPr="002D3434">
        <w:rPr>
          <w:rFonts w:asciiTheme="majorHAnsi" w:hAnsiTheme="majorHAnsi"/>
          <w:color w:val="000000" w:themeColor="text1"/>
        </w:rPr>
        <w:t xml:space="preserve"> </w:t>
      </w:r>
    </w:p>
    <w:p w14:paraId="0D356B5B" w14:textId="4E4C8892" w:rsidR="0094066B" w:rsidRDefault="0094066B" w:rsidP="0094066B">
      <w:pPr>
        <w:pStyle w:val="CRtext12pt"/>
        <w:rPr>
          <w:rFonts w:asciiTheme="majorHAnsi" w:hAnsiTheme="majorHAnsi"/>
          <w:color w:val="000000" w:themeColor="text1"/>
        </w:rPr>
      </w:pPr>
    </w:p>
    <w:p w14:paraId="5B919550" w14:textId="77777777" w:rsidR="00F173A8" w:rsidRPr="00F173A8" w:rsidRDefault="00F173A8" w:rsidP="00F173A8">
      <w:pPr>
        <w:pStyle w:val="CRtext12pt"/>
        <w:rPr>
          <w:rFonts w:asciiTheme="majorHAnsi" w:hAnsiTheme="majorHAnsi"/>
          <w:b/>
          <w:bCs/>
          <w:color w:val="000000" w:themeColor="text1"/>
        </w:rPr>
      </w:pPr>
      <w:r w:rsidRPr="00F173A8">
        <w:rPr>
          <w:rFonts w:asciiTheme="majorHAnsi" w:hAnsiTheme="majorHAnsi"/>
          <w:b/>
          <w:bCs/>
          <w:color w:val="000000" w:themeColor="text1"/>
        </w:rPr>
        <w:t xml:space="preserve">Campus Intervention Team: </w:t>
      </w:r>
    </w:p>
    <w:p w14:paraId="7B1A03A9" w14:textId="77777777" w:rsidR="00F173A8" w:rsidRPr="00F173A8" w:rsidRDefault="00F173A8" w:rsidP="00F173A8">
      <w:pPr>
        <w:pStyle w:val="CRtext12pt"/>
        <w:rPr>
          <w:rFonts w:asciiTheme="majorHAnsi" w:hAnsiTheme="majorHAnsi"/>
          <w:color w:val="000000" w:themeColor="text1"/>
        </w:rPr>
      </w:pPr>
      <w:r w:rsidRPr="00F173A8">
        <w:rPr>
          <w:rFonts w:asciiTheme="majorHAnsi" w:hAnsiTheme="majorHAnsi"/>
          <w:color w:val="000000" w:themeColor="text1"/>
        </w:rPr>
        <w:t xml:space="preserve">The Campus Intervention Team (CIT) works together as a support system to provide assistance to students in crisis. Any member of the college community can reach out to the CIT to report a concern about a student. Additional information is available at: https://studentaffairs.baruch.cuny.edu/campus- intervention-team/, or by contacting them at: cit@baruch.cuny.edu or 646-312-4570. </w:t>
      </w:r>
    </w:p>
    <w:p w14:paraId="69202580" w14:textId="7679725F" w:rsidR="00F173A8" w:rsidRDefault="00F173A8" w:rsidP="0094066B">
      <w:pPr>
        <w:pStyle w:val="CRtext12pt"/>
        <w:rPr>
          <w:rFonts w:asciiTheme="majorHAnsi" w:hAnsiTheme="majorHAnsi"/>
          <w:color w:val="000000" w:themeColor="text1"/>
        </w:rPr>
      </w:pPr>
    </w:p>
    <w:p w14:paraId="393E2CC3" w14:textId="77777777" w:rsidR="00F173A8" w:rsidRPr="00F173A8" w:rsidRDefault="00F173A8" w:rsidP="00F173A8">
      <w:pPr>
        <w:pStyle w:val="CRtext12pt"/>
        <w:rPr>
          <w:rFonts w:asciiTheme="majorHAnsi" w:hAnsiTheme="majorHAnsi"/>
          <w:b/>
          <w:bCs/>
          <w:color w:val="000000" w:themeColor="text1"/>
        </w:rPr>
      </w:pPr>
      <w:proofErr w:type="spellStart"/>
      <w:r w:rsidRPr="00F173A8">
        <w:rPr>
          <w:rFonts w:asciiTheme="majorHAnsi" w:hAnsiTheme="majorHAnsi"/>
          <w:b/>
          <w:bCs/>
          <w:color w:val="000000" w:themeColor="text1"/>
        </w:rPr>
        <w:t>Marxe</w:t>
      </w:r>
      <w:proofErr w:type="spellEnd"/>
      <w:r w:rsidRPr="00F173A8">
        <w:rPr>
          <w:rFonts w:asciiTheme="majorHAnsi" w:hAnsiTheme="majorHAnsi"/>
          <w:b/>
          <w:bCs/>
          <w:color w:val="000000" w:themeColor="text1"/>
        </w:rPr>
        <w:t xml:space="preserve"> Advisement: </w:t>
      </w:r>
    </w:p>
    <w:p w14:paraId="2147F701" w14:textId="61E2BDBA" w:rsidR="00F173A8" w:rsidRDefault="00F173A8" w:rsidP="00F173A8">
      <w:pPr>
        <w:pStyle w:val="CRtext12pt"/>
        <w:rPr>
          <w:rFonts w:asciiTheme="majorHAnsi" w:hAnsiTheme="majorHAnsi"/>
          <w:color w:val="000000" w:themeColor="text1"/>
        </w:rPr>
      </w:pPr>
      <w:r w:rsidRPr="00F173A8">
        <w:rPr>
          <w:rFonts w:asciiTheme="majorHAnsi" w:hAnsiTheme="majorHAnsi"/>
          <w:color w:val="000000" w:themeColor="text1"/>
        </w:rPr>
        <w:t xml:space="preserve">A full range of academic advisement services are provided to </w:t>
      </w:r>
      <w:proofErr w:type="spellStart"/>
      <w:r w:rsidRPr="00F173A8">
        <w:rPr>
          <w:rFonts w:asciiTheme="majorHAnsi" w:hAnsiTheme="majorHAnsi"/>
          <w:color w:val="000000" w:themeColor="text1"/>
        </w:rPr>
        <w:t>Marxe</w:t>
      </w:r>
      <w:proofErr w:type="spellEnd"/>
      <w:r w:rsidRPr="00F173A8">
        <w:rPr>
          <w:rFonts w:asciiTheme="majorHAnsi" w:hAnsiTheme="majorHAnsi"/>
          <w:color w:val="000000" w:themeColor="text1"/>
        </w:rPr>
        <w:t xml:space="preserve"> students to ensure the successful completion of their degree programs. Visit their website at: https://marxe.baruch.cuny.edu/academics/marxe-advisement/ or email them at: mspia.advisement@baruch.cuny.edu. </w:t>
      </w:r>
    </w:p>
    <w:p w14:paraId="5295864D" w14:textId="4D4E09DE" w:rsidR="00F173A8" w:rsidRDefault="00F173A8" w:rsidP="00F173A8">
      <w:pPr>
        <w:pStyle w:val="CRtext12pt"/>
        <w:rPr>
          <w:rFonts w:asciiTheme="majorHAnsi" w:hAnsiTheme="majorHAnsi"/>
          <w:color w:val="000000" w:themeColor="text1"/>
        </w:rPr>
      </w:pPr>
    </w:p>
    <w:p w14:paraId="50F7E192" w14:textId="77777777" w:rsidR="00F173A8" w:rsidRPr="00F173A8" w:rsidRDefault="00F173A8" w:rsidP="00F173A8">
      <w:pPr>
        <w:pStyle w:val="CRtext12pt"/>
        <w:rPr>
          <w:rFonts w:asciiTheme="majorHAnsi" w:hAnsiTheme="majorHAnsi"/>
          <w:b/>
          <w:bCs/>
          <w:color w:val="000000" w:themeColor="text1"/>
        </w:rPr>
      </w:pPr>
      <w:r w:rsidRPr="00F173A8">
        <w:rPr>
          <w:rFonts w:asciiTheme="majorHAnsi" w:hAnsiTheme="majorHAnsi"/>
          <w:b/>
          <w:bCs/>
          <w:color w:val="000000" w:themeColor="text1"/>
        </w:rPr>
        <w:t xml:space="preserve">Career Services: </w:t>
      </w:r>
    </w:p>
    <w:p w14:paraId="2DC5C4D0" w14:textId="77777777" w:rsidR="009B49B6" w:rsidRDefault="00F173A8" w:rsidP="00F173A8">
      <w:pPr>
        <w:pStyle w:val="CRtext12pt"/>
        <w:rPr>
          <w:rFonts w:asciiTheme="majorHAnsi" w:hAnsiTheme="majorHAnsi"/>
          <w:color w:val="000000" w:themeColor="text1"/>
        </w:rPr>
      </w:pPr>
      <w:r w:rsidRPr="00F173A8">
        <w:rPr>
          <w:rFonts w:asciiTheme="majorHAnsi" w:hAnsiTheme="majorHAnsi"/>
          <w:color w:val="000000" w:themeColor="text1"/>
        </w:rPr>
        <w:t xml:space="preserve">Launching a career or transitioning into a new one is a journey—and the </w:t>
      </w:r>
      <w:proofErr w:type="spellStart"/>
      <w:r w:rsidRPr="00F173A8">
        <w:rPr>
          <w:rFonts w:asciiTheme="majorHAnsi" w:hAnsiTheme="majorHAnsi"/>
          <w:color w:val="000000" w:themeColor="text1"/>
        </w:rPr>
        <w:t>Marxe</w:t>
      </w:r>
      <w:proofErr w:type="spellEnd"/>
      <w:r w:rsidRPr="00F173A8">
        <w:rPr>
          <w:rFonts w:asciiTheme="majorHAnsi" w:hAnsiTheme="majorHAnsi"/>
          <w:color w:val="000000" w:themeColor="text1"/>
        </w:rPr>
        <w:t xml:space="preserve"> Career Services office is here to guide you. From career consultations to on-campus recruiting, the </w:t>
      </w:r>
      <w:proofErr w:type="spellStart"/>
      <w:r w:rsidRPr="00F173A8">
        <w:rPr>
          <w:rFonts w:asciiTheme="majorHAnsi" w:hAnsiTheme="majorHAnsi"/>
          <w:color w:val="000000" w:themeColor="text1"/>
        </w:rPr>
        <w:t>Marxe</w:t>
      </w:r>
      <w:proofErr w:type="spellEnd"/>
      <w:r w:rsidRPr="00F173A8">
        <w:rPr>
          <w:rFonts w:asciiTheme="majorHAnsi" w:hAnsiTheme="majorHAnsi"/>
          <w:color w:val="000000" w:themeColor="text1"/>
        </w:rPr>
        <w:t xml:space="preserve"> community gets access to individualized services to help land a dream job in the public sector. Career counselors are here to support you through every stage of your career, as you evaluate your professional goals, develop a plan, and pursue opportunities. </w:t>
      </w:r>
    </w:p>
    <w:p w14:paraId="133E4C3B" w14:textId="266FE58B" w:rsidR="00F173A8" w:rsidRPr="00F173A8" w:rsidRDefault="00F173A8" w:rsidP="00F173A8">
      <w:pPr>
        <w:pStyle w:val="CRtext12pt"/>
        <w:rPr>
          <w:rFonts w:asciiTheme="majorHAnsi" w:hAnsiTheme="majorHAnsi"/>
          <w:color w:val="000000" w:themeColor="text1"/>
        </w:rPr>
      </w:pPr>
      <w:r w:rsidRPr="00F173A8">
        <w:rPr>
          <w:rFonts w:asciiTheme="majorHAnsi" w:hAnsiTheme="majorHAnsi"/>
          <w:color w:val="000000" w:themeColor="text1"/>
        </w:rPr>
        <w:t xml:space="preserve">Visit their website at: https://marxe.baruch.cuny.edu/student-opportunities/career-services/ or email them at: mspia.careerservices@baruch.cuny.edu. </w:t>
      </w:r>
    </w:p>
    <w:p w14:paraId="45DD77F1" w14:textId="77777777" w:rsidR="00F173A8" w:rsidRPr="00F173A8" w:rsidRDefault="00F173A8" w:rsidP="00F173A8">
      <w:pPr>
        <w:pStyle w:val="CRtext12pt"/>
        <w:rPr>
          <w:rFonts w:asciiTheme="majorHAnsi" w:hAnsiTheme="majorHAnsi"/>
          <w:color w:val="000000" w:themeColor="text1"/>
        </w:rPr>
      </w:pPr>
    </w:p>
    <w:p w14:paraId="2C259D6D" w14:textId="77777777" w:rsidR="00F173A8" w:rsidRDefault="00F173A8" w:rsidP="0094066B">
      <w:pPr>
        <w:pStyle w:val="CRtext12pt"/>
        <w:rPr>
          <w:rFonts w:asciiTheme="majorHAnsi" w:hAnsiTheme="majorHAnsi"/>
          <w:color w:val="000000" w:themeColor="text1"/>
        </w:rPr>
      </w:pPr>
    </w:p>
    <w:p w14:paraId="1A0752EC" w14:textId="77777777" w:rsidR="00F173A8" w:rsidRPr="002D3434" w:rsidRDefault="00F173A8" w:rsidP="0094066B">
      <w:pPr>
        <w:pStyle w:val="CRtext12pt"/>
        <w:rPr>
          <w:rFonts w:asciiTheme="majorHAnsi" w:hAnsiTheme="majorHAnsi"/>
          <w:color w:val="000000" w:themeColor="text1"/>
        </w:rPr>
      </w:pPr>
    </w:p>
    <w:p w14:paraId="044553EB" w14:textId="5802F4E6" w:rsidR="000F644D" w:rsidRPr="002D3434" w:rsidRDefault="00F155AA" w:rsidP="00F155AA">
      <w:pPr>
        <w:jc w:val="center"/>
        <w:rPr>
          <w:rFonts w:asciiTheme="majorHAnsi" w:hAnsiTheme="majorHAnsi" w:cstheme="majorHAnsi"/>
          <w:b/>
          <w:color w:val="000000" w:themeColor="text1"/>
        </w:rPr>
      </w:pPr>
      <w:r w:rsidRPr="002D3434">
        <w:rPr>
          <w:rFonts w:asciiTheme="majorHAnsi" w:hAnsiTheme="majorHAnsi" w:cstheme="majorHAnsi"/>
          <w:b/>
          <w:color w:val="000000" w:themeColor="text1"/>
        </w:rPr>
        <w:t>SCHEDULE</w:t>
      </w:r>
      <w:r w:rsidR="00325C13" w:rsidRPr="002D3434">
        <w:rPr>
          <w:rFonts w:asciiTheme="majorHAnsi" w:hAnsiTheme="majorHAnsi" w:cstheme="majorHAnsi"/>
          <w:b/>
          <w:color w:val="000000" w:themeColor="text1"/>
        </w:rPr>
        <w:t xml:space="preserve"> </w:t>
      </w:r>
    </w:p>
    <w:p w14:paraId="5F75B09D" w14:textId="5C4DFD57" w:rsidR="00F155AA" w:rsidRPr="002D3434" w:rsidRDefault="006210EF" w:rsidP="00F155AA">
      <w:pPr>
        <w:jc w:val="center"/>
        <w:rPr>
          <w:rFonts w:asciiTheme="majorHAnsi" w:hAnsiTheme="majorHAnsi" w:cstheme="majorHAnsi"/>
          <w:color w:val="000000" w:themeColor="text1"/>
        </w:rPr>
      </w:pPr>
      <w:r w:rsidRPr="002D3434">
        <w:rPr>
          <w:rFonts w:asciiTheme="majorHAnsi" w:hAnsiTheme="majorHAnsi" w:cstheme="majorHAnsi"/>
          <w:color w:val="000000" w:themeColor="text1"/>
        </w:rPr>
        <w:t xml:space="preserve">The Baruch </w:t>
      </w:r>
      <w:r w:rsidR="000F644D" w:rsidRPr="002D3434">
        <w:rPr>
          <w:rFonts w:asciiTheme="majorHAnsi" w:hAnsiTheme="majorHAnsi" w:cstheme="majorHAnsi"/>
          <w:color w:val="000000" w:themeColor="text1"/>
        </w:rPr>
        <w:t>Academic Calendar is available at: https://www.baruch.cuny.edu/registrar/registration/academic-calendar.html</w:t>
      </w:r>
    </w:p>
    <w:p w14:paraId="41055020" w14:textId="4947D8F1" w:rsidR="00F155AA" w:rsidRPr="002D3434" w:rsidRDefault="00F155AA" w:rsidP="00F155AA">
      <w:pPr>
        <w:jc w:val="center"/>
        <w:rPr>
          <w:rFonts w:asciiTheme="majorHAnsi" w:hAnsiTheme="majorHAnsi" w:cstheme="majorHAnsi"/>
          <w:b/>
          <w:color w:val="000000" w:themeColor="text1"/>
        </w:rPr>
      </w:pPr>
      <w:r w:rsidRPr="002D3434">
        <w:rPr>
          <w:rFonts w:asciiTheme="majorHAnsi" w:hAnsiTheme="majorHAnsi" w:cstheme="majorHAnsi"/>
          <w:b/>
          <w:color w:val="000000" w:themeColor="text1"/>
        </w:rPr>
        <w:t xml:space="preserve"> </w:t>
      </w:r>
    </w:p>
    <w:p w14:paraId="047A0FC6" w14:textId="326D33E6" w:rsidR="00B04C3D" w:rsidRPr="00B04C3D" w:rsidRDefault="00171141" w:rsidP="00B04C3D">
      <w:pPr>
        <w:pStyle w:val="CRtext12pt"/>
        <w:rPr>
          <w:rFonts w:asciiTheme="majorHAnsi" w:hAnsiTheme="majorHAnsi"/>
          <w:b/>
          <w:bCs/>
          <w:color w:val="000000" w:themeColor="text1"/>
        </w:rPr>
      </w:pPr>
      <w:r>
        <w:rPr>
          <w:rFonts w:asciiTheme="majorHAnsi" w:hAnsiTheme="majorHAnsi"/>
          <w:b/>
          <w:bCs/>
          <w:color w:val="000000" w:themeColor="text1"/>
        </w:rPr>
        <w:t>August 3</w:t>
      </w:r>
      <w:r w:rsidR="00F57A90">
        <w:rPr>
          <w:rFonts w:asciiTheme="majorHAnsi" w:hAnsiTheme="majorHAnsi"/>
          <w:b/>
          <w:bCs/>
          <w:color w:val="000000" w:themeColor="text1"/>
        </w:rPr>
        <w:t>0</w:t>
      </w:r>
      <w:r w:rsidR="00B04C3D" w:rsidRPr="00B04C3D">
        <w:rPr>
          <w:rFonts w:asciiTheme="majorHAnsi" w:hAnsiTheme="majorHAnsi"/>
          <w:b/>
          <w:bCs/>
          <w:color w:val="000000" w:themeColor="text1"/>
        </w:rPr>
        <w:t>: Course Introduction</w:t>
      </w:r>
      <w:r w:rsidR="00CA627B">
        <w:rPr>
          <w:rFonts w:asciiTheme="majorHAnsi" w:hAnsiTheme="majorHAnsi"/>
          <w:b/>
          <w:bCs/>
          <w:color w:val="000000" w:themeColor="text1"/>
        </w:rPr>
        <w:t xml:space="preserve"> </w:t>
      </w:r>
    </w:p>
    <w:p w14:paraId="59BBC7D7" w14:textId="77777777" w:rsidR="00B04C3D" w:rsidRPr="00B04C3D" w:rsidRDefault="00B04C3D" w:rsidP="00B04C3D">
      <w:pPr>
        <w:pStyle w:val="CRtext12pt"/>
        <w:rPr>
          <w:rFonts w:asciiTheme="majorHAnsi" w:hAnsiTheme="majorHAnsi"/>
          <w:color w:val="000000" w:themeColor="text1"/>
        </w:rPr>
      </w:pPr>
    </w:p>
    <w:p w14:paraId="13EE63B1" w14:textId="7082729F" w:rsidR="00B04C3D" w:rsidRPr="00B04C3D" w:rsidRDefault="00B04C3D" w:rsidP="00B04C3D">
      <w:pPr>
        <w:pStyle w:val="CRtext12pt"/>
        <w:rPr>
          <w:rFonts w:asciiTheme="majorHAnsi" w:hAnsiTheme="majorHAnsi"/>
          <w:b/>
          <w:bCs/>
          <w:color w:val="000000" w:themeColor="text1"/>
        </w:rPr>
      </w:pPr>
      <w:r w:rsidRPr="00B04C3D">
        <w:rPr>
          <w:rFonts w:asciiTheme="majorHAnsi" w:hAnsiTheme="majorHAnsi"/>
          <w:b/>
          <w:bCs/>
          <w:color w:val="000000" w:themeColor="text1"/>
        </w:rPr>
        <w:t xml:space="preserve">September </w:t>
      </w:r>
      <w:r w:rsidR="00F57A90">
        <w:rPr>
          <w:rFonts w:asciiTheme="majorHAnsi" w:hAnsiTheme="majorHAnsi"/>
          <w:b/>
          <w:bCs/>
          <w:color w:val="000000" w:themeColor="text1"/>
        </w:rPr>
        <w:t>6</w:t>
      </w:r>
      <w:r w:rsidRPr="00B04C3D">
        <w:rPr>
          <w:rFonts w:asciiTheme="majorHAnsi" w:hAnsiTheme="majorHAnsi"/>
          <w:b/>
          <w:bCs/>
          <w:color w:val="000000" w:themeColor="text1"/>
        </w:rPr>
        <w:t>: Orientations</w:t>
      </w:r>
      <w:r w:rsidR="00CA627B">
        <w:rPr>
          <w:rFonts w:asciiTheme="majorHAnsi" w:hAnsiTheme="majorHAnsi"/>
          <w:b/>
          <w:bCs/>
          <w:color w:val="000000" w:themeColor="text1"/>
        </w:rPr>
        <w:t xml:space="preserve"> </w:t>
      </w:r>
    </w:p>
    <w:p w14:paraId="3B7335F2" w14:textId="77777777" w:rsidR="00B04C3D" w:rsidRPr="00B04C3D" w:rsidRDefault="00B04C3D" w:rsidP="00B04C3D">
      <w:pPr>
        <w:pStyle w:val="CRtext12pt"/>
        <w:rPr>
          <w:rFonts w:asciiTheme="majorHAnsi" w:hAnsiTheme="majorHAnsi"/>
          <w:color w:val="000000" w:themeColor="text1"/>
        </w:rPr>
      </w:pPr>
    </w:p>
    <w:p w14:paraId="4DE96B0A" w14:textId="58EA65C3" w:rsidR="00B04C3D" w:rsidRPr="00B04C3D" w:rsidRDefault="00B04C3D" w:rsidP="00B04C3D">
      <w:pPr>
        <w:pStyle w:val="CRtext12pt"/>
        <w:rPr>
          <w:rFonts w:asciiTheme="majorHAnsi" w:hAnsiTheme="majorHAnsi"/>
          <w:color w:val="000000" w:themeColor="text1"/>
        </w:rPr>
      </w:pPr>
      <w:r w:rsidRPr="00B04C3D">
        <w:rPr>
          <w:rFonts w:asciiTheme="majorHAnsi" w:hAnsiTheme="majorHAnsi"/>
          <w:color w:val="000000" w:themeColor="text1"/>
        </w:rPr>
        <w:t>George Haddow</w:t>
      </w:r>
      <w:r w:rsidR="00532FA2">
        <w:rPr>
          <w:rFonts w:asciiTheme="majorHAnsi" w:hAnsiTheme="majorHAnsi"/>
          <w:color w:val="000000" w:themeColor="text1"/>
        </w:rPr>
        <w:t>,</w:t>
      </w:r>
      <w:r w:rsidRPr="00B04C3D">
        <w:rPr>
          <w:rFonts w:asciiTheme="majorHAnsi" w:hAnsiTheme="majorHAnsi"/>
          <w:color w:val="000000" w:themeColor="text1"/>
        </w:rPr>
        <w:t xml:space="preserve"> Jane Bullock</w:t>
      </w:r>
      <w:r w:rsidR="00532FA2">
        <w:rPr>
          <w:rFonts w:asciiTheme="majorHAnsi" w:hAnsiTheme="majorHAnsi"/>
          <w:color w:val="000000" w:themeColor="text1"/>
        </w:rPr>
        <w:t>,</w:t>
      </w:r>
      <w:r w:rsidRPr="00B04C3D">
        <w:rPr>
          <w:rFonts w:asciiTheme="majorHAnsi" w:hAnsiTheme="majorHAnsi"/>
          <w:color w:val="000000" w:themeColor="text1"/>
        </w:rPr>
        <w:t xml:space="preserve"> Damon Coppola. </w:t>
      </w:r>
      <w:r w:rsidRPr="00B04C3D">
        <w:rPr>
          <w:rFonts w:asciiTheme="majorHAnsi" w:hAnsiTheme="majorHAnsi"/>
          <w:i/>
          <w:color w:val="000000" w:themeColor="text1"/>
        </w:rPr>
        <w:t>Introduction to Emergency Management Fourth Edition</w:t>
      </w:r>
      <w:r w:rsidRPr="00B04C3D">
        <w:rPr>
          <w:rFonts w:asciiTheme="majorHAnsi" w:hAnsiTheme="majorHAnsi"/>
          <w:color w:val="000000" w:themeColor="text1"/>
        </w:rPr>
        <w:t xml:space="preserve">. </w:t>
      </w:r>
      <w:proofErr w:type="spellStart"/>
      <w:r w:rsidRPr="00B04C3D">
        <w:rPr>
          <w:rFonts w:asciiTheme="majorHAnsi" w:hAnsiTheme="majorHAnsi"/>
          <w:color w:val="000000" w:themeColor="text1"/>
        </w:rPr>
        <w:t>Chs</w:t>
      </w:r>
      <w:proofErr w:type="spellEnd"/>
      <w:r w:rsidRPr="00B04C3D">
        <w:rPr>
          <w:rFonts w:asciiTheme="majorHAnsi" w:hAnsiTheme="majorHAnsi"/>
          <w:color w:val="000000" w:themeColor="text1"/>
        </w:rPr>
        <w:t xml:space="preserve">. 1 and 2. </w:t>
      </w:r>
    </w:p>
    <w:p w14:paraId="0EBC4E94" w14:textId="77777777" w:rsidR="00B04C3D" w:rsidRPr="00B04C3D" w:rsidRDefault="00B04C3D" w:rsidP="00B04C3D">
      <w:pPr>
        <w:pStyle w:val="CRtext12pt"/>
        <w:rPr>
          <w:rFonts w:asciiTheme="majorHAnsi" w:hAnsiTheme="majorHAnsi"/>
          <w:color w:val="000000" w:themeColor="text1"/>
        </w:rPr>
      </w:pPr>
    </w:p>
    <w:p w14:paraId="691F457A" w14:textId="77777777" w:rsidR="00B04C3D" w:rsidRPr="00B04C3D" w:rsidRDefault="00B04C3D" w:rsidP="00B04C3D">
      <w:pPr>
        <w:pStyle w:val="CRtext12pt"/>
        <w:rPr>
          <w:rFonts w:asciiTheme="majorHAnsi" w:hAnsiTheme="majorHAnsi"/>
          <w:bCs/>
          <w:color w:val="000000" w:themeColor="text1"/>
        </w:rPr>
      </w:pPr>
      <w:proofErr w:type="spellStart"/>
      <w:r w:rsidRPr="00B04C3D">
        <w:rPr>
          <w:rFonts w:asciiTheme="majorHAnsi" w:hAnsiTheme="majorHAnsi"/>
          <w:bCs/>
          <w:color w:val="000000" w:themeColor="text1"/>
        </w:rPr>
        <w:t>Branda</w:t>
      </w:r>
      <w:proofErr w:type="spellEnd"/>
      <w:r w:rsidRPr="00B04C3D">
        <w:rPr>
          <w:rFonts w:asciiTheme="majorHAnsi" w:hAnsiTheme="majorHAnsi"/>
          <w:bCs/>
          <w:color w:val="000000" w:themeColor="text1"/>
        </w:rPr>
        <w:t xml:space="preserve"> </w:t>
      </w:r>
      <w:proofErr w:type="spellStart"/>
      <w:r w:rsidRPr="00B04C3D">
        <w:rPr>
          <w:rFonts w:asciiTheme="majorHAnsi" w:hAnsiTheme="majorHAnsi"/>
          <w:bCs/>
          <w:color w:val="000000" w:themeColor="text1"/>
        </w:rPr>
        <w:t>Nowell</w:t>
      </w:r>
      <w:proofErr w:type="spellEnd"/>
      <w:r w:rsidRPr="00B04C3D">
        <w:rPr>
          <w:rFonts w:asciiTheme="majorHAnsi" w:hAnsiTheme="majorHAnsi"/>
          <w:bCs/>
          <w:color w:val="000000" w:themeColor="text1"/>
        </w:rPr>
        <w:t>, </w:t>
      </w:r>
      <w:proofErr w:type="spellStart"/>
      <w:r w:rsidRPr="00B04C3D">
        <w:rPr>
          <w:rFonts w:asciiTheme="majorHAnsi" w:hAnsiTheme="majorHAnsi"/>
          <w:bCs/>
          <w:color w:val="000000" w:themeColor="text1"/>
        </w:rPr>
        <w:t>Toddi</w:t>
      </w:r>
      <w:proofErr w:type="spellEnd"/>
      <w:r w:rsidRPr="00B04C3D">
        <w:rPr>
          <w:rFonts w:asciiTheme="majorHAnsi" w:hAnsiTheme="majorHAnsi"/>
          <w:bCs/>
          <w:color w:val="000000" w:themeColor="text1"/>
        </w:rPr>
        <w:t xml:space="preserve"> </w:t>
      </w:r>
      <w:proofErr w:type="spellStart"/>
      <w:r w:rsidRPr="00B04C3D">
        <w:rPr>
          <w:rFonts w:asciiTheme="majorHAnsi" w:hAnsiTheme="majorHAnsi"/>
          <w:bCs/>
          <w:color w:val="000000" w:themeColor="text1"/>
        </w:rPr>
        <w:t>Steelman</w:t>
      </w:r>
      <w:proofErr w:type="spellEnd"/>
      <w:r w:rsidRPr="00B04C3D">
        <w:rPr>
          <w:rFonts w:asciiTheme="majorHAnsi" w:hAnsiTheme="majorHAnsi"/>
          <w:bCs/>
          <w:color w:val="000000" w:themeColor="text1"/>
        </w:rPr>
        <w:t>, Anne-</w:t>
      </w:r>
      <w:proofErr w:type="spellStart"/>
      <w:r w:rsidRPr="00B04C3D">
        <w:rPr>
          <w:rFonts w:asciiTheme="majorHAnsi" w:hAnsiTheme="majorHAnsi"/>
          <w:bCs/>
          <w:color w:val="000000" w:themeColor="text1"/>
        </w:rPr>
        <w:t>Lise</w:t>
      </w:r>
      <w:proofErr w:type="spellEnd"/>
      <w:r w:rsidRPr="00B04C3D">
        <w:rPr>
          <w:rFonts w:asciiTheme="majorHAnsi" w:hAnsiTheme="majorHAnsi"/>
          <w:bCs/>
          <w:color w:val="000000" w:themeColor="text1"/>
        </w:rPr>
        <w:t xml:space="preserve"> K. Velez, and Zheng Yang. 2018. “The Structure of Effective Governance of Disaster Response Networks: Insights From the Field.” </w:t>
      </w:r>
      <w:r w:rsidRPr="00B04C3D">
        <w:rPr>
          <w:rFonts w:asciiTheme="majorHAnsi" w:hAnsiTheme="majorHAnsi"/>
          <w:bCs/>
          <w:i/>
          <w:iCs/>
          <w:color w:val="000000" w:themeColor="text1"/>
        </w:rPr>
        <w:t xml:space="preserve">American Review of Public Administration. </w:t>
      </w:r>
      <w:r w:rsidRPr="00B04C3D">
        <w:rPr>
          <w:rFonts w:asciiTheme="majorHAnsi" w:hAnsiTheme="majorHAnsi"/>
          <w:bCs/>
          <w:color w:val="000000" w:themeColor="text1"/>
        </w:rPr>
        <w:t>pp. 699–715.</w:t>
      </w:r>
    </w:p>
    <w:p w14:paraId="163FF8A2" w14:textId="77777777" w:rsidR="00627D60" w:rsidRDefault="00627D60" w:rsidP="00627D60">
      <w:pPr>
        <w:pStyle w:val="CRtext12pt"/>
        <w:rPr>
          <w:rFonts w:asciiTheme="majorHAnsi" w:hAnsiTheme="majorHAnsi"/>
          <w:bCs/>
          <w:color w:val="000000" w:themeColor="text1"/>
        </w:rPr>
      </w:pPr>
    </w:p>
    <w:p w14:paraId="14511FA9" w14:textId="07384F1E" w:rsidR="00627D60" w:rsidRDefault="00627D60" w:rsidP="00627D60">
      <w:pPr>
        <w:pStyle w:val="CRtext12pt"/>
        <w:rPr>
          <w:rFonts w:asciiTheme="majorHAnsi" w:hAnsiTheme="majorHAnsi"/>
          <w:bCs/>
          <w:color w:val="000000" w:themeColor="text1"/>
        </w:rPr>
      </w:pPr>
      <w:r w:rsidRPr="00552CA0">
        <w:rPr>
          <w:rFonts w:asciiTheme="majorHAnsi" w:hAnsiTheme="majorHAnsi"/>
          <w:bCs/>
          <w:color w:val="000000" w:themeColor="text1"/>
        </w:rPr>
        <w:t>Paul Farmer</w:t>
      </w:r>
      <w:r>
        <w:rPr>
          <w:rFonts w:asciiTheme="majorHAnsi" w:hAnsiTheme="majorHAnsi"/>
          <w:bCs/>
          <w:color w:val="000000" w:themeColor="text1"/>
        </w:rPr>
        <w:t>. 1996.  “</w:t>
      </w:r>
      <w:r w:rsidRPr="00552CA0">
        <w:rPr>
          <w:rFonts w:asciiTheme="majorHAnsi" w:hAnsiTheme="majorHAnsi"/>
          <w:bCs/>
          <w:color w:val="000000" w:themeColor="text1"/>
        </w:rPr>
        <w:t>On Suffering and Structural Violence: A View from Below</w:t>
      </w:r>
      <w:r>
        <w:rPr>
          <w:rFonts w:asciiTheme="majorHAnsi" w:hAnsiTheme="majorHAnsi"/>
          <w:bCs/>
          <w:color w:val="000000" w:themeColor="text1"/>
        </w:rPr>
        <w:t xml:space="preserve">.” </w:t>
      </w:r>
      <w:r w:rsidRPr="00552CA0">
        <w:rPr>
          <w:rFonts w:asciiTheme="majorHAnsi" w:hAnsiTheme="majorHAnsi"/>
          <w:bCs/>
          <w:i/>
          <w:iCs/>
          <w:color w:val="000000" w:themeColor="text1"/>
        </w:rPr>
        <w:t>Daedalus</w:t>
      </w:r>
      <w:r>
        <w:rPr>
          <w:rFonts w:asciiTheme="majorHAnsi" w:hAnsiTheme="majorHAnsi"/>
          <w:bCs/>
          <w:color w:val="000000" w:themeColor="text1"/>
        </w:rPr>
        <w:t xml:space="preserve">. </w:t>
      </w:r>
      <w:r w:rsidRPr="00552CA0">
        <w:rPr>
          <w:rFonts w:asciiTheme="majorHAnsi" w:hAnsiTheme="majorHAnsi"/>
          <w:bCs/>
          <w:color w:val="000000" w:themeColor="text1"/>
        </w:rPr>
        <w:t>pp. 11-28</w:t>
      </w:r>
      <w:r>
        <w:rPr>
          <w:rFonts w:asciiTheme="majorHAnsi" w:hAnsiTheme="majorHAnsi"/>
          <w:bCs/>
          <w:color w:val="000000" w:themeColor="text1"/>
        </w:rPr>
        <w:t>.</w:t>
      </w:r>
    </w:p>
    <w:p w14:paraId="6FB93E9F" w14:textId="77777777" w:rsidR="00B04C3D" w:rsidRPr="00B04C3D" w:rsidRDefault="00B04C3D" w:rsidP="00B04C3D">
      <w:pPr>
        <w:pStyle w:val="CRtext12pt"/>
        <w:rPr>
          <w:rFonts w:asciiTheme="majorHAnsi" w:hAnsiTheme="majorHAnsi"/>
          <w:color w:val="000000" w:themeColor="text1"/>
        </w:rPr>
      </w:pPr>
    </w:p>
    <w:p w14:paraId="30A449C8" w14:textId="1F1E59A3" w:rsidR="00B04C3D" w:rsidRPr="00B04C3D" w:rsidRDefault="00B04C3D" w:rsidP="00B04C3D">
      <w:pPr>
        <w:pStyle w:val="CRtext12pt"/>
        <w:rPr>
          <w:rFonts w:asciiTheme="majorHAnsi" w:hAnsiTheme="majorHAnsi"/>
          <w:b/>
          <w:bCs/>
          <w:color w:val="000000" w:themeColor="text1"/>
        </w:rPr>
      </w:pPr>
      <w:r w:rsidRPr="00B04C3D">
        <w:rPr>
          <w:rFonts w:asciiTheme="majorHAnsi" w:hAnsiTheme="majorHAnsi"/>
          <w:b/>
          <w:bCs/>
          <w:color w:val="000000" w:themeColor="text1"/>
        </w:rPr>
        <w:t xml:space="preserve">September </w:t>
      </w:r>
      <w:r w:rsidR="00842C42">
        <w:rPr>
          <w:rFonts w:asciiTheme="majorHAnsi" w:hAnsiTheme="majorHAnsi"/>
          <w:b/>
          <w:bCs/>
          <w:color w:val="000000" w:themeColor="text1"/>
        </w:rPr>
        <w:t>1</w:t>
      </w:r>
      <w:r w:rsidR="00F57A90">
        <w:rPr>
          <w:rFonts w:asciiTheme="majorHAnsi" w:hAnsiTheme="majorHAnsi"/>
          <w:b/>
          <w:bCs/>
          <w:color w:val="000000" w:themeColor="text1"/>
        </w:rPr>
        <w:t>3</w:t>
      </w:r>
      <w:r w:rsidRPr="00B04C3D">
        <w:rPr>
          <w:rFonts w:asciiTheme="majorHAnsi" w:hAnsiTheme="majorHAnsi"/>
          <w:b/>
          <w:bCs/>
          <w:color w:val="000000" w:themeColor="text1"/>
        </w:rPr>
        <w:t>: Theoretical Approaches</w:t>
      </w:r>
      <w:r w:rsidR="00CA627B">
        <w:rPr>
          <w:rFonts w:asciiTheme="majorHAnsi" w:hAnsiTheme="majorHAnsi"/>
          <w:b/>
          <w:bCs/>
          <w:color w:val="000000" w:themeColor="text1"/>
        </w:rPr>
        <w:t xml:space="preserve"> </w:t>
      </w:r>
    </w:p>
    <w:p w14:paraId="4CCBF97E" w14:textId="77777777" w:rsidR="00552CA0" w:rsidRPr="00552CA0" w:rsidRDefault="00552CA0" w:rsidP="00552CA0">
      <w:pPr>
        <w:pStyle w:val="CRtext12pt"/>
        <w:rPr>
          <w:rFonts w:asciiTheme="majorHAnsi" w:hAnsiTheme="majorHAnsi"/>
          <w:bCs/>
          <w:color w:val="000000" w:themeColor="text1"/>
        </w:rPr>
      </w:pPr>
    </w:p>
    <w:p w14:paraId="442D124C" w14:textId="77777777" w:rsidR="00B04C3D" w:rsidRPr="00B04C3D" w:rsidRDefault="00B04C3D" w:rsidP="00B04C3D">
      <w:pPr>
        <w:pStyle w:val="CRtext12pt"/>
        <w:rPr>
          <w:rFonts w:asciiTheme="majorHAnsi" w:hAnsiTheme="majorHAnsi"/>
          <w:bCs/>
          <w:color w:val="000000" w:themeColor="text1"/>
        </w:rPr>
      </w:pPr>
      <w:r w:rsidRPr="00B04C3D">
        <w:rPr>
          <w:rFonts w:asciiTheme="majorHAnsi" w:hAnsiTheme="majorHAnsi"/>
          <w:bCs/>
          <w:color w:val="000000" w:themeColor="text1"/>
        </w:rPr>
        <w:t xml:space="preserve">Barnett, Michael. 2005. “Humanitarianism Transformed.” </w:t>
      </w:r>
      <w:r w:rsidRPr="00B04C3D">
        <w:rPr>
          <w:rFonts w:asciiTheme="majorHAnsi" w:hAnsiTheme="majorHAnsi"/>
          <w:bCs/>
          <w:i/>
          <w:iCs/>
          <w:color w:val="000000" w:themeColor="text1"/>
        </w:rPr>
        <w:t>Perspectives on Politics.</w:t>
      </w:r>
      <w:r w:rsidRPr="00B04C3D">
        <w:rPr>
          <w:rFonts w:asciiTheme="majorHAnsi" w:hAnsiTheme="majorHAnsi"/>
          <w:bCs/>
          <w:color w:val="000000" w:themeColor="text1"/>
        </w:rPr>
        <w:t xml:space="preserve"> pp. 723-740.</w:t>
      </w:r>
    </w:p>
    <w:p w14:paraId="1023B385" w14:textId="77777777" w:rsidR="00B04C3D" w:rsidRPr="00B04C3D" w:rsidRDefault="00B04C3D" w:rsidP="00B04C3D">
      <w:pPr>
        <w:pStyle w:val="CRtext12pt"/>
        <w:rPr>
          <w:rFonts w:asciiTheme="majorHAnsi" w:hAnsiTheme="majorHAnsi"/>
          <w:color w:val="000000" w:themeColor="text1"/>
        </w:rPr>
      </w:pPr>
    </w:p>
    <w:p w14:paraId="44AABADA" w14:textId="77777777" w:rsidR="00B04C3D" w:rsidRPr="00B04C3D" w:rsidRDefault="00B04C3D" w:rsidP="00B04C3D">
      <w:pPr>
        <w:pStyle w:val="CRtext12pt"/>
        <w:rPr>
          <w:rFonts w:asciiTheme="majorHAnsi" w:hAnsiTheme="majorHAnsi"/>
          <w:color w:val="000000" w:themeColor="text1"/>
        </w:rPr>
      </w:pPr>
      <w:r w:rsidRPr="00B04C3D">
        <w:rPr>
          <w:rFonts w:asciiTheme="majorHAnsi" w:hAnsiTheme="majorHAnsi"/>
          <w:color w:val="000000" w:themeColor="text1"/>
        </w:rPr>
        <w:t xml:space="preserve">Craig Calhoun. “The Idea of Emergency: Humanitarian Action and Global (Dis)Order.” pp. 18-39. </w:t>
      </w:r>
    </w:p>
    <w:p w14:paraId="64CF0640" w14:textId="77777777" w:rsidR="00B04C3D" w:rsidRPr="00B04C3D" w:rsidRDefault="00B04C3D" w:rsidP="00B04C3D">
      <w:pPr>
        <w:pStyle w:val="CRtext12pt"/>
        <w:rPr>
          <w:rFonts w:asciiTheme="majorHAnsi" w:hAnsiTheme="majorHAnsi"/>
          <w:bCs/>
          <w:color w:val="000000" w:themeColor="text1"/>
        </w:rPr>
      </w:pPr>
    </w:p>
    <w:p w14:paraId="752FA2E8" w14:textId="2823B565" w:rsidR="00B04C3D" w:rsidRDefault="00B04C3D" w:rsidP="00B04C3D">
      <w:pPr>
        <w:pStyle w:val="CRtext12pt"/>
        <w:rPr>
          <w:rFonts w:asciiTheme="majorHAnsi" w:hAnsiTheme="majorHAnsi"/>
          <w:bCs/>
          <w:color w:val="000000" w:themeColor="text1"/>
        </w:rPr>
      </w:pPr>
      <w:proofErr w:type="spellStart"/>
      <w:r w:rsidRPr="00B04C3D">
        <w:rPr>
          <w:rFonts w:asciiTheme="majorHAnsi" w:hAnsiTheme="majorHAnsi"/>
          <w:bCs/>
          <w:color w:val="000000" w:themeColor="text1"/>
        </w:rPr>
        <w:t>Siambabala</w:t>
      </w:r>
      <w:proofErr w:type="spellEnd"/>
      <w:r w:rsidRPr="00B04C3D">
        <w:rPr>
          <w:rFonts w:asciiTheme="majorHAnsi" w:hAnsiTheme="majorHAnsi"/>
          <w:bCs/>
          <w:color w:val="000000" w:themeColor="text1"/>
        </w:rPr>
        <w:t xml:space="preserve"> Bernard </w:t>
      </w:r>
      <w:proofErr w:type="spellStart"/>
      <w:r w:rsidRPr="00B04C3D">
        <w:rPr>
          <w:rFonts w:asciiTheme="majorHAnsi" w:hAnsiTheme="majorHAnsi"/>
          <w:bCs/>
          <w:color w:val="000000" w:themeColor="text1"/>
        </w:rPr>
        <w:t>Manyena</w:t>
      </w:r>
      <w:proofErr w:type="spellEnd"/>
      <w:r w:rsidRPr="00B04C3D">
        <w:rPr>
          <w:rFonts w:asciiTheme="majorHAnsi" w:hAnsiTheme="majorHAnsi"/>
          <w:bCs/>
          <w:color w:val="000000" w:themeColor="text1"/>
        </w:rPr>
        <w:t xml:space="preserve">. 2006. “The concept of resilience revisited.” </w:t>
      </w:r>
      <w:r w:rsidRPr="00B04C3D">
        <w:rPr>
          <w:rFonts w:asciiTheme="majorHAnsi" w:hAnsiTheme="majorHAnsi"/>
          <w:bCs/>
          <w:i/>
          <w:iCs/>
          <w:color w:val="000000" w:themeColor="text1"/>
        </w:rPr>
        <w:t>Disasters.</w:t>
      </w:r>
      <w:r w:rsidRPr="00B04C3D">
        <w:rPr>
          <w:rFonts w:asciiTheme="majorHAnsi" w:hAnsiTheme="majorHAnsi"/>
          <w:bCs/>
          <w:color w:val="000000" w:themeColor="text1"/>
        </w:rPr>
        <w:t xml:space="preserve"> pp. 434-450.</w:t>
      </w:r>
    </w:p>
    <w:p w14:paraId="7CF29D4F" w14:textId="0289D3B1" w:rsidR="00552CA0" w:rsidRDefault="00552CA0" w:rsidP="00B04C3D">
      <w:pPr>
        <w:pStyle w:val="CRtext12pt"/>
        <w:rPr>
          <w:rFonts w:asciiTheme="majorHAnsi" w:hAnsiTheme="majorHAnsi"/>
          <w:bCs/>
          <w:color w:val="000000" w:themeColor="text1"/>
        </w:rPr>
      </w:pPr>
    </w:p>
    <w:p w14:paraId="1DDC896F" w14:textId="77777777" w:rsidR="00B04C3D" w:rsidRPr="00B04C3D" w:rsidRDefault="00B04C3D" w:rsidP="00B04C3D">
      <w:pPr>
        <w:pStyle w:val="CRtext12pt"/>
        <w:rPr>
          <w:rFonts w:asciiTheme="majorHAnsi" w:hAnsiTheme="majorHAnsi"/>
          <w:bCs/>
          <w:color w:val="000000" w:themeColor="text1"/>
        </w:rPr>
      </w:pPr>
      <w:r w:rsidRPr="00B04C3D">
        <w:rPr>
          <w:rFonts w:asciiTheme="majorHAnsi" w:hAnsiTheme="majorHAnsi"/>
          <w:bCs/>
          <w:color w:val="000000" w:themeColor="text1"/>
        </w:rPr>
        <w:t>David Chandler. 2020. “The end of resilience?: Rethinking adaptation in the Anthropocene”</w:t>
      </w:r>
    </w:p>
    <w:p w14:paraId="3D1046D3" w14:textId="77777777" w:rsidR="00CA627B" w:rsidRDefault="00CA627B" w:rsidP="00B04C3D">
      <w:pPr>
        <w:pStyle w:val="CRtext12pt"/>
        <w:rPr>
          <w:rFonts w:asciiTheme="majorHAnsi" w:hAnsiTheme="majorHAnsi"/>
          <w:b/>
          <w:bCs/>
          <w:color w:val="000000" w:themeColor="text1"/>
        </w:rPr>
      </w:pPr>
    </w:p>
    <w:p w14:paraId="0990779C" w14:textId="77777777" w:rsidR="00D80FF6" w:rsidRDefault="00B04C3D" w:rsidP="00D80FF6">
      <w:pPr>
        <w:pStyle w:val="CRtext12pt"/>
        <w:rPr>
          <w:rFonts w:asciiTheme="majorHAnsi" w:hAnsiTheme="majorHAnsi"/>
          <w:b/>
          <w:bCs/>
          <w:color w:val="000000" w:themeColor="text1"/>
        </w:rPr>
      </w:pPr>
      <w:r w:rsidRPr="00B04C3D">
        <w:rPr>
          <w:rFonts w:asciiTheme="majorHAnsi" w:hAnsiTheme="majorHAnsi"/>
          <w:b/>
          <w:bCs/>
          <w:color w:val="000000" w:themeColor="text1"/>
        </w:rPr>
        <w:t>September 2</w:t>
      </w:r>
      <w:r w:rsidR="00F57A90">
        <w:rPr>
          <w:rFonts w:asciiTheme="majorHAnsi" w:hAnsiTheme="majorHAnsi"/>
          <w:b/>
          <w:bCs/>
          <w:color w:val="000000" w:themeColor="text1"/>
        </w:rPr>
        <w:t>0</w:t>
      </w:r>
      <w:r w:rsidRPr="00B04C3D">
        <w:rPr>
          <w:rFonts w:asciiTheme="majorHAnsi" w:hAnsiTheme="majorHAnsi"/>
          <w:b/>
          <w:bCs/>
          <w:color w:val="000000" w:themeColor="text1"/>
        </w:rPr>
        <w:t xml:space="preserve">: </w:t>
      </w:r>
      <w:r w:rsidR="00D80FF6" w:rsidRPr="00B04C3D">
        <w:rPr>
          <w:rFonts w:asciiTheme="majorHAnsi" w:hAnsiTheme="majorHAnsi"/>
          <w:b/>
          <w:bCs/>
          <w:color w:val="000000" w:themeColor="text1"/>
        </w:rPr>
        <w:t>International Organizations</w:t>
      </w:r>
    </w:p>
    <w:p w14:paraId="06495811" w14:textId="77777777" w:rsidR="00D80FF6" w:rsidRPr="00B04C3D" w:rsidRDefault="00D80FF6" w:rsidP="00D80FF6">
      <w:pPr>
        <w:pStyle w:val="CRtext12pt"/>
        <w:rPr>
          <w:rFonts w:asciiTheme="majorHAnsi" w:hAnsiTheme="majorHAnsi"/>
          <w:b/>
          <w:bCs/>
          <w:color w:val="000000" w:themeColor="text1"/>
        </w:rPr>
      </w:pPr>
    </w:p>
    <w:p w14:paraId="46C44716" w14:textId="77777777" w:rsidR="00D80FF6" w:rsidRDefault="00D80FF6" w:rsidP="00D80FF6">
      <w:pPr>
        <w:pStyle w:val="CRtext12pt"/>
        <w:rPr>
          <w:rFonts w:asciiTheme="majorHAnsi" w:hAnsiTheme="majorHAnsi"/>
          <w:color w:val="000000" w:themeColor="text1"/>
        </w:rPr>
      </w:pPr>
      <w:r w:rsidRPr="00B04C3D">
        <w:rPr>
          <w:rFonts w:asciiTheme="majorHAnsi" w:hAnsiTheme="majorHAnsi"/>
          <w:color w:val="000000" w:themeColor="text1"/>
        </w:rPr>
        <w:t xml:space="preserve">Michael Barnett and Martha </w:t>
      </w:r>
      <w:proofErr w:type="spellStart"/>
      <w:r w:rsidRPr="00B04C3D">
        <w:rPr>
          <w:rFonts w:asciiTheme="majorHAnsi" w:hAnsiTheme="majorHAnsi"/>
          <w:color w:val="000000" w:themeColor="text1"/>
        </w:rPr>
        <w:t>Finnemore</w:t>
      </w:r>
      <w:proofErr w:type="spellEnd"/>
      <w:r w:rsidRPr="00B04C3D">
        <w:rPr>
          <w:rFonts w:asciiTheme="majorHAnsi" w:hAnsiTheme="majorHAnsi"/>
          <w:color w:val="000000" w:themeColor="text1"/>
        </w:rPr>
        <w:t xml:space="preserve">. 1999. “The Politics, Power, and Pathologies of International Organizations.” </w:t>
      </w:r>
      <w:r w:rsidRPr="00B6536A">
        <w:rPr>
          <w:rFonts w:asciiTheme="majorHAnsi" w:hAnsiTheme="majorHAnsi"/>
          <w:i/>
          <w:iCs/>
          <w:color w:val="000000" w:themeColor="text1"/>
        </w:rPr>
        <w:t>International Organization</w:t>
      </w:r>
      <w:r w:rsidRPr="00B04C3D">
        <w:rPr>
          <w:rFonts w:asciiTheme="majorHAnsi" w:hAnsiTheme="majorHAnsi"/>
          <w:color w:val="000000" w:themeColor="text1"/>
        </w:rPr>
        <w:t>. pp. 699–732.</w:t>
      </w:r>
    </w:p>
    <w:p w14:paraId="5ED54BE6" w14:textId="77777777" w:rsidR="00D80FF6" w:rsidRDefault="00D80FF6" w:rsidP="00D80FF6">
      <w:pPr>
        <w:pStyle w:val="CRtext12pt"/>
        <w:rPr>
          <w:rFonts w:asciiTheme="majorHAnsi" w:hAnsiTheme="majorHAnsi"/>
          <w:color w:val="000000" w:themeColor="text1"/>
        </w:rPr>
      </w:pPr>
    </w:p>
    <w:p w14:paraId="27B2F17F" w14:textId="77777777" w:rsidR="00D80FF6" w:rsidRPr="00D80FF6" w:rsidRDefault="00D80FF6" w:rsidP="00D80FF6">
      <w:pPr>
        <w:pStyle w:val="CRtext12pt"/>
        <w:rPr>
          <w:rFonts w:asciiTheme="majorHAnsi" w:hAnsiTheme="majorHAnsi"/>
          <w:bCs/>
          <w:color w:val="000000" w:themeColor="text1"/>
        </w:rPr>
      </w:pPr>
      <w:r w:rsidRPr="00D80FF6">
        <w:rPr>
          <w:rFonts w:asciiTheme="majorHAnsi" w:hAnsiTheme="majorHAnsi"/>
          <w:bCs/>
          <w:color w:val="000000" w:themeColor="text1"/>
        </w:rPr>
        <w:t xml:space="preserve">Patricia Justino, Katharine Hagerman, Julius Jackson, Indira Joshi, </w:t>
      </w:r>
      <w:proofErr w:type="spellStart"/>
      <w:r w:rsidRPr="00D80FF6">
        <w:rPr>
          <w:rFonts w:asciiTheme="majorHAnsi" w:hAnsiTheme="majorHAnsi"/>
          <w:bCs/>
          <w:color w:val="000000" w:themeColor="text1"/>
        </w:rPr>
        <w:t>Ilaria</w:t>
      </w:r>
      <w:proofErr w:type="spellEnd"/>
      <w:r w:rsidRPr="00D80FF6">
        <w:rPr>
          <w:rFonts w:asciiTheme="majorHAnsi" w:hAnsiTheme="majorHAnsi"/>
          <w:bCs/>
          <w:color w:val="000000" w:themeColor="text1"/>
        </w:rPr>
        <w:t xml:space="preserve"> </w:t>
      </w:r>
      <w:proofErr w:type="spellStart"/>
      <w:r w:rsidRPr="00D80FF6">
        <w:rPr>
          <w:rFonts w:asciiTheme="majorHAnsi" w:hAnsiTheme="majorHAnsi"/>
          <w:bCs/>
          <w:color w:val="000000" w:themeColor="text1"/>
        </w:rPr>
        <w:t>Sisto</w:t>
      </w:r>
      <w:proofErr w:type="spellEnd"/>
      <w:r w:rsidRPr="00D80FF6">
        <w:rPr>
          <w:rFonts w:asciiTheme="majorHAnsi" w:hAnsiTheme="majorHAnsi"/>
          <w:bCs/>
          <w:color w:val="000000" w:themeColor="text1"/>
        </w:rPr>
        <w:t xml:space="preserve"> and Asha Bradley. 2018. “Pathways to achieving food security, sustainable peace and gender equality: Evidence from three FAO interventions.” </w:t>
      </w:r>
      <w:r w:rsidRPr="00D80FF6">
        <w:rPr>
          <w:rFonts w:asciiTheme="majorHAnsi" w:hAnsiTheme="majorHAnsi"/>
          <w:bCs/>
          <w:i/>
          <w:iCs/>
          <w:color w:val="000000" w:themeColor="text1"/>
        </w:rPr>
        <w:t xml:space="preserve">Development Policy Review. </w:t>
      </w:r>
      <w:r w:rsidRPr="00D80FF6">
        <w:rPr>
          <w:rFonts w:asciiTheme="majorHAnsi" w:hAnsiTheme="majorHAnsi"/>
          <w:bCs/>
          <w:color w:val="000000" w:themeColor="text1"/>
        </w:rPr>
        <w:t xml:space="preserve">pp. 85-99. </w:t>
      </w:r>
    </w:p>
    <w:p w14:paraId="16E75A13" w14:textId="77777777" w:rsidR="00D80FF6" w:rsidRPr="00D80FF6" w:rsidRDefault="00D80FF6" w:rsidP="00D80FF6">
      <w:pPr>
        <w:pStyle w:val="CRtext12pt"/>
        <w:rPr>
          <w:rFonts w:asciiTheme="majorHAnsi" w:hAnsiTheme="majorHAnsi"/>
          <w:bCs/>
          <w:color w:val="000000" w:themeColor="text1"/>
        </w:rPr>
      </w:pPr>
    </w:p>
    <w:p w14:paraId="44774293" w14:textId="77777777" w:rsidR="00D80FF6" w:rsidRPr="00D80FF6" w:rsidRDefault="00D80FF6" w:rsidP="00D80FF6">
      <w:pPr>
        <w:pStyle w:val="CRtext12pt"/>
        <w:rPr>
          <w:rFonts w:asciiTheme="majorHAnsi" w:hAnsiTheme="majorHAnsi"/>
          <w:bCs/>
          <w:color w:val="000000" w:themeColor="text1"/>
        </w:rPr>
      </w:pPr>
      <w:proofErr w:type="spellStart"/>
      <w:r w:rsidRPr="00D80FF6">
        <w:rPr>
          <w:rFonts w:asciiTheme="majorHAnsi" w:hAnsiTheme="majorHAnsi"/>
          <w:bCs/>
          <w:color w:val="000000" w:themeColor="text1"/>
        </w:rPr>
        <w:t>Joël</w:t>
      </w:r>
      <w:proofErr w:type="spellEnd"/>
      <w:r w:rsidRPr="00D80FF6">
        <w:rPr>
          <w:rFonts w:asciiTheme="majorHAnsi" w:hAnsiTheme="majorHAnsi"/>
          <w:bCs/>
          <w:color w:val="000000" w:themeColor="text1"/>
        </w:rPr>
        <w:t xml:space="preserve"> </w:t>
      </w:r>
      <w:proofErr w:type="spellStart"/>
      <w:r w:rsidRPr="00D80FF6">
        <w:rPr>
          <w:rFonts w:asciiTheme="majorHAnsi" w:hAnsiTheme="majorHAnsi"/>
          <w:bCs/>
          <w:color w:val="000000" w:themeColor="text1"/>
        </w:rPr>
        <w:t>Glasman</w:t>
      </w:r>
      <w:proofErr w:type="spellEnd"/>
      <w:r w:rsidRPr="00D80FF6">
        <w:rPr>
          <w:rFonts w:asciiTheme="majorHAnsi" w:hAnsiTheme="majorHAnsi"/>
          <w:bCs/>
          <w:color w:val="000000" w:themeColor="text1"/>
        </w:rPr>
        <w:t xml:space="preserve">. 2017. “Seeing Like a Refugee Agency: A Short History of UNHCR Classifications in Central Africa (1961–2015).” </w:t>
      </w:r>
      <w:r w:rsidRPr="00D80FF6">
        <w:rPr>
          <w:rFonts w:asciiTheme="majorHAnsi" w:hAnsiTheme="majorHAnsi"/>
          <w:bCs/>
          <w:i/>
          <w:iCs/>
          <w:color w:val="000000" w:themeColor="text1"/>
        </w:rPr>
        <w:t xml:space="preserve">Journal of Refugee Studies. </w:t>
      </w:r>
      <w:r w:rsidRPr="00D80FF6">
        <w:rPr>
          <w:rFonts w:asciiTheme="majorHAnsi" w:hAnsiTheme="majorHAnsi"/>
          <w:bCs/>
          <w:color w:val="000000" w:themeColor="text1"/>
        </w:rPr>
        <w:t>pp. 337-362.</w:t>
      </w:r>
    </w:p>
    <w:p w14:paraId="662EAD15" w14:textId="77777777" w:rsidR="00D80FF6" w:rsidRPr="00B04C3D" w:rsidRDefault="00D80FF6" w:rsidP="00D80FF6">
      <w:pPr>
        <w:pStyle w:val="CRtext12pt"/>
        <w:rPr>
          <w:rFonts w:asciiTheme="majorHAnsi" w:hAnsiTheme="majorHAnsi"/>
          <w:color w:val="000000" w:themeColor="text1"/>
        </w:rPr>
      </w:pPr>
    </w:p>
    <w:p w14:paraId="0E7521CF" w14:textId="77777777" w:rsidR="00D80FF6" w:rsidRPr="00B04C3D" w:rsidRDefault="00D80FF6" w:rsidP="00D80FF6">
      <w:pPr>
        <w:pStyle w:val="CRtext12pt"/>
        <w:rPr>
          <w:rFonts w:asciiTheme="majorHAnsi" w:hAnsiTheme="majorHAnsi"/>
          <w:b/>
          <w:bCs/>
          <w:color w:val="000000" w:themeColor="text1"/>
        </w:rPr>
      </w:pPr>
      <w:r w:rsidRPr="00B04C3D">
        <w:rPr>
          <w:rFonts w:asciiTheme="majorHAnsi" w:hAnsiTheme="majorHAnsi"/>
          <w:b/>
          <w:bCs/>
          <w:color w:val="000000" w:themeColor="text1"/>
        </w:rPr>
        <w:t xml:space="preserve">September </w:t>
      </w:r>
      <w:r>
        <w:rPr>
          <w:rFonts w:asciiTheme="majorHAnsi" w:hAnsiTheme="majorHAnsi"/>
          <w:b/>
          <w:bCs/>
          <w:color w:val="000000" w:themeColor="text1"/>
        </w:rPr>
        <w:t>27</w:t>
      </w:r>
      <w:r w:rsidRPr="00B04C3D">
        <w:rPr>
          <w:rFonts w:asciiTheme="majorHAnsi" w:hAnsiTheme="majorHAnsi"/>
          <w:b/>
          <w:bCs/>
          <w:color w:val="000000" w:themeColor="text1"/>
        </w:rPr>
        <w:t>:</w:t>
      </w:r>
      <w:r w:rsidRPr="00B04C3D">
        <w:rPr>
          <w:rFonts w:asciiTheme="majorHAnsi" w:hAnsiTheme="majorHAnsi"/>
          <w:color w:val="000000" w:themeColor="text1"/>
        </w:rPr>
        <w:t xml:space="preserve"> </w:t>
      </w:r>
      <w:r w:rsidRPr="00B04C3D">
        <w:rPr>
          <w:rFonts w:asciiTheme="majorHAnsi" w:hAnsiTheme="majorHAnsi"/>
          <w:b/>
          <w:bCs/>
          <w:color w:val="000000" w:themeColor="text1"/>
        </w:rPr>
        <w:t>Non-Governmental Organizations</w:t>
      </w:r>
      <w:r>
        <w:rPr>
          <w:rFonts w:asciiTheme="majorHAnsi" w:hAnsiTheme="majorHAnsi"/>
          <w:b/>
          <w:bCs/>
          <w:color w:val="000000" w:themeColor="text1"/>
        </w:rPr>
        <w:t xml:space="preserve"> </w:t>
      </w:r>
    </w:p>
    <w:p w14:paraId="428A71C9" w14:textId="77777777" w:rsidR="00D80FF6" w:rsidRDefault="00D80FF6" w:rsidP="00D80FF6">
      <w:pPr>
        <w:pStyle w:val="CRtext12pt"/>
        <w:rPr>
          <w:rFonts w:asciiTheme="majorHAnsi" w:hAnsiTheme="majorHAnsi"/>
          <w:color w:val="000000" w:themeColor="text1"/>
        </w:rPr>
      </w:pPr>
    </w:p>
    <w:p w14:paraId="471AFAFC" w14:textId="711B61F9" w:rsidR="00D80FF6" w:rsidRPr="00B04C3D" w:rsidRDefault="00D80FF6" w:rsidP="00D80FF6">
      <w:pPr>
        <w:pStyle w:val="CRtext12pt"/>
        <w:rPr>
          <w:rFonts w:asciiTheme="majorHAnsi" w:hAnsiTheme="majorHAnsi"/>
          <w:color w:val="000000" w:themeColor="text1"/>
        </w:rPr>
      </w:pPr>
      <w:r w:rsidRPr="00B04C3D">
        <w:rPr>
          <w:rFonts w:asciiTheme="majorHAnsi" w:hAnsiTheme="majorHAnsi"/>
          <w:color w:val="000000" w:themeColor="text1"/>
        </w:rPr>
        <w:t xml:space="preserve">Mark Duffield. 2012. “Challenging environments: Danger, resilience and the aid industry.” </w:t>
      </w:r>
      <w:r w:rsidRPr="00B04C3D">
        <w:rPr>
          <w:rFonts w:asciiTheme="majorHAnsi" w:hAnsiTheme="majorHAnsi"/>
          <w:i/>
          <w:iCs/>
          <w:color w:val="000000" w:themeColor="text1"/>
        </w:rPr>
        <w:t xml:space="preserve">Security Dialogue. </w:t>
      </w:r>
      <w:r w:rsidRPr="00B04C3D">
        <w:rPr>
          <w:rFonts w:asciiTheme="majorHAnsi" w:hAnsiTheme="majorHAnsi"/>
          <w:color w:val="000000" w:themeColor="text1"/>
        </w:rPr>
        <w:t xml:space="preserve">pp. 143-160. </w:t>
      </w:r>
    </w:p>
    <w:p w14:paraId="2AEB0DD9" w14:textId="77777777" w:rsidR="00D80FF6" w:rsidRDefault="00D80FF6" w:rsidP="00D80FF6">
      <w:pPr>
        <w:pStyle w:val="CRtext12pt"/>
        <w:rPr>
          <w:rFonts w:asciiTheme="majorHAnsi" w:hAnsiTheme="majorHAnsi"/>
          <w:color w:val="000000" w:themeColor="text1"/>
        </w:rPr>
      </w:pPr>
    </w:p>
    <w:p w14:paraId="68E60E0E" w14:textId="25E70657" w:rsidR="00D80FF6" w:rsidRPr="00D80FF6" w:rsidRDefault="00D80FF6" w:rsidP="00D80FF6">
      <w:pPr>
        <w:pStyle w:val="CRtext12pt"/>
        <w:rPr>
          <w:rFonts w:asciiTheme="majorHAnsi" w:hAnsiTheme="majorHAnsi"/>
          <w:color w:val="000000" w:themeColor="text1"/>
        </w:rPr>
      </w:pPr>
      <w:r w:rsidRPr="00D80FF6">
        <w:rPr>
          <w:rFonts w:asciiTheme="majorHAnsi" w:hAnsiTheme="majorHAnsi"/>
          <w:color w:val="000000" w:themeColor="text1"/>
        </w:rPr>
        <w:t xml:space="preserve">Dorothea </w:t>
      </w:r>
      <w:proofErr w:type="spellStart"/>
      <w:r w:rsidRPr="00D80FF6">
        <w:rPr>
          <w:rFonts w:asciiTheme="majorHAnsi" w:hAnsiTheme="majorHAnsi"/>
          <w:color w:val="000000" w:themeColor="text1"/>
        </w:rPr>
        <w:t>Hilhorst</w:t>
      </w:r>
      <w:proofErr w:type="spellEnd"/>
      <w:r w:rsidRPr="00D80FF6">
        <w:rPr>
          <w:rFonts w:asciiTheme="majorHAnsi" w:hAnsiTheme="majorHAnsi"/>
          <w:color w:val="000000" w:themeColor="text1"/>
        </w:rPr>
        <w:t xml:space="preserve">. 2002. “Being Good at Doing Good? Quality and Accountability of Humanitarian NGOs.” </w:t>
      </w:r>
      <w:r w:rsidRPr="00D80FF6">
        <w:rPr>
          <w:rFonts w:asciiTheme="majorHAnsi" w:hAnsiTheme="majorHAnsi"/>
          <w:i/>
          <w:iCs/>
          <w:color w:val="000000" w:themeColor="text1"/>
        </w:rPr>
        <w:t xml:space="preserve">Disasters. </w:t>
      </w:r>
      <w:r w:rsidRPr="00D80FF6">
        <w:rPr>
          <w:rFonts w:asciiTheme="majorHAnsi" w:hAnsiTheme="majorHAnsi"/>
          <w:color w:val="000000" w:themeColor="text1"/>
          <w:u w:val="single"/>
        </w:rPr>
        <w:t>pp.</w:t>
      </w:r>
      <w:r w:rsidRPr="00D80FF6">
        <w:rPr>
          <w:rFonts w:asciiTheme="majorHAnsi" w:hAnsiTheme="majorHAnsi"/>
          <w:color w:val="000000" w:themeColor="text1"/>
        </w:rPr>
        <w:t xml:space="preserve"> 193-212.</w:t>
      </w:r>
    </w:p>
    <w:p w14:paraId="5CB61C1B" w14:textId="77777777" w:rsidR="00D80FF6" w:rsidRPr="00D80FF6" w:rsidRDefault="00D80FF6" w:rsidP="00D80FF6">
      <w:pPr>
        <w:pStyle w:val="CRtext12pt"/>
        <w:rPr>
          <w:rFonts w:asciiTheme="majorHAnsi" w:hAnsiTheme="majorHAnsi"/>
          <w:color w:val="000000" w:themeColor="text1"/>
        </w:rPr>
      </w:pPr>
    </w:p>
    <w:p w14:paraId="51611CA9" w14:textId="77777777" w:rsidR="00D80FF6" w:rsidRPr="00D80FF6" w:rsidRDefault="00D80FF6" w:rsidP="00D80FF6">
      <w:pPr>
        <w:pStyle w:val="CRtext12pt"/>
        <w:rPr>
          <w:rFonts w:asciiTheme="majorHAnsi" w:hAnsiTheme="majorHAnsi"/>
          <w:color w:val="000000" w:themeColor="text1"/>
        </w:rPr>
      </w:pPr>
      <w:proofErr w:type="spellStart"/>
      <w:r w:rsidRPr="00D80FF6">
        <w:rPr>
          <w:rFonts w:asciiTheme="majorHAnsi" w:hAnsiTheme="majorHAnsi"/>
          <w:color w:val="000000" w:themeColor="text1"/>
        </w:rPr>
        <w:t>Feroze</w:t>
      </w:r>
      <w:proofErr w:type="spellEnd"/>
      <w:r w:rsidRPr="00D80FF6">
        <w:rPr>
          <w:rFonts w:asciiTheme="majorHAnsi" w:hAnsiTheme="majorHAnsi"/>
          <w:color w:val="000000" w:themeColor="text1"/>
        </w:rPr>
        <w:t xml:space="preserve"> Manji and Carl </w:t>
      </w:r>
      <w:proofErr w:type="spellStart"/>
      <w:r w:rsidRPr="00D80FF6">
        <w:rPr>
          <w:rFonts w:asciiTheme="majorHAnsi" w:hAnsiTheme="majorHAnsi"/>
          <w:color w:val="000000" w:themeColor="text1"/>
        </w:rPr>
        <w:t>O'Coill</w:t>
      </w:r>
      <w:proofErr w:type="spellEnd"/>
      <w:r w:rsidRPr="00D80FF6">
        <w:rPr>
          <w:rFonts w:asciiTheme="majorHAnsi" w:hAnsiTheme="majorHAnsi"/>
          <w:color w:val="000000" w:themeColor="text1"/>
        </w:rPr>
        <w:t xml:space="preserve">. 2002. “The missionary position: NGOs and development in Africa.” </w:t>
      </w:r>
      <w:r w:rsidRPr="00D80FF6">
        <w:rPr>
          <w:rFonts w:asciiTheme="majorHAnsi" w:hAnsiTheme="majorHAnsi"/>
          <w:i/>
          <w:iCs/>
          <w:color w:val="000000" w:themeColor="text1"/>
        </w:rPr>
        <w:t>International Affairs</w:t>
      </w:r>
      <w:r w:rsidRPr="00D80FF6">
        <w:rPr>
          <w:rFonts w:asciiTheme="majorHAnsi" w:hAnsiTheme="majorHAnsi"/>
          <w:color w:val="000000" w:themeColor="text1"/>
        </w:rPr>
        <w:t>. pp. 567 – 583.</w:t>
      </w:r>
    </w:p>
    <w:p w14:paraId="4CB290C5" w14:textId="77777777" w:rsidR="00B04C3D" w:rsidRPr="00B04C3D" w:rsidRDefault="00B04C3D" w:rsidP="00B04C3D">
      <w:pPr>
        <w:pStyle w:val="CRtext12pt"/>
        <w:rPr>
          <w:rFonts w:asciiTheme="majorHAnsi" w:hAnsiTheme="majorHAnsi"/>
          <w:color w:val="000000" w:themeColor="text1"/>
        </w:rPr>
      </w:pPr>
    </w:p>
    <w:p w14:paraId="7968B7F2" w14:textId="08C27747" w:rsidR="00B04C3D" w:rsidRPr="00B04C3D" w:rsidRDefault="00134890" w:rsidP="00B04C3D">
      <w:pPr>
        <w:pStyle w:val="CRtext12pt"/>
        <w:rPr>
          <w:rFonts w:asciiTheme="majorHAnsi" w:hAnsiTheme="majorHAnsi"/>
          <w:b/>
          <w:bCs/>
          <w:color w:val="000000" w:themeColor="text1"/>
        </w:rPr>
      </w:pPr>
      <w:r w:rsidRPr="00B04C3D">
        <w:rPr>
          <w:rFonts w:asciiTheme="majorHAnsi" w:hAnsiTheme="majorHAnsi"/>
          <w:b/>
          <w:bCs/>
          <w:color w:val="000000" w:themeColor="text1"/>
        </w:rPr>
        <w:t xml:space="preserve">October </w:t>
      </w:r>
      <w:r w:rsidR="00F57A90">
        <w:rPr>
          <w:rFonts w:asciiTheme="majorHAnsi" w:hAnsiTheme="majorHAnsi"/>
          <w:b/>
          <w:bCs/>
          <w:color w:val="000000" w:themeColor="text1"/>
        </w:rPr>
        <w:t>4</w:t>
      </w:r>
      <w:r w:rsidRPr="00B04C3D">
        <w:rPr>
          <w:rFonts w:asciiTheme="majorHAnsi" w:hAnsiTheme="majorHAnsi"/>
          <w:b/>
          <w:bCs/>
          <w:color w:val="000000" w:themeColor="text1"/>
        </w:rPr>
        <w:t xml:space="preserve">: </w:t>
      </w:r>
      <w:r w:rsidR="00B04C3D" w:rsidRPr="00B04C3D">
        <w:rPr>
          <w:rFonts w:asciiTheme="majorHAnsi" w:hAnsiTheme="majorHAnsi"/>
          <w:b/>
          <w:bCs/>
          <w:color w:val="000000" w:themeColor="text1"/>
        </w:rPr>
        <w:t>Hurricane Katrina</w:t>
      </w:r>
      <w:r w:rsidR="00CA627B">
        <w:rPr>
          <w:rFonts w:asciiTheme="majorHAnsi" w:hAnsiTheme="majorHAnsi"/>
          <w:b/>
          <w:bCs/>
          <w:color w:val="000000" w:themeColor="text1"/>
        </w:rPr>
        <w:t xml:space="preserve"> </w:t>
      </w:r>
    </w:p>
    <w:p w14:paraId="4165ABB6" w14:textId="77777777" w:rsidR="00B04C3D" w:rsidRPr="00B04C3D" w:rsidRDefault="00B04C3D" w:rsidP="00B04C3D">
      <w:pPr>
        <w:pStyle w:val="CRtext12pt"/>
        <w:rPr>
          <w:rFonts w:asciiTheme="majorHAnsi" w:hAnsiTheme="majorHAnsi"/>
          <w:color w:val="000000" w:themeColor="text1"/>
        </w:rPr>
      </w:pPr>
    </w:p>
    <w:p w14:paraId="74793510" w14:textId="77777777" w:rsidR="00B04C3D" w:rsidRPr="00B04C3D" w:rsidRDefault="00B04C3D" w:rsidP="00B04C3D">
      <w:pPr>
        <w:pStyle w:val="CRtext12pt"/>
        <w:rPr>
          <w:rFonts w:asciiTheme="majorHAnsi" w:hAnsiTheme="majorHAnsi"/>
          <w:bCs/>
          <w:color w:val="000000" w:themeColor="text1"/>
        </w:rPr>
      </w:pPr>
      <w:r w:rsidRPr="00B04C3D">
        <w:rPr>
          <w:rFonts w:asciiTheme="majorHAnsi" w:hAnsiTheme="majorHAnsi"/>
          <w:color w:val="000000" w:themeColor="text1"/>
        </w:rPr>
        <w:t>Robert D. Bullard. 2008. “</w:t>
      </w:r>
      <w:r w:rsidRPr="00B04C3D">
        <w:rPr>
          <w:rFonts w:asciiTheme="majorHAnsi" w:hAnsiTheme="majorHAnsi"/>
          <w:bCs/>
          <w:color w:val="000000" w:themeColor="text1"/>
        </w:rPr>
        <w:t xml:space="preserve">Differential Vulnerabilities: Environmental and Economic Inequality and Government Response to Unnatural Disasters.” </w:t>
      </w:r>
      <w:r w:rsidRPr="00B04C3D">
        <w:rPr>
          <w:rFonts w:asciiTheme="majorHAnsi" w:hAnsiTheme="majorHAnsi"/>
          <w:bCs/>
          <w:i/>
          <w:iCs/>
          <w:color w:val="000000" w:themeColor="text1"/>
        </w:rPr>
        <w:t xml:space="preserve">Social Research. </w:t>
      </w:r>
      <w:r w:rsidRPr="00B04C3D">
        <w:rPr>
          <w:rFonts w:asciiTheme="majorHAnsi" w:hAnsiTheme="majorHAnsi"/>
          <w:bCs/>
          <w:color w:val="000000" w:themeColor="text1"/>
        </w:rPr>
        <w:t>pp. 753-784.</w:t>
      </w:r>
    </w:p>
    <w:p w14:paraId="68F59FBF" w14:textId="77777777" w:rsidR="00B04C3D" w:rsidRPr="00B04C3D" w:rsidRDefault="00B04C3D" w:rsidP="00B04C3D">
      <w:pPr>
        <w:pStyle w:val="CRtext12pt"/>
        <w:rPr>
          <w:rFonts w:asciiTheme="majorHAnsi" w:hAnsiTheme="majorHAnsi"/>
          <w:bCs/>
          <w:color w:val="000000" w:themeColor="text1"/>
        </w:rPr>
      </w:pPr>
    </w:p>
    <w:p w14:paraId="31FE42D2" w14:textId="77777777" w:rsidR="00B04C3D" w:rsidRPr="00B04C3D" w:rsidRDefault="00B04C3D" w:rsidP="00B04C3D">
      <w:pPr>
        <w:pStyle w:val="CRtext12pt"/>
        <w:rPr>
          <w:rFonts w:asciiTheme="majorHAnsi" w:hAnsiTheme="majorHAnsi"/>
          <w:color w:val="000000" w:themeColor="text1"/>
        </w:rPr>
      </w:pPr>
      <w:r w:rsidRPr="00B04C3D">
        <w:rPr>
          <w:rFonts w:asciiTheme="majorHAnsi" w:hAnsiTheme="majorHAnsi"/>
          <w:bCs/>
          <w:color w:val="000000" w:themeColor="text1"/>
        </w:rPr>
        <w:t xml:space="preserve">Fayola Jacobs. 2018. “Black feminism and radical planning: New directions for disaster planning research.” </w:t>
      </w:r>
      <w:r w:rsidRPr="00B04C3D">
        <w:rPr>
          <w:rFonts w:asciiTheme="majorHAnsi" w:hAnsiTheme="majorHAnsi"/>
          <w:i/>
          <w:color w:val="000000" w:themeColor="text1"/>
        </w:rPr>
        <w:t>Planning Theory</w:t>
      </w:r>
      <w:r w:rsidRPr="00B04C3D">
        <w:rPr>
          <w:rFonts w:asciiTheme="majorHAnsi" w:hAnsiTheme="majorHAnsi"/>
          <w:color w:val="000000" w:themeColor="text1"/>
        </w:rPr>
        <w:t>, vol. 18, 1: pp. 24-39</w:t>
      </w:r>
    </w:p>
    <w:p w14:paraId="0256435E" w14:textId="77777777" w:rsidR="00B04C3D" w:rsidRPr="00B04C3D" w:rsidRDefault="00B04C3D" w:rsidP="00B04C3D">
      <w:pPr>
        <w:pStyle w:val="CRtext12pt"/>
        <w:rPr>
          <w:rFonts w:asciiTheme="majorHAnsi" w:hAnsiTheme="majorHAnsi"/>
          <w:bCs/>
          <w:color w:val="000000" w:themeColor="text1"/>
        </w:rPr>
      </w:pPr>
    </w:p>
    <w:p w14:paraId="42630ECB" w14:textId="77777777" w:rsidR="00B04C3D" w:rsidRPr="00B04C3D" w:rsidRDefault="00B04C3D" w:rsidP="00B04C3D">
      <w:pPr>
        <w:pStyle w:val="CRtext12pt"/>
        <w:rPr>
          <w:rFonts w:asciiTheme="majorHAnsi" w:hAnsiTheme="majorHAnsi"/>
          <w:color w:val="000000" w:themeColor="text1"/>
        </w:rPr>
      </w:pPr>
      <w:r w:rsidRPr="00B04C3D">
        <w:rPr>
          <w:rFonts w:asciiTheme="majorHAnsi" w:hAnsiTheme="majorHAnsi"/>
          <w:color w:val="000000" w:themeColor="text1"/>
        </w:rPr>
        <w:t xml:space="preserve">James Elliott and Jeremy </w:t>
      </w:r>
      <w:proofErr w:type="spellStart"/>
      <w:r w:rsidRPr="00B04C3D">
        <w:rPr>
          <w:rFonts w:asciiTheme="majorHAnsi" w:hAnsiTheme="majorHAnsi"/>
          <w:color w:val="000000" w:themeColor="text1"/>
        </w:rPr>
        <w:t>Pais</w:t>
      </w:r>
      <w:proofErr w:type="spellEnd"/>
      <w:r w:rsidRPr="00B04C3D">
        <w:rPr>
          <w:rFonts w:asciiTheme="majorHAnsi" w:hAnsiTheme="majorHAnsi"/>
          <w:color w:val="000000" w:themeColor="text1"/>
        </w:rPr>
        <w:t xml:space="preserve">. 2006. “Race, class, and Hurricane Katrina: Social differences in human responses to disaster.” </w:t>
      </w:r>
      <w:r w:rsidRPr="00B04C3D">
        <w:rPr>
          <w:rFonts w:asciiTheme="majorHAnsi" w:hAnsiTheme="majorHAnsi"/>
          <w:i/>
          <w:iCs/>
          <w:color w:val="000000" w:themeColor="text1"/>
        </w:rPr>
        <w:t xml:space="preserve">Social Science Research. </w:t>
      </w:r>
      <w:r w:rsidRPr="00B04C3D">
        <w:rPr>
          <w:rFonts w:asciiTheme="majorHAnsi" w:hAnsiTheme="majorHAnsi"/>
          <w:color w:val="000000" w:themeColor="text1"/>
        </w:rPr>
        <w:t xml:space="preserve">pp. 295-321. </w:t>
      </w:r>
    </w:p>
    <w:p w14:paraId="6D3B4A94" w14:textId="77777777" w:rsidR="00B04C3D" w:rsidRPr="00B04C3D" w:rsidRDefault="00B04C3D" w:rsidP="00B04C3D">
      <w:pPr>
        <w:pStyle w:val="CRtext12pt"/>
        <w:rPr>
          <w:rFonts w:asciiTheme="majorHAnsi" w:hAnsiTheme="majorHAnsi"/>
          <w:color w:val="000000" w:themeColor="text1"/>
        </w:rPr>
      </w:pPr>
    </w:p>
    <w:p w14:paraId="16A8EF87" w14:textId="77777777" w:rsidR="00B04C3D" w:rsidRPr="00B04C3D" w:rsidRDefault="00B04C3D" w:rsidP="00B04C3D">
      <w:pPr>
        <w:pStyle w:val="CRtext12pt"/>
        <w:rPr>
          <w:rFonts w:asciiTheme="majorHAnsi" w:hAnsiTheme="majorHAnsi"/>
          <w:color w:val="000000" w:themeColor="text1"/>
        </w:rPr>
      </w:pPr>
      <w:r w:rsidRPr="00B04C3D">
        <w:rPr>
          <w:rFonts w:asciiTheme="majorHAnsi" w:hAnsiTheme="majorHAnsi"/>
          <w:color w:val="000000" w:themeColor="text1"/>
        </w:rPr>
        <w:t xml:space="preserve">Michael C. Dawson. 2006. “After the Deluge: Publics and Publicity in Katrina's Wake.” </w:t>
      </w:r>
      <w:r w:rsidRPr="00B04C3D">
        <w:rPr>
          <w:rFonts w:asciiTheme="majorHAnsi" w:hAnsiTheme="majorHAnsi"/>
          <w:i/>
          <w:iCs/>
          <w:color w:val="000000" w:themeColor="text1"/>
        </w:rPr>
        <w:t xml:space="preserve">The DuBois Review. </w:t>
      </w:r>
      <w:r w:rsidRPr="00B04C3D">
        <w:rPr>
          <w:rFonts w:asciiTheme="majorHAnsi" w:hAnsiTheme="majorHAnsi"/>
          <w:color w:val="000000" w:themeColor="text1"/>
        </w:rPr>
        <w:t>pp. 239-249.</w:t>
      </w:r>
    </w:p>
    <w:p w14:paraId="69F9C6E9" w14:textId="77777777" w:rsidR="00B04C3D" w:rsidRPr="00B04C3D" w:rsidRDefault="00B04C3D" w:rsidP="00B04C3D">
      <w:pPr>
        <w:pStyle w:val="CRtext12pt"/>
        <w:rPr>
          <w:rFonts w:asciiTheme="majorHAnsi" w:hAnsiTheme="majorHAnsi"/>
          <w:color w:val="000000" w:themeColor="text1"/>
        </w:rPr>
      </w:pPr>
    </w:p>
    <w:p w14:paraId="0E8AF289" w14:textId="77777777" w:rsidR="00151796" w:rsidRPr="00B04C3D" w:rsidRDefault="00134890" w:rsidP="00151796">
      <w:pPr>
        <w:pStyle w:val="CRtext12pt"/>
        <w:rPr>
          <w:rFonts w:asciiTheme="majorHAnsi" w:hAnsiTheme="majorHAnsi"/>
          <w:b/>
          <w:bCs/>
          <w:color w:val="000000" w:themeColor="text1"/>
        </w:rPr>
      </w:pPr>
      <w:r w:rsidRPr="00B04C3D">
        <w:rPr>
          <w:rFonts w:asciiTheme="majorHAnsi" w:hAnsiTheme="majorHAnsi"/>
          <w:b/>
          <w:bCs/>
          <w:color w:val="000000" w:themeColor="text1"/>
        </w:rPr>
        <w:t>October 1</w:t>
      </w:r>
      <w:r w:rsidR="00D47966">
        <w:rPr>
          <w:rFonts w:asciiTheme="majorHAnsi" w:hAnsiTheme="majorHAnsi"/>
          <w:b/>
          <w:bCs/>
          <w:color w:val="000000" w:themeColor="text1"/>
        </w:rPr>
        <w:t>1</w:t>
      </w:r>
      <w:r w:rsidRPr="00B04C3D">
        <w:rPr>
          <w:rFonts w:asciiTheme="majorHAnsi" w:hAnsiTheme="majorHAnsi"/>
          <w:b/>
          <w:bCs/>
          <w:color w:val="000000" w:themeColor="text1"/>
        </w:rPr>
        <w:t>:</w:t>
      </w:r>
      <w:r>
        <w:rPr>
          <w:rFonts w:asciiTheme="majorHAnsi" w:hAnsiTheme="majorHAnsi"/>
          <w:b/>
          <w:bCs/>
          <w:color w:val="000000" w:themeColor="text1"/>
        </w:rPr>
        <w:t xml:space="preserve"> </w:t>
      </w:r>
      <w:r w:rsidR="00151796" w:rsidRPr="00B04C3D">
        <w:rPr>
          <w:rFonts w:asciiTheme="majorHAnsi" w:hAnsiTheme="majorHAnsi"/>
          <w:b/>
          <w:bCs/>
          <w:color w:val="000000" w:themeColor="text1"/>
        </w:rPr>
        <w:t>Culture</w:t>
      </w:r>
      <w:r w:rsidR="00151796">
        <w:rPr>
          <w:rFonts w:asciiTheme="majorHAnsi" w:hAnsiTheme="majorHAnsi"/>
          <w:b/>
          <w:bCs/>
          <w:color w:val="000000" w:themeColor="text1"/>
        </w:rPr>
        <w:t xml:space="preserve"> </w:t>
      </w:r>
    </w:p>
    <w:p w14:paraId="038738A8" w14:textId="77777777" w:rsidR="00151796" w:rsidRPr="00B04C3D" w:rsidRDefault="00151796" w:rsidP="00151796">
      <w:pPr>
        <w:pStyle w:val="CRtext12pt"/>
        <w:rPr>
          <w:rFonts w:asciiTheme="majorHAnsi" w:hAnsiTheme="majorHAnsi"/>
          <w:color w:val="000000" w:themeColor="text1"/>
        </w:rPr>
      </w:pPr>
    </w:p>
    <w:p w14:paraId="7595320F" w14:textId="77777777" w:rsidR="00151796" w:rsidRPr="00B04C3D" w:rsidRDefault="00151796" w:rsidP="00151796">
      <w:pPr>
        <w:pStyle w:val="CRtext12pt"/>
        <w:rPr>
          <w:rFonts w:asciiTheme="majorHAnsi" w:hAnsiTheme="majorHAnsi"/>
          <w:color w:val="000000" w:themeColor="text1"/>
        </w:rPr>
      </w:pPr>
      <w:r w:rsidRPr="00B04C3D">
        <w:rPr>
          <w:rFonts w:asciiTheme="majorHAnsi" w:hAnsiTheme="majorHAnsi"/>
          <w:color w:val="000000" w:themeColor="text1"/>
        </w:rPr>
        <w:t xml:space="preserve">Matthew Desmond. 2007. </w:t>
      </w:r>
      <w:r w:rsidRPr="00B04C3D">
        <w:rPr>
          <w:rFonts w:asciiTheme="majorHAnsi" w:hAnsiTheme="majorHAnsi"/>
          <w:i/>
          <w:iCs/>
          <w:color w:val="000000" w:themeColor="text1"/>
        </w:rPr>
        <w:t>On the Fireline: Living and Dying with Wildland Firefighters</w:t>
      </w:r>
    </w:p>
    <w:p w14:paraId="08B9AD7E" w14:textId="77777777" w:rsidR="00151796" w:rsidRDefault="00151796" w:rsidP="00B04C3D">
      <w:pPr>
        <w:pStyle w:val="CRtext12pt"/>
        <w:rPr>
          <w:rFonts w:asciiTheme="majorHAnsi" w:hAnsiTheme="majorHAnsi"/>
          <w:b/>
          <w:bCs/>
          <w:color w:val="000000" w:themeColor="text1"/>
        </w:rPr>
      </w:pPr>
    </w:p>
    <w:p w14:paraId="43E00DD9" w14:textId="259CBADE" w:rsidR="00151796" w:rsidRDefault="00B04C3D" w:rsidP="00B04C3D">
      <w:pPr>
        <w:pStyle w:val="CRtext12pt"/>
        <w:rPr>
          <w:rFonts w:asciiTheme="majorHAnsi" w:hAnsiTheme="majorHAnsi"/>
          <w:b/>
          <w:bCs/>
          <w:color w:val="000000" w:themeColor="text1"/>
        </w:rPr>
      </w:pPr>
      <w:r w:rsidRPr="00B04C3D">
        <w:rPr>
          <w:rFonts w:asciiTheme="majorHAnsi" w:hAnsiTheme="majorHAnsi"/>
          <w:b/>
          <w:bCs/>
          <w:color w:val="000000" w:themeColor="text1"/>
        </w:rPr>
        <w:t xml:space="preserve">October </w:t>
      </w:r>
      <w:r w:rsidR="00D47966">
        <w:rPr>
          <w:rFonts w:asciiTheme="majorHAnsi" w:hAnsiTheme="majorHAnsi"/>
          <w:b/>
          <w:bCs/>
          <w:color w:val="000000" w:themeColor="text1"/>
        </w:rPr>
        <w:t>18</w:t>
      </w:r>
      <w:r w:rsidRPr="00B04C3D">
        <w:rPr>
          <w:rFonts w:asciiTheme="majorHAnsi" w:hAnsiTheme="majorHAnsi"/>
          <w:b/>
          <w:bCs/>
          <w:color w:val="000000" w:themeColor="text1"/>
        </w:rPr>
        <w:t xml:space="preserve">: </w:t>
      </w:r>
      <w:r w:rsidR="00151796">
        <w:rPr>
          <w:rFonts w:asciiTheme="majorHAnsi" w:hAnsiTheme="majorHAnsi"/>
          <w:b/>
          <w:bCs/>
          <w:color w:val="000000" w:themeColor="text1"/>
        </w:rPr>
        <w:t>NO CLASS</w:t>
      </w:r>
    </w:p>
    <w:p w14:paraId="1CA63AD8" w14:textId="77777777" w:rsidR="00151796" w:rsidRDefault="00151796" w:rsidP="00B04C3D">
      <w:pPr>
        <w:pStyle w:val="CRtext12pt"/>
        <w:rPr>
          <w:rFonts w:asciiTheme="majorHAnsi" w:hAnsiTheme="majorHAnsi"/>
          <w:b/>
          <w:bCs/>
          <w:color w:val="000000" w:themeColor="text1"/>
        </w:rPr>
      </w:pPr>
    </w:p>
    <w:p w14:paraId="2A2EDC65" w14:textId="0AA52F42" w:rsidR="00151796" w:rsidRDefault="00151796" w:rsidP="00B04C3D">
      <w:pPr>
        <w:pStyle w:val="CRtext12pt"/>
        <w:rPr>
          <w:rFonts w:asciiTheme="majorHAnsi" w:hAnsiTheme="majorHAnsi"/>
          <w:b/>
          <w:bCs/>
          <w:color w:val="000000" w:themeColor="text1"/>
        </w:rPr>
      </w:pPr>
      <w:r>
        <w:rPr>
          <w:rFonts w:asciiTheme="majorHAnsi" w:hAnsiTheme="majorHAnsi"/>
          <w:b/>
          <w:bCs/>
          <w:color w:val="000000" w:themeColor="text1"/>
        </w:rPr>
        <w:t>READING RESPONSE DUE</w:t>
      </w:r>
    </w:p>
    <w:p w14:paraId="72EE08FC" w14:textId="77777777" w:rsidR="00151796" w:rsidRDefault="00151796" w:rsidP="00B04C3D">
      <w:pPr>
        <w:pStyle w:val="CRtext12pt"/>
        <w:rPr>
          <w:rFonts w:asciiTheme="majorHAnsi" w:hAnsiTheme="majorHAnsi"/>
          <w:b/>
          <w:bCs/>
          <w:color w:val="000000" w:themeColor="text1"/>
        </w:rPr>
      </w:pPr>
    </w:p>
    <w:p w14:paraId="778653A8" w14:textId="77777777" w:rsidR="00151796" w:rsidRPr="00B04C3D" w:rsidRDefault="00151796" w:rsidP="00151796">
      <w:pPr>
        <w:pStyle w:val="CRtext12pt"/>
        <w:rPr>
          <w:rFonts w:asciiTheme="majorHAnsi" w:hAnsiTheme="majorHAnsi"/>
          <w:b/>
          <w:bCs/>
          <w:color w:val="000000" w:themeColor="text1"/>
        </w:rPr>
      </w:pPr>
      <w:r>
        <w:rPr>
          <w:rFonts w:asciiTheme="majorHAnsi" w:hAnsiTheme="majorHAnsi"/>
          <w:b/>
          <w:bCs/>
          <w:color w:val="000000" w:themeColor="text1"/>
        </w:rPr>
        <w:t>October 25</w:t>
      </w:r>
      <w:r w:rsidRPr="00B04C3D">
        <w:rPr>
          <w:rFonts w:asciiTheme="majorHAnsi" w:hAnsiTheme="majorHAnsi"/>
          <w:b/>
          <w:bCs/>
          <w:color w:val="000000" w:themeColor="text1"/>
        </w:rPr>
        <w:t>: Gender</w:t>
      </w:r>
      <w:r>
        <w:rPr>
          <w:rFonts w:asciiTheme="majorHAnsi" w:hAnsiTheme="majorHAnsi"/>
          <w:b/>
          <w:bCs/>
          <w:color w:val="000000" w:themeColor="text1"/>
        </w:rPr>
        <w:t xml:space="preserve"> </w:t>
      </w:r>
    </w:p>
    <w:p w14:paraId="774446AB" w14:textId="77777777" w:rsidR="00151796" w:rsidRPr="00B04C3D" w:rsidRDefault="00151796" w:rsidP="00151796">
      <w:pPr>
        <w:pStyle w:val="CRtext12pt"/>
        <w:rPr>
          <w:rFonts w:asciiTheme="majorHAnsi" w:hAnsiTheme="majorHAnsi"/>
          <w:color w:val="000000" w:themeColor="text1"/>
        </w:rPr>
      </w:pPr>
    </w:p>
    <w:p w14:paraId="11580B08" w14:textId="77777777" w:rsidR="00151796" w:rsidRPr="00B04C3D" w:rsidRDefault="00151796" w:rsidP="00151796">
      <w:pPr>
        <w:pStyle w:val="CRtext12pt"/>
        <w:rPr>
          <w:rFonts w:asciiTheme="majorHAnsi" w:hAnsiTheme="majorHAnsi"/>
          <w:color w:val="000000" w:themeColor="text1"/>
        </w:rPr>
      </w:pPr>
      <w:r w:rsidRPr="00B04C3D">
        <w:rPr>
          <w:rFonts w:asciiTheme="majorHAnsi" w:hAnsiTheme="majorHAnsi"/>
          <w:color w:val="000000" w:themeColor="text1"/>
        </w:rPr>
        <w:t xml:space="preserve">Elaine </w:t>
      </w:r>
      <w:proofErr w:type="spellStart"/>
      <w:r w:rsidRPr="00B04C3D">
        <w:rPr>
          <w:rFonts w:asciiTheme="majorHAnsi" w:hAnsiTheme="majorHAnsi"/>
          <w:color w:val="000000" w:themeColor="text1"/>
        </w:rPr>
        <w:t>Enarson</w:t>
      </w:r>
      <w:proofErr w:type="spellEnd"/>
      <w:r w:rsidRPr="00B04C3D">
        <w:rPr>
          <w:rFonts w:asciiTheme="majorHAnsi" w:hAnsiTheme="majorHAnsi"/>
          <w:color w:val="000000" w:themeColor="text1"/>
        </w:rPr>
        <w:t xml:space="preserve"> and Betty Morrow. 1998. “Why Gender? Why Women? An Introduction to Women and Disaster.” pp. 1-10. </w:t>
      </w:r>
    </w:p>
    <w:p w14:paraId="79ABDD96" w14:textId="77777777" w:rsidR="00151796" w:rsidRPr="00B04C3D" w:rsidRDefault="00151796" w:rsidP="00151796">
      <w:pPr>
        <w:pStyle w:val="CRtext12pt"/>
        <w:rPr>
          <w:rFonts w:asciiTheme="majorHAnsi" w:hAnsiTheme="majorHAnsi"/>
          <w:color w:val="000000" w:themeColor="text1"/>
        </w:rPr>
      </w:pPr>
    </w:p>
    <w:p w14:paraId="5160BFB9" w14:textId="77777777" w:rsidR="00151796" w:rsidRPr="00B04C3D" w:rsidRDefault="00151796" w:rsidP="00151796">
      <w:pPr>
        <w:pStyle w:val="CRtext12pt"/>
        <w:rPr>
          <w:rFonts w:asciiTheme="majorHAnsi" w:hAnsiTheme="majorHAnsi"/>
          <w:bCs/>
          <w:color w:val="000000" w:themeColor="text1"/>
        </w:rPr>
      </w:pPr>
      <w:r w:rsidRPr="00B04C3D">
        <w:rPr>
          <w:rFonts w:asciiTheme="majorHAnsi" w:hAnsiTheme="majorHAnsi"/>
          <w:color w:val="000000" w:themeColor="text1"/>
        </w:rPr>
        <w:t>Sarah Bradshaw. 2014. “</w:t>
      </w:r>
      <w:r w:rsidRPr="00B04C3D">
        <w:rPr>
          <w:rFonts w:asciiTheme="majorHAnsi" w:hAnsiTheme="majorHAnsi"/>
          <w:bCs/>
          <w:color w:val="000000" w:themeColor="text1"/>
        </w:rPr>
        <w:t xml:space="preserve">Engendering development and disasters.” </w:t>
      </w:r>
      <w:r w:rsidRPr="00B04C3D">
        <w:rPr>
          <w:rFonts w:asciiTheme="majorHAnsi" w:hAnsiTheme="majorHAnsi"/>
          <w:bCs/>
          <w:i/>
          <w:iCs/>
          <w:color w:val="000000" w:themeColor="text1"/>
        </w:rPr>
        <w:t xml:space="preserve">Disasters. </w:t>
      </w:r>
      <w:r w:rsidRPr="00B04C3D">
        <w:rPr>
          <w:rFonts w:asciiTheme="majorHAnsi" w:hAnsiTheme="majorHAnsi"/>
          <w:bCs/>
          <w:color w:val="000000" w:themeColor="text1"/>
        </w:rPr>
        <w:t xml:space="preserve">pp. 54-75. </w:t>
      </w:r>
    </w:p>
    <w:p w14:paraId="07A7FC58" w14:textId="77777777" w:rsidR="00151796" w:rsidRPr="00B04C3D" w:rsidRDefault="00151796" w:rsidP="00151796">
      <w:pPr>
        <w:pStyle w:val="CRtext12pt"/>
        <w:rPr>
          <w:rFonts w:asciiTheme="majorHAnsi" w:hAnsiTheme="majorHAnsi"/>
          <w:color w:val="000000" w:themeColor="text1"/>
        </w:rPr>
      </w:pPr>
    </w:p>
    <w:p w14:paraId="5288712B" w14:textId="77777777" w:rsidR="00151796" w:rsidRPr="00134890" w:rsidRDefault="00151796" w:rsidP="00151796">
      <w:pPr>
        <w:pStyle w:val="CRtext12pt"/>
        <w:rPr>
          <w:rFonts w:asciiTheme="majorHAnsi" w:hAnsiTheme="majorHAnsi"/>
          <w:bCs/>
          <w:color w:val="000000" w:themeColor="text1"/>
        </w:rPr>
      </w:pPr>
      <w:r w:rsidRPr="00B04C3D">
        <w:rPr>
          <w:rFonts w:asciiTheme="majorHAnsi" w:hAnsiTheme="majorHAnsi"/>
          <w:color w:val="000000" w:themeColor="text1"/>
        </w:rPr>
        <w:t>Melissa Villarreal and Michelle A. Meyer. “</w:t>
      </w:r>
      <w:r w:rsidRPr="00B04C3D">
        <w:rPr>
          <w:rFonts w:asciiTheme="majorHAnsi" w:hAnsiTheme="majorHAnsi"/>
          <w:bCs/>
          <w:color w:val="000000" w:themeColor="text1"/>
        </w:rPr>
        <w:t xml:space="preserve">Women's experiences across disasters: a study of two towns in Texas, United States.” </w:t>
      </w:r>
      <w:r w:rsidRPr="00B04C3D">
        <w:rPr>
          <w:rFonts w:asciiTheme="majorHAnsi" w:hAnsiTheme="majorHAnsi"/>
          <w:bCs/>
          <w:i/>
          <w:iCs/>
          <w:color w:val="000000" w:themeColor="text1"/>
        </w:rPr>
        <w:t xml:space="preserve">Disasters. </w:t>
      </w:r>
      <w:r w:rsidRPr="00B04C3D">
        <w:rPr>
          <w:rFonts w:asciiTheme="majorHAnsi" w:hAnsiTheme="majorHAnsi"/>
          <w:bCs/>
          <w:color w:val="000000" w:themeColor="text1"/>
        </w:rPr>
        <w:t xml:space="preserve">pp. 285-306. </w:t>
      </w:r>
      <w:r w:rsidRPr="00B04C3D">
        <w:rPr>
          <w:rFonts w:asciiTheme="majorHAnsi" w:hAnsiTheme="majorHAnsi"/>
          <w:b/>
          <w:bCs/>
          <w:color w:val="000000" w:themeColor="text1"/>
        </w:rPr>
        <w:br/>
      </w:r>
    </w:p>
    <w:p w14:paraId="58DE8AD2" w14:textId="576A571C" w:rsidR="00B04C3D" w:rsidRPr="00B04C3D" w:rsidRDefault="00B04C3D" w:rsidP="00151796">
      <w:pPr>
        <w:pStyle w:val="CRtext12pt"/>
        <w:rPr>
          <w:rFonts w:asciiTheme="majorHAnsi" w:hAnsiTheme="majorHAnsi"/>
          <w:color w:val="000000" w:themeColor="text1"/>
        </w:rPr>
      </w:pPr>
    </w:p>
    <w:p w14:paraId="6C808908" w14:textId="77777777" w:rsidR="00B04C3D" w:rsidRPr="00B04C3D" w:rsidRDefault="00B04C3D" w:rsidP="00B04C3D">
      <w:pPr>
        <w:pStyle w:val="CRtext12pt"/>
        <w:rPr>
          <w:rFonts w:asciiTheme="majorHAnsi" w:hAnsiTheme="majorHAnsi"/>
          <w:color w:val="000000" w:themeColor="text1"/>
        </w:rPr>
      </w:pPr>
    </w:p>
    <w:p w14:paraId="1A15E395" w14:textId="79CC3FE4" w:rsidR="00B04C3D" w:rsidRPr="00B04C3D" w:rsidRDefault="00151796" w:rsidP="00CA627B">
      <w:pPr>
        <w:pStyle w:val="CRtext12pt"/>
        <w:tabs>
          <w:tab w:val="left" w:pos="2782"/>
        </w:tabs>
        <w:rPr>
          <w:rFonts w:asciiTheme="majorHAnsi" w:hAnsiTheme="majorHAnsi"/>
          <w:b/>
          <w:bCs/>
          <w:color w:val="000000" w:themeColor="text1"/>
        </w:rPr>
      </w:pPr>
      <w:r w:rsidRPr="00B04C3D">
        <w:rPr>
          <w:rFonts w:asciiTheme="majorHAnsi" w:hAnsiTheme="majorHAnsi"/>
          <w:b/>
          <w:bCs/>
          <w:color w:val="000000" w:themeColor="text1"/>
        </w:rPr>
        <w:t xml:space="preserve">November </w:t>
      </w:r>
      <w:r>
        <w:rPr>
          <w:rFonts w:asciiTheme="majorHAnsi" w:hAnsiTheme="majorHAnsi"/>
          <w:b/>
          <w:bCs/>
          <w:color w:val="000000" w:themeColor="text1"/>
        </w:rPr>
        <w:t>1</w:t>
      </w:r>
      <w:r w:rsidRPr="00B04C3D">
        <w:rPr>
          <w:rFonts w:asciiTheme="majorHAnsi" w:hAnsiTheme="majorHAnsi"/>
          <w:b/>
          <w:bCs/>
          <w:color w:val="000000" w:themeColor="text1"/>
        </w:rPr>
        <w:t xml:space="preserve">: </w:t>
      </w:r>
      <w:r w:rsidR="00B04C3D" w:rsidRPr="00B04C3D">
        <w:rPr>
          <w:rFonts w:asciiTheme="majorHAnsi" w:hAnsiTheme="majorHAnsi"/>
          <w:b/>
          <w:bCs/>
          <w:color w:val="000000" w:themeColor="text1"/>
        </w:rPr>
        <w:t>Conflict</w:t>
      </w:r>
    </w:p>
    <w:p w14:paraId="54C87F5A" w14:textId="77777777" w:rsidR="00B04C3D" w:rsidRPr="00B04C3D" w:rsidRDefault="00B04C3D" w:rsidP="00B04C3D">
      <w:pPr>
        <w:pStyle w:val="CRtext12pt"/>
        <w:rPr>
          <w:rFonts w:asciiTheme="majorHAnsi" w:hAnsiTheme="majorHAnsi"/>
          <w:color w:val="000000" w:themeColor="text1"/>
        </w:rPr>
      </w:pPr>
    </w:p>
    <w:p w14:paraId="2ACA90B0" w14:textId="77777777" w:rsidR="00B04C3D" w:rsidRPr="00B04C3D" w:rsidRDefault="00B04C3D" w:rsidP="00B04C3D">
      <w:pPr>
        <w:pStyle w:val="CRtext12pt"/>
        <w:rPr>
          <w:rFonts w:asciiTheme="majorHAnsi" w:hAnsiTheme="majorHAnsi"/>
          <w:color w:val="000000" w:themeColor="text1"/>
        </w:rPr>
      </w:pPr>
      <w:r w:rsidRPr="00B04C3D">
        <w:rPr>
          <w:rFonts w:asciiTheme="majorHAnsi" w:hAnsiTheme="majorHAnsi"/>
          <w:color w:val="000000" w:themeColor="text1"/>
        </w:rPr>
        <w:t xml:space="preserve">Peter </w:t>
      </w:r>
      <w:proofErr w:type="spellStart"/>
      <w:r w:rsidRPr="00B04C3D">
        <w:rPr>
          <w:rFonts w:asciiTheme="majorHAnsi" w:hAnsiTheme="majorHAnsi"/>
          <w:color w:val="000000" w:themeColor="text1"/>
        </w:rPr>
        <w:t>Nyers</w:t>
      </w:r>
      <w:proofErr w:type="spellEnd"/>
      <w:r w:rsidRPr="00B04C3D">
        <w:rPr>
          <w:rFonts w:asciiTheme="majorHAnsi" w:hAnsiTheme="majorHAnsi"/>
          <w:color w:val="000000" w:themeColor="text1"/>
        </w:rPr>
        <w:t xml:space="preserve">. 1999. “Emergency or emerging identities? Refugees and transformations in world order.” </w:t>
      </w:r>
      <w:r w:rsidRPr="00B04C3D">
        <w:rPr>
          <w:rFonts w:asciiTheme="majorHAnsi" w:hAnsiTheme="majorHAnsi"/>
          <w:i/>
          <w:iCs/>
          <w:color w:val="000000" w:themeColor="text1"/>
        </w:rPr>
        <w:t>Millennium.</w:t>
      </w:r>
      <w:r w:rsidRPr="00B04C3D">
        <w:rPr>
          <w:rFonts w:asciiTheme="majorHAnsi" w:hAnsiTheme="majorHAnsi"/>
          <w:color w:val="000000" w:themeColor="text1"/>
        </w:rPr>
        <w:t xml:space="preserve"> pp. 1-26.</w:t>
      </w:r>
    </w:p>
    <w:p w14:paraId="381D867B" w14:textId="77777777" w:rsidR="00B04C3D" w:rsidRPr="00B04C3D" w:rsidRDefault="00B04C3D" w:rsidP="00B04C3D">
      <w:pPr>
        <w:pStyle w:val="CRtext12pt"/>
        <w:rPr>
          <w:rFonts w:asciiTheme="majorHAnsi" w:hAnsiTheme="majorHAnsi"/>
          <w:color w:val="000000" w:themeColor="text1"/>
        </w:rPr>
      </w:pPr>
    </w:p>
    <w:p w14:paraId="5FBCEEA7" w14:textId="77777777" w:rsidR="00B04C3D" w:rsidRPr="00B04C3D" w:rsidRDefault="00B04C3D" w:rsidP="00B04C3D">
      <w:pPr>
        <w:pStyle w:val="CRtext12pt"/>
        <w:rPr>
          <w:rFonts w:asciiTheme="majorHAnsi" w:hAnsiTheme="majorHAnsi"/>
          <w:bCs/>
          <w:color w:val="000000" w:themeColor="text1"/>
        </w:rPr>
      </w:pPr>
      <w:r w:rsidRPr="00B04C3D">
        <w:rPr>
          <w:rFonts w:asciiTheme="majorHAnsi" w:hAnsiTheme="majorHAnsi"/>
          <w:bCs/>
          <w:color w:val="000000" w:themeColor="text1"/>
        </w:rPr>
        <w:t xml:space="preserve">Joshua Michaud, Kellie Moss, Derek </w:t>
      </w:r>
      <w:proofErr w:type="spellStart"/>
      <w:r w:rsidRPr="00B04C3D">
        <w:rPr>
          <w:rFonts w:asciiTheme="majorHAnsi" w:hAnsiTheme="majorHAnsi"/>
          <w:bCs/>
          <w:color w:val="000000" w:themeColor="text1"/>
        </w:rPr>
        <w:t>Licina</w:t>
      </w:r>
      <w:proofErr w:type="spellEnd"/>
      <w:r w:rsidRPr="00B04C3D">
        <w:rPr>
          <w:rFonts w:asciiTheme="majorHAnsi" w:hAnsiTheme="majorHAnsi"/>
          <w:bCs/>
          <w:color w:val="000000" w:themeColor="text1"/>
        </w:rPr>
        <w:t xml:space="preserve">, Ron Waldman, Adam </w:t>
      </w:r>
      <w:proofErr w:type="spellStart"/>
      <w:r w:rsidRPr="00B04C3D">
        <w:rPr>
          <w:rFonts w:asciiTheme="majorHAnsi" w:hAnsiTheme="majorHAnsi"/>
          <w:bCs/>
          <w:color w:val="000000" w:themeColor="text1"/>
        </w:rPr>
        <w:t>Kamradt</w:t>
      </w:r>
      <w:proofErr w:type="spellEnd"/>
      <w:r w:rsidRPr="00B04C3D">
        <w:rPr>
          <w:rFonts w:asciiTheme="majorHAnsi" w:hAnsiTheme="majorHAnsi"/>
          <w:bCs/>
          <w:color w:val="000000" w:themeColor="text1"/>
        </w:rPr>
        <w:t xml:space="preserve">-Scott, Maureen Bartee, Matthew Lim, Jamie Williamson, Frederick </w:t>
      </w:r>
      <w:proofErr w:type="spellStart"/>
      <w:r w:rsidRPr="00B04C3D">
        <w:rPr>
          <w:rFonts w:asciiTheme="majorHAnsi" w:hAnsiTheme="majorHAnsi"/>
          <w:bCs/>
          <w:color w:val="000000" w:themeColor="text1"/>
        </w:rPr>
        <w:t>Burkle</w:t>
      </w:r>
      <w:proofErr w:type="spellEnd"/>
      <w:r w:rsidRPr="00B04C3D">
        <w:rPr>
          <w:rFonts w:asciiTheme="majorHAnsi" w:hAnsiTheme="majorHAnsi"/>
          <w:bCs/>
          <w:color w:val="000000" w:themeColor="text1"/>
        </w:rPr>
        <w:t xml:space="preserve">, Christina S </w:t>
      </w:r>
      <w:proofErr w:type="spellStart"/>
      <w:r w:rsidRPr="00B04C3D">
        <w:rPr>
          <w:rFonts w:asciiTheme="majorHAnsi" w:hAnsiTheme="majorHAnsi"/>
          <w:bCs/>
          <w:color w:val="000000" w:themeColor="text1"/>
        </w:rPr>
        <w:t>Polyak</w:t>
      </w:r>
      <w:proofErr w:type="spellEnd"/>
      <w:r w:rsidRPr="00B04C3D">
        <w:rPr>
          <w:rFonts w:asciiTheme="majorHAnsi" w:hAnsiTheme="majorHAnsi"/>
          <w:bCs/>
          <w:color w:val="000000" w:themeColor="text1"/>
        </w:rPr>
        <w:t xml:space="preserve">, Nicholas Thomson, David L </w:t>
      </w:r>
      <w:proofErr w:type="spellStart"/>
      <w:r w:rsidRPr="00B04C3D">
        <w:rPr>
          <w:rFonts w:asciiTheme="majorHAnsi" w:hAnsiTheme="majorHAnsi"/>
          <w:bCs/>
          <w:color w:val="000000" w:themeColor="text1"/>
        </w:rPr>
        <w:t>Heymann</w:t>
      </w:r>
      <w:proofErr w:type="spellEnd"/>
      <w:r w:rsidRPr="00B04C3D">
        <w:rPr>
          <w:rFonts w:asciiTheme="majorHAnsi" w:hAnsiTheme="majorHAnsi"/>
          <w:bCs/>
          <w:color w:val="000000" w:themeColor="text1"/>
        </w:rPr>
        <w:t xml:space="preserve">, and Louis </w:t>
      </w:r>
      <w:proofErr w:type="spellStart"/>
      <w:r w:rsidRPr="00B04C3D">
        <w:rPr>
          <w:rFonts w:asciiTheme="majorHAnsi" w:hAnsiTheme="majorHAnsi"/>
          <w:bCs/>
          <w:color w:val="000000" w:themeColor="text1"/>
        </w:rPr>
        <w:t>Lillywhite</w:t>
      </w:r>
      <w:proofErr w:type="spellEnd"/>
      <w:r w:rsidRPr="00B04C3D">
        <w:rPr>
          <w:rFonts w:asciiTheme="majorHAnsi" w:hAnsiTheme="majorHAnsi"/>
          <w:bCs/>
          <w:color w:val="000000" w:themeColor="text1"/>
        </w:rPr>
        <w:t xml:space="preserve">. 2019. “Militaries and Global Health: Peace, Conflict and Disaster Response.” </w:t>
      </w:r>
      <w:r w:rsidRPr="00B04C3D">
        <w:rPr>
          <w:rFonts w:asciiTheme="majorHAnsi" w:hAnsiTheme="majorHAnsi"/>
          <w:bCs/>
          <w:i/>
          <w:iCs/>
          <w:color w:val="000000" w:themeColor="text1"/>
        </w:rPr>
        <w:t>The Lancet</w:t>
      </w:r>
      <w:r w:rsidRPr="00B04C3D">
        <w:rPr>
          <w:rFonts w:asciiTheme="majorHAnsi" w:hAnsiTheme="majorHAnsi"/>
          <w:bCs/>
          <w:color w:val="000000" w:themeColor="text1"/>
        </w:rPr>
        <w:t xml:space="preserve">. pp. 276-286. </w:t>
      </w:r>
    </w:p>
    <w:p w14:paraId="6E1C71EE" w14:textId="6A83753F" w:rsidR="00B04C3D" w:rsidRDefault="00B04C3D" w:rsidP="00B04C3D">
      <w:pPr>
        <w:pStyle w:val="CRtext12pt"/>
        <w:rPr>
          <w:rFonts w:asciiTheme="majorHAnsi" w:hAnsiTheme="majorHAnsi"/>
          <w:color w:val="000000" w:themeColor="text1"/>
        </w:rPr>
      </w:pPr>
    </w:p>
    <w:p w14:paraId="06F3A57B" w14:textId="45F8E7C1" w:rsidR="0024609B" w:rsidRPr="0024609B" w:rsidRDefault="0024609B" w:rsidP="0024609B">
      <w:pPr>
        <w:pStyle w:val="CRtext12pt"/>
        <w:rPr>
          <w:rFonts w:asciiTheme="majorHAnsi" w:hAnsiTheme="majorHAnsi"/>
          <w:color w:val="000000" w:themeColor="text1"/>
        </w:rPr>
      </w:pPr>
      <w:r>
        <w:rPr>
          <w:rFonts w:asciiTheme="majorHAnsi" w:hAnsiTheme="majorHAnsi"/>
          <w:color w:val="000000" w:themeColor="text1"/>
        </w:rPr>
        <w:t xml:space="preserve">Marie </w:t>
      </w:r>
      <w:r w:rsidRPr="0024609B">
        <w:rPr>
          <w:rFonts w:asciiTheme="majorHAnsi" w:hAnsiTheme="majorHAnsi"/>
          <w:color w:val="000000" w:themeColor="text1"/>
        </w:rPr>
        <w:t xml:space="preserve">Berry. 2017. “Barriers to Women’s Progress After Atrocity: Evidence from Rwanda and Bosnia-Herzegovina.” </w:t>
      </w:r>
      <w:r w:rsidRPr="0024609B">
        <w:rPr>
          <w:rFonts w:asciiTheme="majorHAnsi" w:hAnsiTheme="majorHAnsi"/>
          <w:i/>
          <w:iCs/>
          <w:color w:val="000000" w:themeColor="text1"/>
        </w:rPr>
        <w:t>Gender &amp; Society</w:t>
      </w:r>
      <w:r>
        <w:rPr>
          <w:rFonts w:asciiTheme="majorHAnsi" w:hAnsiTheme="majorHAnsi"/>
          <w:i/>
          <w:iCs/>
          <w:color w:val="000000" w:themeColor="text1"/>
        </w:rPr>
        <w:t xml:space="preserve">. </w:t>
      </w:r>
      <w:r>
        <w:rPr>
          <w:rFonts w:asciiTheme="majorHAnsi" w:hAnsiTheme="majorHAnsi"/>
          <w:color w:val="000000" w:themeColor="text1"/>
        </w:rPr>
        <w:t>pp.</w:t>
      </w:r>
      <w:r w:rsidRPr="0024609B">
        <w:rPr>
          <w:rFonts w:asciiTheme="majorHAnsi" w:hAnsiTheme="majorHAnsi"/>
          <w:color w:val="000000" w:themeColor="text1"/>
        </w:rPr>
        <w:t xml:space="preserve"> 830–53. </w:t>
      </w:r>
    </w:p>
    <w:p w14:paraId="449AFB73" w14:textId="77777777" w:rsidR="0024609B" w:rsidRPr="00B04C3D" w:rsidRDefault="0024609B" w:rsidP="00B04C3D">
      <w:pPr>
        <w:pStyle w:val="CRtext12pt"/>
        <w:rPr>
          <w:rFonts w:asciiTheme="majorHAnsi" w:hAnsiTheme="majorHAnsi"/>
          <w:color w:val="000000" w:themeColor="text1"/>
        </w:rPr>
      </w:pPr>
    </w:p>
    <w:p w14:paraId="544B9B90" w14:textId="1967DC9F" w:rsidR="00B04C3D" w:rsidRDefault="0024609B" w:rsidP="00B04C3D">
      <w:pPr>
        <w:pStyle w:val="CRtext12pt"/>
        <w:rPr>
          <w:rFonts w:asciiTheme="majorHAnsi" w:hAnsiTheme="majorHAnsi"/>
          <w:bCs/>
          <w:color w:val="000000" w:themeColor="text1"/>
        </w:rPr>
      </w:pPr>
      <w:r>
        <w:rPr>
          <w:rFonts w:asciiTheme="majorHAnsi" w:hAnsiTheme="majorHAnsi"/>
          <w:bCs/>
          <w:color w:val="000000" w:themeColor="text1"/>
        </w:rPr>
        <w:t>Adam Branch.</w:t>
      </w:r>
      <w:r w:rsidR="00B04C3D" w:rsidRPr="00B04C3D">
        <w:rPr>
          <w:rFonts w:asciiTheme="majorHAnsi" w:hAnsiTheme="majorHAnsi"/>
          <w:bCs/>
          <w:color w:val="000000" w:themeColor="text1"/>
        </w:rPr>
        <w:t xml:space="preserve"> 2018. “From disaster to devastation: drought as war in northern Uganda.” </w:t>
      </w:r>
      <w:r w:rsidR="00B04C3D" w:rsidRPr="00B04C3D">
        <w:rPr>
          <w:rFonts w:asciiTheme="majorHAnsi" w:hAnsiTheme="majorHAnsi"/>
          <w:bCs/>
          <w:i/>
          <w:iCs/>
          <w:color w:val="000000" w:themeColor="text1"/>
        </w:rPr>
        <w:t xml:space="preserve">Disasters. </w:t>
      </w:r>
      <w:r w:rsidR="00B04C3D" w:rsidRPr="00B04C3D">
        <w:rPr>
          <w:rFonts w:asciiTheme="majorHAnsi" w:hAnsiTheme="majorHAnsi"/>
          <w:bCs/>
          <w:color w:val="000000" w:themeColor="text1"/>
        </w:rPr>
        <w:t xml:space="preserve">pp. 306-327. </w:t>
      </w:r>
    </w:p>
    <w:p w14:paraId="55D972EF" w14:textId="121B2A78" w:rsidR="009B49B6" w:rsidRDefault="009B49B6" w:rsidP="00B04C3D">
      <w:pPr>
        <w:pStyle w:val="CRtext12pt"/>
        <w:rPr>
          <w:rFonts w:asciiTheme="majorHAnsi" w:hAnsiTheme="majorHAnsi"/>
          <w:bCs/>
          <w:color w:val="000000" w:themeColor="text1"/>
        </w:rPr>
      </w:pPr>
    </w:p>
    <w:p w14:paraId="47EB5364" w14:textId="73933122" w:rsidR="009B49B6" w:rsidRPr="009B49B6" w:rsidRDefault="009B49B6" w:rsidP="009B49B6">
      <w:pPr>
        <w:pStyle w:val="CRtext12pt"/>
        <w:rPr>
          <w:rFonts w:asciiTheme="majorHAnsi" w:hAnsiTheme="majorHAnsi"/>
          <w:color w:val="000000" w:themeColor="text1"/>
        </w:rPr>
      </w:pPr>
      <w:r w:rsidRPr="009B49B6">
        <w:rPr>
          <w:rFonts w:asciiTheme="majorHAnsi" w:hAnsiTheme="majorHAnsi"/>
          <w:color w:val="000000" w:themeColor="text1"/>
        </w:rPr>
        <w:t xml:space="preserve">Omar </w:t>
      </w:r>
      <w:proofErr w:type="spellStart"/>
      <w:r w:rsidRPr="009B49B6">
        <w:rPr>
          <w:rFonts w:asciiTheme="majorHAnsi" w:hAnsiTheme="majorHAnsi"/>
          <w:color w:val="000000" w:themeColor="text1"/>
        </w:rPr>
        <w:t>Dewachi</w:t>
      </w:r>
      <w:proofErr w:type="spellEnd"/>
      <w:r>
        <w:rPr>
          <w:rFonts w:asciiTheme="majorHAnsi" w:hAnsiTheme="majorHAnsi"/>
          <w:color w:val="000000" w:themeColor="text1"/>
        </w:rPr>
        <w:t>. “</w:t>
      </w:r>
      <w:r w:rsidRPr="009B49B6">
        <w:rPr>
          <w:rFonts w:asciiTheme="majorHAnsi" w:hAnsiTheme="majorHAnsi"/>
          <w:color w:val="000000" w:themeColor="text1"/>
        </w:rPr>
        <w:t>When wounds travel</w:t>
      </w:r>
      <w:r>
        <w:rPr>
          <w:rFonts w:asciiTheme="majorHAnsi" w:hAnsiTheme="majorHAnsi"/>
          <w:color w:val="000000" w:themeColor="text1"/>
        </w:rPr>
        <w:t xml:space="preserve">.” </w:t>
      </w:r>
      <w:r w:rsidRPr="009B49B6">
        <w:rPr>
          <w:rFonts w:asciiTheme="majorHAnsi" w:hAnsiTheme="majorHAnsi"/>
          <w:i/>
          <w:iCs/>
          <w:color w:val="000000" w:themeColor="text1"/>
        </w:rPr>
        <w:t>Medicine Anthropology Theory</w:t>
      </w:r>
      <w:r>
        <w:rPr>
          <w:rFonts w:asciiTheme="majorHAnsi" w:hAnsiTheme="majorHAnsi"/>
          <w:color w:val="000000" w:themeColor="text1"/>
        </w:rPr>
        <w:t xml:space="preserve">. pp. 61-82. </w:t>
      </w:r>
    </w:p>
    <w:p w14:paraId="739BD6ED" w14:textId="77777777" w:rsidR="00B04C3D" w:rsidRPr="00B04C3D" w:rsidRDefault="00B04C3D" w:rsidP="00B04C3D">
      <w:pPr>
        <w:pStyle w:val="CRtext12pt"/>
        <w:rPr>
          <w:rFonts w:asciiTheme="majorHAnsi" w:hAnsiTheme="majorHAnsi"/>
          <w:color w:val="000000" w:themeColor="text1"/>
        </w:rPr>
      </w:pPr>
    </w:p>
    <w:p w14:paraId="0902DA83" w14:textId="677FB602" w:rsidR="00DA6B21" w:rsidRDefault="00151796" w:rsidP="00DA6B21">
      <w:pPr>
        <w:pStyle w:val="CRtext12pt"/>
        <w:rPr>
          <w:rFonts w:asciiTheme="majorHAnsi" w:hAnsiTheme="majorHAnsi"/>
          <w:b/>
          <w:bCs/>
          <w:color w:val="000000" w:themeColor="text1"/>
        </w:rPr>
      </w:pPr>
      <w:r w:rsidRPr="00B04C3D">
        <w:rPr>
          <w:rFonts w:asciiTheme="majorHAnsi" w:hAnsiTheme="majorHAnsi"/>
          <w:b/>
          <w:bCs/>
          <w:color w:val="000000" w:themeColor="text1"/>
        </w:rPr>
        <w:t xml:space="preserve">November </w:t>
      </w:r>
      <w:r>
        <w:rPr>
          <w:rFonts w:asciiTheme="majorHAnsi" w:hAnsiTheme="majorHAnsi"/>
          <w:b/>
          <w:bCs/>
          <w:color w:val="000000" w:themeColor="text1"/>
        </w:rPr>
        <w:t>8</w:t>
      </w:r>
      <w:r w:rsidRPr="00B04C3D">
        <w:rPr>
          <w:rFonts w:asciiTheme="majorHAnsi" w:hAnsiTheme="majorHAnsi"/>
          <w:b/>
          <w:bCs/>
          <w:color w:val="000000" w:themeColor="text1"/>
        </w:rPr>
        <w:t xml:space="preserve">: </w:t>
      </w:r>
      <w:r w:rsidR="00B12C81">
        <w:rPr>
          <w:rFonts w:asciiTheme="majorHAnsi" w:hAnsiTheme="majorHAnsi"/>
          <w:b/>
          <w:bCs/>
          <w:color w:val="000000" w:themeColor="text1"/>
        </w:rPr>
        <w:t>Natural Disasters</w:t>
      </w:r>
      <w:r w:rsidR="00CA627B">
        <w:rPr>
          <w:rFonts w:asciiTheme="majorHAnsi" w:hAnsiTheme="majorHAnsi"/>
          <w:b/>
          <w:bCs/>
          <w:color w:val="000000" w:themeColor="text1"/>
        </w:rPr>
        <w:t xml:space="preserve"> </w:t>
      </w:r>
    </w:p>
    <w:p w14:paraId="2690193E" w14:textId="77777777" w:rsidR="00D47966" w:rsidRDefault="00D47966" w:rsidP="00DA6B21">
      <w:pPr>
        <w:pStyle w:val="CRtext12pt"/>
        <w:rPr>
          <w:rFonts w:asciiTheme="majorHAnsi" w:hAnsiTheme="majorHAnsi"/>
          <w:color w:val="000000" w:themeColor="text1"/>
        </w:rPr>
      </w:pPr>
    </w:p>
    <w:p w14:paraId="155746CF" w14:textId="2094D6D8" w:rsidR="00DA6B21" w:rsidRDefault="00DA6B21" w:rsidP="00DA6B21">
      <w:pPr>
        <w:pStyle w:val="CRtext12pt"/>
        <w:rPr>
          <w:rFonts w:asciiTheme="majorHAnsi" w:hAnsiTheme="majorHAnsi"/>
          <w:bCs/>
          <w:color w:val="000000" w:themeColor="text1"/>
        </w:rPr>
      </w:pPr>
      <w:r w:rsidRPr="00B04C3D">
        <w:rPr>
          <w:rFonts w:asciiTheme="majorHAnsi" w:hAnsiTheme="majorHAnsi"/>
          <w:color w:val="000000" w:themeColor="text1"/>
        </w:rPr>
        <w:t>Jennifer Hyndman. 2008. “</w:t>
      </w:r>
      <w:r w:rsidRPr="00B04C3D">
        <w:rPr>
          <w:rFonts w:asciiTheme="majorHAnsi" w:hAnsiTheme="majorHAnsi"/>
          <w:bCs/>
          <w:color w:val="000000" w:themeColor="text1"/>
        </w:rPr>
        <w:t xml:space="preserve">Feminism, Conflict and Disasters in Post-tsunami Sri Lanka.” </w:t>
      </w:r>
      <w:r w:rsidRPr="00B04C3D">
        <w:rPr>
          <w:rFonts w:asciiTheme="majorHAnsi" w:hAnsiTheme="majorHAnsi"/>
          <w:bCs/>
          <w:i/>
          <w:iCs/>
          <w:color w:val="000000" w:themeColor="text1"/>
        </w:rPr>
        <w:t xml:space="preserve">Gender, Technology and Development. </w:t>
      </w:r>
      <w:r w:rsidRPr="00B04C3D">
        <w:rPr>
          <w:rFonts w:asciiTheme="majorHAnsi" w:hAnsiTheme="majorHAnsi"/>
          <w:bCs/>
          <w:color w:val="000000" w:themeColor="text1"/>
        </w:rPr>
        <w:t xml:space="preserve">pp. 101-121. </w:t>
      </w:r>
    </w:p>
    <w:p w14:paraId="64836A60" w14:textId="77777777" w:rsidR="00DA6B21" w:rsidRPr="00B04C3D" w:rsidRDefault="00DA6B21" w:rsidP="00DA6B21">
      <w:pPr>
        <w:pStyle w:val="CRtext12pt"/>
        <w:rPr>
          <w:rFonts w:asciiTheme="majorHAnsi" w:hAnsiTheme="majorHAnsi"/>
          <w:bCs/>
          <w:color w:val="000000" w:themeColor="text1"/>
        </w:rPr>
      </w:pPr>
    </w:p>
    <w:p w14:paraId="49DF340D" w14:textId="29F91F9F" w:rsidR="00DA6B21" w:rsidRPr="00DA6B21" w:rsidRDefault="00DA6B21" w:rsidP="00B04C3D">
      <w:pPr>
        <w:pStyle w:val="CRtext12pt"/>
        <w:rPr>
          <w:rFonts w:asciiTheme="majorHAnsi" w:hAnsiTheme="majorHAnsi"/>
          <w:color w:val="000000" w:themeColor="text1"/>
        </w:rPr>
      </w:pPr>
      <w:r>
        <w:rPr>
          <w:rFonts w:asciiTheme="majorHAnsi" w:hAnsiTheme="majorHAnsi"/>
          <w:color w:val="000000" w:themeColor="text1"/>
        </w:rPr>
        <w:t xml:space="preserve">Junot Diaz. 2011. “Apocalypse: There are no natural disasters, only social ones.” </w:t>
      </w:r>
      <w:r>
        <w:rPr>
          <w:rFonts w:asciiTheme="majorHAnsi" w:hAnsiTheme="majorHAnsi"/>
          <w:i/>
          <w:iCs/>
          <w:color w:val="000000" w:themeColor="text1"/>
        </w:rPr>
        <w:t>Boston Review</w:t>
      </w:r>
      <w:r>
        <w:rPr>
          <w:rFonts w:asciiTheme="majorHAnsi" w:hAnsiTheme="majorHAnsi"/>
          <w:color w:val="000000" w:themeColor="text1"/>
        </w:rPr>
        <w:t xml:space="preserve">. </w:t>
      </w:r>
    </w:p>
    <w:p w14:paraId="3690FFF1" w14:textId="77777777" w:rsidR="00DA6B21" w:rsidRPr="00B04C3D" w:rsidRDefault="00DA6B21" w:rsidP="00B04C3D">
      <w:pPr>
        <w:pStyle w:val="CRtext12pt"/>
        <w:rPr>
          <w:rFonts w:asciiTheme="majorHAnsi" w:hAnsiTheme="majorHAnsi"/>
          <w:color w:val="000000" w:themeColor="text1"/>
        </w:rPr>
      </w:pPr>
    </w:p>
    <w:p w14:paraId="7BA6288D" w14:textId="09977063" w:rsidR="00B12C81" w:rsidRDefault="00B12C81" w:rsidP="00B12C81">
      <w:pPr>
        <w:pStyle w:val="CRtext12pt"/>
        <w:rPr>
          <w:rFonts w:asciiTheme="majorHAnsi" w:hAnsiTheme="majorHAnsi"/>
          <w:color w:val="000000" w:themeColor="text1"/>
        </w:rPr>
      </w:pPr>
      <w:r>
        <w:rPr>
          <w:rFonts w:asciiTheme="majorHAnsi" w:hAnsiTheme="majorHAnsi"/>
          <w:color w:val="000000" w:themeColor="text1"/>
        </w:rPr>
        <w:t>Ryan Carlin</w:t>
      </w:r>
      <w:r w:rsidRPr="00B12C81">
        <w:rPr>
          <w:rFonts w:asciiTheme="majorHAnsi" w:hAnsiTheme="majorHAnsi"/>
          <w:color w:val="000000" w:themeColor="text1"/>
        </w:rPr>
        <w:t xml:space="preserve">, </w:t>
      </w:r>
      <w:r>
        <w:rPr>
          <w:rFonts w:asciiTheme="majorHAnsi" w:hAnsiTheme="majorHAnsi"/>
          <w:color w:val="000000" w:themeColor="text1"/>
        </w:rPr>
        <w:t>Gregory Love and Elisabeth Zechmeister</w:t>
      </w:r>
      <w:r w:rsidRPr="00B12C81">
        <w:rPr>
          <w:rFonts w:asciiTheme="majorHAnsi" w:hAnsiTheme="majorHAnsi"/>
          <w:color w:val="000000" w:themeColor="text1"/>
        </w:rPr>
        <w:t xml:space="preserve">. 2014. “Trust Shaken: Earthquake Damage, State Capacity, and Interpersonal Trust in Comparative Perspective.” </w:t>
      </w:r>
      <w:r w:rsidRPr="00B12C81">
        <w:rPr>
          <w:rFonts w:asciiTheme="majorHAnsi" w:hAnsiTheme="majorHAnsi"/>
          <w:i/>
          <w:iCs/>
          <w:color w:val="000000" w:themeColor="text1"/>
        </w:rPr>
        <w:t>Comparative Politics</w:t>
      </w:r>
      <w:r>
        <w:rPr>
          <w:rFonts w:asciiTheme="majorHAnsi" w:hAnsiTheme="majorHAnsi"/>
          <w:i/>
          <w:iCs/>
          <w:color w:val="000000" w:themeColor="text1"/>
        </w:rPr>
        <w:t xml:space="preserve">. </w:t>
      </w:r>
      <w:r>
        <w:rPr>
          <w:rFonts w:asciiTheme="majorHAnsi" w:hAnsiTheme="majorHAnsi"/>
          <w:color w:val="000000" w:themeColor="text1"/>
        </w:rPr>
        <w:t xml:space="preserve">pp. </w:t>
      </w:r>
      <w:r w:rsidRPr="00B12C81">
        <w:rPr>
          <w:rFonts w:asciiTheme="majorHAnsi" w:hAnsiTheme="majorHAnsi"/>
          <w:color w:val="000000" w:themeColor="text1"/>
        </w:rPr>
        <w:t xml:space="preserve">419–453. </w:t>
      </w:r>
    </w:p>
    <w:p w14:paraId="203AA3A7" w14:textId="77777777" w:rsidR="00D80FF6" w:rsidRDefault="00D80FF6" w:rsidP="00B12C81">
      <w:pPr>
        <w:pStyle w:val="CRtext12pt"/>
        <w:rPr>
          <w:rFonts w:asciiTheme="majorHAnsi" w:hAnsiTheme="majorHAnsi"/>
          <w:color w:val="000000" w:themeColor="text1"/>
        </w:rPr>
      </w:pPr>
    </w:p>
    <w:p w14:paraId="487316B7" w14:textId="5DD9EFEF" w:rsidR="00D80FF6" w:rsidRPr="00D80FF6" w:rsidRDefault="00D80FF6" w:rsidP="00B12C81">
      <w:pPr>
        <w:pStyle w:val="CRtext12pt"/>
        <w:rPr>
          <w:rFonts w:asciiTheme="majorHAnsi" w:hAnsiTheme="majorHAnsi"/>
          <w:color w:val="000000" w:themeColor="text1"/>
        </w:rPr>
      </w:pPr>
      <w:r w:rsidRPr="00D80FF6">
        <w:rPr>
          <w:rFonts w:asciiTheme="majorHAnsi" w:hAnsiTheme="majorHAnsi"/>
          <w:color w:val="000000" w:themeColor="text1"/>
        </w:rPr>
        <w:t xml:space="preserve">Carolyn </w:t>
      </w:r>
      <w:proofErr w:type="spellStart"/>
      <w:r w:rsidRPr="00D80FF6">
        <w:rPr>
          <w:rFonts w:asciiTheme="majorHAnsi" w:hAnsiTheme="majorHAnsi"/>
          <w:color w:val="000000" w:themeColor="text1"/>
        </w:rPr>
        <w:t>Kousky</w:t>
      </w:r>
      <w:proofErr w:type="spellEnd"/>
      <w:r w:rsidRPr="00D80FF6">
        <w:rPr>
          <w:rFonts w:asciiTheme="majorHAnsi" w:hAnsiTheme="majorHAnsi"/>
          <w:color w:val="000000" w:themeColor="text1"/>
        </w:rPr>
        <w:t xml:space="preserve">. 2019. </w:t>
      </w:r>
      <w:r>
        <w:rPr>
          <w:rFonts w:asciiTheme="majorHAnsi" w:hAnsiTheme="majorHAnsi"/>
          <w:color w:val="000000" w:themeColor="text1"/>
        </w:rPr>
        <w:t>“</w:t>
      </w:r>
      <w:r w:rsidRPr="00D80FF6">
        <w:rPr>
          <w:rFonts w:asciiTheme="majorHAnsi" w:hAnsiTheme="majorHAnsi"/>
          <w:color w:val="000000" w:themeColor="text1"/>
        </w:rPr>
        <w:t>The Role of Natural Disaster Insurance in Recovery and Risk Reduction</w:t>
      </w:r>
      <w:r>
        <w:rPr>
          <w:rFonts w:asciiTheme="majorHAnsi" w:hAnsiTheme="majorHAnsi"/>
          <w:color w:val="000000" w:themeColor="text1"/>
        </w:rPr>
        <w:t xml:space="preserve">.” </w:t>
      </w:r>
      <w:r w:rsidRPr="00D80FF6">
        <w:rPr>
          <w:rFonts w:asciiTheme="majorHAnsi" w:hAnsiTheme="majorHAnsi"/>
          <w:color w:val="000000" w:themeColor="text1"/>
        </w:rPr>
        <w:t>Annual Review of Resource Economics</w:t>
      </w:r>
      <w:r>
        <w:rPr>
          <w:rFonts w:asciiTheme="majorHAnsi" w:hAnsiTheme="majorHAnsi"/>
          <w:color w:val="000000" w:themeColor="text1"/>
        </w:rPr>
        <w:t>. pp. 399-418.</w:t>
      </w:r>
    </w:p>
    <w:p w14:paraId="13B907DC" w14:textId="77777777" w:rsidR="00B04C3D" w:rsidRPr="00B04C3D" w:rsidRDefault="00B04C3D" w:rsidP="00B04C3D">
      <w:pPr>
        <w:pStyle w:val="CRtext12pt"/>
        <w:rPr>
          <w:rFonts w:asciiTheme="majorHAnsi" w:hAnsiTheme="majorHAnsi"/>
          <w:color w:val="000000" w:themeColor="text1"/>
        </w:rPr>
      </w:pPr>
    </w:p>
    <w:p w14:paraId="3C6F3CEB" w14:textId="443E4292" w:rsidR="00B04C3D" w:rsidRPr="00B04C3D" w:rsidRDefault="00151796" w:rsidP="00B04C3D">
      <w:pPr>
        <w:pStyle w:val="CRtext12pt"/>
        <w:rPr>
          <w:rFonts w:asciiTheme="majorHAnsi" w:hAnsiTheme="majorHAnsi"/>
          <w:b/>
          <w:bCs/>
          <w:color w:val="000000" w:themeColor="text1"/>
        </w:rPr>
      </w:pPr>
      <w:r w:rsidRPr="00B04C3D">
        <w:rPr>
          <w:rFonts w:asciiTheme="majorHAnsi" w:hAnsiTheme="majorHAnsi"/>
          <w:b/>
          <w:bCs/>
          <w:color w:val="000000" w:themeColor="text1"/>
        </w:rPr>
        <w:t xml:space="preserve">November </w:t>
      </w:r>
      <w:r>
        <w:rPr>
          <w:rFonts w:asciiTheme="majorHAnsi" w:hAnsiTheme="majorHAnsi"/>
          <w:b/>
          <w:bCs/>
          <w:color w:val="000000" w:themeColor="text1"/>
        </w:rPr>
        <w:t>15</w:t>
      </w:r>
      <w:r w:rsidRPr="00B04C3D">
        <w:rPr>
          <w:rFonts w:asciiTheme="majorHAnsi" w:hAnsiTheme="majorHAnsi"/>
          <w:b/>
          <w:bCs/>
          <w:color w:val="000000" w:themeColor="text1"/>
        </w:rPr>
        <w:t xml:space="preserve">: </w:t>
      </w:r>
      <w:r w:rsidR="00B00652">
        <w:rPr>
          <w:rFonts w:asciiTheme="majorHAnsi" w:hAnsiTheme="majorHAnsi"/>
          <w:b/>
          <w:bCs/>
          <w:color w:val="000000" w:themeColor="text1"/>
        </w:rPr>
        <w:t>Afghanistan</w:t>
      </w:r>
      <w:r w:rsidR="00CA627B">
        <w:rPr>
          <w:rFonts w:asciiTheme="majorHAnsi" w:hAnsiTheme="majorHAnsi"/>
          <w:b/>
          <w:bCs/>
          <w:color w:val="000000" w:themeColor="text1"/>
        </w:rPr>
        <w:t xml:space="preserve"> </w:t>
      </w:r>
    </w:p>
    <w:p w14:paraId="1280CD7A" w14:textId="3FDE0B92" w:rsidR="00B04C3D" w:rsidRDefault="00B04C3D" w:rsidP="00B04C3D">
      <w:pPr>
        <w:pStyle w:val="CRtext12pt"/>
        <w:rPr>
          <w:rFonts w:asciiTheme="majorHAnsi" w:hAnsiTheme="majorHAnsi"/>
          <w:color w:val="000000" w:themeColor="text1"/>
        </w:rPr>
      </w:pPr>
    </w:p>
    <w:p w14:paraId="4E11689A" w14:textId="70454573" w:rsidR="00B00652" w:rsidRPr="00B00652" w:rsidRDefault="00B00652" w:rsidP="00B00652">
      <w:pPr>
        <w:pStyle w:val="CRtext12pt"/>
        <w:rPr>
          <w:rFonts w:asciiTheme="majorHAnsi" w:hAnsiTheme="majorHAnsi"/>
          <w:color w:val="000000" w:themeColor="text1"/>
        </w:rPr>
      </w:pPr>
      <w:r>
        <w:rPr>
          <w:rFonts w:asciiTheme="majorHAnsi" w:hAnsiTheme="majorHAnsi"/>
          <w:color w:val="000000" w:themeColor="text1"/>
        </w:rPr>
        <w:t xml:space="preserve">Special </w:t>
      </w:r>
      <w:r w:rsidRPr="00B00652">
        <w:rPr>
          <w:rFonts w:asciiTheme="majorHAnsi" w:hAnsiTheme="majorHAnsi"/>
          <w:color w:val="000000" w:themeColor="text1"/>
        </w:rPr>
        <w:t>Inspector General</w:t>
      </w:r>
      <w:r>
        <w:rPr>
          <w:rFonts w:asciiTheme="majorHAnsi" w:hAnsiTheme="majorHAnsi"/>
          <w:color w:val="000000" w:themeColor="text1"/>
        </w:rPr>
        <w:t xml:space="preserve"> </w:t>
      </w:r>
      <w:r w:rsidRPr="00B00652">
        <w:rPr>
          <w:rFonts w:asciiTheme="majorHAnsi" w:hAnsiTheme="majorHAnsi"/>
          <w:color w:val="000000" w:themeColor="text1"/>
        </w:rPr>
        <w:t>for Afghanistan Reconstruction</w:t>
      </w:r>
      <w:r>
        <w:rPr>
          <w:rFonts w:asciiTheme="majorHAnsi" w:hAnsiTheme="majorHAnsi"/>
          <w:color w:val="000000" w:themeColor="text1"/>
        </w:rPr>
        <w:t>. 2021. Selection from “</w:t>
      </w:r>
      <w:r w:rsidRPr="00B00652">
        <w:rPr>
          <w:rFonts w:asciiTheme="majorHAnsi" w:hAnsiTheme="majorHAnsi"/>
          <w:color w:val="000000" w:themeColor="text1"/>
        </w:rPr>
        <w:t>What We Need to Learn: Lessons from Twenty Years of Afghanistan Reconstruction</w:t>
      </w:r>
      <w:r>
        <w:rPr>
          <w:rFonts w:asciiTheme="majorHAnsi" w:hAnsiTheme="majorHAnsi"/>
          <w:color w:val="000000" w:themeColor="text1"/>
        </w:rPr>
        <w:t>.”</w:t>
      </w:r>
    </w:p>
    <w:p w14:paraId="446EA499" w14:textId="77777777" w:rsidR="00B00652" w:rsidRPr="00B04C3D" w:rsidRDefault="00B00652" w:rsidP="00B04C3D">
      <w:pPr>
        <w:pStyle w:val="CRtext12pt"/>
        <w:rPr>
          <w:rFonts w:asciiTheme="majorHAnsi" w:hAnsiTheme="majorHAnsi"/>
          <w:color w:val="000000" w:themeColor="text1"/>
        </w:rPr>
      </w:pPr>
    </w:p>
    <w:p w14:paraId="23DA3D3C" w14:textId="4EEA4B87" w:rsidR="00B04C3D" w:rsidRDefault="008C33AA" w:rsidP="008C33AA">
      <w:pPr>
        <w:pStyle w:val="CRtext12pt"/>
        <w:rPr>
          <w:rFonts w:asciiTheme="majorHAnsi" w:hAnsiTheme="majorHAnsi"/>
          <w:color w:val="000000" w:themeColor="text1"/>
        </w:rPr>
      </w:pPr>
      <w:r>
        <w:rPr>
          <w:rFonts w:asciiTheme="majorHAnsi" w:hAnsiTheme="majorHAnsi"/>
          <w:color w:val="000000" w:themeColor="text1"/>
        </w:rPr>
        <w:t xml:space="preserve">Rodrigo Mena and Dorothea </w:t>
      </w:r>
      <w:proofErr w:type="spellStart"/>
      <w:r>
        <w:rPr>
          <w:rFonts w:asciiTheme="majorHAnsi" w:hAnsiTheme="majorHAnsi"/>
          <w:color w:val="000000" w:themeColor="text1"/>
        </w:rPr>
        <w:t>Hilhorst</w:t>
      </w:r>
      <w:proofErr w:type="spellEnd"/>
      <w:r>
        <w:rPr>
          <w:rFonts w:asciiTheme="majorHAnsi" w:hAnsiTheme="majorHAnsi"/>
          <w:color w:val="000000" w:themeColor="text1"/>
        </w:rPr>
        <w:t>. 2021. “</w:t>
      </w:r>
      <w:r w:rsidR="00B00652" w:rsidRPr="00B00652">
        <w:rPr>
          <w:rFonts w:asciiTheme="majorHAnsi" w:hAnsiTheme="majorHAnsi"/>
          <w:color w:val="000000" w:themeColor="text1"/>
        </w:rPr>
        <w:t>The (</w:t>
      </w:r>
      <w:proofErr w:type="spellStart"/>
      <w:r w:rsidR="00B00652" w:rsidRPr="00B00652">
        <w:rPr>
          <w:rFonts w:asciiTheme="majorHAnsi" w:hAnsiTheme="majorHAnsi"/>
          <w:color w:val="000000" w:themeColor="text1"/>
        </w:rPr>
        <w:t>im</w:t>
      </w:r>
      <w:proofErr w:type="spellEnd"/>
      <w:r w:rsidR="00B00652" w:rsidRPr="00B00652">
        <w:rPr>
          <w:rFonts w:asciiTheme="majorHAnsi" w:hAnsiTheme="majorHAnsi"/>
          <w:color w:val="000000" w:themeColor="text1"/>
        </w:rPr>
        <w:t>)possibilities of disaster risk reduction in the context of high-intensity conflict: the case of Afghanistan</w:t>
      </w:r>
      <w:r>
        <w:rPr>
          <w:rFonts w:asciiTheme="majorHAnsi" w:hAnsiTheme="majorHAnsi"/>
          <w:color w:val="000000" w:themeColor="text1"/>
        </w:rPr>
        <w:t>.”</w:t>
      </w:r>
    </w:p>
    <w:p w14:paraId="0D606545" w14:textId="07F1F73C" w:rsidR="008C33AA" w:rsidRDefault="008C33AA" w:rsidP="008C33AA">
      <w:pPr>
        <w:pStyle w:val="CRtext12pt"/>
        <w:rPr>
          <w:rFonts w:asciiTheme="majorHAnsi" w:hAnsiTheme="majorHAnsi"/>
          <w:color w:val="000000" w:themeColor="text1"/>
        </w:rPr>
      </w:pPr>
    </w:p>
    <w:p w14:paraId="066BF327" w14:textId="609B4512" w:rsidR="00B04C3D" w:rsidRPr="00B04C3D" w:rsidRDefault="00151796" w:rsidP="00B04C3D">
      <w:pPr>
        <w:pStyle w:val="CRtext12pt"/>
        <w:rPr>
          <w:rFonts w:asciiTheme="majorHAnsi" w:hAnsiTheme="majorHAnsi"/>
          <w:b/>
          <w:bCs/>
          <w:color w:val="000000" w:themeColor="text1"/>
        </w:rPr>
      </w:pPr>
      <w:r>
        <w:rPr>
          <w:rFonts w:asciiTheme="majorHAnsi" w:hAnsiTheme="majorHAnsi"/>
          <w:b/>
          <w:bCs/>
          <w:color w:val="000000" w:themeColor="text1"/>
        </w:rPr>
        <w:t>November 29</w:t>
      </w:r>
      <w:r w:rsidRPr="00B04C3D">
        <w:rPr>
          <w:rFonts w:asciiTheme="majorHAnsi" w:hAnsiTheme="majorHAnsi"/>
          <w:b/>
          <w:bCs/>
          <w:color w:val="000000" w:themeColor="text1"/>
        </w:rPr>
        <w:t xml:space="preserve">: </w:t>
      </w:r>
      <w:r w:rsidR="00842C42">
        <w:rPr>
          <w:rFonts w:asciiTheme="majorHAnsi" w:hAnsiTheme="majorHAnsi"/>
          <w:b/>
          <w:bCs/>
          <w:color w:val="000000" w:themeColor="text1"/>
        </w:rPr>
        <w:t>Ebola</w:t>
      </w:r>
      <w:r w:rsidR="00CA627B">
        <w:rPr>
          <w:rFonts w:asciiTheme="majorHAnsi" w:hAnsiTheme="majorHAnsi"/>
          <w:b/>
          <w:bCs/>
          <w:color w:val="000000" w:themeColor="text1"/>
        </w:rPr>
        <w:t xml:space="preserve"> </w:t>
      </w:r>
    </w:p>
    <w:p w14:paraId="765BD62A" w14:textId="77777777" w:rsidR="00B04C3D" w:rsidRPr="00B04C3D" w:rsidRDefault="00B04C3D" w:rsidP="00B04C3D">
      <w:pPr>
        <w:pStyle w:val="CRtext12pt"/>
        <w:rPr>
          <w:rFonts w:asciiTheme="majorHAnsi" w:hAnsiTheme="majorHAnsi"/>
          <w:color w:val="000000" w:themeColor="text1"/>
        </w:rPr>
      </w:pPr>
    </w:p>
    <w:p w14:paraId="3C33EF89" w14:textId="77777777" w:rsidR="00B04C3D" w:rsidRPr="00B04C3D" w:rsidRDefault="00B04C3D" w:rsidP="00B04C3D">
      <w:pPr>
        <w:pStyle w:val="CRtext12pt"/>
        <w:rPr>
          <w:rFonts w:asciiTheme="majorHAnsi" w:hAnsiTheme="majorHAnsi"/>
          <w:bCs/>
          <w:color w:val="000000" w:themeColor="text1"/>
        </w:rPr>
      </w:pPr>
      <w:r w:rsidRPr="00B04C3D">
        <w:rPr>
          <w:rFonts w:asciiTheme="majorHAnsi" w:hAnsiTheme="majorHAnsi"/>
          <w:color w:val="000000" w:themeColor="text1"/>
        </w:rPr>
        <w:t>Adia Benton and Kim Yi Dionne. “</w:t>
      </w:r>
      <w:r w:rsidRPr="00B04C3D">
        <w:rPr>
          <w:rFonts w:asciiTheme="majorHAnsi" w:hAnsiTheme="majorHAnsi"/>
          <w:bCs/>
          <w:color w:val="000000" w:themeColor="text1"/>
        </w:rPr>
        <w:t xml:space="preserve">International Political Economy and the 2014 West African Ebola Outbreak.” </w:t>
      </w:r>
      <w:r w:rsidRPr="00B04C3D">
        <w:rPr>
          <w:rFonts w:asciiTheme="majorHAnsi" w:hAnsiTheme="majorHAnsi"/>
          <w:bCs/>
          <w:i/>
          <w:iCs/>
          <w:color w:val="000000" w:themeColor="text1"/>
        </w:rPr>
        <w:t xml:space="preserve">African Studies Review. </w:t>
      </w:r>
      <w:r w:rsidRPr="00B04C3D">
        <w:rPr>
          <w:rFonts w:asciiTheme="majorHAnsi" w:hAnsiTheme="majorHAnsi"/>
          <w:bCs/>
          <w:color w:val="000000" w:themeColor="text1"/>
        </w:rPr>
        <w:t xml:space="preserve">pp. 223-236. </w:t>
      </w:r>
    </w:p>
    <w:p w14:paraId="2F79325D" w14:textId="77777777" w:rsidR="00B04C3D" w:rsidRPr="00B04C3D" w:rsidRDefault="00B04C3D" w:rsidP="00B04C3D">
      <w:pPr>
        <w:pStyle w:val="CRtext12pt"/>
        <w:rPr>
          <w:rFonts w:asciiTheme="majorHAnsi" w:hAnsiTheme="majorHAnsi"/>
          <w:color w:val="000000" w:themeColor="text1"/>
        </w:rPr>
      </w:pPr>
    </w:p>
    <w:p w14:paraId="578DDA39" w14:textId="77777777" w:rsidR="00B04C3D" w:rsidRPr="00B04C3D" w:rsidRDefault="00B04C3D" w:rsidP="00B04C3D">
      <w:pPr>
        <w:pStyle w:val="CRtext12pt"/>
        <w:rPr>
          <w:rFonts w:asciiTheme="majorHAnsi" w:hAnsiTheme="majorHAnsi"/>
          <w:bCs/>
          <w:color w:val="000000" w:themeColor="text1"/>
        </w:rPr>
      </w:pPr>
      <w:r w:rsidRPr="00B04C3D">
        <w:rPr>
          <w:rFonts w:asciiTheme="majorHAnsi" w:hAnsiTheme="majorHAnsi"/>
          <w:bCs/>
          <w:color w:val="000000" w:themeColor="text1"/>
        </w:rPr>
        <w:t>Annie Wilkinson</w:t>
      </w:r>
      <w:r w:rsidRPr="00B04C3D">
        <w:rPr>
          <w:rFonts w:asciiTheme="majorHAnsi" w:hAnsiTheme="majorHAnsi"/>
          <w:color w:val="000000" w:themeColor="text1"/>
        </w:rPr>
        <w:t xml:space="preserve"> and James </w:t>
      </w:r>
      <w:proofErr w:type="spellStart"/>
      <w:r w:rsidRPr="00B04C3D">
        <w:rPr>
          <w:rFonts w:asciiTheme="majorHAnsi" w:hAnsiTheme="majorHAnsi"/>
          <w:color w:val="000000" w:themeColor="text1"/>
        </w:rPr>
        <w:t>Fairhead</w:t>
      </w:r>
      <w:proofErr w:type="spellEnd"/>
      <w:r w:rsidRPr="00B04C3D">
        <w:rPr>
          <w:rFonts w:asciiTheme="majorHAnsi" w:hAnsiTheme="majorHAnsi"/>
          <w:color w:val="000000" w:themeColor="text1"/>
        </w:rPr>
        <w:t>. “</w:t>
      </w:r>
      <w:r w:rsidRPr="00B04C3D">
        <w:rPr>
          <w:rFonts w:asciiTheme="majorHAnsi" w:hAnsiTheme="majorHAnsi"/>
          <w:bCs/>
          <w:color w:val="000000" w:themeColor="text1"/>
        </w:rPr>
        <w:t xml:space="preserve">Comparison of social resistance to Ebola response in Sierra Leone and Guinea suggests explanations lie in political configurations not culture.” </w:t>
      </w:r>
      <w:r w:rsidRPr="00B04C3D">
        <w:rPr>
          <w:rFonts w:asciiTheme="majorHAnsi" w:hAnsiTheme="majorHAnsi"/>
          <w:bCs/>
          <w:i/>
          <w:iCs/>
          <w:color w:val="000000" w:themeColor="text1"/>
        </w:rPr>
        <w:t>Critical Public Health</w:t>
      </w:r>
      <w:r w:rsidRPr="00B04C3D">
        <w:rPr>
          <w:rFonts w:asciiTheme="majorHAnsi" w:hAnsiTheme="majorHAnsi"/>
          <w:bCs/>
          <w:color w:val="000000" w:themeColor="text1"/>
        </w:rPr>
        <w:t xml:space="preserve">. pp. 14-27. </w:t>
      </w:r>
    </w:p>
    <w:p w14:paraId="77F99EA3" w14:textId="77777777" w:rsidR="00B04C3D" w:rsidRPr="00B04C3D" w:rsidRDefault="00B04C3D" w:rsidP="00B04C3D">
      <w:pPr>
        <w:pStyle w:val="CRtext12pt"/>
        <w:rPr>
          <w:rFonts w:asciiTheme="majorHAnsi" w:hAnsiTheme="majorHAnsi"/>
          <w:color w:val="000000" w:themeColor="text1"/>
        </w:rPr>
      </w:pPr>
    </w:p>
    <w:p w14:paraId="3E47BC91" w14:textId="77777777" w:rsidR="00B04C3D" w:rsidRPr="00B04C3D" w:rsidRDefault="00B04C3D" w:rsidP="00B04C3D">
      <w:pPr>
        <w:pStyle w:val="CRtext12pt"/>
        <w:rPr>
          <w:rFonts w:asciiTheme="majorHAnsi" w:hAnsiTheme="majorHAnsi"/>
          <w:color w:val="000000" w:themeColor="text1"/>
        </w:rPr>
      </w:pPr>
      <w:r w:rsidRPr="00B04C3D">
        <w:rPr>
          <w:rFonts w:asciiTheme="majorHAnsi" w:hAnsiTheme="majorHAnsi"/>
          <w:color w:val="000000" w:themeColor="text1"/>
        </w:rPr>
        <w:t xml:space="preserve">David Sanders, Amit Sengupta and Vera Scott. 2015. “Ebola epidemic exposes the pathology of the global economic and political system.” </w:t>
      </w:r>
      <w:r w:rsidRPr="00B04C3D">
        <w:rPr>
          <w:rFonts w:asciiTheme="majorHAnsi" w:hAnsiTheme="majorHAnsi"/>
          <w:i/>
          <w:iCs/>
          <w:color w:val="000000" w:themeColor="text1"/>
        </w:rPr>
        <w:t>International Journal of Health Services.</w:t>
      </w:r>
      <w:r w:rsidRPr="00B04C3D">
        <w:rPr>
          <w:rFonts w:asciiTheme="majorHAnsi" w:hAnsiTheme="majorHAnsi"/>
          <w:color w:val="000000" w:themeColor="text1"/>
        </w:rPr>
        <w:t xml:space="preserve"> pp. 643-656.</w:t>
      </w:r>
    </w:p>
    <w:p w14:paraId="5E923AA0" w14:textId="77777777" w:rsidR="00B04C3D" w:rsidRPr="00B04C3D" w:rsidRDefault="00B04C3D" w:rsidP="00B04C3D">
      <w:pPr>
        <w:pStyle w:val="CRtext12pt"/>
        <w:rPr>
          <w:rFonts w:asciiTheme="majorHAnsi" w:hAnsiTheme="majorHAnsi"/>
          <w:color w:val="000000" w:themeColor="text1"/>
        </w:rPr>
      </w:pPr>
    </w:p>
    <w:p w14:paraId="2ADFFEEB" w14:textId="52BE3D05" w:rsidR="00B04C3D" w:rsidRPr="00B04C3D" w:rsidRDefault="00151796" w:rsidP="00B04C3D">
      <w:pPr>
        <w:pStyle w:val="CRtext12pt"/>
        <w:rPr>
          <w:rFonts w:asciiTheme="majorHAnsi" w:hAnsiTheme="majorHAnsi"/>
          <w:b/>
          <w:bCs/>
          <w:color w:val="000000" w:themeColor="text1"/>
        </w:rPr>
      </w:pPr>
      <w:r>
        <w:rPr>
          <w:rFonts w:asciiTheme="majorHAnsi" w:hAnsiTheme="majorHAnsi"/>
          <w:b/>
          <w:bCs/>
          <w:color w:val="000000" w:themeColor="text1"/>
        </w:rPr>
        <w:t xml:space="preserve">December 6: </w:t>
      </w:r>
      <w:r w:rsidR="00B04C3D" w:rsidRPr="00B04C3D">
        <w:rPr>
          <w:rFonts w:asciiTheme="majorHAnsi" w:hAnsiTheme="majorHAnsi"/>
          <w:b/>
          <w:bCs/>
          <w:color w:val="000000" w:themeColor="text1"/>
        </w:rPr>
        <w:t>COVID-19</w:t>
      </w:r>
    </w:p>
    <w:p w14:paraId="6E433B56" w14:textId="77777777" w:rsidR="00B04C3D" w:rsidRPr="00B04C3D" w:rsidRDefault="00B04C3D" w:rsidP="00B04C3D">
      <w:pPr>
        <w:pStyle w:val="CRtext12pt"/>
        <w:rPr>
          <w:rFonts w:asciiTheme="majorHAnsi" w:hAnsiTheme="majorHAnsi"/>
          <w:color w:val="000000" w:themeColor="text1"/>
        </w:rPr>
      </w:pPr>
    </w:p>
    <w:p w14:paraId="24483466" w14:textId="77777777" w:rsidR="00B04C3D" w:rsidRPr="00B04C3D" w:rsidRDefault="00B04C3D" w:rsidP="00B04C3D">
      <w:pPr>
        <w:pStyle w:val="CRtext12pt"/>
        <w:rPr>
          <w:rFonts w:asciiTheme="majorHAnsi" w:hAnsiTheme="majorHAnsi"/>
          <w:color w:val="000000" w:themeColor="text1"/>
        </w:rPr>
      </w:pPr>
      <w:r w:rsidRPr="00B04C3D">
        <w:rPr>
          <w:rFonts w:asciiTheme="majorHAnsi" w:hAnsiTheme="majorHAnsi"/>
          <w:color w:val="000000" w:themeColor="text1"/>
        </w:rPr>
        <w:t xml:space="preserve">Arundhati Roy. 2020. “The Pandemic is a Portal.” </w:t>
      </w:r>
      <w:r w:rsidRPr="00B04C3D">
        <w:rPr>
          <w:rFonts w:asciiTheme="majorHAnsi" w:hAnsiTheme="majorHAnsi"/>
          <w:i/>
          <w:iCs/>
          <w:color w:val="000000" w:themeColor="text1"/>
        </w:rPr>
        <w:t>The Financial Times</w:t>
      </w:r>
      <w:r w:rsidRPr="00B04C3D">
        <w:rPr>
          <w:rFonts w:asciiTheme="majorHAnsi" w:hAnsiTheme="majorHAnsi"/>
          <w:color w:val="000000" w:themeColor="text1"/>
        </w:rPr>
        <w:t xml:space="preserve">. </w:t>
      </w:r>
    </w:p>
    <w:p w14:paraId="010F0519" w14:textId="77777777" w:rsidR="00B04C3D" w:rsidRPr="00B04C3D" w:rsidRDefault="00B04C3D" w:rsidP="00B04C3D">
      <w:pPr>
        <w:pStyle w:val="CRtext12pt"/>
        <w:rPr>
          <w:rFonts w:asciiTheme="majorHAnsi" w:hAnsiTheme="majorHAnsi"/>
          <w:color w:val="000000" w:themeColor="text1"/>
        </w:rPr>
      </w:pPr>
    </w:p>
    <w:p w14:paraId="384353F8" w14:textId="77777777" w:rsidR="00B04C3D" w:rsidRPr="00B04C3D" w:rsidRDefault="00B04C3D" w:rsidP="00B04C3D">
      <w:pPr>
        <w:pStyle w:val="CRtext12pt"/>
        <w:rPr>
          <w:rFonts w:asciiTheme="majorHAnsi" w:hAnsiTheme="majorHAnsi"/>
          <w:color w:val="000000" w:themeColor="text1"/>
        </w:rPr>
      </w:pPr>
      <w:proofErr w:type="spellStart"/>
      <w:r w:rsidRPr="00B04C3D">
        <w:rPr>
          <w:rFonts w:asciiTheme="majorHAnsi" w:hAnsiTheme="majorHAnsi"/>
          <w:color w:val="000000" w:themeColor="text1"/>
        </w:rPr>
        <w:t>Debraj</w:t>
      </w:r>
      <w:proofErr w:type="spellEnd"/>
      <w:r w:rsidRPr="00B04C3D">
        <w:rPr>
          <w:rFonts w:asciiTheme="majorHAnsi" w:hAnsiTheme="majorHAnsi"/>
          <w:color w:val="000000" w:themeColor="text1"/>
        </w:rPr>
        <w:t xml:space="preserve"> Ray and S. Subramanian. 2020. “India's Response to COVID-19 Is a Humanitarian Disaster.” </w:t>
      </w:r>
      <w:r w:rsidRPr="00B04C3D">
        <w:rPr>
          <w:rFonts w:asciiTheme="majorHAnsi" w:hAnsiTheme="majorHAnsi"/>
          <w:i/>
          <w:iCs/>
          <w:color w:val="000000" w:themeColor="text1"/>
        </w:rPr>
        <w:t>Boston Review</w:t>
      </w:r>
      <w:r w:rsidRPr="00B04C3D">
        <w:rPr>
          <w:rFonts w:asciiTheme="majorHAnsi" w:hAnsiTheme="majorHAnsi"/>
          <w:color w:val="000000" w:themeColor="text1"/>
        </w:rPr>
        <w:t xml:space="preserve">. </w:t>
      </w:r>
    </w:p>
    <w:p w14:paraId="09F91A4E" w14:textId="77777777" w:rsidR="00B04C3D" w:rsidRPr="00B04C3D" w:rsidRDefault="00B04C3D" w:rsidP="00B04C3D">
      <w:pPr>
        <w:pStyle w:val="CRtext12pt"/>
        <w:rPr>
          <w:rFonts w:asciiTheme="majorHAnsi" w:hAnsiTheme="majorHAnsi"/>
          <w:b/>
          <w:bCs/>
          <w:color w:val="000000" w:themeColor="text1"/>
        </w:rPr>
      </w:pPr>
    </w:p>
    <w:p w14:paraId="3472CCAC" w14:textId="5C51638C" w:rsidR="00B04C3D" w:rsidRDefault="00B04C3D" w:rsidP="00B04C3D">
      <w:pPr>
        <w:pStyle w:val="CRtext12pt"/>
        <w:rPr>
          <w:rFonts w:asciiTheme="majorHAnsi" w:hAnsiTheme="majorHAnsi"/>
          <w:color w:val="000000" w:themeColor="text1"/>
        </w:rPr>
      </w:pPr>
      <w:r w:rsidRPr="00B04C3D">
        <w:rPr>
          <w:rFonts w:asciiTheme="majorHAnsi" w:hAnsiTheme="majorHAnsi"/>
          <w:color w:val="000000" w:themeColor="text1"/>
        </w:rPr>
        <w:t>Nivedita Menon. 2020. “</w:t>
      </w:r>
      <w:proofErr w:type="spellStart"/>
      <w:r w:rsidRPr="00B04C3D">
        <w:rPr>
          <w:rFonts w:asciiTheme="majorHAnsi" w:hAnsiTheme="majorHAnsi"/>
          <w:color w:val="000000" w:themeColor="text1"/>
        </w:rPr>
        <w:t>Coronacapitalism</w:t>
      </w:r>
      <w:proofErr w:type="spellEnd"/>
      <w:r w:rsidRPr="00B04C3D">
        <w:rPr>
          <w:rFonts w:asciiTheme="majorHAnsi" w:hAnsiTheme="majorHAnsi"/>
          <w:color w:val="000000" w:themeColor="text1"/>
        </w:rPr>
        <w:t xml:space="preserve"> and Hindu </w:t>
      </w:r>
      <w:proofErr w:type="spellStart"/>
      <w:r w:rsidRPr="00B04C3D">
        <w:rPr>
          <w:rFonts w:asciiTheme="majorHAnsi" w:hAnsiTheme="majorHAnsi"/>
          <w:color w:val="000000" w:themeColor="text1"/>
        </w:rPr>
        <w:t>Rashtra</w:t>
      </w:r>
      <w:proofErr w:type="spellEnd"/>
      <w:r w:rsidRPr="00B04C3D">
        <w:rPr>
          <w:rFonts w:asciiTheme="majorHAnsi" w:hAnsiTheme="majorHAnsi"/>
          <w:color w:val="000000" w:themeColor="text1"/>
        </w:rPr>
        <w:t xml:space="preserve"> in India.” </w:t>
      </w:r>
      <w:r w:rsidRPr="00B04C3D">
        <w:rPr>
          <w:rFonts w:asciiTheme="majorHAnsi" w:hAnsiTheme="majorHAnsi"/>
          <w:i/>
          <w:iCs/>
          <w:color w:val="000000" w:themeColor="text1"/>
        </w:rPr>
        <w:t>Thesis Eleven</w:t>
      </w:r>
      <w:r w:rsidRPr="00B04C3D">
        <w:rPr>
          <w:rFonts w:asciiTheme="majorHAnsi" w:hAnsiTheme="majorHAnsi"/>
          <w:color w:val="000000" w:themeColor="text1"/>
        </w:rPr>
        <w:t xml:space="preserve">. </w:t>
      </w:r>
    </w:p>
    <w:p w14:paraId="3964CF5F" w14:textId="6B743D5C" w:rsidR="00F75CF2" w:rsidRDefault="00F75CF2" w:rsidP="00B04C3D">
      <w:pPr>
        <w:pStyle w:val="CRtext12pt"/>
        <w:rPr>
          <w:rFonts w:asciiTheme="majorHAnsi" w:hAnsiTheme="majorHAnsi"/>
          <w:color w:val="000000" w:themeColor="text1"/>
        </w:rPr>
      </w:pPr>
    </w:p>
    <w:p w14:paraId="6B3D6CC0" w14:textId="533C1D09" w:rsidR="00F75CF2" w:rsidRPr="00F75CF2" w:rsidRDefault="00F75CF2" w:rsidP="00F75CF2">
      <w:pPr>
        <w:pStyle w:val="CRtext12pt"/>
        <w:rPr>
          <w:rFonts w:asciiTheme="majorHAnsi" w:hAnsiTheme="majorHAnsi"/>
          <w:b/>
          <w:bCs/>
          <w:color w:val="000000" w:themeColor="text1"/>
        </w:rPr>
      </w:pPr>
      <w:r w:rsidRPr="00F75CF2">
        <w:rPr>
          <w:rFonts w:asciiTheme="majorHAnsi" w:hAnsiTheme="majorHAnsi"/>
          <w:color w:val="000000" w:themeColor="text1"/>
        </w:rPr>
        <w:t xml:space="preserve">Jos </w:t>
      </w:r>
      <w:proofErr w:type="spellStart"/>
      <w:r w:rsidRPr="00F75CF2">
        <w:rPr>
          <w:rFonts w:asciiTheme="majorHAnsi" w:hAnsiTheme="majorHAnsi"/>
          <w:color w:val="000000" w:themeColor="text1"/>
        </w:rPr>
        <w:t>Chathukulam</w:t>
      </w:r>
      <w:proofErr w:type="spellEnd"/>
      <w:r w:rsidRPr="00F75CF2">
        <w:rPr>
          <w:rFonts w:asciiTheme="majorHAnsi" w:hAnsiTheme="majorHAnsi"/>
          <w:color w:val="000000" w:themeColor="text1"/>
        </w:rPr>
        <w:t xml:space="preserve"> and Joseph </w:t>
      </w:r>
      <w:proofErr w:type="spellStart"/>
      <w:r w:rsidRPr="00F75CF2">
        <w:rPr>
          <w:rFonts w:asciiTheme="majorHAnsi" w:hAnsiTheme="majorHAnsi"/>
          <w:color w:val="000000" w:themeColor="text1"/>
        </w:rPr>
        <w:t>Tharamangalam</w:t>
      </w:r>
      <w:proofErr w:type="spellEnd"/>
      <w:r>
        <w:rPr>
          <w:rFonts w:asciiTheme="majorHAnsi" w:hAnsiTheme="majorHAnsi"/>
          <w:color w:val="000000" w:themeColor="text1"/>
        </w:rPr>
        <w:t>. 2020</w:t>
      </w:r>
      <w:r w:rsidRPr="00F75CF2">
        <w:rPr>
          <w:rFonts w:asciiTheme="majorHAnsi" w:hAnsiTheme="majorHAnsi"/>
          <w:color w:val="000000" w:themeColor="text1"/>
        </w:rPr>
        <w:t xml:space="preserve">. “The Kerala model in the time of COVID19: Rethinking state, society and democracy.” </w:t>
      </w:r>
      <w:r w:rsidRPr="00F75CF2">
        <w:rPr>
          <w:rFonts w:asciiTheme="majorHAnsi" w:hAnsiTheme="majorHAnsi"/>
          <w:i/>
          <w:iCs/>
          <w:color w:val="000000" w:themeColor="text1"/>
        </w:rPr>
        <w:t>World Development</w:t>
      </w:r>
      <w:r w:rsidRPr="00F75CF2">
        <w:rPr>
          <w:rFonts w:asciiTheme="majorHAnsi" w:hAnsiTheme="majorHAnsi"/>
          <w:color w:val="000000" w:themeColor="text1"/>
        </w:rPr>
        <w:t>.</w:t>
      </w:r>
      <w:r>
        <w:rPr>
          <w:rFonts w:asciiTheme="majorHAnsi" w:hAnsiTheme="majorHAnsi"/>
          <w:b/>
          <w:bCs/>
          <w:color w:val="000000" w:themeColor="text1"/>
        </w:rPr>
        <w:t xml:space="preserve"> </w:t>
      </w:r>
    </w:p>
    <w:p w14:paraId="7B87AFEC" w14:textId="77777777" w:rsidR="00B04C3D" w:rsidRPr="00B04C3D" w:rsidRDefault="00B04C3D" w:rsidP="00B04C3D">
      <w:pPr>
        <w:pStyle w:val="CRtext12pt"/>
        <w:rPr>
          <w:rFonts w:asciiTheme="majorHAnsi" w:hAnsiTheme="majorHAnsi"/>
          <w:b/>
          <w:bCs/>
          <w:color w:val="000000" w:themeColor="text1"/>
        </w:rPr>
      </w:pPr>
    </w:p>
    <w:p w14:paraId="1F74EA7F" w14:textId="77777777" w:rsidR="00B04C3D" w:rsidRPr="00B04C3D" w:rsidRDefault="00B04C3D" w:rsidP="00B04C3D">
      <w:pPr>
        <w:pStyle w:val="CRtext12pt"/>
        <w:rPr>
          <w:rFonts w:asciiTheme="majorHAnsi" w:hAnsiTheme="majorHAnsi"/>
          <w:i/>
          <w:color w:val="000000" w:themeColor="text1"/>
        </w:rPr>
      </w:pPr>
      <w:r w:rsidRPr="00B04C3D">
        <w:rPr>
          <w:rFonts w:asciiTheme="majorHAnsi" w:hAnsiTheme="majorHAnsi"/>
          <w:color w:val="000000" w:themeColor="text1"/>
        </w:rPr>
        <w:t xml:space="preserve">Ed Yong. 2020. “How the Pandemic Defeated America.” </w:t>
      </w:r>
      <w:r w:rsidRPr="00B04C3D">
        <w:rPr>
          <w:rFonts w:asciiTheme="majorHAnsi" w:hAnsiTheme="majorHAnsi"/>
          <w:i/>
          <w:color w:val="000000" w:themeColor="text1"/>
        </w:rPr>
        <w:t>The Atlantic.</w:t>
      </w:r>
    </w:p>
    <w:p w14:paraId="6354C40E" w14:textId="77777777" w:rsidR="00B04C3D" w:rsidRPr="00B04C3D" w:rsidRDefault="00B04C3D" w:rsidP="00B04C3D">
      <w:pPr>
        <w:pStyle w:val="CRtext12pt"/>
        <w:rPr>
          <w:rFonts w:asciiTheme="majorHAnsi" w:hAnsiTheme="majorHAnsi"/>
          <w:color w:val="000000" w:themeColor="text1"/>
        </w:rPr>
      </w:pPr>
    </w:p>
    <w:p w14:paraId="45F23696" w14:textId="77777777" w:rsidR="00B04C3D" w:rsidRPr="00B04C3D" w:rsidRDefault="00B04C3D" w:rsidP="00B04C3D">
      <w:pPr>
        <w:pStyle w:val="CRtext12pt"/>
        <w:rPr>
          <w:rFonts w:asciiTheme="majorHAnsi" w:hAnsiTheme="majorHAnsi"/>
          <w:i/>
          <w:iCs/>
          <w:color w:val="000000" w:themeColor="text1"/>
        </w:rPr>
      </w:pPr>
      <w:r w:rsidRPr="00B04C3D">
        <w:rPr>
          <w:rFonts w:asciiTheme="majorHAnsi" w:hAnsiTheme="majorHAnsi"/>
          <w:color w:val="000000" w:themeColor="text1"/>
        </w:rPr>
        <w:t xml:space="preserve">Jeremy Greene and Dora </w:t>
      </w:r>
      <w:proofErr w:type="spellStart"/>
      <w:r w:rsidRPr="00B04C3D">
        <w:rPr>
          <w:rFonts w:asciiTheme="majorHAnsi" w:hAnsiTheme="majorHAnsi"/>
          <w:color w:val="000000" w:themeColor="text1"/>
        </w:rPr>
        <w:t>Vargha</w:t>
      </w:r>
      <w:proofErr w:type="spellEnd"/>
      <w:r w:rsidRPr="00B04C3D">
        <w:rPr>
          <w:rFonts w:asciiTheme="majorHAnsi" w:hAnsiTheme="majorHAnsi"/>
          <w:color w:val="000000" w:themeColor="text1"/>
        </w:rPr>
        <w:t xml:space="preserve">. 2020. “How Epidemics End.” </w:t>
      </w:r>
      <w:r w:rsidRPr="00B04C3D">
        <w:rPr>
          <w:rFonts w:asciiTheme="majorHAnsi" w:hAnsiTheme="majorHAnsi"/>
          <w:i/>
          <w:iCs/>
          <w:color w:val="000000" w:themeColor="text1"/>
        </w:rPr>
        <w:t xml:space="preserve">Boston Review. </w:t>
      </w:r>
    </w:p>
    <w:p w14:paraId="7824E8BD" w14:textId="77777777" w:rsidR="00B04C3D" w:rsidRPr="00B04C3D" w:rsidRDefault="00B04C3D" w:rsidP="00B04C3D">
      <w:pPr>
        <w:pStyle w:val="CRtext12pt"/>
        <w:rPr>
          <w:rFonts w:asciiTheme="majorHAnsi" w:hAnsiTheme="majorHAnsi"/>
          <w:color w:val="000000" w:themeColor="text1"/>
        </w:rPr>
      </w:pPr>
    </w:p>
    <w:p w14:paraId="020471E4" w14:textId="0C70BEB8" w:rsidR="00F75CF2" w:rsidRPr="00F75CF2" w:rsidRDefault="00F75CF2" w:rsidP="00F75CF2">
      <w:pPr>
        <w:pStyle w:val="CRtext12pt"/>
        <w:rPr>
          <w:rFonts w:asciiTheme="majorHAnsi" w:hAnsiTheme="majorHAnsi"/>
          <w:i/>
          <w:iCs/>
          <w:color w:val="000000" w:themeColor="text1"/>
        </w:rPr>
      </w:pPr>
      <w:r>
        <w:rPr>
          <w:rFonts w:asciiTheme="majorHAnsi" w:hAnsiTheme="majorHAnsi"/>
          <w:color w:val="000000" w:themeColor="text1"/>
        </w:rPr>
        <w:t>Leigh Phillips. 2021. “</w:t>
      </w:r>
      <w:r w:rsidRPr="00F75CF2">
        <w:rPr>
          <w:rFonts w:asciiTheme="majorHAnsi" w:hAnsiTheme="majorHAnsi"/>
          <w:color w:val="000000" w:themeColor="text1"/>
        </w:rPr>
        <w:t>We Need a Movement Against Vaccine Apartheid</w:t>
      </w:r>
      <w:r>
        <w:rPr>
          <w:rFonts w:asciiTheme="majorHAnsi" w:hAnsiTheme="majorHAnsi"/>
          <w:color w:val="000000" w:themeColor="text1"/>
        </w:rPr>
        <w:t xml:space="preserve">.” </w:t>
      </w:r>
      <w:r>
        <w:rPr>
          <w:rFonts w:asciiTheme="majorHAnsi" w:hAnsiTheme="majorHAnsi"/>
          <w:i/>
          <w:iCs/>
          <w:color w:val="000000" w:themeColor="text1"/>
        </w:rPr>
        <w:t xml:space="preserve">Jacobin. </w:t>
      </w:r>
    </w:p>
    <w:p w14:paraId="7F91F8DD" w14:textId="77777777" w:rsidR="00F75CF2" w:rsidRPr="00F75CF2" w:rsidRDefault="00F75CF2" w:rsidP="00F75CF2">
      <w:pPr>
        <w:pStyle w:val="CRtext12pt"/>
        <w:rPr>
          <w:rFonts w:asciiTheme="majorHAnsi" w:hAnsiTheme="majorHAnsi"/>
          <w:color w:val="000000" w:themeColor="text1"/>
        </w:rPr>
      </w:pPr>
    </w:p>
    <w:p w14:paraId="58B900C9" w14:textId="77777777" w:rsidR="00325C13" w:rsidRPr="002D3434" w:rsidRDefault="00325C13" w:rsidP="00325C13">
      <w:pPr>
        <w:pStyle w:val="CRtext12pt"/>
        <w:rPr>
          <w:rFonts w:asciiTheme="majorHAnsi" w:hAnsiTheme="majorHAnsi"/>
          <w:color w:val="000000" w:themeColor="text1"/>
        </w:rPr>
      </w:pPr>
    </w:p>
    <w:p w14:paraId="4521BEDF" w14:textId="77777777" w:rsidR="0094066B" w:rsidRPr="002D3434" w:rsidRDefault="0094066B">
      <w:pPr>
        <w:rPr>
          <w:rFonts w:asciiTheme="majorHAnsi" w:hAnsiTheme="majorHAnsi" w:cs="Arial"/>
          <w:b/>
          <w:color w:val="000000" w:themeColor="text1"/>
          <w:u w:val="single"/>
        </w:rPr>
      </w:pPr>
      <w:r w:rsidRPr="002D3434">
        <w:rPr>
          <w:rFonts w:asciiTheme="majorHAnsi" w:hAnsiTheme="majorHAnsi"/>
          <w:b/>
          <w:color w:val="000000" w:themeColor="text1"/>
          <w:u w:val="single"/>
        </w:rPr>
        <w:br w:type="page"/>
      </w:r>
    </w:p>
    <w:p w14:paraId="7D45F432" w14:textId="40B355F7" w:rsidR="00592AF6" w:rsidRPr="002D3434" w:rsidRDefault="00325C13" w:rsidP="00592AF6">
      <w:pPr>
        <w:pStyle w:val="CRtext12pt"/>
        <w:jc w:val="center"/>
        <w:rPr>
          <w:rFonts w:asciiTheme="majorHAnsi" w:hAnsiTheme="majorHAnsi"/>
          <w:b/>
          <w:color w:val="000000" w:themeColor="text1"/>
          <w:u w:val="single"/>
        </w:rPr>
      </w:pPr>
      <w:r w:rsidRPr="002D3434">
        <w:rPr>
          <w:rFonts w:asciiTheme="majorHAnsi" w:hAnsiTheme="majorHAnsi"/>
          <w:b/>
          <w:color w:val="000000" w:themeColor="text1"/>
          <w:u w:val="single"/>
        </w:rPr>
        <w:t>APPENDIX: CURRICULUM MAPPING</w:t>
      </w:r>
    </w:p>
    <w:p w14:paraId="124B69F1" w14:textId="77777777" w:rsidR="00286AC8" w:rsidRPr="002D3434" w:rsidRDefault="00286AC8" w:rsidP="00286AC8">
      <w:pPr>
        <w:pStyle w:val="CRtext12pt"/>
        <w:jc w:val="center"/>
        <w:rPr>
          <w:rFonts w:asciiTheme="majorHAnsi" w:hAnsiTheme="majorHAnsi"/>
          <w:b/>
          <w:color w:val="000000" w:themeColor="text1"/>
          <w:u w:val="single"/>
        </w:rPr>
      </w:pPr>
    </w:p>
    <w:tbl>
      <w:tblPr>
        <w:tblW w:w="0" w:type="auto"/>
        <w:tblCellMar>
          <w:top w:w="15" w:type="dxa"/>
          <w:left w:w="15" w:type="dxa"/>
          <w:bottom w:w="15" w:type="dxa"/>
          <w:right w:w="15" w:type="dxa"/>
        </w:tblCellMar>
        <w:tblLook w:val="04A0" w:firstRow="1" w:lastRow="0" w:firstColumn="1" w:lastColumn="0" w:noHBand="0" w:noVBand="1"/>
      </w:tblPr>
      <w:tblGrid>
        <w:gridCol w:w="4312"/>
        <w:gridCol w:w="5752"/>
      </w:tblGrid>
      <w:tr w:rsidR="002D3434" w:rsidRPr="002D3434" w14:paraId="56428897" w14:textId="77777777" w:rsidTr="00FD783D">
        <w:tc>
          <w:tcPr>
            <w:tcW w:w="10064"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22BFAAB" w14:textId="77777777" w:rsidR="00286AC8" w:rsidRPr="002D3434" w:rsidRDefault="00286AC8" w:rsidP="00FD783D">
            <w:pPr>
              <w:pStyle w:val="CRtext12pt"/>
              <w:jc w:val="center"/>
              <w:rPr>
                <w:rFonts w:asciiTheme="majorHAnsi" w:hAnsiTheme="majorHAnsi"/>
                <w:color w:val="000000" w:themeColor="text1"/>
              </w:rPr>
            </w:pPr>
            <w:r w:rsidRPr="002D3434">
              <w:rPr>
                <w:rFonts w:asciiTheme="majorHAnsi" w:hAnsiTheme="majorHAnsi"/>
                <w:color w:val="000000" w:themeColor="text1"/>
              </w:rPr>
              <w:t>PAF 9XXX: Course Title</w:t>
            </w:r>
          </w:p>
          <w:p w14:paraId="1C3C7433" w14:textId="77777777" w:rsidR="00286AC8" w:rsidRPr="002D3434" w:rsidRDefault="00286AC8" w:rsidP="00FD783D">
            <w:pPr>
              <w:pStyle w:val="CRtext12pt"/>
              <w:jc w:val="center"/>
              <w:rPr>
                <w:rFonts w:asciiTheme="majorHAnsi" w:hAnsiTheme="majorHAnsi"/>
                <w:b/>
                <w:color w:val="000000" w:themeColor="text1"/>
                <w:u w:val="single"/>
              </w:rPr>
            </w:pPr>
            <w:r w:rsidRPr="002D3434">
              <w:rPr>
                <w:rFonts w:asciiTheme="majorHAnsi" w:hAnsiTheme="majorHAnsi"/>
                <w:color w:val="000000" w:themeColor="text1"/>
              </w:rPr>
              <w:t>(Level: Introduce, Reinforce, Demonstrate, Not applicable)</w:t>
            </w:r>
          </w:p>
        </w:tc>
      </w:tr>
      <w:tr w:rsidR="002D3434" w:rsidRPr="002D3434" w14:paraId="614211AF" w14:textId="77777777" w:rsidTr="00FD783D">
        <w:tc>
          <w:tcPr>
            <w:tcW w:w="4312" w:type="dxa"/>
            <w:tcBorders>
              <w:top w:val="single" w:sz="6" w:space="0" w:color="DDDDDD"/>
              <w:left w:val="single" w:sz="6" w:space="0" w:color="DDDDDD"/>
              <w:bottom w:val="single" w:sz="6" w:space="0" w:color="DDDDDD"/>
              <w:right w:val="single" w:sz="6" w:space="0" w:color="DDDDDD"/>
            </w:tcBorders>
            <w:shd w:val="clear" w:color="auto" w:fill="EDEDED" w:themeFill="accent3" w:themeFillTint="33"/>
            <w:tcMar>
              <w:top w:w="105" w:type="dxa"/>
              <w:left w:w="150" w:type="dxa"/>
              <w:bottom w:w="105" w:type="dxa"/>
              <w:right w:w="150" w:type="dxa"/>
            </w:tcMar>
            <w:hideMark/>
          </w:tcPr>
          <w:p w14:paraId="517EEE4F" w14:textId="77777777" w:rsidR="00286AC8" w:rsidRPr="002D3434" w:rsidRDefault="00286AC8" w:rsidP="00FD783D">
            <w:pPr>
              <w:jc w:val="center"/>
              <w:rPr>
                <w:rFonts w:asciiTheme="majorHAnsi" w:hAnsiTheme="majorHAnsi" w:cstheme="majorHAnsi"/>
                <w:b/>
                <w:i/>
                <w:iCs/>
                <w:color w:val="000000" w:themeColor="text1"/>
                <w:u w:val="single"/>
              </w:rPr>
            </w:pPr>
            <w:r w:rsidRPr="002D3434">
              <w:rPr>
                <w:rFonts w:asciiTheme="majorHAnsi" w:hAnsiTheme="majorHAnsi" w:cstheme="majorHAnsi"/>
                <w:b/>
                <w:i/>
                <w:iCs/>
                <w:color w:val="000000" w:themeColor="text1"/>
                <w:u w:val="single"/>
              </w:rPr>
              <w:t>MIA Program Competencies</w:t>
            </w:r>
            <w:r w:rsidRPr="002D3434">
              <w:rPr>
                <w:rFonts w:asciiTheme="majorHAnsi" w:hAnsiTheme="majorHAnsi" w:cstheme="majorHAnsi"/>
                <w:b/>
                <w:i/>
                <w:iCs/>
                <w:color w:val="000000" w:themeColor="text1"/>
                <w:u w:val="single"/>
              </w:rPr>
              <w:br/>
            </w:r>
            <w:r w:rsidRPr="002D3434">
              <w:rPr>
                <w:rFonts w:asciiTheme="majorHAnsi" w:hAnsiTheme="majorHAnsi" w:cstheme="majorHAnsi"/>
                <w:b/>
                <w:color w:val="000000" w:themeColor="text1"/>
              </w:rPr>
              <w:t>(see Marxe website for all learning goals within degree)</w:t>
            </w:r>
          </w:p>
        </w:tc>
        <w:tc>
          <w:tcPr>
            <w:tcW w:w="5752" w:type="dxa"/>
            <w:tcBorders>
              <w:top w:val="single" w:sz="6" w:space="0" w:color="DDDDDD"/>
              <w:left w:val="single" w:sz="6" w:space="0" w:color="DDDDDD"/>
              <w:bottom w:val="single" w:sz="6" w:space="0" w:color="DDDDDD"/>
              <w:right w:val="single" w:sz="6" w:space="0" w:color="DDDDDD"/>
            </w:tcBorders>
            <w:shd w:val="clear" w:color="auto" w:fill="EDEDED" w:themeFill="accent3" w:themeFillTint="33"/>
            <w:tcMar>
              <w:top w:w="105" w:type="dxa"/>
              <w:left w:w="150" w:type="dxa"/>
              <w:bottom w:w="105" w:type="dxa"/>
              <w:right w:w="150" w:type="dxa"/>
            </w:tcMar>
            <w:hideMark/>
          </w:tcPr>
          <w:p w14:paraId="0D89244B" w14:textId="77777777" w:rsidR="00286AC8" w:rsidRPr="002D3434" w:rsidRDefault="00286AC8" w:rsidP="00FD783D">
            <w:pPr>
              <w:pStyle w:val="NormalWeb"/>
              <w:jc w:val="center"/>
              <w:rPr>
                <w:rFonts w:asciiTheme="majorHAnsi" w:hAnsiTheme="majorHAnsi" w:cs="Arial"/>
                <w:color w:val="000000" w:themeColor="text1"/>
              </w:rPr>
            </w:pPr>
            <w:r w:rsidRPr="002D3434">
              <w:rPr>
                <w:rFonts w:asciiTheme="majorHAnsi" w:hAnsiTheme="majorHAnsi" w:cstheme="majorHAnsi"/>
                <w:b/>
                <w:bCs/>
                <w:color w:val="000000" w:themeColor="text1"/>
                <w:u w:val="single"/>
              </w:rPr>
              <w:t>Corresponding Course Goals</w:t>
            </w:r>
          </w:p>
        </w:tc>
      </w:tr>
      <w:tr w:rsidR="002D3434" w:rsidRPr="002D3434" w14:paraId="1B350E4B" w14:textId="77777777" w:rsidTr="00FD783D">
        <w:tc>
          <w:tcPr>
            <w:tcW w:w="43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AD4882" w14:textId="77777777" w:rsidR="00286AC8" w:rsidRPr="002D3434" w:rsidRDefault="00286AC8" w:rsidP="00FD783D">
            <w:pPr>
              <w:pStyle w:val="NormalWeb"/>
              <w:rPr>
                <w:rFonts w:asciiTheme="majorHAnsi" w:hAnsiTheme="majorHAnsi" w:cs="Arial"/>
                <w:color w:val="000000" w:themeColor="text1"/>
              </w:rPr>
            </w:pPr>
            <w:r w:rsidRPr="002D3434">
              <w:rPr>
                <w:rFonts w:asciiTheme="majorHAnsi" w:hAnsiTheme="majorHAnsi" w:cs="Arial"/>
                <w:color w:val="000000" w:themeColor="text1"/>
              </w:rPr>
              <w:t xml:space="preserve">1. Understand and apply policy analysis to international domains. </w:t>
            </w:r>
            <w:r w:rsidRPr="002D3434">
              <w:rPr>
                <w:rFonts w:asciiTheme="majorHAnsi" w:hAnsiTheme="majorHAnsi" w:cstheme="majorHAnsi"/>
                <w:i/>
                <w:iCs/>
                <w:color w:val="000000" w:themeColor="text1"/>
              </w:rPr>
              <w:t>[Level - ]</w:t>
            </w:r>
          </w:p>
        </w:tc>
        <w:tc>
          <w:tcPr>
            <w:tcW w:w="575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C36637" w14:textId="77777777" w:rsidR="00286AC8" w:rsidRPr="002D3434" w:rsidRDefault="00286AC8" w:rsidP="00FD783D">
            <w:pPr>
              <w:pStyle w:val="NormalWeb"/>
              <w:rPr>
                <w:rFonts w:asciiTheme="majorHAnsi" w:hAnsiTheme="majorHAnsi" w:cs="Arial"/>
                <w:color w:val="000000" w:themeColor="text1"/>
              </w:rPr>
            </w:pPr>
            <w:r w:rsidRPr="002D3434">
              <w:rPr>
                <w:rFonts w:asciiTheme="majorHAnsi" w:hAnsiTheme="majorHAnsi" w:cstheme="majorHAnsi"/>
                <w:i/>
                <w:iCs/>
                <w:color w:val="000000" w:themeColor="text1"/>
              </w:rPr>
              <w:t>Faculty teaching the course should map course goals to program competencies.</w:t>
            </w:r>
          </w:p>
        </w:tc>
      </w:tr>
      <w:tr w:rsidR="002D3434" w:rsidRPr="002D3434" w14:paraId="5C3EA908" w14:textId="77777777" w:rsidTr="00FD783D">
        <w:tc>
          <w:tcPr>
            <w:tcW w:w="43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722391" w14:textId="77777777" w:rsidR="00286AC8" w:rsidRPr="002D3434" w:rsidRDefault="00286AC8" w:rsidP="00FD783D">
            <w:pPr>
              <w:pStyle w:val="NormalWeb"/>
              <w:rPr>
                <w:rFonts w:asciiTheme="majorHAnsi" w:hAnsiTheme="majorHAnsi" w:cs="Arial"/>
                <w:color w:val="000000" w:themeColor="text1"/>
              </w:rPr>
            </w:pPr>
            <w:r w:rsidRPr="002D3434">
              <w:rPr>
                <w:rFonts w:asciiTheme="majorHAnsi" w:hAnsiTheme="majorHAnsi" w:cs="Arial"/>
                <w:color w:val="000000" w:themeColor="text1"/>
              </w:rPr>
              <w:t>2. Manage and lead programmatic initiatives in governmental and nongovernmental organizations addressing international affairs.</w:t>
            </w:r>
            <w:r w:rsidRPr="002D3434">
              <w:rPr>
                <w:rFonts w:asciiTheme="majorHAnsi" w:hAnsiTheme="majorHAnsi" w:cs="Arial"/>
                <w:i/>
                <w:color w:val="000000" w:themeColor="text1"/>
              </w:rPr>
              <w:t xml:space="preserve"> [Level - ]</w:t>
            </w:r>
          </w:p>
        </w:tc>
        <w:tc>
          <w:tcPr>
            <w:tcW w:w="575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CB6716" w14:textId="77777777" w:rsidR="00286AC8" w:rsidRPr="002D3434" w:rsidRDefault="00286AC8" w:rsidP="00FD783D">
            <w:pPr>
              <w:pStyle w:val="NormalWeb"/>
              <w:rPr>
                <w:rFonts w:asciiTheme="majorHAnsi" w:hAnsiTheme="majorHAnsi" w:cs="Arial"/>
                <w:color w:val="000000" w:themeColor="text1"/>
              </w:rPr>
            </w:pPr>
          </w:p>
        </w:tc>
      </w:tr>
      <w:tr w:rsidR="002D3434" w:rsidRPr="002D3434" w14:paraId="65F17D2F" w14:textId="77777777" w:rsidTr="00FD783D">
        <w:tc>
          <w:tcPr>
            <w:tcW w:w="43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E7836D" w14:textId="77777777" w:rsidR="00286AC8" w:rsidRPr="002D3434" w:rsidRDefault="00286AC8" w:rsidP="00FD783D">
            <w:pPr>
              <w:pStyle w:val="NormalWeb"/>
              <w:rPr>
                <w:rFonts w:asciiTheme="majorHAnsi" w:hAnsiTheme="majorHAnsi" w:cs="Arial"/>
                <w:color w:val="000000" w:themeColor="text1"/>
              </w:rPr>
            </w:pPr>
            <w:r w:rsidRPr="002D3434">
              <w:rPr>
                <w:rFonts w:asciiTheme="majorHAnsi" w:hAnsiTheme="majorHAnsi" w:cs="Arial"/>
                <w:color w:val="000000" w:themeColor="text1"/>
              </w:rPr>
              <w:t>3. Study international policy convergence and policy diffusion.</w:t>
            </w:r>
            <w:r w:rsidRPr="002D3434">
              <w:rPr>
                <w:rFonts w:asciiTheme="majorHAnsi" w:hAnsiTheme="majorHAnsi" w:cs="Arial"/>
                <w:i/>
                <w:color w:val="000000" w:themeColor="text1"/>
              </w:rPr>
              <w:t xml:space="preserve"> [Level - ]</w:t>
            </w:r>
          </w:p>
        </w:tc>
        <w:tc>
          <w:tcPr>
            <w:tcW w:w="575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A9DF89" w14:textId="77777777" w:rsidR="00286AC8" w:rsidRPr="002D3434" w:rsidRDefault="00286AC8" w:rsidP="00FD783D">
            <w:pPr>
              <w:pStyle w:val="NormalWeb"/>
              <w:rPr>
                <w:rFonts w:asciiTheme="majorHAnsi" w:hAnsiTheme="majorHAnsi" w:cs="Arial"/>
                <w:color w:val="000000" w:themeColor="text1"/>
              </w:rPr>
            </w:pPr>
          </w:p>
        </w:tc>
      </w:tr>
      <w:tr w:rsidR="002D3434" w:rsidRPr="002D3434" w14:paraId="60D8D53A" w14:textId="77777777" w:rsidTr="00FD783D">
        <w:tc>
          <w:tcPr>
            <w:tcW w:w="43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5C5BEC" w14:textId="77777777" w:rsidR="00286AC8" w:rsidRPr="002D3434" w:rsidRDefault="00286AC8" w:rsidP="00FD783D">
            <w:pPr>
              <w:pStyle w:val="NormalWeb"/>
              <w:rPr>
                <w:rFonts w:asciiTheme="majorHAnsi" w:hAnsiTheme="majorHAnsi" w:cs="Arial"/>
                <w:color w:val="000000" w:themeColor="text1"/>
              </w:rPr>
            </w:pPr>
            <w:r w:rsidRPr="002D3434">
              <w:rPr>
                <w:rFonts w:asciiTheme="majorHAnsi" w:hAnsiTheme="majorHAnsi" w:cs="Arial"/>
                <w:color w:val="000000" w:themeColor="text1"/>
              </w:rPr>
              <w:t xml:space="preserve">4. Understand and apply theories and methods of comparative public policy and administration, and international and national governance systems and interactions. </w:t>
            </w:r>
            <w:r w:rsidRPr="002D3434">
              <w:rPr>
                <w:rFonts w:asciiTheme="majorHAnsi" w:hAnsiTheme="majorHAnsi" w:cs="Arial"/>
                <w:i/>
                <w:color w:val="000000" w:themeColor="text1"/>
              </w:rPr>
              <w:t>[Level - ]</w:t>
            </w:r>
          </w:p>
        </w:tc>
        <w:tc>
          <w:tcPr>
            <w:tcW w:w="575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3F637E" w14:textId="77777777" w:rsidR="00286AC8" w:rsidRPr="002D3434" w:rsidRDefault="00286AC8" w:rsidP="00FD783D">
            <w:pPr>
              <w:pStyle w:val="NormalWeb"/>
              <w:rPr>
                <w:rFonts w:asciiTheme="majorHAnsi" w:hAnsiTheme="majorHAnsi" w:cs="Arial"/>
                <w:color w:val="000000" w:themeColor="text1"/>
              </w:rPr>
            </w:pPr>
          </w:p>
        </w:tc>
      </w:tr>
      <w:tr w:rsidR="002D3434" w:rsidRPr="002D3434" w14:paraId="7B59883B" w14:textId="77777777" w:rsidTr="00FD783D">
        <w:tc>
          <w:tcPr>
            <w:tcW w:w="43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790708" w14:textId="77777777" w:rsidR="00286AC8" w:rsidRPr="002D3434" w:rsidRDefault="00286AC8" w:rsidP="00FD783D">
            <w:pPr>
              <w:pStyle w:val="NormalWeb"/>
              <w:rPr>
                <w:rFonts w:asciiTheme="majorHAnsi" w:hAnsiTheme="majorHAnsi" w:cs="Arial"/>
                <w:color w:val="000000" w:themeColor="text1"/>
              </w:rPr>
            </w:pPr>
            <w:r w:rsidRPr="002D3434">
              <w:rPr>
                <w:rFonts w:asciiTheme="majorHAnsi" w:hAnsiTheme="majorHAnsi" w:cs="Arial"/>
                <w:color w:val="000000" w:themeColor="text1"/>
              </w:rPr>
              <w:t>5. Utilize analytic tools on the impact of regionalization and/or globalization, including efforts to harmonize or coordinate domestic and international policymaking and governance.</w:t>
            </w:r>
            <w:r w:rsidRPr="002D3434">
              <w:rPr>
                <w:rFonts w:asciiTheme="majorHAnsi" w:hAnsiTheme="majorHAnsi" w:cs="Arial"/>
                <w:i/>
                <w:color w:val="000000" w:themeColor="text1"/>
              </w:rPr>
              <w:t xml:space="preserve"> [Level - ]</w:t>
            </w:r>
          </w:p>
        </w:tc>
        <w:tc>
          <w:tcPr>
            <w:tcW w:w="575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0FAC80" w14:textId="77777777" w:rsidR="00286AC8" w:rsidRPr="002D3434" w:rsidRDefault="00286AC8" w:rsidP="00FD783D">
            <w:pPr>
              <w:pStyle w:val="NormalWeb"/>
              <w:rPr>
                <w:rFonts w:asciiTheme="majorHAnsi" w:hAnsiTheme="majorHAnsi" w:cs="Arial"/>
                <w:color w:val="000000" w:themeColor="text1"/>
              </w:rPr>
            </w:pPr>
          </w:p>
        </w:tc>
      </w:tr>
      <w:tr w:rsidR="002D3434" w:rsidRPr="002D3434" w14:paraId="018BD397" w14:textId="77777777" w:rsidTr="00FD783D">
        <w:tc>
          <w:tcPr>
            <w:tcW w:w="43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CC488E" w14:textId="77777777" w:rsidR="00286AC8" w:rsidRPr="002D3434" w:rsidRDefault="00286AC8" w:rsidP="00FD783D">
            <w:pPr>
              <w:pStyle w:val="NormalWeb"/>
              <w:rPr>
                <w:rFonts w:asciiTheme="majorHAnsi" w:hAnsiTheme="majorHAnsi" w:cs="Arial"/>
                <w:color w:val="000000" w:themeColor="text1"/>
              </w:rPr>
            </w:pPr>
            <w:r w:rsidRPr="002D3434">
              <w:rPr>
                <w:rFonts w:asciiTheme="majorHAnsi" w:hAnsiTheme="majorHAnsi" w:cs="Arial"/>
                <w:color w:val="000000" w:themeColor="text1"/>
              </w:rPr>
              <w:t xml:space="preserve">6. Assess sub-national, national, trans-national, and supranational policies and political actors and their consequences for the problem-solving capacity of governance systems. </w:t>
            </w:r>
            <w:r w:rsidRPr="002D3434">
              <w:rPr>
                <w:rFonts w:asciiTheme="majorHAnsi" w:hAnsiTheme="majorHAnsi" w:cs="Arial"/>
                <w:i/>
                <w:color w:val="000000" w:themeColor="text1"/>
              </w:rPr>
              <w:t>[Level - ]</w:t>
            </w:r>
          </w:p>
        </w:tc>
        <w:tc>
          <w:tcPr>
            <w:tcW w:w="575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0832A6" w14:textId="77777777" w:rsidR="00286AC8" w:rsidRPr="002D3434" w:rsidRDefault="00286AC8" w:rsidP="00FD783D">
            <w:pPr>
              <w:pStyle w:val="NormalWeb"/>
              <w:rPr>
                <w:rFonts w:asciiTheme="majorHAnsi" w:hAnsiTheme="majorHAnsi" w:cs="Arial"/>
                <w:color w:val="000000" w:themeColor="text1"/>
              </w:rPr>
            </w:pPr>
          </w:p>
        </w:tc>
      </w:tr>
      <w:tr w:rsidR="00286AC8" w:rsidRPr="002D3434" w14:paraId="15C3670E" w14:textId="77777777" w:rsidTr="00FD783D">
        <w:tc>
          <w:tcPr>
            <w:tcW w:w="43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C40EDB1" w14:textId="77777777" w:rsidR="00286AC8" w:rsidRPr="002D3434" w:rsidRDefault="00286AC8" w:rsidP="00FD783D">
            <w:pPr>
              <w:pStyle w:val="NormalWeb"/>
              <w:rPr>
                <w:rFonts w:asciiTheme="majorHAnsi" w:hAnsiTheme="majorHAnsi" w:cs="Arial"/>
                <w:color w:val="000000" w:themeColor="text1"/>
              </w:rPr>
            </w:pPr>
            <w:r w:rsidRPr="002D3434">
              <w:rPr>
                <w:rFonts w:asciiTheme="majorHAnsi" w:hAnsiTheme="majorHAnsi" w:cs="Arial"/>
                <w:color w:val="000000" w:themeColor="text1"/>
              </w:rPr>
              <w:t xml:space="preserve">7. Use old and new media tools to promote the interests of institutions. </w:t>
            </w:r>
            <w:r w:rsidRPr="002D3434">
              <w:rPr>
                <w:rFonts w:asciiTheme="majorHAnsi" w:hAnsiTheme="majorHAnsi" w:cs="Arial"/>
                <w:i/>
                <w:color w:val="000000" w:themeColor="text1"/>
              </w:rPr>
              <w:t>[Level - ]</w:t>
            </w:r>
          </w:p>
        </w:tc>
        <w:tc>
          <w:tcPr>
            <w:tcW w:w="575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11EB9518" w14:textId="77777777" w:rsidR="00286AC8" w:rsidRPr="002D3434" w:rsidRDefault="00286AC8" w:rsidP="00FD783D">
            <w:pPr>
              <w:pStyle w:val="NormalWeb"/>
              <w:rPr>
                <w:rFonts w:asciiTheme="majorHAnsi" w:hAnsiTheme="majorHAnsi" w:cs="Arial"/>
                <w:color w:val="000000" w:themeColor="text1"/>
              </w:rPr>
            </w:pPr>
          </w:p>
        </w:tc>
      </w:tr>
    </w:tbl>
    <w:p w14:paraId="1FEADFDA" w14:textId="3A11BCF3" w:rsidR="00592AF6" w:rsidRPr="002D3434" w:rsidRDefault="00592AF6" w:rsidP="007D6D79">
      <w:pPr>
        <w:pStyle w:val="CRtext12pt"/>
        <w:jc w:val="center"/>
        <w:rPr>
          <w:rFonts w:asciiTheme="majorHAnsi" w:hAnsiTheme="majorHAnsi"/>
          <w:b/>
          <w:color w:val="000000" w:themeColor="text1"/>
          <w:u w:val="single"/>
        </w:rPr>
      </w:pPr>
    </w:p>
    <w:sectPr w:rsidR="00592AF6" w:rsidRPr="002D3434" w:rsidSect="00ED68CD">
      <w:headerReference w:type="default" r:id="rId13"/>
      <w:footerReference w:type="even" r:id="rId14"/>
      <w:footerReference w:type="defaul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D7383" w14:textId="77777777" w:rsidR="007423DD" w:rsidRDefault="007423DD" w:rsidP="00AF68AB">
      <w:r>
        <w:separator/>
      </w:r>
    </w:p>
    <w:p w14:paraId="08E544FB" w14:textId="77777777" w:rsidR="007423DD" w:rsidRDefault="007423DD" w:rsidP="00AF68AB"/>
    <w:p w14:paraId="5E94033C" w14:textId="77777777" w:rsidR="007423DD" w:rsidRDefault="007423DD" w:rsidP="00AF68AB"/>
    <w:p w14:paraId="6F4CFB85" w14:textId="77777777" w:rsidR="007423DD" w:rsidRDefault="007423DD" w:rsidP="00AF68AB"/>
    <w:p w14:paraId="775A1EA4" w14:textId="77777777" w:rsidR="007423DD" w:rsidRDefault="007423DD" w:rsidP="00AF68AB"/>
    <w:p w14:paraId="5756670C" w14:textId="77777777" w:rsidR="007423DD" w:rsidRDefault="007423DD" w:rsidP="00AF68AB"/>
    <w:p w14:paraId="28BC1FBC" w14:textId="77777777" w:rsidR="007423DD" w:rsidRDefault="007423DD" w:rsidP="00AF68AB"/>
    <w:p w14:paraId="541A4A1C" w14:textId="77777777" w:rsidR="007423DD" w:rsidRDefault="007423DD" w:rsidP="00AF68AB"/>
    <w:p w14:paraId="0F99F3B5" w14:textId="77777777" w:rsidR="007423DD" w:rsidRDefault="007423DD" w:rsidP="00AF68AB"/>
    <w:p w14:paraId="202730EF" w14:textId="77777777" w:rsidR="007423DD" w:rsidRDefault="007423DD" w:rsidP="00AF68AB"/>
  </w:endnote>
  <w:endnote w:type="continuationSeparator" w:id="0">
    <w:p w14:paraId="31420912" w14:textId="77777777" w:rsidR="007423DD" w:rsidRDefault="007423DD" w:rsidP="00AF68AB">
      <w:r>
        <w:continuationSeparator/>
      </w:r>
    </w:p>
    <w:p w14:paraId="4D62C431" w14:textId="77777777" w:rsidR="007423DD" w:rsidRDefault="007423DD" w:rsidP="00AF68AB"/>
    <w:p w14:paraId="610D5EAB" w14:textId="77777777" w:rsidR="007423DD" w:rsidRDefault="007423DD" w:rsidP="00AF68AB"/>
    <w:p w14:paraId="58F5C247" w14:textId="77777777" w:rsidR="007423DD" w:rsidRDefault="007423DD" w:rsidP="00AF68AB"/>
    <w:p w14:paraId="672AF6CE" w14:textId="77777777" w:rsidR="007423DD" w:rsidRDefault="007423DD" w:rsidP="00AF68AB"/>
    <w:p w14:paraId="764B34F1" w14:textId="77777777" w:rsidR="007423DD" w:rsidRDefault="007423DD" w:rsidP="00AF68AB"/>
    <w:p w14:paraId="3E3B0846" w14:textId="77777777" w:rsidR="007423DD" w:rsidRDefault="007423DD" w:rsidP="00AF68AB"/>
    <w:p w14:paraId="79B92F88" w14:textId="77777777" w:rsidR="007423DD" w:rsidRDefault="007423DD" w:rsidP="00AF68AB"/>
    <w:p w14:paraId="506166E5" w14:textId="77777777" w:rsidR="007423DD" w:rsidRDefault="007423DD" w:rsidP="00AF68AB"/>
    <w:p w14:paraId="43B54E03" w14:textId="77777777" w:rsidR="007423DD" w:rsidRDefault="007423DD" w:rsidP="00AF68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09038500"/>
      <w:docPartObj>
        <w:docPartGallery w:val="Page Numbers (Bottom of Page)"/>
        <w:docPartUnique/>
      </w:docPartObj>
    </w:sdtPr>
    <w:sdtEndPr>
      <w:rPr>
        <w:rStyle w:val="PageNumber"/>
      </w:rPr>
    </w:sdtEndPr>
    <w:sdtContent>
      <w:p w14:paraId="4C8AA4B2" w14:textId="24A80B8C" w:rsidR="004773EF" w:rsidRDefault="004773EF" w:rsidP="00FE47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A6C723" w14:textId="08C36F1F" w:rsidR="002A6212" w:rsidRDefault="002A6212" w:rsidP="004773EF">
    <w:pPr>
      <w:pStyle w:val="Footer"/>
      <w:ind w:right="360"/>
      <w:rPr>
        <w:rStyle w:val="PageNumber"/>
      </w:rPr>
    </w:pPr>
  </w:p>
  <w:p w14:paraId="5B3240DC" w14:textId="77777777" w:rsidR="002A6212" w:rsidRDefault="002A6212" w:rsidP="00AF68AB">
    <w:pPr>
      <w:pStyle w:val="Footer"/>
    </w:pPr>
  </w:p>
  <w:p w14:paraId="31EF2C23" w14:textId="77777777" w:rsidR="002A6212" w:rsidRDefault="002A6212" w:rsidP="00AF68AB"/>
  <w:p w14:paraId="3F7D09FD" w14:textId="77777777" w:rsidR="002A6212" w:rsidRDefault="002A6212" w:rsidP="00AF68AB"/>
  <w:p w14:paraId="3AF50F7E" w14:textId="77777777" w:rsidR="002A6212" w:rsidRDefault="002A6212" w:rsidP="00AF68AB"/>
  <w:p w14:paraId="666033C8" w14:textId="77777777" w:rsidR="002A6212" w:rsidRDefault="002A6212" w:rsidP="00AF68AB"/>
  <w:p w14:paraId="13AF65C9" w14:textId="77777777" w:rsidR="002A6212" w:rsidRDefault="002A6212" w:rsidP="00AF68AB"/>
  <w:p w14:paraId="4AE09999" w14:textId="77777777" w:rsidR="002A6212" w:rsidRDefault="002A6212" w:rsidP="00AF68A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9946462"/>
      <w:docPartObj>
        <w:docPartGallery w:val="Page Numbers (Bottom of Page)"/>
        <w:docPartUnique/>
      </w:docPartObj>
    </w:sdtPr>
    <w:sdtEndPr>
      <w:rPr>
        <w:noProof/>
      </w:rPr>
    </w:sdtEndPr>
    <w:sdtContent>
      <w:p w14:paraId="21379DC7" w14:textId="34732DFB" w:rsidR="00286AC8" w:rsidRDefault="00286AC8">
        <w:pPr>
          <w:pStyle w:val="Footer"/>
          <w:jc w:val="right"/>
        </w:pPr>
        <w:r>
          <w:fldChar w:fldCharType="begin"/>
        </w:r>
        <w:r>
          <w:instrText xml:space="preserve"> PAGE   \* MERGEFORMAT </w:instrText>
        </w:r>
        <w:r>
          <w:fldChar w:fldCharType="separate"/>
        </w:r>
        <w:r w:rsidR="00A5013F">
          <w:rPr>
            <w:noProof/>
          </w:rPr>
          <w:t>2</w:t>
        </w:r>
        <w:r>
          <w:rPr>
            <w:noProof/>
          </w:rPr>
          <w:fldChar w:fldCharType="end"/>
        </w:r>
      </w:p>
    </w:sdtContent>
  </w:sdt>
  <w:p w14:paraId="0EF65146" w14:textId="4F536297" w:rsidR="004773EF" w:rsidRPr="003F697C" w:rsidRDefault="004773EF" w:rsidP="004773EF">
    <w:pPr>
      <w:pStyle w:val="Footer"/>
      <w:ind w:right="360"/>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4C70B" w14:textId="77777777" w:rsidR="007423DD" w:rsidRDefault="007423DD" w:rsidP="00AF68AB">
      <w:r>
        <w:separator/>
      </w:r>
    </w:p>
  </w:footnote>
  <w:footnote w:type="continuationSeparator" w:id="0">
    <w:p w14:paraId="0820B756" w14:textId="77777777" w:rsidR="007423DD" w:rsidRDefault="007423DD" w:rsidP="00AF68AB">
      <w:r>
        <w:continuationSeparator/>
      </w:r>
    </w:p>
  </w:footnote>
  <w:footnote w:id="1">
    <w:p w14:paraId="6EF186D7" w14:textId="117D1021" w:rsidR="00FF09AB" w:rsidRDefault="00FF09AB">
      <w:pPr>
        <w:pStyle w:val="FootnoteText"/>
      </w:pPr>
      <w:r w:rsidRPr="0094066B">
        <w:rPr>
          <w:rStyle w:val="FootnoteReference"/>
          <w:rFonts w:asciiTheme="majorHAnsi" w:hAnsiTheme="majorHAnsi"/>
        </w:rPr>
        <w:footnoteRef/>
      </w:r>
      <w:r w:rsidRPr="0094066B">
        <w:rPr>
          <w:rFonts w:asciiTheme="majorHAnsi" w:hAnsiTheme="majorHAnsi"/>
        </w:rPr>
        <w:t xml:space="preserve"> Baruch College Student Development &amp; Counseling. (2002, August). </w:t>
      </w:r>
      <w:r w:rsidRPr="0094066B">
        <w:rPr>
          <w:rFonts w:asciiTheme="majorHAnsi" w:hAnsiTheme="majorHAnsi"/>
          <w:i/>
        </w:rPr>
        <w:t>Academic Honesty.</w:t>
      </w:r>
      <w:r w:rsidRPr="0094066B">
        <w:rPr>
          <w:rFonts w:asciiTheme="majorHAnsi" w:hAnsiTheme="majorHAnsi"/>
        </w:rPr>
        <w:t xml:space="preserve"> Retrieved from https://www.baruch.cuny.edu/academic/academic_honesty.html</w:t>
      </w:r>
    </w:p>
  </w:footnote>
  <w:footnote w:id="2">
    <w:p w14:paraId="12B06F61" w14:textId="1055E3E8" w:rsidR="0094066B" w:rsidRDefault="0094066B" w:rsidP="0094066B">
      <w:pPr>
        <w:pStyle w:val="FootnoteText"/>
      </w:pPr>
      <w:r>
        <w:rPr>
          <w:rStyle w:val="FootnoteReference"/>
        </w:rPr>
        <w:footnoteRef/>
      </w:r>
      <w:r>
        <w:t xml:space="preserve"> </w:t>
      </w:r>
      <w:r w:rsidRPr="0094066B">
        <w:rPr>
          <w:rFonts w:asciiTheme="majorHAnsi" w:hAnsiTheme="majorHAnsi"/>
        </w:rPr>
        <w:t xml:space="preserve">Baruch College. (2017, July 30). </w:t>
      </w:r>
      <w:r w:rsidRPr="0094066B">
        <w:rPr>
          <w:rFonts w:asciiTheme="majorHAnsi" w:hAnsiTheme="majorHAnsi"/>
          <w:i/>
        </w:rPr>
        <w:t xml:space="preserve">Academic Support Services for Baruch Students. </w:t>
      </w:r>
      <w:r w:rsidRPr="0094066B">
        <w:rPr>
          <w:rFonts w:asciiTheme="majorHAnsi" w:hAnsiTheme="majorHAnsi"/>
        </w:rPr>
        <w:t>Retreived from https://provost.baruch.cuny.edu/facultyhandbook/academicsupportservices/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372F1" w14:textId="663AE3D8" w:rsidR="00471EEC" w:rsidRDefault="00471EEC">
    <w:pPr>
      <w:pStyle w:val="Header"/>
    </w:pPr>
    <w:r w:rsidRPr="00D73FE1">
      <w:rPr>
        <w:noProof/>
      </w:rPr>
      <w:drawing>
        <wp:anchor distT="0" distB="0" distL="114300" distR="114300" simplePos="0" relativeHeight="251658240" behindDoc="0" locked="0" layoutInCell="1" allowOverlap="1" wp14:anchorId="0611E305" wp14:editId="253A8927">
          <wp:simplePos x="0" y="0"/>
          <wp:positionH relativeFrom="column">
            <wp:posOffset>-267335</wp:posOffset>
          </wp:positionH>
          <wp:positionV relativeFrom="paragraph">
            <wp:posOffset>-217987</wp:posOffset>
          </wp:positionV>
          <wp:extent cx="2272937" cy="548640"/>
          <wp:effectExtent l="0" t="0" r="635" b="0"/>
          <wp:wrapNone/>
          <wp:docPr id="2" name="Picture 2" descr="C:\Users\msultana\AppData\Local\Microsoft\Windows\INetCache\Content.Outlook\E5G0BYS9\marxe-lockup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ultana\AppData\Local\Microsoft\Windows\INetCache\Content.Outlook\E5G0BYS9\marxe-lockup (0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2937" cy="548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33095C" w14:textId="39F77B1D" w:rsidR="00471EEC" w:rsidRDefault="00471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CFA4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C7C93"/>
    <w:multiLevelType w:val="hybridMultilevel"/>
    <w:tmpl w:val="BA8A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B7FA9"/>
    <w:multiLevelType w:val="hybridMultilevel"/>
    <w:tmpl w:val="ACC2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954E6"/>
    <w:multiLevelType w:val="hybridMultilevel"/>
    <w:tmpl w:val="6930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55026"/>
    <w:multiLevelType w:val="multilevel"/>
    <w:tmpl w:val="EF18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3569C"/>
    <w:multiLevelType w:val="multilevel"/>
    <w:tmpl w:val="DD9C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2E3CBF"/>
    <w:multiLevelType w:val="hybridMultilevel"/>
    <w:tmpl w:val="68668D0C"/>
    <w:lvl w:ilvl="0" w:tplc="48569336">
      <w:numFmt w:val="bullet"/>
      <w:lvlText w:val="•"/>
      <w:lvlJc w:val="left"/>
      <w:pPr>
        <w:ind w:left="360" w:hanging="360"/>
      </w:pPr>
      <w:rPr>
        <w:rFonts w:ascii="Arial" w:eastAsia="Arial" w:hAnsi="Arial" w:cs="Arial" w:hint="default"/>
        <w:spacing w:val="-4"/>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92F12"/>
    <w:multiLevelType w:val="hybridMultilevel"/>
    <w:tmpl w:val="0B5AFC70"/>
    <w:lvl w:ilvl="0" w:tplc="48569336">
      <w:numFmt w:val="bullet"/>
      <w:lvlText w:val="•"/>
      <w:lvlJc w:val="left"/>
      <w:pPr>
        <w:ind w:left="360" w:hanging="360"/>
      </w:pPr>
      <w:rPr>
        <w:rFonts w:ascii="Arial" w:eastAsia="Arial" w:hAnsi="Arial" w:cs="Arial" w:hint="default"/>
        <w:spacing w:val="-4"/>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4F56C7"/>
    <w:multiLevelType w:val="hybridMultilevel"/>
    <w:tmpl w:val="8BB87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456142"/>
    <w:multiLevelType w:val="hybridMultilevel"/>
    <w:tmpl w:val="F120F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801C8C"/>
    <w:multiLevelType w:val="hybridMultilevel"/>
    <w:tmpl w:val="A9827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84D65"/>
    <w:multiLevelType w:val="multilevel"/>
    <w:tmpl w:val="CD50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EF1B95"/>
    <w:multiLevelType w:val="hybridMultilevel"/>
    <w:tmpl w:val="ADF66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F361C6"/>
    <w:multiLevelType w:val="hybridMultilevel"/>
    <w:tmpl w:val="4F1E9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00873"/>
    <w:multiLevelType w:val="hybridMultilevel"/>
    <w:tmpl w:val="6FD2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FC1E82"/>
    <w:multiLevelType w:val="hybridMultilevel"/>
    <w:tmpl w:val="B4408AF0"/>
    <w:lvl w:ilvl="0" w:tplc="48569336">
      <w:numFmt w:val="bullet"/>
      <w:lvlText w:val="•"/>
      <w:lvlJc w:val="left"/>
      <w:pPr>
        <w:ind w:left="360" w:hanging="360"/>
      </w:pPr>
      <w:rPr>
        <w:rFonts w:ascii="Arial" w:eastAsia="Arial" w:hAnsi="Arial" w:cs="Arial" w:hint="default"/>
        <w:spacing w:val="-4"/>
        <w:w w:val="10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36469771">
    <w:abstractNumId w:val="0"/>
  </w:num>
  <w:num w:numId="2" w16cid:durableId="1707827601">
    <w:abstractNumId w:val="9"/>
  </w:num>
  <w:num w:numId="3" w16cid:durableId="189072433">
    <w:abstractNumId w:val="15"/>
  </w:num>
  <w:num w:numId="4" w16cid:durableId="1081487913">
    <w:abstractNumId w:val="10"/>
  </w:num>
  <w:num w:numId="5" w16cid:durableId="1231228377">
    <w:abstractNumId w:val="1"/>
  </w:num>
  <w:num w:numId="6" w16cid:durableId="901986092">
    <w:abstractNumId w:val="12"/>
  </w:num>
  <w:num w:numId="7" w16cid:durableId="1950893228">
    <w:abstractNumId w:val="2"/>
  </w:num>
  <w:num w:numId="8" w16cid:durableId="1442726742">
    <w:abstractNumId w:val="3"/>
  </w:num>
  <w:num w:numId="9" w16cid:durableId="563834019">
    <w:abstractNumId w:val="14"/>
  </w:num>
  <w:num w:numId="10" w16cid:durableId="571546713">
    <w:abstractNumId w:val="7"/>
  </w:num>
  <w:num w:numId="11" w16cid:durableId="1669601661">
    <w:abstractNumId w:val="8"/>
  </w:num>
  <w:num w:numId="12" w16cid:durableId="512456562">
    <w:abstractNumId w:val="6"/>
  </w:num>
  <w:num w:numId="13" w16cid:durableId="1752963213">
    <w:abstractNumId w:val="13"/>
  </w:num>
  <w:num w:numId="14" w16cid:durableId="478806565">
    <w:abstractNumId w:val="4"/>
  </w:num>
  <w:num w:numId="15" w16cid:durableId="837038269">
    <w:abstractNumId w:val="5"/>
  </w:num>
  <w:num w:numId="16" w16cid:durableId="1473906420">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hideSpellingErrors/>
  <w:hideGrammaticalError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AE9"/>
    <w:rsid w:val="00002408"/>
    <w:rsid w:val="00003E07"/>
    <w:rsid w:val="00014356"/>
    <w:rsid w:val="00015CE8"/>
    <w:rsid w:val="00016524"/>
    <w:rsid w:val="00023BC7"/>
    <w:rsid w:val="00025B1D"/>
    <w:rsid w:val="000366AE"/>
    <w:rsid w:val="000371F8"/>
    <w:rsid w:val="000520DB"/>
    <w:rsid w:val="0005236E"/>
    <w:rsid w:val="00053220"/>
    <w:rsid w:val="00053DE0"/>
    <w:rsid w:val="000542ED"/>
    <w:rsid w:val="00057BB8"/>
    <w:rsid w:val="0006034A"/>
    <w:rsid w:val="00061812"/>
    <w:rsid w:val="00063188"/>
    <w:rsid w:val="00063BE8"/>
    <w:rsid w:val="00063F61"/>
    <w:rsid w:val="00064BF8"/>
    <w:rsid w:val="00064DD3"/>
    <w:rsid w:val="00070733"/>
    <w:rsid w:val="00070AB9"/>
    <w:rsid w:val="00072413"/>
    <w:rsid w:val="00072C05"/>
    <w:rsid w:val="000806F2"/>
    <w:rsid w:val="00091E70"/>
    <w:rsid w:val="00094B33"/>
    <w:rsid w:val="00095741"/>
    <w:rsid w:val="00097FDC"/>
    <w:rsid w:val="000A0019"/>
    <w:rsid w:val="000A29C9"/>
    <w:rsid w:val="000A3364"/>
    <w:rsid w:val="000A64E0"/>
    <w:rsid w:val="000A6BDF"/>
    <w:rsid w:val="000B1044"/>
    <w:rsid w:val="000B4FB3"/>
    <w:rsid w:val="000B585A"/>
    <w:rsid w:val="000B5B3B"/>
    <w:rsid w:val="000B5CB8"/>
    <w:rsid w:val="000B7664"/>
    <w:rsid w:val="000B7720"/>
    <w:rsid w:val="000C0BD5"/>
    <w:rsid w:val="000D0783"/>
    <w:rsid w:val="000D1F4F"/>
    <w:rsid w:val="000D291B"/>
    <w:rsid w:val="000E08CD"/>
    <w:rsid w:val="000E1E97"/>
    <w:rsid w:val="000F1F74"/>
    <w:rsid w:val="000F644D"/>
    <w:rsid w:val="0010098D"/>
    <w:rsid w:val="00102D25"/>
    <w:rsid w:val="001073FF"/>
    <w:rsid w:val="00107CA8"/>
    <w:rsid w:val="00112CD5"/>
    <w:rsid w:val="00115A47"/>
    <w:rsid w:val="001200BE"/>
    <w:rsid w:val="0012297F"/>
    <w:rsid w:val="00123297"/>
    <w:rsid w:val="001273C2"/>
    <w:rsid w:val="001277E1"/>
    <w:rsid w:val="00131544"/>
    <w:rsid w:val="001320F5"/>
    <w:rsid w:val="0013258D"/>
    <w:rsid w:val="00134890"/>
    <w:rsid w:val="0013676D"/>
    <w:rsid w:val="00137D8C"/>
    <w:rsid w:val="0014200B"/>
    <w:rsid w:val="001436BD"/>
    <w:rsid w:val="0014377B"/>
    <w:rsid w:val="00145AA0"/>
    <w:rsid w:val="00146886"/>
    <w:rsid w:val="00151796"/>
    <w:rsid w:val="00152D94"/>
    <w:rsid w:val="00154430"/>
    <w:rsid w:val="001544EF"/>
    <w:rsid w:val="001550BD"/>
    <w:rsid w:val="00160095"/>
    <w:rsid w:val="00163756"/>
    <w:rsid w:val="00163CED"/>
    <w:rsid w:val="00164D9A"/>
    <w:rsid w:val="00164F57"/>
    <w:rsid w:val="001663BD"/>
    <w:rsid w:val="00171141"/>
    <w:rsid w:val="0017207B"/>
    <w:rsid w:val="00172633"/>
    <w:rsid w:val="00173794"/>
    <w:rsid w:val="001746D9"/>
    <w:rsid w:val="001845A2"/>
    <w:rsid w:val="00185D49"/>
    <w:rsid w:val="00187F24"/>
    <w:rsid w:val="001950F9"/>
    <w:rsid w:val="001956DA"/>
    <w:rsid w:val="00196DDC"/>
    <w:rsid w:val="001A087A"/>
    <w:rsid w:val="001B09B1"/>
    <w:rsid w:val="001B0EFB"/>
    <w:rsid w:val="001B184C"/>
    <w:rsid w:val="001B2815"/>
    <w:rsid w:val="001B46DF"/>
    <w:rsid w:val="001D21B3"/>
    <w:rsid w:val="001D31B7"/>
    <w:rsid w:val="001D5CE9"/>
    <w:rsid w:val="001E181B"/>
    <w:rsid w:val="001E3799"/>
    <w:rsid w:val="001E4EFE"/>
    <w:rsid w:val="001F2BDC"/>
    <w:rsid w:val="001F30BF"/>
    <w:rsid w:val="001F31E7"/>
    <w:rsid w:val="001F3EA6"/>
    <w:rsid w:val="001F4973"/>
    <w:rsid w:val="001F5387"/>
    <w:rsid w:val="00206793"/>
    <w:rsid w:val="00214810"/>
    <w:rsid w:val="00217E16"/>
    <w:rsid w:val="0023315F"/>
    <w:rsid w:val="002439F0"/>
    <w:rsid w:val="0024609B"/>
    <w:rsid w:val="00246953"/>
    <w:rsid w:val="002477EE"/>
    <w:rsid w:val="0025032C"/>
    <w:rsid w:val="00250F05"/>
    <w:rsid w:val="002522CF"/>
    <w:rsid w:val="00254D77"/>
    <w:rsid w:val="00257E74"/>
    <w:rsid w:val="0026324E"/>
    <w:rsid w:val="00267FFB"/>
    <w:rsid w:val="00272DC3"/>
    <w:rsid w:val="00276C8D"/>
    <w:rsid w:val="002807C1"/>
    <w:rsid w:val="002856FD"/>
    <w:rsid w:val="00286AC8"/>
    <w:rsid w:val="0029240D"/>
    <w:rsid w:val="00293EF5"/>
    <w:rsid w:val="002963CD"/>
    <w:rsid w:val="002A36A7"/>
    <w:rsid w:val="002A3D0C"/>
    <w:rsid w:val="002A4D23"/>
    <w:rsid w:val="002A5972"/>
    <w:rsid w:val="002A620D"/>
    <w:rsid w:val="002A6212"/>
    <w:rsid w:val="002A6BDD"/>
    <w:rsid w:val="002A70AB"/>
    <w:rsid w:val="002B12B2"/>
    <w:rsid w:val="002B2347"/>
    <w:rsid w:val="002B6DFA"/>
    <w:rsid w:val="002B6E31"/>
    <w:rsid w:val="002C05AE"/>
    <w:rsid w:val="002C4A57"/>
    <w:rsid w:val="002D1727"/>
    <w:rsid w:val="002D1783"/>
    <w:rsid w:val="002D3434"/>
    <w:rsid w:val="002D7266"/>
    <w:rsid w:val="002E0157"/>
    <w:rsid w:val="002E5860"/>
    <w:rsid w:val="002E7568"/>
    <w:rsid w:val="002F0F17"/>
    <w:rsid w:val="002F2B03"/>
    <w:rsid w:val="002F38BB"/>
    <w:rsid w:val="002F4B52"/>
    <w:rsid w:val="002F6918"/>
    <w:rsid w:val="003039AF"/>
    <w:rsid w:val="00310BEA"/>
    <w:rsid w:val="00311731"/>
    <w:rsid w:val="00311A36"/>
    <w:rsid w:val="00311E9F"/>
    <w:rsid w:val="00317480"/>
    <w:rsid w:val="00321717"/>
    <w:rsid w:val="00321F49"/>
    <w:rsid w:val="00322917"/>
    <w:rsid w:val="00323D99"/>
    <w:rsid w:val="00325C13"/>
    <w:rsid w:val="00342571"/>
    <w:rsid w:val="00343530"/>
    <w:rsid w:val="00343BCD"/>
    <w:rsid w:val="0034560C"/>
    <w:rsid w:val="00345AFF"/>
    <w:rsid w:val="0034730A"/>
    <w:rsid w:val="00351170"/>
    <w:rsid w:val="003561DE"/>
    <w:rsid w:val="00356BF5"/>
    <w:rsid w:val="003646DA"/>
    <w:rsid w:val="003835B9"/>
    <w:rsid w:val="003844AD"/>
    <w:rsid w:val="00386E26"/>
    <w:rsid w:val="003907D4"/>
    <w:rsid w:val="003A113E"/>
    <w:rsid w:val="003A14FE"/>
    <w:rsid w:val="003A3F86"/>
    <w:rsid w:val="003A6182"/>
    <w:rsid w:val="003B05ED"/>
    <w:rsid w:val="003B0966"/>
    <w:rsid w:val="003B668C"/>
    <w:rsid w:val="003C0107"/>
    <w:rsid w:val="003C0472"/>
    <w:rsid w:val="003C3E5E"/>
    <w:rsid w:val="003D4864"/>
    <w:rsid w:val="003D66D4"/>
    <w:rsid w:val="003D7470"/>
    <w:rsid w:val="003D7C79"/>
    <w:rsid w:val="003E0444"/>
    <w:rsid w:val="003E0B9B"/>
    <w:rsid w:val="003E1293"/>
    <w:rsid w:val="003E5451"/>
    <w:rsid w:val="003E6BF5"/>
    <w:rsid w:val="003F697C"/>
    <w:rsid w:val="004052E9"/>
    <w:rsid w:val="00413F5E"/>
    <w:rsid w:val="0041581A"/>
    <w:rsid w:val="00422279"/>
    <w:rsid w:val="004231AB"/>
    <w:rsid w:val="0042602A"/>
    <w:rsid w:val="00426397"/>
    <w:rsid w:val="00427F74"/>
    <w:rsid w:val="00434037"/>
    <w:rsid w:val="00436B4C"/>
    <w:rsid w:val="0044473B"/>
    <w:rsid w:val="00450905"/>
    <w:rsid w:val="00450AF8"/>
    <w:rsid w:val="00450F0E"/>
    <w:rsid w:val="0045326D"/>
    <w:rsid w:val="004543F1"/>
    <w:rsid w:val="00455E6C"/>
    <w:rsid w:val="0045626E"/>
    <w:rsid w:val="00457FE5"/>
    <w:rsid w:val="004641D9"/>
    <w:rsid w:val="00464BF3"/>
    <w:rsid w:val="00471EEC"/>
    <w:rsid w:val="004773EF"/>
    <w:rsid w:val="00477D79"/>
    <w:rsid w:val="004810AA"/>
    <w:rsid w:val="00482CC9"/>
    <w:rsid w:val="00490CEC"/>
    <w:rsid w:val="0049470A"/>
    <w:rsid w:val="004A0840"/>
    <w:rsid w:val="004A2BAB"/>
    <w:rsid w:val="004A40CE"/>
    <w:rsid w:val="004A40E8"/>
    <w:rsid w:val="004A784E"/>
    <w:rsid w:val="004B09BC"/>
    <w:rsid w:val="004B276B"/>
    <w:rsid w:val="004B3AF2"/>
    <w:rsid w:val="004B5D0C"/>
    <w:rsid w:val="004B6222"/>
    <w:rsid w:val="004B6FF9"/>
    <w:rsid w:val="004C0A1B"/>
    <w:rsid w:val="004C27C3"/>
    <w:rsid w:val="004C67EA"/>
    <w:rsid w:val="004C78DE"/>
    <w:rsid w:val="004D0566"/>
    <w:rsid w:val="004D1A7E"/>
    <w:rsid w:val="004D59A8"/>
    <w:rsid w:val="004D6F97"/>
    <w:rsid w:val="004E0403"/>
    <w:rsid w:val="004E6B47"/>
    <w:rsid w:val="004F1840"/>
    <w:rsid w:val="004F49B4"/>
    <w:rsid w:val="004F4BC0"/>
    <w:rsid w:val="005044A9"/>
    <w:rsid w:val="00507D75"/>
    <w:rsid w:val="00507FF8"/>
    <w:rsid w:val="00510802"/>
    <w:rsid w:val="00510B9F"/>
    <w:rsid w:val="0051320E"/>
    <w:rsid w:val="00515A4C"/>
    <w:rsid w:val="00515C93"/>
    <w:rsid w:val="00524975"/>
    <w:rsid w:val="005266F9"/>
    <w:rsid w:val="0052672C"/>
    <w:rsid w:val="00527AEC"/>
    <w:rsid w:val="00532FA2"/>
    <w:rsid w:val="00537FD5"/>
    <w:rsid w:val="005404FE"/>
    <w:rsid w:val="0054301A"/>
    <w:rsid w:val="00546015"/>
    <w:rsid w:val="00547FD2"/>
    <w:rsid w:val="00551D11"/>
    <w:rsid w:val="00552CA0"/>
    <w:rsid w:val="00553726"/>
    <w:rsid w:val="005568D2"/>
    <w:rsid w:val="005571AC"/>
    <w:rsid w:val="00557E88"/>
    <w:rsid w:val="00562473"/>
    <w:rsid w:val="00574B61"/>
    <w:rsid w:val="00581418"/>
    <w:rsid w:val="00584201"/>
    <w:rsid w:val="00585A8B"/>
    <w:rsid w:val="00590439"/>
    <w:rsid w:val="0059060B"/>
    <w:rsid w:val="00592AF6"/>
    <w:rsid w:val="0059655D"/>
    <w:rsid w:val="005A217D"/>
    <w:rsid w:val="005A2468"/>
    <w:rsid w:val="005A4BBF"/>
    <w:rsid w:val="005B0E40"/>
    <w:rsid w:val="005B187B"/>
    <w:rsid w:val="005B2624"/>
    <w:rsid w:val="005B33FD"/>
    <w:rsid w:val="005B3716"/>
    <w:rsid w:val="005B47AF"/>
    <w:rsid w:val="005C01B3"/>
    <w:rsid w:val="005C5F4D"/>
    <w:rsid w:val="005C7881"/>
    <w:rsid w:val="005D1A84"/>
    <w:rsid w:val="005D1C1C"/>
    <w:rsid w:val="005D1E52"/>
    <w:rsid w:val="005D6A62"/>
    <w:rsid w:val="005E1CCA"/>
    <w:rsid w:val="005E4584"/>
    <w:rsid w:val="005E7FE4"/>
    <w:rsid w:val="005F61A0"/>
    <w:rsid w:val="0060049A"/>
    <w:rsid w:val="0060776B"/>
    <w:rsid w:val="00607938"/>
    <w:rsid w:val="00610987"/>
    <w:rsid w:val="0061625B"/>
    <w:rsid w:val="006210EF"/>
    <w:rsid w:val="00622F71"/>
    <w:rsid w:val="0062369D"/>
    <w:rsid w:val="00623A7B"/>
    <w:rsid w:val="00626DCF"/>
    <w:rsid w:val="0062798D"/>
    <w:rsid w:val="00627D60"/>
    <w:rsid w:val="006366B0"/>
    <w:rsid w:val="006373D3"/>
    <w:rsid w:val="00637EA7"/>
    <w:rsid w:val="006402D2"/>
    <w:rsid w:val="006418A3"/>
    <w:rsid w:val="00642820"/>
    <w:rsid w:val="00647314"/>
    <w:rsid w:val="006475B2"/>
    <w:rsid w:val="00650450"/>
    <w:rsid w:val="006524BA"/>
    <w:rsid w:val="00657A43"/>
    <w:rsid w:val="00663BA0"/>
    <w:rsid w:val="006641E7"/>
    <w:rsid w:val="00664CE5"/>
    <w:rsid w:val="006655ED"/>
    <w:rsid w:val="00665AB9"/>
    <w:rsid w:val="006707D7"/>
    <w:rsid w:val="00671AFC"/>
    <w:rsid w:val="00672837"/>
    <w:rsid w:val="006759AC"/>
    <w:rsid w:val="00676F79"/>
    <w:rsid w:val="0067743D"/>
    <w:rsid w:val="00680D2E"/>
    <w:rsid w:val="00681645"/>
    <w:rsid w:val="00683E4A"/>
    <w:rsid w:val="006873B7"/>
    <w:rsid w:val="00693013"/>
    <w:rsid w:val="006A3CCF"/>
    <w:rsid w:val="006A62FD"/>
    <w:rsid w:val="006A7344"/>
    <w:rsid w:val="006B25D7"/>
    <w:rsid w:val="006B411E"/>
    <w:rsid w:val="006B6712"/>
    <w:rsid w:val="006B70A9"/>
    <w:rsid w:val="006C15B1"/>
    <w:rsid w:val="006C1903"/>
    <w:rsid w:val="006C2BEA"/>
    <w:rsid w:val="006C2EFD"/>
    <w:rsid w:val="006C3609"/>
    <w:rsid w:val="006C3BDE"/>
    <w:rsid w:val="006D5E10"/>
    <w:rsid w:val="006D6393"/>
    <w:rsid w:val="006E4CF4"/>
    <w:rsid w:val="006E6734"/>
    <w:rsid w:val="006E738C"/>
    <w:rsid w:val="006F47FE"/>
    <w:rsid w:val="006F53A8"/>
    <w:rsid w:val="006F549E"/>
    <w:rsid w:val="006F5FCC"/>
    <w:rsid w:val="006F6071"/>
    <w:rsid w:val="006F779E"/>
    <w:rsid w:val="00700B39"/>
    <w:rsid w:val="00700BC7"/>
    <w:rsid w:val="0070645B"/>
    <w:rsid w:val="00706F0E"/>
    <w:rsid w:val="00712B63"/>
    <w:rsid w:val="00714A22"/>
    <w:rsid w:val="00715911"/>
    <w:rsid w:val="00715E25"/>
    <w:rsid w:val="0071703D"/>
    <w:rsid w:val="00720C45"/>
    <w:rsid w:val="00721A3C"/>
    <w:rsid w:val="00724E23"/>
    <w:rsid w:val="0072539C"/>
    <w:rsid w:val="007324AD"/>
    <w:rsid w:val="00733694"/>
    <w:rsid w:val="007402D1"/>
    <w:rsid w:val="007423DD"/>
    <w:rsid w:val="00742494"/>
    <w:rsid w:val="00742E63"/>
    <w:rsid w:val="00744026"/>
    <w:rsid w:val="00744A45"/>
    <w:rsid w:val="00747CA5"/>
    <w:rsid w:val="00750A5B"/>
    <w:rsid w:val="007556C8"/>
    <w:rsid w:val="00755AD6"/>
    <w:rsid w:val="0076572E"/>
    <w:rsid w:val="0076641D"/>
    <w:rsid w:val="00767B15"/>
    <w:rsid w:val="00780508"/>
    <w:rsid w:val="00785416"/>
    <w:rsid w:val="007902C0"/>
    <w:rsid w:val="007925E2"/>
    <w:rsid w:val="00794D75"/>
    <w:rsid w:val="007A43A2"/>
    <w:rsid w:val="007A502C"/>
    <w:rsid w:val="007A62A8"/>
    <w:rsid w:val="007B16AE"/>
    <w:rsid w:val="007C1415"/>
    <w:rsid w:val="007C3DD3"/>
    <w:rsid w:val="007C47BB"/>
    <w:rsid w:val="007D09C5"/>
    <w:rsid w:val="007D1725"/>
    <w:rsid w:val="007D31EB"/>
    <w:rsid w:val="007D5F2B"/>
    <w:rsid w:val="007D665F"/>
    <w:rsid w:val="007D6D79"/>
    <w:rsid w:val="007D7C93"/>
    <w:rsid w:val="007E04C4"/>
    <w:rsid w:val="007E2D30"/>
    <w:rsid w:val="007E3EAF"/>
    <w:rsid w:val="007E4AF2"/>
    <w:rsid w:val="007F18E1"/>
    <w:rsid w:val="007F6045"/>
    <w:rsid w:val="0080022B"/>
    <w:rsid w:val="00804523"/>
    <w:rsid w:val="0080467A"/>
    <w:rsid w:val="00806110"/>
    <w:rsid w:val="00811156"/>
    <w:rsid w:val="00816EDF"/>
    <w:rsid w:val="00817415"/>
    <w:rsid w:val="008200F7"/>
    <w:rsid w:val="00820979"/>
    <w:rsid w:val="008246E2"/>
    <w:rsid w:val="00826475"/>
    <w:rsid w:val="0083142E"/>
    <w:rsid w:val="00831E87"/>
    <w:rsid w:val="00833D95"/>
    <w:rsid w:val="00836910"/>
    <w:rsid w:val="00842C42"/>
    <w:rsid w:val="00843CDD"/>
    <w:rsid w:val="00850B5E"/>
    <w:rsid w:val="00851CDE"/>
    <w:rsid w:val="0085678F"/>
    <w:rsid w:val="008611DB"/>
    <w:rsid w:val="00861FE1"/>
    <w:rsid w:val="00862B0C"/>
    <w:rsid w:val="00866F8D"/>
    <w:rsid w:val="00870865"/>
    <w:rsid w:val="00873F84"/>
    <w:rsid w:val="008806F3"/>
    <w:rsid w:val="00885EB9"/>
    <w:rsid w:val="00886195"/>
    <w:rsid w:val="00893581"/>
    <w:rsid w:val="00897BC6"/>
    <w:rsid w:val="008A02B9"/>
    <w:rsid w:val="008A0340"/>
    <w:rsid w:val="008A25B1"/>
    <w:rsid w:val="008B2A12"/>
    <w:rsid w:val="008C0C37"/>
    <w:rsid w:val="008C1C39"/>
    <w:rsid w:val="008C2CE9"/>
    <w:rsid w:val="008C33AA"/>
    <w:rsid w:val="008C569B"/>
    <w:rsid w:val="008C56E0"/>
    <w:rsid w:val="008D641A"/>
    <w:rsid w:val="008E168A"/>
    <w:rsid w:val="008F35FF"/>
    <w:rsid w:val="008F3ABA"/>
    <w:rsid w:val="008F5015"/>
    <w:rsid w:val="00902288"/>
    <w:rsid w:val="0091242A"/>
    <w:rsid w:val="00913552"/>
    <w:rsid w:val="00915730"/>
    <w:rsid w:val="00923E67"/>
    <w:rsid w:val="0092447A"/>
    <w:rsid w:val="00924BCE"/>
    <w:rsid w:val="0092662E"/>
    <w:rsid w:val="00927E79"/>
    <w:rsid w:val="0093020A"/>
    <w:rsid w:val="009344E2"/>
    <w:rsid w:val="0093506F"/>
    <w:rsid w:val="00940322"/>
    <w:rsid w:val="0094066B"/>
    <w:rsid w:val="0094603D"/>
    <w:rsid w:val="00950AE9"/>
    <w:rsid w:val="009514CE"/>
    <w:rsid w:val="009521D9"/>
    <w:rsid w:val="00952205"/>
    <w:rsid w:val="00952693"/>
    <w:rsid w:val="009535EE"/>
    <w:rsid w:val="00954F2E"/>
    <w:rsid w:val="00955827"/>
    <w:rsid w:val="00955E78"/>
    <w:rsid w:val="009634DE"/>
    <w:rsid w:val="00965ED9"/>
    <w:rsid w:val="0096614D"/>
    <w:rsid w:val="009733FE"/>
    <w:rsid w:val="00973E38"/>
    <w:rsid w:val="00977C8B"/>
    <w:rsid w:val="00983310"/>
    <w:rsid w:val="00983D61"/>
    <w:rsid w:val="00985D5A"/>
    <w:rsid w:val="00987D21"/>
    <w:rsid w:val="00993ECC"/>
    <w:rsid w:val="00994C95"/>
    <w:rsid w:val="00996D97"/>
    <w:rsid w:val="009A20E5"/>
    <w:rsid w:val="009A40AA"/>
    <w:rsid w:val="009A6486"/>
    <w:rsid w:val="009A6819"/>
    <w:rsid w:val="009B49B6"/>
    <w:rsid w:val="009C063B"/>
    <w:rsid w:val="009C0661"/>
    <w:rsid w:val="009C49BA"/>
    <w:rsid w:val="009C7EEA"/>
    <w:rsid w:val="009D77E7"/>
    <w:rsid w:val="009E0F16"/>
    <w:rsid w:val="009E2186"/>
    <w:rsid w:val="009E2253"/>
    <w:rsid w:val="009E3293"/>
    <w:rsid w:val="009E483F"/>
    <w:rsid w:val="009E56A6"/>
    <w:rsid w:val="009E6A50"/>
    <w:rsid w:val="009E7021"/>
    <w:rsid w:val="009F1FE9"/>
    <w:rsid w:val="009F5230"/>
    <w:rsid w:val="009F58B1"/>
    <w:rsid w:val="00A02667"/>
    <w:rsid w:val="00A03A1B"/>
    <w:rsid w:val="00A05849"/>
    <w:rsid w:val="00A05FF2"/>
    <w:rsid w:val="00A06B04"/>
    <w:rsid w:val="00A20904"/>
    <w:rsid w:val="00A210D1"/>
    <w:rsid w:val="00A230F7"/>
    <w:rsid w:val="00A23650"/>
    <w:rsid w:val="00A2658E"/>
    <w:rsid w:val="00A3657F"/>
    <w:rsid w:val="00A423BB"/>
    <w:rsid w:val="00A43DD8"/>
    <w:rsid w:val="00A473CE"/>
    <w:rsid w:val="00A47CB7"/>
    <w:rsid w:val="00A47E59"/>
    <w:rsid w:val="00A5013F"/>
    <w:rsid w:val="00A527E5"/>
    <w:rsid w:val="00A5651D"/>
    <w:rsid w:val="00A602AB"/>
    <w:rsid w:val="00A60408"/>
    <w:rsid w:val="00A67082"/>
    <w:rsid w:val="00A6723B"/>
    <w:rsid w:val="00A71CBC"/>
    <w:rsid w:val="00A75194"/>
    <w:rsid w:val="00A75378"/>
    <w:rsid w:val="00A761D3"/>
    <w:rsid w:val="00A8054B"/>
    <w:rsid w:val="00A80E07"/>
    <w:rsid w:val="00A81C32"/>
    <w:rsid w:val="00A833B4"/>
    <w:rsid w:val="00A83968"/>
    <w:rsid w:val="00A85318"/>
    <w:rsid w:val="00A858B6"/>
    <w:rsid w:val="00A87FB9"/>
    <w:rsid w:val="00A96416"/>
    <w:rsid w:val="00A96570"/>
    <w:rsid w:val="00AA4228"/>
    <w:rsid w:val="00AA4ADD"/>
    <w:rsid w:val="00AA6ED5"/>
    <w:rsid w:val="00AB3C05"/>
    <w:rsid w:val="00AB4856"/>
    <w:rsid w:val="00AB6622"/>
    <w:rsid w:val="00AB6A88"/>
    <w:rsid w:val="00AC1495"/>
    <w:rsid w:val="00AC16FE"/>
    <w:rsid w:val="00AC461B"/>
    <w:rsid w:val="00AC4E65"/>
    <w:rsid w:val="00AD1812"/>
    <w:rsid w:val="00AD3E20"/>
    <w:rsid w:val="00AD4ED6"/>
    <w:rsid w:val="00AE0579"/>
    <w:rsid w:val="00AE6E83"/>
    <w:rsid w:val="00AE71E3"/>
    <w:rsid w:val="00AE7286"/>
    <w:rsid w:val="00AF1ABC"/>
    <w:rsid w:val="00AF464A"/>
    <w:rsid w:val="00AF68AB"/>
    <w:rsid w:val="00B00652"/>
    <w:rsid w:val="00B01DE5"/>
    <w:rsid w:val="00B04071"/>
    <w:rsid w:val="00B04C3D"/>
    <w:rsid w:val="00B05298"/>
    <w:rsid w:val="00B12C81"/>
    <w:rsid w:val="00B12CBE"/>
    <w:rsid w:val="00B15F63"/>
    <w:rsid w:val="00B17286"/>
    <w:rsid w:val="00B24F4F"/>
    <w:rsid w:val="00B332EC"/>
    <w:rsid w:val="00B37FE4"/>
    <w:rsid w:val="00B42389"/>
    <w:rsid w:val="00B51B6B"/>
    <w:rsid w:val="00B5256B"/>
    <w:rsid w:val="00B52677"/>
    <w:rsid w:val="00B52D7D"/>
    <w:rsid w:val="00B52E47"/>
    <w:rsid w:val="00B52F01"/>
    <w:rsid w:val="00B53A65"/>
    <w:rsid w:val="00B57702"/>
    <w:rsid w:val="00B634D2"/>
    <w:rsid w:val="00B6536A"/>
    <w:rsid w:val="00B65D9A"/>
    <w:rsid w:val="00B75225"/>
    <w:rsid w:val="00B75289"/>
    <w:rsid w:val="00B759E6"/>
    <w:rsid w:val="00B824E5"/>
    <w:rsid w:val="00B863B3"/>
    <w:rsid w:val="00B90D5C"/>
    <w:rsid w:val="00B920E5"/>
    <w:rsid w:val="00BA1488"/>
    <w:rsid w:val="00BA24FC"/>
    <w:rsid w:val="00BA384B"/>
    <w:rsid w:val="00BA47C2"/>
    <w:rsid w:val="00BB1D1C"/>
    <w:rsid w:val="00BB4A41"/>
    <w:rsid w:val="00BB6EC6"/>
    <w:rsid w:val="00BC1A89"/>
    <w:rsid w:val="00BC3F40"/>
    <w:rsid w:val="00BD0A1E"/>
    <w:rsid w:val="00BD0DF6"/>
    <w:rsid w:val="00BD5AAF"/>
    <w:rsid w:val="00BE1148"/>
    <w:rsid w:val="00BE693A"/>
    <w:rsid w:val="00BF061B"/>
    <w:rsid w:val="00BF0E58"/>
    <w:rsid w:val="00BF15A2"/>
    <w:rsid w:val="00BF1F25"/>
    <w:rsid w:val="00BF2394"/>
    <w:rsid w:val="00BF3E42"/>
    <w:rsid w:val="00BF436A"/>
    <w:rsid w:val="00BF5750"/>
    <w:rsid w:val="00C00BE0"/>
    <w:rsid w:val="00C02416"/>
    <w:rsid w:val="00C03854"/>
    <w:rsid w:val="00C04EA7"/>
    <w:rsid w:val="00C0759F"/>
    <w:rsid w:val="00C11090"/>
    <w:rsid w:val="00C14B7F"/>
    <w:rsid w:val="00C20EF7"/>
    <w:rsid w:val="00C22B3E"/>
    <w:rsid w:val="00C22B8E"/>
    <w:rsid w:val="00C236A6"/>
    <w:rsid w:val="00C2380B"/>
    <w:rsid w:val="00C264D8"/>
    <w:rsid w:val="00C3038A"/>
    <w:rsid w:val="00C308AD"/>
    <w:rsid w:val="00C41297"/>
    <w:rsid w:val="00C41825"/>
    <w:rsid w:val="00C4427F"/>
    <w:rsid w:val="00C45811"/>
    <w:rsid w:val="00C51CC8"/>
    <w:rsid w:val="00C63651"/>
    <w:rsid w:val="00C6708F"/>
    <w:rsid w:val="00C71525"/>
    <w:rsid w:val="00C75D9C"/>
    <w:rsid w:val="00C7687F"/>
    <w:rsid w:val="00C76A28"/>
    <w:rsid w:val="00C801C5"/>
    <w:rsid w:val="00C808F8"/>
    <w:rsid w:val="00C8149A"/>
    <w:rsid w:val="00C82EA9"/>
    <w:rsid w:val="00C83D2E"/>
    <w:rsid w:val="00C93E88"/>
    <w:rsid w:val="00C95859"/>
    <w:rsid w:val="00CA1D4D"/>
    <w:rsid w:val="00CA277D"/>
    <w:rsid w:val="00CA5A60"/>
    <w:rsid w:val="00CA627B"/>
    <w:rsid w:val="00CA7557"/>
    <w:rsid w:val="00CB14F0"/>
    <w:rsid w:val="00CB3CBE"/>
    <w:rsid w:val="00CC0873"/>
    <w:rsid w:val="00CC2B50"/>
    <w:rsid w:val="00CD0016"/>
    <w:rsid w:val="00CD0B2E"/>
    <w:rsid w:val="00CD45D9"/>
    <w:rsid w:val="00CD5A74"/>
    <w:rsid w:val="00CD61BD"/>
    <w:rsid w:val="00CE26C8"/>
    <w:rsid w:val="00CE3125"/>
    <w:rsid w:val="00CE34AD"/>
    <w:rsid w:val="00CE47A8"/>
    <w:rsid w:val="00CE5180"/>
    <w:rsid w:val="00CF168A"/>
    <w:rsid w:val="00CF3941"/>
    <w:rsid w:val="00CF5A62"/>
    <w:rsid w:val="00CF5F95"/>
    <w:rsid w:val="00D00F0E"/>
    <w:rsid w:val="00D03E5B"/>
    <w:rsid w:val="00D13E5D"/>
    <w:rsid w:val="00D16B93"/>
    <w:rsid w:val="00D21A1A"/>
    <w:rsid w:val="00D23BD1"/>
    <w:rsid w:val="00D3021C"/>
    <w:rsid w:val="00D30732"/>
    <w:rsid w:val="00D313BE"/>
    <w:rsid w:val="00D33A36"/>
    <w:rsid w:val="00D34855"/>
    <w:rsid w:val="00D42C01"/>
    <w:rsid w:val="00D45AE3"/>
    <w:rsid w:val="00D460CA"/>
    <w:rsid w:val="00D4642A"/>
    <w:rsid w:val="00D470E1"/>
    <w:rsid w:val="00D47442"/>
    <w:rsid w:val="00D47966"/>
    <w:rsid w:val="00D5266D"/>
    <w:rsid w:val="00D53D50"/>
    <w:rsid w:val="00D5610A"/>
    <w:rsid w:val="00D6086E"/>
    <w:rsid w:val="00D6264C"/>
    <w:rsid w:val="00D62966"/>
    <w:rsid w:val="00D637DB"/>
    <w:rsid w:val="00D671CB"/>
    <w:rsid w:val="00D77CC8"/>
    <w:rsid w:val="00D800A7"/>
    <w:rsid w:val="00D80FF6"/>
    <w:rsid w:val="00D818EF"/>
    <w:rsid w:val="00D82272"/>
    <w:rsid w:val="00D87CA4"/>
    <w:rsid w:val="00D87FA3"/>
    <w:rsid w:val="00D95C19"/>
    <w:rsid w:val="00D97312"/>
    <w:rsid w:val="00DA134C"/>
    <w:rsid w:val="00DA2095"/>
    <w:rsid w:val="00DA40B2"/>
    <w:rsid w:val="00DA4DDA"/>
    <w:rsid w:val="00DA5065"/>
    <w:rsid w:val="00DA6B21"/>
    <w:rsid w:val="00DB7763"/>
    <w:rsid w:val="00DB7E7F"/>
    <w:rsid w:val="00DC5389"/>
    <w:rsid w:val="00DD348B"/>
    <w:rsid w:val="00DE44FF"/>
    <w:rsid w:val="00DE7E78"/>
    <w:rsid w:val="00DF001B"/>
    <w:rsid w:val="00DF20A4"/>
    <w:rsid w:val="00DF2383"/>
    <w:rsid w:val="00DF2C32"/>
    <w:rsid w:val="00DF2D24"/>
    <w:rsid w:val="00DF4595"/>
    <w:rsid w:val="00E0350F"/>
    <w:rsid w:val="00E037DA"/>
    <w:rsid w:val="00E0613B"/>
    <w:rsid w:val="00E07F7C"/>
    <w:rsid w:val="00E13B5C"/>
    <w:rsid w:val="00E13FD4"/>
    <w:rsid w:val="00E14130"/>
    <w:rsid w:val="00E274BC"/>
    <w:rsid w:val="00E31190"/>
    <w:rsid w:val="00E3618E"/>
    <w:rsid w:val="00E412BE"/>
    <w:rsid w:val="00E434DB"/>
    <w:rsid w:val="00E4661C"/>
    <w:rsid w:val="00E46816"/>
    <w:rsid w:val="00E46D5C"/>
    <w:rsid w:val="00E47673"/>
    <w:rsid w:val="00E50FBB"/>
    <w:rsid w:val="00E53C9E"/>
    <w:rsid w:val="00E54E96"/>
    <w:rsid w:val="00E559D3"/>
    <w:rsid w:val="00E60A61"/>
    <w:rsid w:val="00E60B2C"/>
    <w:rsid w:val="00E60E1B"/>
    <w:rsid w:val="00E6546C"/>
    <w:rsid w:val="00E72545"/>
    <w:rsid w:val="00E74D81"/>
    <w:rsid w:val="00E74F5D"/>
    <w:rsid w:val="00E76C0F"/>
    <w:rsid w:val="00E76EB5"/>
    <w:rsid w:val="00E77493"/>
    <w:rsid w:val="00E825AC"/>
    <w:rsid w:val="00E8280D"/>
    <w:rsid w:val="00E83AA5"/>
    <w:rsid w:val="00E84A01"/>
    <w:rsid w:val="00E93528"/>
    <w:rsid w:val="00EA23B3"/>
    <w:rsid w:val="00EA2DC4"/>
    <w:rsid w:val="00EA5454"/>
    <w:rsid w:val="00EA5D7A"/>
    <w:rsid w:val="00ED1BEE"/>
    <w:rsid w:val="00ED68CD"/>
    <w:rsid w:val="00EE2A86"/>
    <w:rsid w:val="00EE74B4"/>
    <w:rsid w:val="00EE7E5D"/>
    <w:rsid w:val="00EF18F7"/>
    <w:rsid w:val="00F00AB3"/>
    <w:rsid w:val="00F01DF0"/>
    <w:rsid w:val="00F03661"/>
    <w:rsid w:val="00F037FB"/>
    <w:rsid w:val="00F149E5"/>
    <w:rsid w:val="00F155AA"/>
    <w:rsid w:val="00F16CC7"/>
    <w:rsid w:val="00F173A8"/>
    <w:rsid w:val="00F17D00"/>
    <w:rsid w:val="00F21F10"/>
    <w:rsid w:val="00F23C2A"/>
    <w:rsid w:val="00F25612"/>
    <w:rsid w:val="00F327F9"/>
    <w:rsid w:val="00F354DA"/>
    <w:rsid w:val="00F3716A"/>
    <w:rsid w:val="00F45624"/>
    <w:rsid w:val="00F505EC"/>
    <w:rsid w:val="00F5796D"/>
    <w:rsid w:val="00F57A90"/>
    <w:rsid w:val="00F64D17"/>
    <w:rsid w:val="00F666CA"/>
    <w:rsid w:val="00F72D88"/>
    <w:rsid w:val="00F7319F"/>
    <w:rsid w:val="00F73738"/>
    <w:rsid w:val="00F75455"/>
    <w:rsid w:val="00F75CF2"/>
    <w:rsid w:val="00F75F43"/>
    <w:rsid w:val="00F82C9F"/>
    <w:rsid w:val="00F83473"/>
    <w:rsid w:val="00F83592"/>
    <w:rsid w:val="00F873C1"/>
    <w:rsid w:val="00F9145C"/>
    <w:rsid w:val="00FA0809"/>
    <w:rsid w:val="00FA0D76"/>
    <w:rsid w:val="00FA43F7"/>
    <w:rsid w:val="00FA5F3F"/>
    <w:rsid w:val="00FB13E5"/>
    <w:rsid w:val="00FB2527"/>
    <w:rsid w:val="00FB425B"/>
    <w:rsid w:val="00FB6187"/>
    <w:rsid w:val="00FC1C76"/>
    <w:rsid w:val="00FC6C85"/>
    <w:rsid w:val="00FD0D30"/>
    <w:rsid w:val="00FD2BC4"/>
    <w:rsid w:val="00FD3AB6"/>
    <w:rsid w:val="00FD42A2"/>
    <w:rsid w:val="00FD664F"/>
    <w:rsid w:val="00FE18A3"/>
    <w:rsid w:val="00FE3F10"/>
    <w:rsid w:val="00FE719D"/>
    <w:rsid w:val="00FF09AB"/>
    <w:rsid w:val="00FF6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13FF03C"/>
  <w15:docId w15:val="{6296BD31-1B3C-44A1-B83B-4E368EC33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lsdException w:name="Colorful Grid Accent 1" w:uiPriority="29"/>
    <w:lsdException w:name="Light Shading Accent 2"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Rtext + 12pt"/>
    <w:qFormat/>
    <w:rsid w:val="00B00652"/>
    <w:rPr>
      <w:rFonts w:ascii="Times New Roman" w:eastAsia="Times New Roman" w:hAnsi="Times New Roman"/>
      <w:sz w:val="24"/>
      <w:szCs w:val="24"/>
    </w:rPr>
  </w:style>
  <w:style w:type="paragraph" w:styleId="Heading1">
    <w:name w:val="heading 1"/>
    <w:basedOn w:val="Normal"/>
    <w:next w:val="Normal"/>
    <w:link w:val="Heading1Char"/>
    <w:qFormat/>
    <w:rsid w:val="00950AE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5044A9"/>
    <w:pPr>
      <w:keepNext/>
      <w:keepLines/>
      <w:spacing w:before="200" w:line="249" w:lineRule="auto"/>
      <w:ind w:left="10" w:hanging="10"/>
      <w:jc w:val="both"/>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F155AA"/>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uiPriority w:val="9"/>
    <w:qFormat/>
    <w:rsid w:val="005044A9"/>
    <w:pPr>
      <w:keepNext/>
      <w:keepLines/>
      <w:spacing w:before="200" w:line="249" w:lineRule="auto"/>
      <w:ind w:left="10" w:hanging="10"/>
      <w:jc w:val="both"/>
      <w:outlineLvl w:val="4"/>
    </w:pPr>
    <w:rPr>
      <w:rFonts w:ascii="Cambria" w:eastAsia="MS Gothic" w:hAnsi="Cambria"/>
      <w:color w:val="243F60"/>
      <w:szCs w:val="22"/>
    </w:rPr>
  </w:style>
  <w:style w:type="paragraph" w:styleId="Heading6">
    <w:name w:val="heading 6"/>
    <w:basedOn w:val="Normal"/>
    <w:next w:val="Normal"/>
    <w:link w:val="Heading6Char"/>
    <w:uiPriority w:val="9"/>
    <w:qFormat/>
    <w:rsid w:val="00F83592"/>
    <w:pPr>
      <w:keepNext/>
      <w:keepLines/>
      <w:spacing w:before="200"/>
      <w:outlineLvl w:val="5"/>
    </w:pPr>
    <w:rPr>
      <w:rFonts w:ascii="Cambria" w:eastAsia="MS Gothic" w:hAnsi="Cambria"/>
      <w:i/>
      <w:iCs/>
      <w:color w:val="243F60"/>
    </w:rPr>
  </w:style>
  <w:style w:type="paragraph" w:styleId="Heading9">
    <w:name w:val="heading 9"/>
    <w:basedOn w:val="Normal"/>
    <w:next w:val="Normal"/>
    <w:link w:val="Heading9Char"/>
    <w:uiPriority w:val="9"/>
    <w:qFormat/>
    <w:rsid w:val="00F83592"/>
    <w:pPr>
      <w:keepNext/>
      <w:keepLines/>
      <w:spacing w:before="20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50AE9"/>
    <w:rPr>
      <w:rFonts w:ascii="Arial" w:eastAsia="Times New Roman" w:hAnsi="Arial" w:cs="Arial"/>
      <w:b/>
      <w:bCs/>
      <w:kern w:val="32"/>
      <w:sz w:val="32"/>
      <w:szCs w:val="32"/>
    </w:rPr>
  </w:style>
  <w:style w:type="paragraph" w:customStyle="1" w:styleId="CRtitle">
    <w:name w:val="CRtitle"/>
    <w:basedOn w:val="Normal"/>
    <w:rsid w:val="00950AE9"/>
    <w:rPr>
      <w:rFonts w:ascii="Arial" w:hAnsi="Arial" w:cs="Arial"/>
      <w:b/>
      <w:bCs/>
      <w:color w:val="000080"/>
    </w:rPr>
  </w:style>
  <w:style w:type="paragraph" w:customStyle="1" w:styleId="WebTOCTitle">
    <w:name w:val="WebTOCTitle"/>
    <w:basedOn w:val="Heading1"/>
    <w:rsid w:val="00950AE9"/>
    <w:pPr>
      <w:spacing w:before="0" w:after="0"/>
    </w:pPr>
    <w:rPr>
      <w:b w:val="0"/>
      <w:bCs w:val="0"/>
      <w:color w:val="000080"/>
      <w:kern w:val="0"/>
      <w:sz w:val="24"/>
      <w:szCs w:val="24"/>
    </w:rPr>
  </w:style>
  <w:style w:type="paragraph" w:customStyle="1" w:styleId="CRtexy12ptHyperlink">
    <w:name w:val="CRtexy +12 pt. Hyperlink"/>
    <w:basedOn w:val="CRtext12pt"/>
    <w:rsid w:val="00FB2527"/>
  </w:style>
  <w:style w:type="paragraph" w:customStyle="1" w:styleId="ColorfulShading-Accent11">
    <w:name w:val="Colorful Shading - Accent 11"/>
    <w:hidden/>
    <w:uiPriority w:val="71"/>
    <w:rsid w:val="003844AD"/>
    <w:rPr>
      <w:rFonts w:ascii="Arial" w:eastAsia="Times New Roman" w:hAnsi="Arial"/>
      <w:sz w:val="24"/>
      <w:szCs w:val="24"/>
    </w:rPr>
  </w:style>
  <w:style w:type="table" w:styleId="TableElegant">
    <w:name w:val="Table Elegant"/>
    <w:basedOn w:val="TableNormal"/>
    <w:rsid w:val="00950AE9"/>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PageNumber">
    <w:name w:val="page number"/>
    <w:basedOn w:val="DefaultParagraphFont"/>
    <w:rsid w:val="00950AE9"/>
  </w:style>
  <w:style w:type="paragraph" w:customStyle="1" w:styleId="crtitle0">
    <w:name w:val="crtitle"/>
    <w:basedOn w:val="Normal"/>
    <w:rsid w:val="00950AE9"/>
    <w:rPr>
      <w:rFonts w:ascii="Arial" w:eastAsia="Arial Unicode MS" w:hAnsi="Arial" w:cs="Arial"/>
      <w:b/>
      <w:bCs/>
      <w:color w:val="000080"/>
    </w:rPr>
  </w:style>
  <w:style w:type="paragraph" w:styleId="Header">
    <w:name w:val="header"/>
    <w:basedOn w:val="Normal"/>
    <w:link w:val="HeaderChar"/>
    <w:uiPriority w:val="99"/>
    <w:rsid w:val="00950AE9"/>
    <w:pPr>
      <w:tabs>
        <w:tab w:val="center" w:pos="4320"/>
        <w:tab w:val="right" w:pos="8640"/>
      </w:tabs>
    </w:pPr>
    <w:rPr>
      <w:rFonts w:ascii="Arial" w:hAnsi="Arial"/>
      <w:sz w:val="22"/>
      <w:szCs w:val="20"/>
    </w:rPr>
  </w:style>
  <w:style w:type="character" w:customStyle="1" w:styleId="HeaderChar">
    <w:name w:val="Header Char"/>
    <w:link w:val="Header"/>
    <w:uiPriority w:val="99"/>
    <w:rsid w:val="00950AE9"/>
    <w:rPr>
      <w:rFonts w:ascii="Times New Roman" w:eastAsia="Times New Roman" w:hAnsi="Times New Roman" w:cs="Times New Roman"/>
      <w:szCs w:val="20"/>
    </w:rPr>
  </w:style>
  <w:style w:type="paragraph" w:styleId="BalloonText">
    <w:name w:val="Balloon Text"/>
    <w:basedOn w:val="Normal"/>
    <w:link w:val="BalloonTextChar"/>
    <w:uiPriority w:val="99"/>
    <w:semiHidden/>
    <w:rsid w:val="00950AE9"/>
    <w:rPr>
      <w:rFonts w:ascii="Tahoma" w:hAnsi="Tahoma" w:cs="Tahoma"/>
      <w:sz w:val="16"/>
      <w:szCs w:val="16"/>
    </w:rPr>
  </w:style>
  <w:style w:type="character" w:customStyle="1" w:styleId="BalloonTextChar">
    <w:name w:val="Balloon Text Char"/>
    <w:link w:val="BalloonText"/>
    <w:uiPriority w:val="99"/>
    <w:semiHidden/>
    <w:rsid w:val="00950AE9"/>
    <w:rPr>
      <w:rFonts w:ascii="Tahoma" w:eastAsia="Times New Roman" w:hAnsi="Tahoma" w:cs="Tahoma"/>
      <w:sz w:val="16"/>
      <w:szCs w:val="16"/>
    </w:rPr>
  </w:style>
  <w:style w:type="paragraph" w:styleId="DocumentMap">
    <w:name w:val="Document Map"/>
    <w:basedOn w:val="Normal"/>
    <w:link w:val="DocumentMapChar"/>
    <w:semiHidden/>
    <w:rsid w:val="00950AE9"/>
    <w:pPr>
      <w:shd w:val="clear" w:color="auto" w:fill="000080"/>
    </w:pPr>
    <w:rPr>
      <w:rFonts w:ascii="Tahoma" w:hAnsi="Tahoma" w:cs="Tahoma"/>
      <w:sz w:val="20"/>
      <w:szCs w:val="20"/>
    </w:rPr>
  </w:style>
  <w:style w:type="character" w:customStyle="1" w:styleId="DocumentMapChar">
    <w:name w:val="Document Map Char"/>
    <w:link w:val="DocumentMap"/>
    <w:semiHidden/>
    <w:rsid w:val="00950AE9"/>
    <w:rPr>
      <w:rFonts w:ascii="Tahoma" w:eastAsia="Times New Roman" w:hAnsi="Tahoma" w:cs="Tahoma"/>
      <w:sz w:val="20"/>
      <w:szCs w:val="20"/>
      <w:shd w:val="clear" w:color="auto" w:fill="000080"/>
    </w:rPr>
  </w:style>
  <w:style w:type="character" w:styleId="CommentReference">
    <w:name w:val="annotation reference"/>
    <w:semiHidden/>
    <w:rsid w:val="00950AE9"/>
    <w:rPr>
      <w:sz w:val="16"/>
      <w:szCs w:val="16"/>
    </w:rPr>
  </w:style>
  <w:style w:type="paragraph" w:styleId="CommentText">
    <w:name w:val="annotation text"/>
    <w:basedOn w:val="Normal"/>
    <w:link w:val="CommentTextChar"/>
    <w:semiHidden/>
    <w:rsid w:val="00950AE9"/>
    <w:rPr>
      <w:rFonts w:ascii="Arial" w:hAnsi="Arial"/>
      <w:sz w:val="20"/>
      <w:szCs w:val="20"/>
    </w:rPr>
  </w:style>
  <w:style w:type="character" w:customStyle="1" w:styleId="CommentTextChar">
    <w:name w:val="Comment Text Char"/>
    <w:link w:val="CommentText"/>
    <w:semiHidden/>
    <w:rsid w:val="00950AE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950AE9"/>
    <w:rPr>
      <w:b/>
      <w:bCs/>
    </w:rPr>
  </w:style>
  <w:style w:type="character" w:customStyle="1" w:styleId="CommentSubjectChar">
    <w:name w:val="Comment Subject Char"/>
    <w:link w:val="CommentSubject"/>
    <w:semiHidden/>
    <w:rsid w:val="00950AE9"/>
    <w:rPr>
      <w:rFonts w:ascii="Times New Roman" w:eastAsia="Times New Roman" w:hAnsi="Times New Roman" w:cs="Times New Roman"/>
      <w:b/>
      <w:bCs/>
      <w:sz w:val="20"/>
      <w:szCs w:val="20"/>
    </w:rPr>
  </w:style>
  <w:style w:type="paragraph" w:styleId="Footer">
    <w:name w:val="footer"/>
    <w:basedOn w:val="Normal"/>
    <w:link w:val="FooterChar"/>
    <w:uiPriority w:val="99"/>
    <w:qFormat/>
    <w:rsid w:val="00950AE9"/>
    <w:pPr>
      <w:tabs>
        <w:tab w:val="center" w:pos="4680"/>
        <w:tab w:val="right" w:pos="9360"/>
      </w:tabs>
    </w:pPr>
    <w:rPr>
      <w:rFonts w:ascii="Arial" w:hAnsi="Arial"/>
    </w:rPr>
  </w:style>
  <w:style w:type="character" w:customStyle="1" w:styleId="FooterChar">
    <w:name w:val="Footer Char"/>
    <w:link w:val="Footer"/>
    <w:uiPriority w:val="99"/>
    <w:rsid w:val="00950AE9"/>
    <w:rPr>
      <w:rFonts w:ascii="Times New Roman" w:eastAsia="Times New Roman" w:hAnsi="Times New Roman" w:cs="Times New Roman"/>
      <w:sz w:val="24"/>
      <w:szCs w:val="24"/>
    </w:rPr>
  </w:style>
  <w:style w:type="paragraph" w:customStyle="1" w:styleId="Standard">
    <w:name w:val="Standard"/>
    <w:basedOn w:val="Normal"/>
    <w:link w:val="StandardChar"/>
    <w:rsid w:val="00950AE9"/>
    <w:pPr>
      <w:spacing w:after="220"/>
    </w:pPr>
    <w:rPr>
      <w:rFonts w:ascii="Arial" w:hAnsi="Arial"/>
      <w:szCs w:val="20"/>
    </w:rPr>
  </w:style>
  <w:style w:type="character" w:customStyle="1" w:styleId="StandardChar">
    <w:name w:val="Standard Char"/>
    <w:link w:val="Standard"/>
    <w:rsid w:val="00950AE9"/>
    <w:rPr>
      <w:rFonts w:ascii="Arial" w:eastAsia="Times New Roman" w:hAnsi="Arial" w:cs="Times New Roman"/>
      <w:sz w:val="24"/>
      <w:szCs w:val="20"/>
    </w:rPr>
  </w:style>
  <w:style w:type="paragraph" w:customStyle="1" w:styleId="CRtext12ptBold">
    <w:name w:val="CRtext + 12pt. Bold"/>
    <w:basedOn w:val="Normal"/>
    <w:next w:val="Normal"/>
    <w:link w:val="CRtext12ptBoldChar"/>
    <w:qFormat/>
    <w:rsid w:val="003D7C79"/>
    <w:pPr>
      <w:outlineLvl w:val="0"/>
    </w:pPr>
    <w:rPr>
      <w:rFonts w:ascii="Arial" w:hAnsi="Arial"/>
      <w:b/>
    </w:rPr>
  </w:style>
  <w:style w:type="paragraph" w:customStyle="1" w:styleId="CRtext12ptStrikethrough">
    <w:name w:val="CRtext + 12 pt. Strikethrough"/>
    <w:basedOn w:val="Normal"/>
    <w:link w:val="CRtext12ptStrikethroughChar"/>
    <w:qFormat/>
    <w:rsid w:val="00AF68AB"/>
    <w:pPr>
      <w:framePr w:hSpace="180" w:wrap="around" w:hAnchor="margin" w:y="686"/>
      <w:widowControl w:val="0"/>
      <w:autoSpaceDE w:val="0"/>
      <w:autoSpaceDN w:val="0"/>
      <w:adjustRightInd w:val="0"/>
    </w:pPr>
    <w:rPr>
      <w:rFonts w:ascii="Arial" w:eastAsia="MS PGothic" w:hAnsi="Arial" w:cs="Arial"/>
      <w:strike/>
      <w:color w:val="000000"/>
    </w:rPr>
  </w:style>
  <w:style w:type="character" w:customStyle="1" w:styleId="CRtext12ptStrikethroughChar">
    <w:name w:val="CRtext + 12 pt. Strikethrough Char"/>
    <w:link w:val="CRtext12ptStrikethrough"/>
    <w:rsid w:val="005D1C1C"/>
    <w:rPr>
      <w:rFonts w:ascii="Arial" w:eastAsia="Times New Roman" w:hAnsi="Arial" w:cs="Arial"/>
      <w:strike/>
      <w:color w:val="000000"/>
      <w:sz w:val="24"/>
      <w:szCs w:val="24"/>
    </w:rPr>
  </w:style>
  <w:style w:type="paragraph" w:customStyle="1" w:styleId="CRtext12ptUnderline">
    <w:name w:val="CRtext + 12 pt. Underline"/>
    <w:basedOn w:val="Normal"/>
    <w:link w:val="CRtext12ptUnderlineChar"/>
    <w:qFormat/>
    <w:rsid w:val="00AF68AB"/>
    <w:pPr>
      <w:widowControl w:val="0"/>
      <w:autoSpaceDE w:val="0"/>
      <w:autoSpaceDN w:val="0"/>
      <w:adjustRightInd w:val="0"/>
    </w:pPr>
    <w:rPr>
      <w:rFonts w:ascii="Arial" w:eastAsia="MS PGothic" w:hAnsi="Arial" w:cs="Arial"/>
      <w:color w:val="000000"/>
      <w:u w:val="single"/>
    </w:rPr>
  </w:style>
  <w:style w:type="character" w:customStyle="1" w:styleId="CRtext12ptUnderlineChar">
    <w:name w:val="CRtext + 12 pt. Underline Char"/>
    <w:link w:val="CRtext12ptUnderline"/>
    <w:rsid w:val="00F64D17"/>
    <w:rPr>
      <w:rFonts w:ascii="Arial" w:eastAsia="MS PGothic" w:hAnsi="Arial" w:cs="Arial"/>
      <w:color w:val="000000"/>
      <w:sz w:val="24"/>
      <w:szCs w:val="24"/>
      <w:u w:val="single"/>
    </w:rPr>
  </w:style>
  <w:style w:type="character" w:customStyle="1" w:styleId="CRtext12ptBoldChar">
    <w:name w:val="CRtext + 12pt. Bold Char"/>
    <w:link w:val="CRtext12ptBold"/>
    <w:rsid w:val="003D7C79"/>
    <w:rPr>
      <w:rFonts w:ascii="Arial" w:eastAsia="Times New Roman" w:hAnsi="Arial"/>
      <w:b/>
      <w:sz w:val="24"/>
      <w:szCs w:val="24"/>
    </w:rPr>
  </w:style>
  <w:style w:type="character" w:customStyle="1" w:styleId="Heading6Char">
    <w:name w:val="Heading 6 Char"/>
    <w:link w:val="Heading6"/>
    <w:uiPriority w:val="9"/>
    <w:semiHidden/>
    <w:rsid w:val="00F83592"/>
    <w:rPr>
      <w:rFonts w:ascii="Cambria" w:eastAsia="MS Gothic" w:hAnsi="Cambria" w:cs="Times New Roman"/>
      <w:i/>
      <w:iCs/>
      <w:color w:val="243F60"/>
      <w:sz w:val="24"/>
      <w:szCs w:val="24"/>
    </w:rPr>
  </w:style>
  <w:style w:type="character" w:customStyle="1" w:styleId="Heading9Char">
    <w:name w:val="Heading 9 Char"/>
    <w:link w:val="Heading9"/>
    <w:uiPriority w:val="9"/>
    <w:semiHidden/>
    <w:rsid w:val="00F83592"/>
    <w:rPr>
      <w:rFonts w:ascii="Cambria" w:eastAsia="MS Gothic" w:hAnsi="Cambria" w:cs="Times New Roman"/>
      <w:i/>
      <w:iCs/>
      <w:color w:val="404040"/>
      <w:sz w:val="20"/>
      <w:szCs w:val="20"/>
    </w:rPr>
  </w:style>
  <w:style w:type="character" w:styleId="Hyperlink">
    <w:name w:val="Hyperlink"/>
    <w:unhideWhenUsed/>
    <w:rsid w:val="00F83592"/>
    <w:rPr>
      <w:color w:val="0000FF"/>
      <w:u w:val="single"/>
    </w:rPr>
  </w:style>
  <w:style w:type="paragraph" w:styleId="FootnoteText">
    <w:name w:val="footnote text"/>
    <w:basedOn w:val="Normal"/>
    <w:link w:val="FootnoteTextChar"/>
    <w:unhideWhenUsed/>
    <w:rsid w:val="00F83592"/>
    <w:pPr>
      <w:widowControl w:val="0"/>
      <w:snapToGrid w:val="0"/>
    </w:pPr>
    <w:rPr>
      <w:rFonts w:ascii="Arial" w:eastAsia="SimSun" w:hAnsi="Arial"/>
      <w:sz w:val="20"/>
      <w:szCs w:val="20"/>
    </w:rPr>
  </w:style>
  <w:style w:type="character" w:customStyle="1" w:styleId="FootnoteTextChar">
    <w:name w:val="Footnote Text Char"/>
    <w:link w:val="FootnoteText"/>
    <w:rsid w:val="00F83592"/>
    <w:rPr>
      <w:rFonts w:ascii="Arial" w:eastAsia="SimSun" w:hAnsi="Arial" w:cs="Times New Roman"/>
      <w:sz w:val="20"/>
      <w:szCs w:val="20"/>
    </w:rPr>
  </w:style>
  <w:style w:type="character" w:styleId="FootnoteReference">
    <w:name w:val="footnote reference"/>
    <w:unhideWhenUsed/>
    <w:rsid w:val="00F83592"/>
    <w:rPr>
      <w:vertAlign w:val="superscript"/>
    </w:rPr>
  </w:style>
  <w:style w:type="paragraph" w:customStyle="1" w:styleId="CRtext12pt">
    <w:name w:val="CRtext + 12 pt."/>
    <w:basedOn w:val="Normal"/>
    <w:link w:val="CRtext12ptChar"/>
    <w:rsid w:val="003835B9"/>
    <w:pPr>
      <w:widowControl w:val="0"/>
      <w:autoSpaceDE w:val="0"/>
      <w:autoSpaceDN w:val="0"/>
      <w:adjustRightInd w:val="0"/>
    </w:pPr>
    <w:rPr>
      <w:rFonts w:ascii="Arial" w:hAnsi="Arial" w:cs="Arial"/>
    </w:rPr>
  </w:style>
  <w:style w:type="character" w:customStyle="1" w:styleId="CRtext12ptChar">
    <w:name w:val="CRtext + 12 pt. Char"/>
    <w:link w:val="CRtext12pt"/>
    <w:rsid w:val="003835B9"/>
    <w:rPr>
      <w:rFonts w:ascii="Arial" w:eastAsia="Times New Roman" w:hAnsi="Arial" w:cs="Arial"/>
      <w:sz w:val="24"/>
      <w:szCs w:val="24"/>
    </w:rPr>
  </w:style>
  <w:style w:type="table" w:styleId="TableGrid">
    <w:name w:val="Table Grid"/>
    <w:basedOn w:val="TableNormal"/>
    <w:uiPriority w:val="39"/>
    <w:rsid w:val="00A230F7"/>
    <w:pPr>
      <w:spacing w:after="200" w:line="276"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seditboxdisponly">
    <w:name w:val="pseditbox_disponly"/>
    <w:rsid w:val="00A230F7"/>
  </w:style>
  <w:style w:type="character" w:customStyle="1" w:styleId="pslongeditbox">
    <w:name w:val="pslongeditbox"/>
    <w:rsid w:val="00A230F7"/>
  </w:style>
  <w:style w:type="character" w:customStyle="1" w:styleId="Heading2Char">
    <w:name w:val="Heading 2 Char"/>
    <w:link w:val="Heading2"/>
    <w:uiPriority w:val="9"/>
    <w:semiHidden/>
    <w:rsid w:val="005044A9"/>
    <w:rPr>
      <w:rFonts w:ascii="Cambria" w:eastAsia="MS Gothic" w:hAnsi="Cambria"/>
      <w:b/>
      <w:bCs/>
      <w:color w:val="4F81BD"/>
      <w:sz w:val="26"/>
      <w:szCs w:val="26"/>
    </w:rPr>
  </w:style>
  <w:style w:type="character" w:customStyle="1" w:styleId="Heading5Char">
    <w:name w:val="Heading 5 Char"/>
    <w:link w:val="Heading5"/>
    <w:uiPriority w:val="9"/>
    <w:semiHidden/>
    <w:rsid w:val="005044A9"/>
    <w:rPr>
      <w:rFonts w:ascii="Cambria" w:eastAsia="MS Gothic" w:hAnsi="Cambria"/>
      <w:color w:val="243F60"/>
      <w:sz w:val="24"/>
      <w:szCs w:val="22"/>
    </w:rPr>
  </w:style>
  <w:style w:type="paragraph" w:customStyle="1" w:styleId="ColorfulShading-Accent31">
    <w:name w:val="Colorful Shading - Accent 31"/>
    <w:basedOn w:val="Normal"/>
    <w:uiPriority w:val="34"/>
    <w:rsid w:val="005044A9"/>
    <w:pPr>
      <w:spacing w:after="200"/>
      <w:ind w:left="720"/>
      <w:contextualSpacing/>
    </w:pPr>
    <w:rPr>
      <w:rFonts w:ascii="Calibri" w:eastAsia="Calibri" w:hAnsi="Calibri"/>
      <w:sz w:val="22"/>
      <w:szCs w:val="22"/>
    </w:rPr>
  </w:style>
  <w:style w:type="paragraph" w:styleId="BodyText">
    <w:name w:val="Body Text"/>
    <w:basedOn w:val="Normal"/>
    <w:link w:val="BodyTextChar"/>
    <w:rsid w:val="005044A9"/>
    <w:pPr>
      <w:spacing w:after="120"/>
    </w:pPr>
  </w:style>
  <w:style w:type="character" w:customStyle="1" w:styleId="BodyTextChar">
    <w:name w:val="Body Text Char"/>
    <w:link w:val="BodyText"/>
    <w:rsid w:val="005044A9"/>
    <w:rPr>
      <w:rFonts w:ascii="Times New Roman" w:eastAsia="Times New Roman" w:hAnsi="Times New Roman"/>
      <w:sz w:val="24"/>
      <w:szCs w:val="24"/>
    </w:rPr>
  </w:style>
  <w:style w:type="paragraph" w:customStyle="1" w:styleId="LightList-Accent31">
    <w:name w:val="Light List - Accent 31"/>
    <w:hidden/>
    <w:uiPriority w:val="71"/>
    <w:rsid w:val="006873B7"/>
    <w:rPr>
      <w:rFonts w:ascii="Arial" w:eastAsia="Times New Roman" w:hAnsi="Arial"/>
      <w:sz w:val="24"/>
      <w:szCs w:val="24"/>
    </w:rPr>
  </w:style>
  <w:style w:type="character" w:styleId="FollowedHyperlink">
    <w:name w:val="FollowedHyperlink"/>
    <w:uiPriority w:val="99"/>
    <w:semiHidden/>
    <w:unhideWhenUsed/>
    <w:rsid w:val="00EF18F7"/>
    <w:rPr>
      <w:color w:val="800080"/>
      <w:u w:val="single"/>
    </w:rPr>
  </w:style>
  <w:style w:type="paragraph" w:styleId="NormalWeb">
    <w:name w:val="Normal (Web)"/>
    <w:basedOn w:val="Normal"/>
    <w:uiPriority w:val="99"/>
    <w:unhideWhenUsed/>
    <w:rsid w:val="004D1A7E"/>
    <w:pPr>
      <w:spacing w:before="100" w:beforeAutospacing="1" w:after="100" w:afterAutospacing="1"/>
    </w:pPr>
  </w:style>
  <w:style w:type="character" w:customStyle="1" w:styleId="Heading3Char">
    <w:name w:val="Heading 3 Char"/>
    <w:basedOn w:val="DefaultParagraphFont"/>
    <w:link w:val="Heading3"/>
    <w:uiPriority w:val="9"/>
    <w:rsid w:val="00F155A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155AA"/>
    <w:pPr>
      <w:spacing w:before="100" w:beforeAutospacing="1" w:after="100" w:afterAutospacing="1"/>
      <w:ind w:left="720"/>
      <w:contextualSpacing/>
    </w:pPr>
  </w:style>
  <w:style w:type="paragraph" w:customStyle="1" w:styleId="Default">
    <w:name w:val="Default"/>
    <w:rsid w:val="00F155AA"/>
    <w:pPr>
      <w:autoSpaceDE w:val="0"/>
      <w:autoSpaceDN w:val="0"/>
      <w:adjustRightInd w:val="0"/>
    </w:pPr>
    <w:rPr>
      <w:rFonts w:ascii="Century Gothic" w:eastAsia="Times New Roman" w:hAnsi="Century Gothic" w:cs="Century Gothic"/>
      <w:color w:val="000000"/>
      <w:sz w:val="24"/>
      <w:szCs w:val="24"/>
    </w:rPr>
  </w:style>
  <w:style w:type="paragraph" w:customStyle="1" w:styleId="MyListBulleted">
    <w:name w:val="My List Bulleted"/>
    <w:basedOn w:val="ListBullet"/>
    <w:rsid w:val="003E1293"/>
    <w:pPr>
      <w:numPr>
        <w:numId w:val="0"/>
      </w:numPr>
      <w:tabs>
        <w:tab w:val="num" w:pos="648"/>
        <w:tab w:val="num" w:pos="2520"/>
      </w:tabs>
      <w:ind w:left="2520" w:hanging="360"/>
      <w:contextualSpacing w:val="0"/>
    </w:pPr>
    <w:rPr>
      <w:rFonts w:ascii="Times New Roman" w:hAnsi="Times New Roman"/>
    </w:rPr>
  </w:style>
  <w:style w:type="paragraph" w:styleId="ListBullet">
    <w:name w:val="List Bullet"/>
    <w:basedOn w:val="Normal"/>
    <w:uiPriority w:val="99"/>
    <w:semiHidden/>
    <w:unhideWhenUsed/>
    <w:rsid w:val="003E1293"/>
    <w:pPr>
      <w:numPr>
        <w:numId w:val="1"/>
      </w:numPr>
      <w:contextualSpacing/>
    </w:pPr>
    <w:rPr>
      <w:rFonts w:ascii="Arial" w:hAnsi="Arial"/>
    </w:rPr>
  </w:style>
  <w:style w:type="character" w:styleId="Strong">
    <w:name w:val="Strong"/>
    <w:basedOn w:val="DefaultParagraphFont"/>
    <w:uiPriority w:val="22"/>
    <w:qFormat/>
    <w:rsid w:val="00B04071"/>
    <w:rPr>
      <w:b/>
      <w:bCs/>
    </w:rPr>
  </w:style>
  <w:style w:type="character" w:customStyle="1" w:styleId="apple-converted-space">
    <w:name w:val="apple-converted-space"/>
    <w:basedOn w:val="DefaultParagraphFont"/>
    <w:rsid w:val="00B04071"/>
  </w:style>
  <w:style w:type="character" w:customStyle="1" w:styleId="Hyperlink1">
    <w:name w:val="Hyperlink1"/>
    <w:rsid w:val="008E168A"/>
    <w:rPr>
      <w:color w:val="0000E3"/>
      <w:sz w:val="20"/>
      <w:u w:val="single"/>
    </w:rPr>
  </w:style>
  <w:style w:type="character" w:customStyle="1" w:styleId="UnresolvedMention1">
    <w:name w:val="Unresolved Mention1"/>
    <w:basedOn w:val="DefaultParagraphFont"/>
    <w:uiPriority w:val="99"/>
    <w:semiHidden/>
    <w:unhideWhenUsed/>
    <w:rsid w:val="006F47FE"/>
    <w:rPr>
      <w:color w:val="605E5C"/>
      <w:shd w:val="clear" w:color="auto" w:fill="E1DFDD"/>
    </w:rPr>
  </w:style>
  <w:style w:type="table" w:styleId="PlainTable3">
    <w:name w:val="Plain Table 3"/>
    <w:basedOn w:val="TableNormal"/>
    <w:uiPriority w:val="99"/>
    <w:rsid w:val="006F47F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6F47F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6F47F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4773E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next w:val="GridTable1Light-Accent3"/>
    <w:uiPriority w:val="46"/>
    <w:rsid w:val="005C5F4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99"/>
    <w:rsid w:val="007D6D7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592AF6"/>
    <w:rPr>
      <w:i/>
      <w:iCs/>
    </w:rPr>
  </w:style>
  <w:style w:type="paragraph" w:customStyle="1" w:styleId="conf-macro">
    <w:name w:val="conf-macro"/>
    <w:basedOn w:val="Normal"/>
    <w:rsid w:val="00592AF6"/>
    <w:pPr>
      <w:spacing w:before="150"/>
    </w:pPr>
  </w:style>
  <w:style w:type="paragraph" w:styleId="EndnoteText">
    <w:name w:val="endnote text"/>
    <w:basedOn w:val="Normal"/>
    <w:link w:val="EndnoteTextChar"/>
    <w:uiPriority w:val="99"/>
    <w:semiHidden/>
    <w:unhideWhenUsed/>
    <w:rsid w:val="00E46D5C"/>
    <w:rPr>
      <w:rFonts w:ascii="Arial" w:hAnsi="Arial"/>
      <w:sz w:val="20"/>
      <w:szCs w:val="20"/>
    </w:rPr>
  </w:style>
  <w:style w:type="character" w:customStyle="1" w:styleId="EndnoteTextChar">
    <w:name w:val="Endnote Text Char"/>
    <w:basedOn w:val="DefaultParagraphFont"/>
    <w:link w:val="EndnoteText"/>
    <w:uiPriority w:val="99"/>
    <w:semiHidden/>
    <w:rsid w:val="00E46D5C"/>
    <w:rPr>
      <w:rFonts w:ascii="Arial" w:eastAsia="Times New Roman" w:hAnsi="Arial"/>
    </w:rPr>
  </w:style>
  <w:style w:type="character" w:styleId="EndnoteReference">
    <w:name w:val="endnote reference"/>
    <w:basedOn w:val="DefaultParagraphFont"/>
    <w:uiPriority w:val="99"/>
    <w:semiHidden/>
    <w:unhideWhenUsed/>
    <w:rsid w:val="00E46D5C"/>
    <w:rPr>
      <w:vertAlign w:val="superscript"/>
    </w:rPr>
  </w:style>
  <w:style w:type="character" w:styleId="UnresolvedMention">
    <w:name w:val="Unresolved Mention"/>
    <w:basedOn w:val="DefaultParagraphFont"/>
    <w:uiPriority w:val="99"/>
    <w:semiHidden/>
    <w:unhideWhenUsed/>
    <w:rsid w:val="0067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03326">
      <w:bodyDiv w:val="1"/>
      <w:marLeft w:val="0"/>
      <w:marRight w:val="0"/>
      <w:marTop w:val="0"/>
      <w:marBottom w:val="0"/>
      <w:divBdr>
        <w:top w:val="none" w:sz="0" w:space="0" w:color="auto"/>
        <w:left w:val="none" w:sz="0" w:space="0" w:color="auto"/>
        <w:bottom w:val="none" w:sz="0" w:space="0" w:color="auto"/>
        <w:right w:val="none" w:sz="0" w:space="0" w:color="auto"/>
      </w:divBdr>
    </w:div>
    <w:div w:id="115029443">
      <w:bodyDiv w:val="1"/>
      <w:marLeft w:val="0"/>
      <w:marRight w:val="0"/>
      <w:marTop w:val="0"/>
      <w:marBottom w:val="0"/>
      <w:divBdr>
        <w:top w:val="none" w:sz="0" w:space="0" w:color="auto"/>
        <w:left w:val="none" w:sz="0" w:space="0" w:color="auto"/>
        <w:bottom w:val="none" w:sz="0" w:space="0" w:color="auto"/>
        <w:right w:val="none" w:sz="0" w:space="0" w:color="auto"/>
      </w:divBdr>
      <w:divsChild>
        <w:div w:id="1121993449">
          <w:marLeft w:val="0"/>
          <w:marRight w:val="0"/>
          <w:marTop w:val="0"/>
          <w:marBottom w:val="0"/>
          <w:divBdr>
            <w:top w:val="none" w:sz="0" w:space="0" w:color="auto"/>
            <w:left w:val="none" w:sz="0" w:space="0" w:color="auto"/>
            <w:bottom w:val="none" w:sz="0" w:space="0" w:color="auto"/>
            <w:right w:val="none" w:sz="0" w:space="0" w:color="auto"/>
          </w:divBdr>
          <w:divsChild>
            <w:div w:id="310334141">
              <w:marLeft w:val="0"/>
              <w:marRight w:val="0"/>
              <w:marTop w:val="0"/>
              <w:marBottom w:val="0"/>
              <w:divBdr>
                <w:top w:val="none" w:sz="0" w:space="0" w:color="auto"/>
                <w:left w:val="none" w:sz="0" w:space="0" w:color="auto"/>
                <w:bottom w:val="none" w:sz="0" w:space="0" w:color="auto"/>
                <w:right w:val="none" w:sz="0" w:space="0" w:color="auto"/>
              </w:divBdr>
              <w:divsChild>
                <w:div w:id="482359887">
                  <w:marLeft w:val="0"/>
                  <w:marRight w:val="0"/>
                  <w:marTop w:val="0"/>
                  <w:marBottom w:val="0"/>
                  <w:divBdr>
                    <w:top w:val="none" w:sz="0" w:space="0" w:color="auto"/>
                    <w:left w:val="none" w:sz="0" w:space="0" w:color="auto"/>
                    <w:bottom w:val="none" w:sz="0" w:space="0" w:color="auto"/>
                    <w:right w:val="none" w:sz="0" w:space="0" w:color="auto"/>
                  </w:divBdr>
                  <w:divsChild>
                    <w:div w:id="834226592">
                      <w:marLeft w:val="0"/>
                      <w:marRight w:val="0"/>
                      <w:marTop w:val="375"/>
                      <w:marBottom w:val="0"/>
                      <w:divBdr>
                        <w:top w:val="none" w:sz="0" w:space="0" w:color="auto"/>
                        <w:left w:val="none" w:sz="0" w:space="0" w:color="auto"/>
                        <w:bottom w:val="none" w:sz="0" w:space="0" w:color="auto"/>
                        <w:right w:val="none" w:sz="0" w:space="0" w:color="auto"/>
                      </w:divBdr>
                      <w:divsChild>
                        <w:div w:id="1240289700">
                          <w:marLeft w:val="0"/>
                          <w:marRight w:val="0"/>
                          <w:marTop w:val="0"/>
                          <w:marBottom w:val="120"/>
                          <w:divBdr>
                            <w:top w:val="none" w:sz="0" w:space="0" w:color="auto"/>
                            <w:left w:val="none" w:sz="0" w:space="0" w:color="auto"/>
                            <w:bottom w:val="none" w:sz="0" w:space="0" w:color="auto"/>
                            <w:right w:val="none" w:sz="0" w:space="0" w:color="auto"/>
                          </w:divBdr>
                          <w:divsChild>
                            <w:div w:id="1676414695">
                              <w:marLeft w:val="0"/>
                              <w:marRight w:val="0"/>
                              <w:marTop w:val="0"/>
                              <w:marBottom w:val="0"/>
                              <w:divBdr>
                                <w:top w:val="none" w:sz="0" w:space="0" w:color="auto"/>
                                <w:left w:val="none" w:sz="0" w:space="0" w:color="auto"/>
                                <w:bottom w:val="single" w:sz="6" w:space="0" w:color="E1E1E1"/>
                                <w:right w:val="none" w:sz="0" w:space="0" w:color="auto"/>
                              </w:divBdr>
                              <w:divsChild>
                                <w:div w:id="9529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55980">
      <w:bodyDiv w:val="1"/>
      <w:marLeft w:val="0"/>
      <w:marRight w:val="0"/>
      <w:marTop w:val="0"/>
      <w:marBottom w:val="0"/>
      <w:divBdr>
        <w:top w:val="none" w:sz="0" w:space="0" w:color="auto"/>
        <w:left w:val="none" w:sz="0" w:space="0" w:color="auto"/>
        <w:bottom w:val="none" w:sz="0" w:space="0" w:color="auto"/>
        <w:right w:val="none" w:sz="0" w:space="0" w:color="auto"/>
      </w:divBdr>
    </w:div>
    <w:div w:id="186917048">
      <w:bodyDiv w:val="1"/>
      <w:marLeft w:val="0"/>
      <w:marRight w:val="0"/>
      <w:marTop w:val="0"/>
      <w:marBottom w:val="0"/>
      <w:divBdr>
        <w:top w:val="none" w:sz="0" w:space="0" w:color="auto"/>
        <w:left w:val="none" w:sz="0" w:space="0" w:color="auto"/>
        <w:bottom w:val="none" w:sz="0" w:space="0" w:color="auto"/>
        <w:right w:val="none" w:sz="0" w:space="0" w:color="auto"/>
      </w:divBdr>
      <w:divsChild>
        <w:div w:id="1294487257">
          <w:marLeft w:val="0"/>
          <w:marRight w:val="0"/>
          <w:marTop w:val="0"/>
          <w:marBottom w:val="0"/>
          <w:divBdr>
            <w:top w:val="none" w:sz="0" w:space="0" w:color="auto"/>
            <w:left w:val="none" w:sz="0" w:space="0" w:color="auto"/>
            <w:bottom w:val="none" w:sz="0" w:space="0" w:color="auto"/>
            <w:right w:val="none" w:sz="0" w:space="0" w:color="auto"/>
          </w:divBdr>
          <w:divsChild>
            <w:div w:id="2090689962">
              <w:marLeft w:val="0"/>
              <w:marRight w:val="0"/>
              <w:marTop w:val="0"/>
              <w:marBottom w:val="0"/>
              <w:divBdr>
                <w:top w:val="none" w:sz="0" w:space="0" w:color="auto"/>
                <w:left w:val="none" w:sz="0" w:space="0" w:color="auto"/>
                <w:bottom w:val="none" w:sz="0" w:space="0" w:color="auto"/>
                <w:right w:val="none" w:sz="0" w:space="0" w:color="auto"/>
              </w:divBdr>
              <w:divsChild>
                <w:div w:id="16525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23616">
      <w:bodyDiv w:val="1"/>
      <w:marLeft w:val="0"/>
      <w:marRight w:val="0"/>
      <w:marTop w:val="0"/>
      <w:marBottom w:val="0"/>
      <w:divBdr>
        <w:top w:val="none" w:sz="0" w:space="0" w:color="auto"/>
        <w:left w:val="none" w:sz="0" w:space="0" w:color="auto"/>
        <w:bottom w:val="none" w:sz="0" w:space="0" w:color="auto"/>
        <w:right w:val="none" w:sz="0" w:space="0" w:color="auto"/>
      </w:divBdr>
    </w:div>
    <w:div w:id="258367757">
      <w:bodyDiv w:val="1"/>
      <w:marLeft w:val="0"/>
      <w:marRight w:val="0"/>
      <w:marTop w:val="0"/>
      <w:marBottom w:val="0"/>
      <w:divBdr>
        <w:top w:val="none" w:sz="0" w:space="0" w:color="auto"/>
        <w:left w:val="none" w:sz="0" w:space="0" w:color="auto"/>
        <w:bottom w:val="none" w:sz="0" w:space="0" w:color="auto"/>
        <w:right w:val="none" w:sz="0" w:space="0" w:color="auto"/>
      </w:divBdr>
    </w:div>
    <w:div w:id="332071433">
      <w:bodyDiv w:val="1"/>
      <w:marLeft w:val="0"/>
      <w:marRight w:val="0"/>
      <w:marTop w:val="0"/>
      <w:marBottom w:val="0"/>
      <w:divBdr>
        <w:top w:val="none" w:sz="0" w:space="0" w:color="auto"/>
        <w:left w:val="none" w:sz="0" w:space="0" w:color="auto"/>
        <w:bottom w:val="none" w:sz="0" w:space="0" w:color="auto"/>
        <w:right w:val="none" w:sz="0" w:space="0" w:color="auto"/>
      </w:divBdr>
      <w:divsChild>
        <w:div w:id="770861134">
          <w:marLeft w:val="0"/>
          <w:marRight w:val="0"/>
          <w:marTop w:val="0"/>
          <w:marBottom w:val="0"/>
          <w:divBdr>
            <w:top w:val="none" w:sz="0" w:space="0" w:color="auto"/>
            <w:left w:val="none" w:sz="0" w:space="0" w:color="auto"/>
            <w:bottom w:val="none" w:sz="0" w:space="0" w:color="auto"/>
            <w:right w:val="none" w:sz="0" w:space="0" w:color="auto"/>
          </w:divBdr>
          <w:divsChild>
            <w:div w:id="647056070">
              <w:marLeft w:val="0"/>
              <w:marRight w:val="0"/>
              <w:marTop w:val="0"/>
              <w:marBottom w:val="0"/>
              <w:divBdr>
                <w:top w:val="none" w:sz="0" w:space="0" w:color="auto"/>
                <w:left w:val="none" w:sz="0" w:space="0" w:color="auto"/>
                <w:bottom w:val="none" w:sz="0" w:space="0" w:color="auto"/>
                <w:right w:val="none" w:sz="0" w:space="0" w:color="auto"/>
              </w:divBdr>
              <w:divsChild>
                <w:div w:id="7899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4980">
      <w:bodyDiv w:val="1"/>
      <w:marLeft w:val="0"/>
      <w:marRight w:val="0"/>
      <w:marTop w:val="0"/>
      <w:marBottom w:val="0"/>
      <w:divBdr>
        <w:top w:val="none" w:sz="0" w:space="0" w:color="auto"/>
        <w:left w:val="none" w:sz="0" w:space="0" w:color="auto"/>
        <w:bottom w:val="none" w:sz="0" w:space="0" w:color="auto"/>
        <w:right w:val="none" w:sz="0" w:space="0" w:color="auto"/>
      </w:divBdr>
    </w:div>
    <w:div w:id="336732460">
      <w:bodyDiv w:val="1"/>
      <w:marLeft w:val="0"/>
      <w:marRight w:val="0"/>
      <w:marTop w:val="0"/>
      <w:marBottom w:val="0"/>
      <w:divBdr>
        <w:top w:val="none" w:sz="0" w:space="0" w:color="auto"/>
        <w:left w:val="none" w:sz="0" w:space="0" w:color="auto"/>
        <w:bottom w:val="none" w:sz="0" w:space="0" w:color="auto"/>
        <w:right w:val="none" w:sz="0" w:space="0" w:color="auto"/>
      </w:divBdr>
    </w:div>
    <w:div w:id="347607447">
      <w:bodyDiv w:val="1"/>
      <w:marLeft w:val="0"/>
      <w:marRight w:val="0"/>
      <w:marTop w:val="0"/>
      <w:marBottom w:val="0"/>
      <w:divBdr>
        <w:top w:val="none" w:sz="0" w:space="0" w:color="auto"/>
        <w:left w:val="none" w:sz="0" w:space="0" w:color="auto"/>
        <w:bottom w:val="none" w:sz="0" w:space="0" w:color="auto"/>
        <w:right w:val="none" w:sz="0" w:space="0" w:color="auto"/>
      </w:divBdr>
    </w:div>
    <w:div w:id="364449354">
      <w:bodyDiv w:val="1"/>
      <w:marLeft w:val="0"/>
      <w:marRight w:val="0"/>
      <w:marTop w:val="0"/>
      <w:marBottom w:val="0"/>
      <w:divBdr>
        <w:top w:val="none" w:sz="0" w:space="0" w:color="auto"/>
        <w:left w:val="none" w:sz="0" w:space="0" w:color="auto"/>
        <w:bottom w:val="none" w:sz="0" w:space="0" w:color="auto"/>
        <w:right w:val="none" w:sz="0" w:space="0" w:color="auto"/>
      </w:divBdr>
    </w:div>
    <w:div w:id="372848495">
      <w:bodyDiv w:val="1"/>
      <w:marLeft w:val="0"/>
      <w:marRight w:val="0"/>
      <w:marTop w:val="0"/>
      <w:marBottom w:val="0"/>
      <w:divBdr>
        <w:top w:val="none" w:sz="0" w:space="0" w:color="auto"/>
        <w:left w:val="none" w:sz="0" w:space="0" w:color="auto"/>
        <w:bottom w:val="none" w:sz="0" w:space="0" w:color="auto"/>
        <w:right w:val="none" w:sz="0" w:space="0" w:color="auto"/>
      </w:divBdr>
    </w:div>
    <w:div w:id="381294039">
      <w:bodyDiv w:val="1"/>
      <w:marLeft w:val="0"/>
      <w:marRight w:val="0"/>
      <w:marTop w:val="0"/>
      <w:marBottom w:val="0"/>
      <w:divBdr>
        <w:top w:val="none" w:sz="0" w:space="0" w:color="auto"/>
        <w:left w:val="none" w:sz="0" w:space="0" w:color="auto"/>
        <w:bottom w:val="none" w:sz="0" w:space="0" w:color="auto"/>
        <w:right w:val="none" w:sz="0" w:space="0" w:color="auto"/>
      </w:divBdr>
    </w:div>
    <w:div w:id="413403356">
      <w:bodyDiv w:val="1"/>
      <w:marLeft w:val="0"/>
      <w:marRight w:val="0"/>
      <w:marTop w:val="0"/>
      <w:marBottom w:val="0"/>
      <w:divBdr>
        <w:top w:val="none" w:sz="0" w:space="0" w:color="auto"/>
        <w:left w:val="none" w:sz="0" w:space="0" w:color="auto"/>
        <w:bottom w:val="none" w:sz="0" w:space="0" w:color="auto"/>
        <w:right w:val="none" w:sz="0" w:space="0" w:color="auto"/>
      </w:divBdr>
    </w:div>
    <w:div w:id="425007632">
      <w:bodyDiv w:val="1"/>
      <w:marLeft w:val="0"/>
      <w:marRight w:val="0"/>
      <w:marTop w:val="0"/>
      <w:marBottom w:val="0"/>
      <w:divBdr>
        <w:top w:val="none" w:sz="0" w:space="0" w:color="auto"/>
        <w:left w:val="none" w:sz="0" w:space="0" w:color="auto"/>
        <w:bottom w:val="none" w:sz="0" w:space="0" w:color="auto"/>
        <w:right w:val="none" w:sz="0" w:space="0" w:color="auto"/>
      </w:divBdr>
    </w:div>
    <w:div w:id="437801819">
      <w:bodyDiv w:val="1"/>
      <w:marLeft w:val="0"/>
      <w:marRight w:val="0"/>
      <w:marTop w:val="0"/>
      <w:marBottom w:val="0"/>
      <w:divBdr>
        <w:top w:val="none" w:sz="0" w:space="0" w:color="auto"/>
        <w:left w:val="none" w:sz="0" w:space="0" w:color="auto"/>
        <w:bottom w:val="none" w:sz="0" w:space="0" w:color="auto"/>
        <w:right w:val="none" w:sz="0" w:space="0" w:color="auto"/>
      </w:divBdr>
      <w:divsChild>
        <w:div w:id="1999111763">
          <w:marLeft w:val="0"/>
          <w:marRight w:val="0"/>
          <w:marTop w:val="0"/>
          <w:marBottom w:val="0"/>
          <w:divBdr>
            <w:top w:val="none" w:sz="0" w:space="0" w:color="auto"/>
            <w:left w:val="none" w:sz="0" w:space="0" w:color="auto"/>
            <w:bottom w:val="none" w:sz="0" w:space="0" w:color="auto"/>
            <w:right w:val="none" w:sz="0" w:space="0" w:color="auto"/>
          </w:divBdr>
          <w:divsChild>
            <w:div w:id="8838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6547">
      <w:bodyDiv w:val="1"/>
      <w:marLeft w:val="0"/>
      <w:marRight w:val="0"/>
      <w:marTop w:val="0"/>
      <w:marBottom w:val="0"/>
      <w:divBdr>
        <w:top w:val="none" w:sz="0" w:space="0" w:color="auto"/>
        <w:left w:val="none" w:sz="0" w:space="0" w:color="auto"/>
        <w:bottom w:val="none" w:sz="0" w:space="0" w:color="auto"/>
        <w:right w:val="none" w:sz="0" w:space="0" w:color="auto"/>
      </w:divBdr>
    </w:div>
    <w:div w:id="513149740">
      <w:bodyDiv w:val="1"/>
      <w:marLeft w:val="0"/>
      <w:marRight w:val="0"/>
      <w:marTop w:val="0"/>
      <w:marBottom w:val="0"/>
      <w:divBdr>
        <w:top w:val="none" w:sz="0" w:space="0" w:color="auto"/>
        <w:left w:val="none" w:sz="0" w:space="0" w:color="auto"/>
        <w:bottom w:val="none" w:sz="0" w:space="0" w:color="auto"/>
        <w:right w:val="none" w:sz="0" w:space="0" w:color="auto"/>
      </w:divBdr>
      <w:divsChild>
        <w:div w:id="1036539444">
          <w:marLeft w:val="0"/>
          <w:marRight w:val="0"/>
          <w:marTop w:val="0"/>
          <w:marBottom w:val="0"/>
          <w:divBdr>
            <w:top w:val="none" w:sz="0" w:space="0" w:color="auto"/>
            <w:left w:val="none" w:sz="0" w:space="0" w:color="auto"/>
            <w:bottom w:val="none" w:sz="0" w:space="0" w:color="auto"/>
            <w:right w:val="none" w:sz="0" w:space="0" w:color="auto"/>
          </w:divBdr>
          <w:divsChild>
            <w:div w:id="811677948">
              <w:marLeft w:val="0"/>
              <w:marRight w:val="0"/>
              <w:marTop w:val="0"/>
              <w:marBottom w:val="0"/>
              <w:divBdr>
                <w:top w:val="none" w:sz="0" w:space="0" w:color="auto"/>
                <w:left w:val="none" w:sz="0" w:space="0" w:color="auto"/>
                <w:bottom w:val="none" w:sz="0" w:space="0" w:color="auto"/>
                <w:right w:val="none" w:sz="0" w:space="0" w:color="auto"/>
              </w:divBdr>
              <w:divsChild>
                <w:div w:id="20763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244436">
      <w:bodyDiv w:val="1"/>
      <w:marLeft w:val="0"/>
      <w:marRight w:val="0"/>
      <w:marTop w:val="0"/>
      <w:marBottom w:val="0"/>
      <w:divBdr>
        <w:top w:val="none" w:sz="0" w:space="0" w:color="auto"/>
        <w:left w:val="none" w:sz="0" w:space="0" w:color="auto"/>
        <w:bottom w:val="none" w:sz="0" w:space="0" w:color="auto"/>
        <w:right w:val="none" w:sz="0" w:space="0" w:color="auto"/>
      </w:divBdr>
    </w:div>
    <w:div w:id="647367113">
      <w:bodyDiv w:val="1"/>
      <w:marLeft w:val="0"/>
      <w:marRight w:val="0"/>
      <w:marTop w:val="0"/>
      <w:marBottom w:val="0"/>
      <w:divBdr>
        <w:top w:val="none" w:sz="0" w:space="0" w:color="auto"/>
        <w:left w:val="none" w:sz="0" w:space="0" w:color="auto"/>
        <w:bottom w:val="none" w:sz="0" w:space="0" w:color="auto"/>
        <w:right w:val="none" w:sz="0" w:space="0" w:color="auto"/>
      </w:divBdr>
    </w:div>
    <w:div w:id="656501164">
      <w:bodyDiv w:val="1"/>
      <w:marLeft w:val="0"/>
      <w:marRight w:val="0"/>
      <w:marTop w:val="0"/>
      <w:marBottom w:val="0"/>
      <w:divBdr>
        <w:top w:val="none" w:sz="0" w:space="0" w:color="auto"/>
        <w:left w:val="none" w:sz="0" w:space="0" w:color="auto"/>
        <w:bottom w:val="none" w:sz="0" w:space="0" w:color="auto"/>
        <w:right w:val="none" w:sz="0" w:space="0" w:color="auto"/>
      </w:divBdr>
      <w:divsChild>
        <w:div w:id="464666806">
          <w:marLeft w:val="0"/>
          <w:marRight w:val="0"/>
          <w:marTop w:val="720"/>
          <w:marBottom w:val="720"/>
          <w:divBdr>
            <w:top w:val="none" w:sz="0" w:space="0" w:color="auto"/>
            <w:left w:val="none" w:sz="0" w:space="0" w:color="auto"/>
            <w:bottom w:val="none" w:sz="0" w:space="0" w:color="auto"/>
            <w:right w:val="none" w:sz="0" w:space="0" w:color="auto"/>
          </w:divBdr>
        </w:div>
      </w:divsChild>
    </w:div>
    <w:div w:id="726343044">
      <w:bodyDiv w:val="1"/>
      <w:marLeft w:val="0"/>
      <w:marRight w:val="0"/>
      <w:marTop w:val="0"/>
      <w:marBottom w:val="0"/>
      <w:divBdr>
        <w:top w:val="none" w:sz="0" w:space="0" w:color="auto"/>
        <w:left w:val="none" w:sz="0" w:space="0" w:color="auto"/>
        <w:bottom w:val="none" w:sz="0" w:space="0" w:color="auto"/>
        <w:right w:val="none" w:sz="0" w:space="0" w:color="auto"/>
      </w:divBdr>
    </w:div>
    <w:div w:id="773331535">
      <w:bodyDiv w:val="1"/>
      <w:marLeft w:val="0"/>
      <w:marRight w:val="0"/>
      <w:marTop w:val="0"/>
      <w:marBottom w:val="0"/>
      <w:divBdr>
        <w:top w:val="none" w:sz="0" w:space="0" w:color="auto"/>
        <w:left w:val="none" w:sz="0" w:space="0" w:color="auto"/>
        <w:bottom w:val="none" w:sz="0" w:space="0" w:color="auto"/>
        <w:right w:val="none" w:sz="0" w:space="0" w:color="auto"/>
      </w:divBdr>
      <w:divsChild>
        <w:div w:id="337076786">
          <w:marLeft w:val="0"/>
          <w:marRight w:val="0"/>
          <w:marTop w:val="0"/>
          <w:marBottom w:val="0"/>
          <w:divBdr>
            <w:top w:val="none" w:sz="0" w:space="0" w:color="auto"/>
            <w:left w:val="none" w:sz="0" w:space="0" w:color="auto"/>
            <w:bottom w:val="none" w:sz="0" w:space="0" w:color="auto"/>
            <w:right w:val="none" w:sz="0" w:space="0" w:color="auto"/>
          </w:divBdr>
        </w:div>
      </w:divsChild>
    </w:div>
    <w:div w:id="817107956">
      <w:bodyDiv w:val="1"/>
      <w:marLeft w:val="0"/>
      <w:marRight w:val="0"/>
      <w:marTop w:val="0"/>
      <w:marBottom w:val="0"/>
      <w:divBdr>
        <w:top w:val="none" w:sz="0" w:space="0" w:color="auto"/>
        <w:left w:val="none" w:sz="0" w:space="0" w:color="auto"/>
        <w:bottom w:val="none" w:sz="0" w:space="0" w:color="auto"/>
        <w:right w:val="none" w:sz="0" w:space="0" w:color="auto"/>
      </w:divBdr>
      <w:divsChild>
        <w:div w:id="61149129">
          <w:marLeft w:val="0"/>
          <w:marRight w:val="0"/>
          <w:marTop w:val="0"/>
          <w:marBottom w:val="0"/>
          <w:divBdr>
            <w:top w:val="none" w:sz="0" w:space="0" w:color="auto"/>
            <w:left w:val="none" w:sz="0" w:space="0" w:color="auto"/>
            <w:bottom w:val="none" w:sz="0" w:space="0" w:color="auto"/>
            <w:right w:val="none" w:sz="0" w:space="0" w:color="auto"/>
          </w:divBdr>
          <w:divsChild>
            <w:div w:id="305864752">
              <w:marLeft w:val="0"/>
              <w:marRight w:val="0"/>
              <w:marTop w:val="0"/>
              <w:marBottom w:val="0"/>
              <w:divBdr>
                <w:top w:val="none" w:sz="0" w:space="0" w:color="auto"/>
                <w:left w:val="none" w:sz="0" w:space="0" w:color="auto"/>
                <w:bottom w:val="none" w:sz="0" w:space="0" w:color="auto"/>
                <w:right w:val="none" w:sz="0" w:space="0" w:color="auto"/>
              </w:divBdr>
              <w:divsChild>
                <w:div w:id="1136218475">
                  <w:marLeft w:val="0"/>
                  <w:marRight w:val="0"/>
                  <w:marTop w:val="0"/>
                  <w:marBottom w:val="0"/>
                  <w:divBdr>
                    <w:top w:val="none" w:sz="0" w:space="0" w:color="auto"/>
                    <w:left w:val="none" w:sz="0" w:space="0" w:color="auto"/>
                    <w:bottom w:val="none" w:sz="0" w:space="0" w:color="auto"/>
                    <w:right w:val="none" w:sz="0" w:space="0" w:color="auto"/>
                  </w:divBdr>
                </w:div>
              </w:divsChild>
            </w:div>
            <w:div w:id="1436248303">
              <w:marLeft w:val="0"/>
              <w:marRight w:val="0"/>
              <w:marTop w:val="0"/>
              <w:marBottom w:val="0"/>
              <w:divBdr>
                <w:top w:val="none" w:sz="0" w:space="0" w:color="auto"/>
                <w:left w:val="none" w:sz="0" w:space="0" w:color="auto"/>
                <w:bottom w:val="none" w:sz="0" w:space="0" w:color="auto"/>
                <w:right w:val="none" w:sz="0" w:space="0" w:color="auto"/>
              </w:divBdr>
              <w:divsChild>
                <w:div w:id="1529294623">
                  <w:marLeft w:val="0"/>
                  <w:marRight w:val="0"/>
                  <w:marTop w:val="0"/>
                  <w:marBottom w:val="0"/>
                  <w:divBdr>
                    <w:top w:val="none" w:sz="0" w:space="0" w:color="auto"/>
                    <w:left w:val="none" w:sz="0" w:space="0" w:color="auto"/>
                    <w:bottom w:val="none" w:sz="0" w:space="0" w:color="auto"/>
                    <w:right w:val="none" w:sz="0" w:space="0" w:color="auto"/>
                  </w:divBdr>
                </w:div>
              </w:divsChild>
            </w:div>
            <w:div w:id="1837529010">
              <w:marLeft w:val="0"/>
              <w:marRight w:val="0"/>
              <w:marTop w:val="0"/>
              <w:marBottom w:val="0"/>
              <w:divBdr>
                <w:top w:val="none" w:sz="0" w:space="0" w:color="auto"/>
                <w:left w:val="none" w:sz="0" w:space="0" w:color="auto"/>
                <w:bottom w:val="none" w:sz="0" w:space="0" w:color="auto"/>
                <w:right w:val="none" w:sz="0" w:space="0" w:color="auto"/>
              </w:divBdr>
              <w:divsChild>
                <w:div w:id="1145857037">
                  <w:marLeft w:val="0"/>
                  <w:marRight w:val="0"/>
                  <w:marTop w:val="0"/>
                  <w:marBottom w:val="0"/>
                  <w:divBdr>
                    <w:top w:val="none" w:sz="0" w:space="0" w:color="auto"/>
                    <w:left w:val="none" w:sz="0" w:space="0" w:color="auto"/>
                    <w:bottom w:val="none" w:sz="0" w:space="0" w:color="auto"/>
                    <w:right w:val="none" w:sz="0" w:space="0" w:color="auto"/>
                  </w:divBdr>
                </w:div>
              </w:divsChild>
            </w:div>
            <w:div w:id="1107193034">
              <w:marLeft w:val="0"/>
              <w:marRight w:val="0"/>
              <w:marTop w:val="0"/>
              <w:marBottom w:val="0"/>
              <w:divBdr>
                <w:top w:val="none" w:sz="0" w:space="0" w:color="auto"/>
                <w:left w:val="none" w:sz="0" w:space="0" w:color="auto"/>
                <w:bottom w:val="none" w:sz="0" w:space="0" w:color="auto"/>
                <w:right w:val="none" w:sz="0" w:space="0" w:color="auto"/>
              </w:divBdr>
              <w:divsChild>
                <w:div w:id="338968422">
                  <w:marLeft w:val="0"/>
                  <w:marRight w:val="0"/>
                  <w:marTop w:val="0"/>
                  <w:marBottom w:val="0"/>
                  <w:divBdr>
                    <w:top w:val="none" w:sz="0" w:space="0" w:color="auto"/>
                    <w:left w:val="none" w:sz="0" w:space="0" w:color="auto"/>
                    <w:bottom w:val="none" w:sz="0" w:space="0" w:color="auto"/>
                    <w:right w:val="none" w:sz="0" w:space="0" w:color="auto"/>
                  </w:divBdr>
                </w:div>
              </w:divsChild>
            </w:div>
            <w:div w:id="1590771367">
              <w:marLeft w:val="0"/>
              <w:marRight w:val="0"/>
              <w:marTop w:val="0"/>
              <w:marBottom w:val="0"/>
              <w:divBdr>
                <w:top w:val="none" w:sz="0" w:space="0" w:color="auto"/>
                <w:left w:val="none" w:sz="0" w:space="0" w:color="auto"/>
                <w:bottom w:val="none" w:sz="0" w:space="0" w:color="auto"/>
                <w:right w:val="none" w:sz="0" w:space="0" w:color="auto"/>
              </w:divBdr>
              <w:divsChild>
                <w:div w:id="428888284">
                  <w:marLeft w:val="0"/>
                  <w:marRight w:val="0"/>
                  <w:marTop w:val="0"/>
                  <w:marBottom w:val="0"/>
                  <w:divBdr>
                    <w:top w:val="none" w:sz="0" w:space="0" w:color="auto"/>
                    <w:left w:val="none" w:sz="0" w:space="0" w:color="auto"/>
                    <w:bottom w:val="none" w:sz="0" w:space="0" w:color="auto"/>
                    <w:right w:val="none" w:sz="0" w:space="0" w:color="auto"/>
                  </w:divBdr>
                </w:div>
                <w:div w:id="607467329">
                  <w:marLeft w:val="0"/>
                  <w:marRight w:val="0"/>
                  <w:marTop w:val="0"/>
                  <w:marBottom w:val="0"/>
                  <w:divBdr>
                    <w:top w:val="none" w:sz="0" w:space="0" w:color="auto"/>
                    <w:left w:val="none" w:sz="0" w:space="0" w:color="auto"/>
                    <w:bottom w:val="none" w:sz="0" w:space="0" w:color="auto"/>
                    <w:right w:val="none" w:sz="0" w:space="0" w:color="auto"/>
                  </w:divBdr>
                </w:div>
              </w:divsChild>
            </w:div>
            <w:div w:id="1017853097">
              <w:marLeft w:val="0"/>
              <w:marRight w:val="0"/>
              <w:marTop w:val="0"/>
              <w:marBottom w:val="0"/>
              <w:divBdr>
                <w:top w:val="none" w:sz="0" w:space="0" w:color="auto"/>
                <w:left w:val="none" w:sz="0" w:space="0" w:color="auto"/>
                <w:bottom w:val="none" w:sz="0" w:space="0" w:color="auto"/>
                <w:right w:val="none" w:sz="0" w:space="0" w:color="auto"/>
              </w:divBdr>
              <w:divsChild>
                <w:div w:id="541672024">
                  <w:marLeft w:val="0"/>
                  <w:marRight w:val="0"/>
                  <w:marTop w:val="0"/>
                  <w:marBottom w:val="0"/>
                  <w:divBdr>
                    <w:top w:val="none" w:sz="0" w:space="0" w:color="auto"/>
                    <w:left w:val="none" w:sz="0" w:space="0" w:color="auto"/>
                    <w:bottom w:val="none" w:sz="0" w:space="0" w:color="auto"/>
                    <w:right w:val="none" w:sz="0" w:space="0" w:color="auto"/>
                  </w:divBdr>
                </w:div>
              </w:divsChild>
            </w:div>
            <w:div w:id="490413883">
              <w:marLeft w:val="0"/>
              <w:marRight w:val="0"/>
              <w:marTop w:val="0"/>
              <w:marBottom w:val="0"/>
              <w:divBdr>
                <w:top w:val="none" w:sz="0" w:space="0" w:color="auto"/>
                <w:left w:val="none" w:sz="0" w:space="0" w:color="auto"/>
                <w:bottom w:val="none" w:sz="0" w:space="0" w:color="auto"/>
                <w:right w:val="none" w:sz="0" w:space="0" w:color="auto"/>
              </w:divBdr>
              <w:divsChild>
                <w:div w:id="1459949670">
                  <w:marLeft w:val="0"/>
                  <w:marRight w:val="0"/>
                  <w:marTop w:val="0"/>
                  <w:marBottom w:val="0"/>
                  <w:divBdr>
                    <w:top w:val="none" w:sz="0" w:space="0" w:color="auto"/>
                    <w:left w:val="none" w:sz="0" w:space="0" w:color="auto"/>
                    <w:bottom w:val="none" w:sz="0" w:space="0" w:color="auto"/>
                    <w:right w:val="none" w:sz="0" w:space="0" w:color="auto"/>
                  </w:divBdr>
                </w:div>
              </w:divsChild>
            </w:div>
            <w:div w:id="1889301407">
              <w:marLeft w:val="0"/>
              <w:marRight w:val="0"/>
              <w:marTop w:val="0"/>
              <w:marBottom w:val="0"/>
              <w:divBdr>
                <w:top w:val="none" w:sz="0" w:space="0" w:color="auto"/>
                <w:left w:val="none" w:sz="0" w:space="0" w:color="auto"/>
                <w:bottom w:val="none" w:sz="0" w:space="0" w:color="auto"/>
                <w:right w:val="none" w:sz="0" w:space="0" w:color="auto"/>
              </w:divBdr>
              <w:divsChild>
                <w:div w:id="452165607">
                  <w:marLeft w:val="0"/>
                  <w:marRight w:val="0"/>
                  <w:marTop w:val="0"/>
                  <w:marBottom w:val="0"/>
                  <w:divBdr>
                    <w:top w:val="none" w:sz="0" w:space="0" w:color="auto"/>
                    <w:left w:val="none" w:sz="0" w:space="0" w:color="auto"/>
                    <w:bottom w:val="none" w:sz="0" w:space="0" w:color="auto"/>
                    <w:right w:val="none" w:sz="0" w:space="0" w:color="auto"/>
                  </w:divBdr>
                </w:div>
              </w:divsChild>
            </w:div>
            <w:div w:id="2061855969">
              <w:marLeft w:val="0"/>
              <w:marRight w:val="0"/>
              <w:marTop w:val="0"/>
              <w:marBottom w:val="0"/>
              <w:divBdr>
                <w:top w:val="none" w:sz="0" w:space="0" w:color="auto"/>
                <w:left w:val="none" w:sz="0" w:space="0" w:color="auto"/>
                <w:bottom w:val="none" w:sz="0" w:space="0" w:color="auto"/>
                <w:right w:val="none" w:sz="0" w:space="0" w:color="auto"/>
              </w:divBdr>
              <w:divsChild>
                <w:div w:id="1284925430">
                  <w:marLeft w:val="0"/>
                  <w:marRight w:val="0"/>
                  <w:marTop w:val="0"/>
                  <w:marBottom w:val="0"/>
                  <w:divBdr>
                    <w:top w:val="none" w:sz="0" w:space="0" w:color="auto"/>
                    <w:left w:val="none" w:sz="0" w:space="0" w:color="auto"/>
                    <w:bottom w:val="none" w:sz="0" w:space="0" w:color="auto"/>
                    <w:right w:val="none" w:sz="0" w:space="0" w:color="auto"/>
                  </w:divBdr>
                </w:div>
              </w:divsChild>
            </w:div>
            <w:div w:id="1293093115">
              <w:marLeft w:val="0"/>
              <w:marRight w:val="0"/>
              <w:marTop w:val="0"/>
              <w:marBottom w:val="0"/>
              <w:divBdr>
                <w:top w:val="none" w:sz="0" w:space="0" w:color="auto"/>
                <w:left w:val="none" w:sz="0" w:space="0" w:color="auto"/>
                <w:bottom w:val="none" w:sz="0" w:space="0" w:color="auto"/>
                <w:right w:val="none" w:sz="0" w:space="0" w:color="auto"/>
              </w:divBdr>
              <w:divsChild>
                <w:div w:id="510529599">
                  <w:marLeft w:val="0"/>
                  <w:marRight w:val="0"/>
                  <w:marTop w:val="0"/>
                  <w:marBottom w:val="0"/>
                  <w:divBdr>
                    <w:top w:val="none" w:sz="0" w:space="0" w:color="auto"/>
                    <w:left w:val="none" w:sz="0" w:space="0" w:color="auto"/>
                    <w:bottom w:val="none" w:sz="0" w:space="0" w:color="auto"/>
                    <w:right w:val="none" w:sz="0" w:space="0" w:color="auto"/>
                  </w:divBdr>
                </w:div>
              </w:divsChild>
            </w:div>
            <w:div w:id="1671249160">
              <w:marLeft w:val="0"/>
              <w:marRight w:val="0"/>
              <w:marTop w:val="0"/>
              <w:marBottom w:val="0"/>
              <w:divBdr>
                <w:top w:val="none" w:sz="0" w:space="0" w:color="auto"/>
                <w:left w:val="none" w:sz="0" w:space="0" w:color="auto"/>
                <w:bottom w:val="none" w:sz="0" w:space="0" w:color="auto"/>
                <w:right w:val="none" w:sz="0" w:space="0" w:color="auto"/>
              </w:divBdr>
              <w:divsChild>
                <w:div w:id="3085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66917">
      <w:bodyDiv w:val="1"/>
      <w:marLeft w:val="0"/>
      <w:marRight w:val="0"/>
      <w:marTop w:val="0"/>
      <w:marBottom w:val="0"/>
      <w:divBdr>
        <w:top w:val="none" w:sz="0" w:space="0" w:color="auto"/>
        <w:left w:val="none" w:sz="0" w:space="0" w:color="auto"/>
        <w:bottom w:val="none" w:sz="0" w:space="0" w:color="auto"/>
        <w:right w:val="none" w:sz="0" w:space="0" w:color="auto"/>
      </w:divBdr>
    </w:div>
    <w:div w:id="819809010">
      <w:bodyDiv w:val="1"/>
      <w:marLeft w:val="0"/>
      <w:marRight w:val="0"/>
      <w:marTop w:val="0"/>
      <w:marBottom w:val="0"/>
      <w:divBdr>
        <w:top w:val="none" w:sz="0" w:space="0" w:color="auto"/>
        <w:left w:val="none" w:sz="0" w:space="0" w:color="auto"/>
        <w:bottom w:val="none" w:sz="0" w:space="0" w:color="auto"/>
        <w:right w:val="none" w:sz="0" w:space="0" w:color="auto"/>
      </w:divBdr>
    </w:div>
    <w:div w:id="835456819">
      <w:bodyDiv w:val="1"/>
      <w:marLeft w:val="0"/>
      <w:marRight w:val="0"/>
      <w:marTop w:val="0"/>
      <w:marBottom w:val="0"/>
      <w:divBdr>
        <w:top w:val="none" w:sz="0" w:space="0" w:color="auto"/>
        <w:left w:val="none" w:sz="0" w:space="0" w:color="auto"/>
        <w:bottom w:val="none" w:sz="0" w:space="0" w:color="auto"/>
        <w:right w:val="none" w:sz="0" w:space="0" w:color="auto"/>
      </w:divBdr>
    </w:div>
    <w:div w:id="886068001">
      <w:bodyDiv w:val="1"/>
      <w:marLeft w:val="0"/>
      <w:marRight w:val="0"/>
      <w:marTop w:val="0"/>
      <w:marBottom w:val="0"/>
      <w:divBdr>
        <w:top w:val="none" w:sz="0" w:space="0" w:color="auto"/>
        <w:left w:val="none" w:sz="0" w:space="0" w:color="auto"/>
        <w:bottom w:val="none" w:sz="0" w:space="0" w:color="auto"/>
        <w:right w:val="none" w:sz="0" w:space="0" w:color="auto"/>
      </w:divBdr>
      <w:divsChild>
        <w:div w:id="906190526">
          <w:marLeft w:val="0"/>
          <w:marRight w:val="0"/>
          <w:marTop w:val="0"/>
          <w:marBottom w:val="0"/>
          <w:divBdr>
            <w:top w:val="none" w:sz="0" w:space="0" w:color="auto"/>
            <w:left w:val="none" w:sz="0" w:space="0" w:color="auto"/>
            <w:bottom w:val="none" w:sz="0" w:space="0" w:color="auto"/>
            <w:right w:val="none" w:sz="0" w:space="0" w:color="auto"/>
          </w:divBdr>
          <w:divsChild>
            <w:div w:id="828599385">
              <w:marLeft w:val="0"/>
              <w:marRight w:val="0"/>
              <w:marTop w:val="0"/>
              <w:marBottom w:val="0"/>
              <w:divBdr>
                <w:top w:val="none" w:sz="0" w:space="0" w:color="auto"/>
                <w:left w:val="none" w:sz="0" w:space="0" w:color="auto"/>
                <w:bottom w:val="none" w:sz="0" w:space="0" w:color="auto"/>
                <w:right w:val="none" w:sz="0" w:space="0" w:color="auto"/>
              </w:divBdr>
              <w:divsChild>
                <w:div w:id="1616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734903">
      <w:bodyDiv w:val="1"/>
      <w:marLeft w:val="0"/>
      <w:marRight w:val="0"/>
      <w:marTop w:val="0"/>
      <w:marBottom w:val="0"/>
      <w:divBdr>
        <w:top w:val="none" w:sz="0" w:space="0" w:color="auto"/>
        <w:left w:val="none" w:sz="0" w:space="0" w:color="auto"/>
        <w:bottom w:val="none" w:sz="0" w:space="0" w:color="auto"/>
        <w:right w:val="none" w:sz="0" w:space="0" w:color="auto"/>
      </w:divBdr>
    </w:div>
    <w:div w:id="917136549">
      <w:bodyDiv w:val="1"/>
      <w:marLeft w:val="0"/>
      <w:marRight w:val="0"/>
      <w:marTop w:val="0"/>
      <w:marBottom w:val="0"/>
      <w:divBdr>
        <w:top w:val="none" w:sz="0" w:space="0" w:color="auto"/>
        <w:left w:val="none" w:sz="0" w:space="0" w:color="auto"/>
        <w:bottom w:val="none" w:sz="0" w:space="0" w:color="auto"/>
        <w:right w:val="none" w:sz="0" w:space="0" w:color="auto"/>
      </w:divBdr>
    </w:div>
    <w:div w:id="956639885">
      <w:bodyDiv w:val="1"/>
      <w:marLeft w:val="0"/>
      <w:marRight w:val="0"/>
      <w:marTop w:val="0"/>
      <w:marBottom w:val="0"/>
      <w:divBdr>
        <w:top w:val="none" w:sz="0" w:space="0" w:color="auto"/>
        <w:left w:val="none" w:sz="0" w:space="0" w:color="auto"/>
        <w:bottom w:val="none" w:sz="0" w:space="0" w:color="auto"/>
        <w:right w:val="none" w:sz="0" w:space="0" w:color="auto"/>
      </w:divBdr>
    </w:div>
    <w:div w:id="964039511">
      <w:bodyDiv w:val="1"/>
      <w:marLeft w:val="0"/>
      <w:marRight w:val="0"/>
      <w:marTop w:val="0"/>
      <w:marBottom w:val="0"/>
      <w:divBdr>
        <w:top w:val="none" w:sz="0" w:space="0" w:color="auto"/>
        <w:left w:val="none" w:sz="0" w:space="0" w:color="auto"/>
        <w:bottom w:val="none" w:sz="0" w:space="0" w:color="auto"/>
        <w:right w:val="none" w:sz="0" w:space="0" w:color="auto"/>
      </w:divBdr>
    </w:div>
    <w:div w:id="992181901">
      <w:bodyDiv w:val="1"/>
      <w:marLeft w:val="0"/>
      <w:marRight w:val="0"/>
      <w:marTop w:val="0"/>
      <w:marBottom w:val="0"/>
      <w:divBdr>
        <w:top w:val="none" w:sz="0" w:space="0" w:color="auto"/>
        <w:left w:val="none" w:sz="0" w:space="0" w:color="auto"/>
        <w:bottom w:val="none" w:sz="0" w:space="0" w:color="auto"/>
        <w:right w:val="none" w:sz="0" w:space="0" w:color="auto"/>
      </w:divBdr>
    </w:div>
    <w:div w:id="1023097959">
      <w:bodyDiv w:val="1"/>
      <w:marLeft w:val="0"/>
      <w:marRight w:val="0"/>
      <w:marTop w:val="0"/>
      <w:marBottom w:val="0"/>
      <w:divBdr>
        <w:top w:val="none" w:sz="0" w:space="0" w:color="auto"/>
        <w:left w:val="none" w:sz="0" w:space="0" w:color="auto"/>
        <w:bottom w:val="none" w:sz="0" w:space="0" w:color="auto"/>
        <w:right w:val="none" w:sz="0" w:space="0" w:color="auto"/>
      </w:divBdr>
    </w:div>
    <w:div w:id="1069184477">
      <w:bodyDiv w:val="1"/>
      <w:marLeft w:val="0"/>
      <w:marRight w:val="0"/>
      <w:marTop w:val="0"/>
      <w:marBottom w:val="0"/>
      <w:divBdr>
        <w:top w:val="none" w:sz="0" w:space="0" w:color="auto"/>
        <w:left w:val="none" w:sz="0" w:space="0" w:color="auto"/>
        <w:bottom w:val="none" w:sz="0" w:space="0" w:color="auto"/>
        <w:right w:val="none" w:sz="0" w:space="0" w:color="auto"/>
      </w:divBdr>
    </w:div>
    <w:div w:id="1100879367">
      <w:bodyDiv w:val="1"/>
      <w:marLeft w:val="0"/>
      <w:marRight w:val="0"/>
      <w:marTop w:val="0"/>
      <w:marBottom w:val="0"/>
      <w:divBdr>
        <w:top w:val="none" w:sz="0" w:space="0" w:color="auto"/>
        <w:left w:val="none" w:sz="0" w:space="0" w:color="auto"/>
        <w:bottom w:val="none" w:sz="0" w:space="0" w:color="auto"/>
        <w:right w:val="none" w:sz="0" w:space="0" w:color="auto"/>
      </w:divBdr>
    </w:div>
    <w:div w:id="1112557167">
      <w:bodyDiv w:val="1"/>
      <w:marLeft w:val="0"/>
      <w:marRight w:val="0"/>
      <w:marTop w:val="0"/>
      <w:marBottom w:val="0"/>
      <w:divBdr>
        <w:top w:val="none" w:sz="0" w:space="0" w:color="auto"/>
        <w:left w:val="none" w:sz="0" w:space="0" w:color="auto"/>
        <w:bottom w:val="none" w:sz="0" w:space="0" w:color="auto"/>
        <w:right w:val="none" w:sz="0" w:space="0" w:color="auto"/>
      </w:divBdr>
    </w:div>
    <w:div w:id="1114903185">
      <w:bodyDiv w:val="1"/>
      <w:marLeft w:val="0"/>
      <w:marRight w:val="0"/>
      <w:marTop w:val="0"/>
      <w:marBottom w:val="0"/>
      <w:divBdr>
        <w:top w:val="none" w:sz="0" w:space="0" w:color="auto"/>
        <w:left w:val="none" w:sz="0" w:space="0" w:color="auto"/>
        <w:bottom w:val="none" w:sz="0" w:space="0" w:color="auto"/>
        <w:right w:val="none" w:sz="0" w:space="0" w:color="auto"/>
      </w:divBdr>
      <w:divsChild>
        <w:div w:id="433212189">
          <w:marLeft w:val="0"/>
          <w:marRight w:val="0"/>
          <w:marTop w:val="166"/>
          <w:marBottom w:val="166"/>
          <w:divBdr>
            <w:top w:val="none" w:sz="0" w:space="0" w:color="auto"/>
            <w:left w:val="none" w:sz="0" w:space="0" w:color="auto"/>
            <w:bottom w:val="none" w:sz="0" w:space="0" w:color="auto"/>
            <w:right w:val="none" w:sz="0" w:space="0" w:color="auto"/>
          </w:divBdr>
          <w:divsChild>
            <w:div w:id="6048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2826">
      <w:bodyDiv w:val="1"/>
      <w:marLeft w:val="0"/>
      <w:marRight w:val="0"/>
      <w:marTop w:val="0"/>
      <w:marBottom w:val="0"/>
      <w:divBdr>
        <w:top w:val="none" w:sz="0" w:space="0" w:color="auto"/>
        <w:left w:val="none" w:sz="0" w:space="0" w:color="auto"/>
        <w:bottom w:val="none" w:sz="0" w:space="0" w:color="auto"/>
        <w:right w:val="none" w:sz="0" w:space="0" w:color="auto"/>
      </w:divBdr>
    </w:div>
    <w:div w:id="1139571681">
      <w:bodyDiv w:val="1"/>
      <w:marLeft w:val="0"/>
      <w:marRight w:val="0"/>
      <w:marTop w:val="0"/>
      <w:marBottom w:val="0"/>
      <w:divBdr>
        <w:top w:val="none" w:sz="0" w:space="0" w:color="auto"/>
        <w:left w:val="none" w:sz="0" w:space="0" w:color="auto"/>
        <w:bottom w:val="none" w:sz="0" w:space="0" w:color="auto"/>
        <w:right w:val="none" w:sz="0" w:space="0" w:color="auto"/>
      </w:divBdr>
    </w:div>
    <w:div w:id="1147088113">
      <w:bodyDiv w:val="1"/>
      <w:marLeft w:val="0"/>
      <w:marRight w:val="0"/>
      <w:marTop w:val="0"/>
      <w:marBottom w:val="0"/>
      <w:divBdr>
        <w:top w:val="none" w:sz="0" w:space="0" w:color="auto"/>
        <w:left w:val="none" w:sz="0" w:space="0" w:color="auto"/>
        <w:bottom w:val="none" w:sz="0" w:space="0" w:color="auto"/>
        <w:right w:val="none" w:sz="0" w:space="0" w:color="auto"/>
      </w:divBdr>
    </w:div>
    <w:div w:id="1163425204">
      <w:bodyDiv w:val="1"/>
      <w:marLeft w:val="0"/>
      <w:marRight w:val="0"/>
      <w:marTop w:val="0"/>
      <w:marBottom w:val="0"/>
      <w:divBdr>
        <w:top w:val="none" w:sz="0" w:space="0" w:color="auto"/>
        <w:left w:val="none" w:sz="0" w:space="0" w:color="auto"/>
        <w:bottom w:val="none" w:sz="0" w:space="0" w:color="auto"/>
        <w:right w:val="none" w:sz="0" w:space="0" w:color="auto"/>
      </w:divBdr>
    </w:div>
    <w:div w:id="1187786906">
      <w:bodyDiv w:val="1"/>
      <w:marLeft w:val="0"/>
      <w:marRight w:val="0"/>
      <w:marTop w:val="0"/>
      <w:marBottom w:val="0"/>
      <w:divBdr>
        <w:top w:val="none" w:sz="0" w:space="0" w:color="auto"/>
        <w:left w:val="none" w:sz="0" w:space="0" w:color="auto"/>
        <w:bottom w:val="none" w:sz="0" w:space="0" w:color="auto"/>
        <w:right w:val="none" w:sz="0" w:space="0" w:color="auto"/>
      </w:divBdr>
      <w:divsChild>
        <w:div w:id="1635254617">
          <w:marLeft w:val="0"/>
          <w:marRight w:val="0"/>
          <w:marTop w:val="0"/>
          <w:marBottom w:val="0"/>
          <w:divBdr>
            <w:top w:val="none" w:sz="0" w:space="0" w:color="auto"/>
            <w:left w:val="none" w:sz="0" w:space="0" w:color="auto"/>
            <w:bottom w:val="none" w:sz="0" w:space="0" w:color="auto"/>
            <w:right w:val="none" w:sz="0" w:space="0" w:color="auto"/>
          </w:divBdr>
          <w:divsChild>
            <w:div w:id="522137185">
              <w:marLeft w:val="0"/>
              <w:marRight w:val="0"/>
              <w:marTop w:val="0"/>
              <w:marBottom w:val="0"/>
              <w:divBdr>
                <w:top w:val="none" w:sz="0" w:space="0" w:color="auto"/>
                <w:left w:val="none" w:sz="0" w:space="0" w:color="auto"/>
                <w:bottom w:val="none" w:sz="0" w:space="0" w:color="auto"/>
                <w:right w:val="none" w:sz="0" w:space="0" w:color="auto"/>
              </w:divBdr>
              <w:divsChild>
                <w:div w:id="18672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6624">
      <w:bodyDiv w:val="1"/>
      <w:marLeft w:val="0"/>
      <w:marRight w:val="0"/>
      <w:marTop w:val="0"/>
      <w:marBottom w:val="0"/>
      <w:divBdr>
        <w:top w:val="none" w:sz="0" w:space="0" w:color="auto"/>
        <w:left w:val="none" w:sz="0" w:space="0" w:color="auto"/>
        <w:bottom w:val="none" w:sz="0" w:space="0" w:color="auto"/>
        <w:right w:val="none" w:sz="0" w:space="0" w:color="auto"/>
      </w:divBdr>
    </w:div>
    <w:div w:id="1279945736">
      <w:bodyDiv w:val="1"/>
      <w:marLeft w:val="0"/>
      <w:marRight w:val="0"/>
      <w:marTop w:val="0"/>
      <w:marBottom w:val="0"/>
      <w:divBdr>
        <w:top w:val="none" w:sz="0" w:space="0" w:color="auto"/>
        <w:left w:val="none" w:sz="0" w:space="0" w:color="auto"/>
        <w:bottom w:val="none" w:sz="0" w:space="0" w:color="auto"/>
        <w:right w:val="none" w:sz="0" w:space="0" w:color="auto"/>
      </w:divBdr>
      <w:divsChild>
        <w:div w:id="1965499540">
          <w:marLeft w:val="0"/>
          <w:marRight w:val="0"/>
          <w:marTop w:val="0"/>
          <w:marBottom w:val="0"/>
          <w:divBdr>
            <w:top w:val="none" w:sz="0" w:space="0" w:color="auto"/>
            <w:left w:val="none" w:sz="0" w:space="0" w:color="auto"/>
            <w:bottom w:val="none" w:sz="0" w:space="0" w:color="auto"/>
            <w:right w:val="none" w:sz="0" w:space="0" w:color="auto"/>
          </w:divBdr>
          <w:divsChild>
            <w:div w:id="1154907291">
              <w:marLeft w:val="0"/>
              <w:marRight w:val="0"/>
              <w:marTop w:val="0"/>
              <w:marBottom w:val="0"/>
              <w:divBdr>
                <w:top w:val="none" w:sz="0" w:space="0" w:color="auto"/>
                <w:left w:val="none" w:sz="0" w:space="0" w:color="auto"/>
                <w:bottom w:val="none" w:sz="0" w:space="0" w:color="auto"/>
                <w:right w:val="none" w:sz="0" w:space="0" w:color="auto"/>
              </w:divBdr>
              <w:divsChild>
                <w:div w:id="529731183">
                  <w:marLeft w:val="0"/>
                  <w:marRight w:val="0"/>
                  <w:marTop w:val="0"/>
                  <w:marBottom w:val="0"/>
                  <w:divBdr>
                    <w:top w:val="none" w:sz="0" w:space="0" w:color="auto"/>
                    <w:left w:val="none" w:sz="0" w:space="0" w:color="auto"/>
                    <w:bottom w:val="none" w:sz="0" w:space="0" w:color="auto"/>
                    <w:right w:val="none" w:sz="0" w:space="0" w:color="auto"/>
                  </w:divBdr>
                  <w:divsChild>
                    <w:div w:id="1634556515">
                      <w:marLeft w:val="4275"/>
                      <w:marRight w:val="0"/>
                      <w:marTop w:val="615"/>
                      <w:marBottom w:val="0"/>
                      <w:divBdr>
                        <w:top w:val="none" w:sz="0" w:space="0" w:color="auto"/>
                        <w:left w:val="none" w:sz="0" w:space="0" w:color="auto"/>
                        <w:bottom w:val="none" w:sz="0" w:space="0" w:color="auto"/>
                        <w:right w:val="none" w:sz="0" w:space="0" w:color="auto"/>
                      </w:divBdr>
                      <w:divsChild>
                        <w:div w:id="266423801">
                          <w:marLeft w:val="0"/>
                          <w:marRight w:val="0"/>
                          <w:marTop w:val="0"/>
                          <w:marBottom w:val="0"/>
                          <w:divBdr>
                            <w:top w:val="none" w:sz="0" w:space="0" w:color="auto"/>
                            <w:left w:val="none" w:sz="0" w:space="0" w:color="auto"/>
                            <w:bottom w:val="none" w:sz="0" w:space="0" w:color="auto"/>
                            <w:right w:val="none" w:sz="0" w:space="0" w:color="auto"/>
                          </w:divBdr>
                          <w:divsChild>
                            <w:div w:id="1547060423">
                              <w:marLeft w:val="0"/>
                              <w:marRight w:val="0"/>
                              <w:marTop w:val="0"/>
                              <w:marBottom w:val="0"/>
                              <w:divBdr>
                                <w:top w:val="none" w:sz="0" w:space="0" w:color="auto"/>
                                <w:left w:val="none" w:sz="0" w:space="0" w:color="auto"/>
                                <w:bottom w:val="none" w:sz="0" w:space="0" w:color="auto"/>
                                <w:right w:val="none" w:sz="0" w:space="0" w:color="auto"/>
                              </w:divBdr>
                              <w:divsChild>
                                <w:div w:id="871457798">
                                  <w:marLeft w:val="0"/>
                                  <w:marRight w:val="0"/>
                                  <w:marTop w:val="0"/>
                                  <w:marBottom w:val="0"/>
                                  <w:divBdr>
                                    <w:top w:val="none" w:sz="0" w:space="0" w:color="auto"/>
                                    <w:left w:val="none" w:sz="0" w:space="0" w:color="auto"/>
                                    <w:bottom w:val="none" w:sz="0" w:space="0" w:color="auto"/>
                                    <w:right w:val="none" w:sz="0" w:space="0" w:color="auto"/>
                                  </w:divBdr>
                                  <w:divsChild>
                                    <w:div w:id="19990659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934827">
      <w:bodyDiv w:val="1"/>
      <w:marLeft w:val="0"/>
      <w:marRight w:val="0"/>
      <w:marTop w:val="0"/>
      <w:marBottom w:val="0"/>
      <w:divBdr>
        <w:top w:val="none" w:sz="0" w:space="0" w:color="auto"/>
        <w:left w:val="none" w:sz="0" w:space="0" w:color="auto"/>
        <w:bottom w:val="none" w:sz="0" w:space="0" w:color="auto"/>
        <w:right w:val="none" w:sz="0" w:space="0" w:color="auto"/>
      </w:divBdr>
    </w:div>
    <w:div w:id="1309434715">
      <w:bodyDiv w:val="1"/>
      <w:marLeft w:val="0"/>
      <w:marRight w:val="0"/>
      <w:marTop w:val="0"/>
      <w:marBottom w:val="0"/>
      <w:divBdr>
        <w:top w:val="none" w:sz="0" w:space="0" w:color="auto"/>
        <w:left w:val="none" w:sz="0" w:space="0" w:color="auto"/>
        <w:bottom w:val="none" w:sz="0" w:space="0" w:color="auto"/>
        <w:right w:val="none" w:sz="0" w:space="0" w:color="auto"/>
      </w:divBdr>
    </w:div>
    <w:div w:id="1389911916">
      <w:bodyDiv w:val="1"/>
      <w:marLeft w:val="0"/>
      <w:marRight w:val="0"/>
      <w:marTop w:val="0"/>
      <w:marBottom w:val="0"/>
      <w:divBdr>
        <w:top w:val="none" w:sz="0" w:space="0" w:color="auto"/>
        <w:left w:val="none" w:sz="0" w:space="0" w:color="auto"/>
        <w:bottom w:val="none" w:sz="0" w:space="0" w:color="auto"/>
        <w:right w:val="none" w:sz="0" w:space="0" w:color="auto"/>
      </w:divBdr>
      <w:divsChild>
        <w:div w:id="864951900">
          <w:marLeft w:val="0"/>
          <w:marRight w:val="0"/>
          <w:marTop w:val="0"/>
          <w:marBottom w:val="0"/>
          <w:divBdr>
            <w:top w:val="none" w:sz="0" w:space="0" w:color="auto"/>
            <w:left w:val="none" w:sz="0" w:space="0" w:color="auto"/>
            <w:bottom w:val="none" w:sz="0" w:space="0" w:color="auto"/>
            <w:right w:val="none" w:sz="0" w:space="0" w:color="auto"/>
          </w:divBdr>
          <w:divsChild>
            <w:div w:id="1730693113">
              <w:marLeft w:val="0"/>
              <w:marRight w:val="0"/>
              <w:marTop w:val="0"/>
              <w:marBottom w:val="0"/>
              <w:divBdr>
                <w:top w:val="none" w:sz="0" w:space="0" w:color="auto"/>
                <w:left w:val="none" w:sz="0" w:space="0" w:color="auto"/>
                <w:bottom w:val="none" w:sz="0" w:space="0" w:color="auto"/>
                <w:right w:val="none" w:sz="0" w:space="0" w:color="auto"/>
              </w:divBdr>
              <w:divsChild>
                <w:div w:id="932057192">
                  <w:marLeft w:val="0"/>
                  <w:marRight w:val="0"/>
                  <w:marTop w:val="0"/>
                  <w:marBottom w:val="0"/>
                  <w:divBdr>
                    <w:top w:val="none" w:sz="0" w:space="0" w:color="auto"/>
                    <w:left w:val="none" w:sz="0" w:space="0" w:color="auto"/>
                    <w:bottom w:val="none" w:sz="0" w:space="0" w:color="auto"/>
                    <w:right w:val="none" w:sz="0" w:space="0" w:color="auto"/>
                  </w:divBdr>
                  <w:divsChild>
                    <w:div w:id="1359231999">
                      <w:marLeft w:val="0"/>
                      <w:marRight w:val="0"/>
                      <w:marTop w:val="375"/>
                      <w:marBottom w:val="0"/>
                      <w:divBdr>
                        <w:top w:val="none" w:sz="0" w:space="0" w:color="auto"/>
                        <w:left w:val="none" w:sz="0" w:space="0" w:color="auto"/>
                        <w:bottom w:val="none" w:sz="0" w:space="0" w:color="auto"/>
                        <w:right w:val="none" w:sz="0" w:space="0" w:color="auto"/>
                      </w:divBdr>
                      <w:divsChild>
                        <w:div w:id="533543355">
                          <w:marLeft w:val="0"/>
                          <w:marRight w:val="0"/>
                          <w:marTop w:val="0"/>
                          <w:marBottom w:val="120"/>
                          <w:divBdr>
                            <w:top w:val="none" w:sz="0" w:space="0" w:color="auto"/>
                            <w:left w:val="none" w:sz="0" w:space="0" w:color="auto"/>
                            <w:bottom w:val="none" w:sz="0" w:space="0" w:color="auto"/>
                            <w:right w:val="none" w:sz="0" w:space="0" w:color="auto"/>
                          </w:divBdr>
                          <w:divsChild>
                            <w:div w:id="686491456">
                              <w:marLeft w:val="0"/>
                              <w:marRight w:val="0"/>
                              <w:marTop w:val="0"/>
                              <w:marBottom w:val="0"/>
                              <w:divBdr>
                                <w:top w:val="none" w:sz="0" w:space="0" w:color="auto"/>
                                <w:left w:val="none" w:sz="0" w:space="0" w:color="auto"/>
                                <w:bottom w:val="single" w:sz="6" w:space="0" w:color="E1E1E1"/>
                                <w:right w:val="none" w:sz="0" w:space="0" w:color="auto"/>
                              </w:divBdr>
                              <w:divsChild>
                                <w:div w:id="13858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032306">
      <w:bodyDiv w:val="1"/>
      <w:marLeft w:val="0"/>
      <w:marRight w:val="0"/>
      <w:marTop w:val="0"/>
      <w:marBottom w:val="0"/>
      <w:divBdr>
        <w:top w:val="none" w:sz="0" w:space="0" w:color="auto"/>
        <w:left w:val="none" w:sz="0" w:space="0" w:color="auto"/>
        <w:bottom w:val="none" w:sz="0" w:space="0" w:color="auto"/>
        <w:right w:val="none" w:sz="0" w:space="0" w:color="auto"/>
      </w:divBdr>
    </w:div>
    <w:div w:id="1453476984">
      <w:bodyDiv w:val="1"/>
      <w:marLeft w:val="0"/>
      <w:marRight w:val="0"/>
      <w:marTop w:val="0"/>
      <w:marBottom w:val="0"/>
      <w:divBdr>
        <w:top w:val="none" w:sz="0" w:space="0" w:color="auto"/>
        <w:left w:val="none" w:sz="0" w:space="0" w:color="auto"/>
        <w:bottom w:val="none" w:sz="0" w:space="0" w:color="auto"/>
        <w:right w:val="none" w:sz="0" w:space="0" w:color="auto"/>
      </w:divBdr>
      <w:divsChild>
        <w:div w:id="934753379">
          <w:marLeft w:val="0"/>
          <w:marRight w:val="0"/>
          <w:marTop w:val="0"/>
          <w:marBottom w:val="0"/>
          <w:divBdr>
            <w:top w:val="none" w:sz="0" w:space="0" w:color="auto"/>
            <w:left w:val="none" w:sz="0" w:space="0" w:color="auto"/>
            <w:bottom w:val="none" w:sz="0" w:space="0" w:color="auto"/>
            <w:right w:val="none" w:sz="0" w:space="0" w:color="auto"/>
          </w:divBdr>
          <w:divsChild>
            <w:div w:id="473134797">
              <w:marLeft w:val="0"/>
              <w:marRight w:val="0"/>
              <w:marTop w:val="0"/>
              <w:marBottom w:val="0"/>
              <w:divBdr>
                <w:top w:val="none" w:sz="0" w:space="0" w:color="auto"/>
                <w:left w:val="none" w:sz="0" w:space="0" w:color="auto"/>
                <w:bottom w:val="none" w:sz="0" w:space="0" w:color="auto"/>
                <w:right w:val="none" w:sz="0" w:space="0" w:color="auto"/>
              </w:divBdr>
              <w:divsChild>
                <w:div w:id="2806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3659">
      <w:bodyDiv w:val="1"/>
      <w:marLeft w:val="0"/>
      <w:marRight w:val="0"/>
      <w:marTop w:val="0"/>
      <w:marBottom w:val="0"/>
      <w:divBdr>
        <w:top w:val="none" w:sz="0" w:space="0" w:color="auto"/>
        <w:left w:val="none" w:sz="0" w:space="0" w:color="auto"/>
        <w:bottom w:val="none" w:sz="0" w:space="0" w:color="auto"/>
        <w:right w:val="none" w:sz="0" w:space="0" w:color="auto"/>
      </w:divBdr>
      <w:divsChild>
        <w:div w:id="1985504088">
          <w:marLeft w:val="0"/>
          <w:marRight w:val="0"/>
          <w:marTop w:val="0"/>
          <w:marBottom w:val="0"/>
          <w:divBdr>
            <w:top w:val="none" w:sz="0" w:space="0" w:color="auto"/>
            <w:left w:val="none" w:sz="0" w:space="0" w:color="auto"/>
            <w:bottom w:val="none" w:sz="0" w:space="0" w:color="auto"/>
            <w:right w:val="none" w:sz="0" w:space="0" w:color="auto"/>
          </w:divBdr>
          <w:divsChild>
            <w:div w:id="1635597863">
              <w:marLeft w:val="0"/>
              <w:marRight w:val="0"/>
              <w:marTop w:val="0"/>
              <w:marBottom w:val="0"/>
              <w:divBdr>
                <w:top w:val="none" w:sz="0" w:space="0" w:color="auto"/>
                <w:left w:val="none" w:sz="0" w:space="0" w:color="auto"/>
                <w:bottom w:val="none" w:sz="0" w:space="0" w:color="auto"/>
                <w:right w:val="none" w:sz="0" w:space="0" w:color="auto"/>
              </w:divBdr>
              <w:divsChild>
                <w:div w:id="480772172">
                  <w:marLeft w:val="0"/>
                  <w:marRight w:val="0"/>
                  <w:marTop w:val="0"/>
                  <w:marBottom w:val="0"/>
                  <w:divBdr>
                    <w:top w:val="none" w:sz="0" w:space="0" w:color="auto"/>
                    <w:left w:val="none" w:sz="0" w:space="0" w:color="auto"/>
                    <w:bottom w:val="none" w:sz="0" w:space="0" w:color="auto"/>
                    <w:right w:val="none" w:sz="0" w:space="0" w:color="auto"/>
                  </w:divBdr>
                  <w:divsChild>
                    <w:div w:id="627315737">
                      <w:marLeft w:val="4275"/>
                      <w:marRight w:val="0"/>
                      <w:marTop w:val="615"/>
                      <w:marBottom w:val="0"/>
                      <w:divBdr>
                        <w:top w:val="none" w:sz="0" w:space="0" w:color="auto"/>
                        <w:left w:val="none" w:sz="0" w:space="0" w:color="auto"/>
                        <w:bottom w:val="none" w:sz="0" w:space="0" w:color="auto"/>
                        <w:right w:val="none" w:sz="0" w:space="0" w:color="auto"/>
                      </w:divBdr>
                      <w:divsChild>
                        <w:div w:id="71395776">
                          <w:marLeft w:val="0"/>
                          <w:marRight w:val="0"/>
                          <w:marTop w:val="0"/>
                          <w:marBottom w:val="0"/>
                          <w:divBdr>
                            <w:top w:val="none" w:sz="0" w:space="0" w:color="auto"/>
                            <w:left w:val="none" w:sz="0" w:space="0" w:color="auto"/>
                            <w:bottom w:val="none" w:sz="0" w:space="0" w:color="auto"/>
                            <w:right w:val="none" w:sz="0" w:space="0" w:color="auto"/>
                          </w:divBdr>
                          <w:divsChild>
                            <w:div w:id="1920869268">
                              <w:marLeft w:val="0"/>
                              <w:marRight w:val="0"/>
                              <w:marTop w:val="0"/>
                              <w:marBottom w:val="0"/>
                              <w:divBdr>
                                <w:top w:val="none" w:sz="0" w:space="0" w:color="auto"/>
                                <w:left w:val="none" w:sz="0" w:space="0" w:color="auto"/>
                                <w:bottom w:val="none" w:sz="0" w:space="0" w:color="auto"/>
                                <w:right w:val="none" w:sz="0" w:space="0" w:color="auto"/>
                              </w:divBdr>
                              <w:divsChild>
                                <w:div w:id="1588073820">
                                  <w:marLeft w:val="0"/>
                                  <w:marRight w:val="0"/>
                                  <w:marTop w:val="0"/>
                                  <w:marBottom w:val="0"/>
                                  <w:divBdr>
                                    <w:top w:val="none" w:sz="0" w:space="0" w:color="auto"/>
                                    <w:left w:val="none" w:sz="0" w:space="0" w:color="auto"/>
                                    <w:bottom w:val="none" w:sz="0" w:space="0" w:color="auto"/>
                                    <w:right w:val="none" w:sz="0" w:space="0" w:color="auto"/>
                                  </w:divBdr>
                                  <w:divsChild>
                                    <w:div w:id="1067795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699082">
      <w:bodyDiv w:val="1"/>
      <w:marLeft w:val="0"/>
      <w:marRight w:val="0"/>
      <w:marTop w:val="0"/>
      <w:marBottom w:val="0"/>
      <w:divBdr>
        <w:top w:val="none" w:sz="0" w:space="0" w:color="auto"/>
        <w:left w:val="none" w:sz="0" w:space="0" w:color="auto"/>
        <w:bottom w:val="none" w:sz="0" w:space="0" w:color="auto"/>
        <w:right w:val="none" w:sz="0" w:space="0" w:color="auto"/>
      </w:divBdr>
      <w:divsChild>
        <w:div w:id="1325933870">
          <w:marLeft w:val="0"/>
          <w:marRight w:val="0"/>
          <w:marTop w:val="0"/>
          <w:marBottom w:val="0"/>
          <w:divBdr>
            <w:top w:val="none" w:sz="0" w:space="0" w:color="auto"/>
            <w:left w:val="none" w:sz="0" w:space="0" w:color="auto"/>
            <w:bottom w:val="none" w:sz="0" w:space="0" w:color="auto"/>
            <w:right w:val="none" w:sz="0" w:space="0" w:color="auto"/>
          </w:divBdr>
          <w:divsChild>
            <w:div w:id="763691267">
              <w:marLeft w:val="0"/>
              <w:marRight w:val="0"/>
              <w:marTop w:val="0"/>
              <w:marBottom w:val="0"/>
              <w:divBdr>
                <w:top w:val="none" w:sz="0" w:space="0" w:color="auto"/>
                <w:left w:val="none" w:sz="0" w:space="0" w:color="auto"/>
                <w:bottom w:val="none" w:sz="0" w:space="0" w:color="auto"/>
                <w:right w:val="none" w:sz="0" w:space="0" w:color="auto"/>
              </w:divBdr>
              <w:divsChild>
                <w:div w:id="4229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97667">
      <w:bodyDiv w:val="1"/>
      <w:marLeft w:val="0"/>
      <w:marRight w:val="0"/>
      <w:marTop w:val="0"/>
      <w:marBottom w:val="0"/>
      <w:divBdr>
        <w:top w:val="none" w:sz="0" w:space="0" w:color="auto"/>
        <w:left w:val="none" w:sz="0" w:space="0" w:color="auto"/>
        <w:bottom w:val="none" w:sz="0" w:space="0" w:color="auto"/>
        <w:right w:val="none" w:sz="0" w:space="0" w:color="auto"/>
      </w:divBdr>
    </w:div>
    <w:div w:id="1542866284">
      <w:bodyDiv w:val="1"/>
      <w:marLeft w:val="0"/>
      <w:marRight w:val="0"/>
      <w:marTop w:val="0"/>
      <w:marBottom w:val="0"/>
      <w:divBdr>
        <w:top w:val="none" w:sz="0" w:space="0" w:color="auto"/>
        <w:left w:val="none" w:sz="0" w:space="0" w:color="auto"/>
        <w:bottom w:val="none" w:sz="0" w:space="0" w:color="auto"/>
        <w:right w:val="none" w:sz="0" w:space="0" w:color="auto"/>
      </w:divBdr>
    </w:div>
    <w:div w:id="1544832727">
      <w:bodyDiv w:val="1"/>
      <w:marLeft w:val="0"/>
      <w:marRight w:val="0"/>
      <w:marTop w:val="0"/>
      <w:marBottom w:val="0"/>
      <w:divBdr>
        <w:top w:val="none" w:sz="0" w:space="0" w:color="auto"/>
        <w:left w:val="none" w:sz="0" w:space="0" w:color="auto"/>
        <w:bottom w:val="none" w:sz="0" w:space="0" w:color="auto"/>
        <w:right w:val="none" w:sz="0" w:space="0" w:color="auto"/>
      </w:divBdr>
    </w:div>
    <w:div w:id="1605304660">
      <w:bodyDiv w:val="1"/>
      <w:marLeft w:val="0"/>
      <w:marRight w:val="0"/>
      <w:marTop w:val="0"/>
      <w:marBottom w:val="0"/>
      <w:divBdr>
        <w:top w:val="none" w:sz="0" w:space="0" w:color="auto"/>
        <w:left w:val="none" w:sz="0" w:space="0" w:color="auto"/>
        <w:bottom w:val="none" w:sz="0" w:space="0" w:color="auto"/>
        <w:right w:val="none" w:sz="0" w:space="0" w:color="auto"/>
      </w:divBdr>
    </w:div>
    <w:div w:id="1642807521">
      <w:bodyDiv w:val="1"/>
      <w:marLeft w:val="0"/>
      <w:marRight w:val="0"/>
      <w:marTop w:val="0"/>
      <w:marBottom w:val="0"/>
      <w:divBdr>
        <w:top w:val="none" w:sz="0" w:space="0" w:color="auto"/>
        <w:left w:val="none" w:sz="0" w:space="0" w:color="auto"/>
        <w:bottom w:val="none" w:sz="0" w:space="0" w:color="auto"/>
        <w:right w:val="none" w:sz="0" w:space="0" w:color="auto"/>
      </w:divBdr>
    </w:div>
    <w:div w:id="1685814333">
      <w:bodyDiv w:val="1"/>
      <w:marLeft w:val="0"/>
      <w:marRight w:val="0"/>
      <w:marTop w:val="0"/>
      <w:marBottom w:val="0"/>
      <w:divBdr>
        <w:top w:val="none" w:sz="0" w:space="0" w:color="auto"/>
        <w:left w:val="none" w:sz="0" w:space="0" w:color="auto"/>
        <w:bottom w:val="none" w:sz="0" w:space="0" w:color="auto"/>
        <w:right w:val="none" w:sz="0" w:space="0" w:color="auto"/>
      </w:divBdr>
    </w:div>
    <w:div w:id="1704210707">
      <w:bodyDiv w:val="1"/>
      <w:marLeft w:val="0"/>
      <w:marRight w:val="0"/>
      <w:marTop w:val="0"/>
      <w:marBottom w:val="0"/>
      <w:divBdr>
        <w:top w:val="none" w:sz="0" w:space="0" w:color="auto"/>
        <w:left w:val="none" w:sz="0" w:space="0" w:color="auto"/>
        <w:bottom w:val="none" w:sz="0" w:space="0" w:color="auto"/>
        <w:right w:val="none" w:sz="0" w:space="0" w:color="auto"/>
      </w:divBdr>
      <w:divsChild>
        <w:div w:id="140122116">
          <w:marLeft w:val="0"/>
          <w:marRight w:val="0"/>
          <w:marTop w:val="0"/>
          <w:marBottom w:val="0"/>
          <w:divBdr>
            <w:top w:val="none" w:sz="0" w:space="0" w:color="auto"/>
            <w:left w:val="none" w:sz="0" w:space="0" w:color="auto"/>
            <w:bottom w:val="none" w:sz="0" w:space="0" w:color="auto"/>
            <w:right w:val="none" w:sz="0" w:space="0" w:color="auto"/>
          </w:divBdr>
          <w:divsChild>
            <w:div w:id="1756975153">
              <w:marLeft w:val="0"/>
              <w:marRight w:val="0"/>
              <w:marTop w:val="0"/>
              <w:marBottom w:val="0"/>
              <w:divBdr>
                <w:top w:val="none" w:sz="0" w:space="0" w:color="auto"/>
                <w:left w:val="none" w:sz="0" w:space="0" w:color="auto"/>
                <w:bottom w:val="none" w:sz="0" w:space="0" w:color="auto"/>
                <w:right w:val="none" w:sz="0" w:space="0" w:color="auto"/>
              </w:divBdr>
              <w:divsChild>
                <w:div w:id="2702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86957">
      <w:bodyDiv w:val="1"/>
      <w:marLeft w:val="0"/>
      <w:marRight w:val="0"/>
      <w:marTop w:val="0"/>
      <w:marBottom w:val="0"/>
      <w:divBdr>
        <w:top w:val="none" w:sz="0" w:space="0" w:color="auto"/>
        <w:left w:val="none" w:sz="0" w:space="0" w:color="auto"/>
        <w:bottom w:val="none" w:sz="0" w:space="0" w:color="auto"/>
        <w:right w:val="none" w:sz="0" w:space="0" w:color="auto"/>
      </w:divBdr>
      <w:divsChild>
        <w:div w:id="1955818580">
          <w:marLeft w:val="0"/>
          <w:marRight w:val="0"/>
          <w:marTop w:val="0"/>
          <w:marBottom w:val="0"/>
          <w:divBdr>
            <w:top w:val="none" w:sz="0" w:space="0" w:color="auto"/>
            <w:left w:val="none" w:sz="0" w:space="0" w:color="auto"/>
            <w:bottom w:val="none" w:sz="0" w:space="0" w:color="auto"/>
            <w:right w:val="none" w:sz="0" w:space="0" w:color="auto"/>
          </w:divBdr>
          <w:divsChild>
            <w:div w:id="2036341047">
              <w:marLeft w:val="0"/>
              <w:marRight w:val="0"/>
              <w:marTop w:val="0"/>
              <w:marBottom w:val="0"/>
              <w:divBdr>
                <w:top w:val="none" w:sz="0" w:space="0" w:color="auto"/>
                <w:left w:val="none" w:sz="0" w:space="0" w:color="auto"/>
                <w:bottom w:val="none" w:sz="0" w:space="0" w:color="auto"/>
                <w:right w:val="none" w:sz="0" w:space="0" w:color="auto"/>
              </w:divBdr>
              <w:divsChild>
                <w:div w:id="11026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560288">
      <w:bodyDiv w:val="1"/>
      <w:marLeft w:val="0"/>
      <w:marRight w:val="0"/>
      <w:marTop w:val="0"/>
      <w:marBottom w:val="0"/>
      <w:divBdr>
        <w:top w:val="none" w:sz="0" w:space="0" w:color="auto"/>
        <w:left w:val="none" w:sz="0" w:space="0" w:color="auto"/>
        <w:bottom w:val="none" w:sz="0" w:space="0" w:color="auto"/>
        <w:right w:val="none" w:sz="0" w:space="0" w:color="auto"/>
      </w:divBdr>
      <w:divsChild>
        <w:div w:id="1967541142">
          <w:marLeft w:val="0"/>
          <w:marRight w:val="0"/>
          <w:marTop w:val="0"/>
          <w:marBottom w:val="0"/>
          <w:divBdr>
            <w:top w:val="none" w:sz="0" w:space="0" w:color="auto"/>
            <w:left w:val="none" w:sz="0" w:space="0" w:color="auto"/>
            <w:bottom w:val="none" w:sz="0" w:space="0" w:color="auto"/>
            <w:right w:val="none" w:sz="0" w:space="0" w:color="auto"/>
          </w:divBdr>
          <w:divsChild>
            <w:div w:id="923803510">
              <w:marLeft w:val="0"/>
              <w:marRight w:val="0"/>
              <w:marTop w:val="0"/>
              <w:marBottom w:val="0"/>
              <w:divBdr>
                <w:top w:val="none" w:sz="0" w:space="0" w:color="auto"/>
                <w:left w:val="none" w:sz="0" w:space="0" w:color="auto"/>
                <w:bottom w:val="none" w:sz="0" w:space="0" w:color="auto"/>
                <w:right w:val="none" w:sz="0" w:space="0" w:color="auto"/>
              </w:divBdr>
              <w:divsChild>
                <w:div w:id="20389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30678">
      <w:bodyDiv w:val="1"/>
      <w:marLeft w:val="0"/>
      <w:marRight w:val="0"/>
      <w:marTop w:val="0"/>
      <w:marBottom w:val="0"/>
      <w:divBdr>
        <w:top w:val="none" w:sz="0" w:space="0" w:color="auto"/>
        <w:left w:val="none" w:sz="0" w:space="0" w:color="auto"/>
        <w:bottom w:val="none" w:sz="0" w:space="0" w:color="auto"/>
        <w:right w:val="none" w:sz="0" w:space="0" w:color="auto"/>
      </w:divBdr>
      <w:divsChild>
        <w:div w:id="1410272860">
          <w:marLeft w:val="0"/>
          <w:marRight w:val="0"/>
          <w:marTop w:val="0"/>
          <w:marBottom w:val="0"/>
          <w:divBdr>
            <w:top w:val="none" w:sz="0" w:space="0" w:color="auto"/>
            <w:left w:val="none" w:sz="0" w:space="0" w:color="auto"/>
            <w:bottom w:val="none" w:sz="0" w:space="0" w:color="auto"/>
            <w:right w:val="none" w:sz="0" w:space="0" w:color="auto"/>
          </w:divBdr>
          <w:divsChild>
            <w:div w:id="719019276">
              <w:marLeft w:val="0"/>
              <w:marRight w:val="0"/>
              <w:marTop w:val="0"/>
              <w:marBottom w:val="0"/>
              <w:divBdr>
                <w:top w:val="none" w:sz="0" w:space="0" w:color="auto"/>
                <w:left w:val="none" w:sz="0" w:space="0" w:color="auto"/>
                <w:bottom w:val="none" w:sz="0" w:space="0" w:color="auto"/>
                <w:right w:val="none" w:sz="0" w:space="0" w:color="auto"/>
              </w:divBdr>
              <w:divsChild>
                <w:div w:id="1680500768">
                  <w:marLeft w:val="0"/>
                  <w:marRight w:val="0"/>
                  <w:marTop w:val="0"/>
                  <w:marBottom w:val="0"/>
                  <w:divBdr>
                    <w:top w:val="none" w:sz="0" w:space="0" w:color="auto"/>
                    <w:left w:val="none" w:sz="0" w:space="0" w:color="auto"/>
                    <w:bottom w:val="none" w:sz="0" w:space="0" w:color="auto"/>
                    <w:right w:val="none" w:sz="0" w:space="0" w:color="auto"/>
                  </w:divBdr>
                </w:div>
              </w:divsChild>
            </w:div>
            <w:div w:id="1176456616">
              <w:marLeft w:val="0"/>
              <w:marRight w:val="0"/>
              <w:marTop w:val="0"/>
              <w:marBottom w:val="0"/>
              <w:divBdr>
                <w:top w:val="none" w:sz="0" w:space="0" w:color="auto"/>
                <w:left w:val="none" w:sz="0" w:space="0" w:color="auto"/>
                <w:bottom w:val="none" w:sz="0" w:space="0" w:color="auto"/>
                <w:right w:val="none" w:sz="0" w:space="0" w:color="auto"/>
              </w:divBdr>
              <w:divsChild>
                <w:div w:id="10033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9275">
      <w:bodyDiv w:val="1"/>
      <w:marLeft w:val="0"/>
      <w:marRight w:val="0"/>
      <w:marTop w:val="0"/>
      <w:marBottom w:val="0"/>
      <w:divBdr>
        <w:top w:val="none" w:sz="0" w:space="0" w:color="auto"/>
        <w:left w:val="none" w:sz="0" w:space="0" w:color="auto"/>
        <w:bottom w:val="none" w:sz="0" w:space="0" w:color="auto"/>
        <w:right w:val="none" w:sz="0" w:space="0" w:color="auto"/>
      </w:divBdr>
      <w:divsChild>
        <w:div w:id="602225924">
          <w:marLeft w:val="0"/>
          <w:marRight w:val="0"/>
          <w:marTop w:val="0"/>
          <w:marBottom w:val="0"/>
          <w:divBdr>
            <w:top w:val="none" w:sz="0" w:space="0" w:color="auto"/>
            <w:left w:val="none" w:sz="0" w:space="0" w:color="auto"/>
            <w:bottom w:val="none" w:sz="0" w:space="0" w:color="auto"/>
            <w:right w:val="none" w:sz="0" w:space="0" w:color="auto"/>
          </w:divBdr>
          <w:divsChild>
            <w:div w:id="144056737">
              <w:marLeft w:val="0"/>
              <w:marRight w:val="0"/>
              <w:marTop w:val="0"/>
              <w:marBottom w:val="0"/>
              <w:divBdr>
                <w:top w:val="none" w:sz="0" w:space="0" w:color="auto"/>
                <w:left w:val="none" w:sz="0" w:space="0" w:color="auto"/>
                <w:bottom w:val="none" w:sz="0" w:space="0" w:color="auto"/>
                <w:right w:val="none" w:sz="0" w:space="0" w:color="auto"/>
              </w:divBdr>
              <w:divsChild>
                <w:div w:id="614598850">
                  <w:marLeft w:val="0"/>
                  <w:marRight w:val="0"/>
                  <w:marTop w:val="0"/>
                  <w:marBottom w:val="0"/>
                  <w:divBdr>
                    <w:top w:val="none" w:sz="0" w:space="0" w:color="auto"/>
                    <w:left w:val="none" w:sz="0" w:space="0" w:color="auto"/>
                    <w:bottom w:val="none" w:sz="0" w:space="0" w:color="auto"/>
                    <w:right w:val="none" w:sz="0" w:space="0" w:color="auto"/>
                  </w:divBdr>
                  <w:divsChild>
                    <w:div w:id="2069910288">
                      <w:marLeft w:val="4275"/>
                      <w:marRight w:val="0"/>
                      <w:marTop w:val="615"/>
                      <w:marBottom w:val="0"/>
                      <w:divBdr>
                        <w:top w:val="none" w:sz="0" w:space="0" w:color="auto"/>
                        <w:left w:val="none" w:sz="0" w:space="0" w:color="auto"/>
                        <w:bottom w:val="none" w:sz="0" w:space="0" w:color="auto"/>
                        <w:right w:val="none" w:sz="0" w:space="0" w:color="auto"/>
                      </w:divBdr>
                      <w:divsChild>
                        <w:div w:id="1749497646">
                          <w:marLeft w:val="0"/>
                          <w:marRight w:val="0"/>
                          <w:marTop w:val="0"/>
                          <w:marBottom w:val="0"/>
                          <w:divBdr>
                            <w:top w:val="none" w:sz="0" w:space="0" w:color="auto"/>
                            <w:left w:val="none" w:sz="0" w:space="0" w:color="auto"/>
                            <w:bottom w:val="none" w:sz="0" w:space="0" w:color="auto"/>
                            <w:right w:val="none" w:sz="0" w:space="0" w:color="auto"/>
                          </w:divBdr>
                          <w:divsChild>
                            <w:div w:id="1026445824">
                              <w:marLeft w:val="0"/>
                              <w:marRight w:val="0"/>
                              <w:marTop w:val="0"/>
                              <w:marBottom w:val="0"/>
                              <w:divBdr>
                                <w:top w:val="none" w:sz="0" w:space="0" w:color="auto"/>
                                <w:left w:val="none" w:sz="0" w:space="0" w:color="auto"/>
                                <w:bottom w:val="none" w:sz="0" w:space="0" w:color="auto"/>
                                <w:right w:val="none" w:sz="0" w:space="0" w:color="auto"/>
                              </w:divBdr>
                              <w:divsChild>
                                <w:div w:id="2127963010">
                                  <w:marLeft w:val="0"/>
                                  <w:marRight w:val="0"/>
                                  <w:marTop w:val="0"/>
                                  <w:marBottom w:val="0"/>
                                  <w:divBdr>
                                    <w:top w:val="none" w:sz="0" w:space="0" w:color="auto"/>
                                    <w:left w:val="none" w:sz="0" w:space="0" w:color="auto"/>
                                    <w:bottom w:val="none" w:sz="0" w:space="0" w:color="auto"/>
                                    <w:right w:val="none" w:sz="0" w:space="0" w:color="auto"/>
                                  </w:divBdr>
                                  <w:divsChild>
                                    <w:div w:id="19256457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248985">
      <w:bodyDiv w:val="1"/>
      <w:marLeft w:val="0"/>
      <w:marRight w:val="0"/>
      <w:marTop w:val="0"/>
      <w:marBottom w:val="0"/>
      <w:divBdr>
        <w:top w:val="none" w:sz="0" w:space="0" w:color="auto"/>
        <w:left w:val="none" w:sz="0" w:space="0" w:color="auto"/>
        <w:bottom w:val="none" w:sz="0" w:space="0" w:color="auto"/>
        <w:right w:val="none" w:sz="0" w:space="0" w:color="auto"/>
      </w:divBdr>
    </w:div>
    <w:div w:id="1953899564">
      <w:bodyDiv w:val="1"/>
      <w:marLeft w:val="0"/>
      <w:marRight w:val="0"/>
      <w:marTop w:val="0"/>
      <w:marBottom w:val="0"/>
      <w:divBdr>
        <w:top w:val="none" w:sz="0" w:space="0" w:color="auto"/>
        <w:left w:val="none" w:sz="0" w:space="0" w:color="auto"/>
        <w:bottom w:val="none" w:sz="0" w:space="0" w:color="auto"/>
        <w:right w:val="none" w:sz="0" w:space="0" w:color="auto"/>
      </w:divBdr>
    </w:div>
    <w:div w:id="2041274302">
      <w:bodyDiv w:val="1"/>
      <w:marLeft w:val="0"/>
      <w:marRight w:val="0"/>
      <w:marTop w:val="0"/>
      <w:marBottom w:val="0"/>
      <w:divBdr>
        <w:top w:val="none" w:sz="0" w:space="0" w:color="auto"/>
        <w:left w:val="none" w:sz="0" w:space="0" w:color="auto"/>
        <w:bottom w:val="none" w:sz="0" w:space="0" w:color="auto"/>
        <w:right w:val="none" w:sz="0" w:space="0" w:color="auto"/>
      </w:divBdr>
    </w:div>
    <w:div w:id="2044593425">
      <w:bodyDiv w:val="1"/>
      <w:marLeft w:val="0"/>
      <w:marRight w:val="0"/>
      <w:marTop w:val="0"/>
      <w:marBottom w:val="0"/>
      <w:divBdr>
        <w:top w:val="none" w:sz="0" w:space="0" w:color="auto"/>
        <w:left w:val="none" w:sz="0" w:space="0" w:color="auto"/>
        <w:bottom w:val="none" w:sz="0" w:space="0" w:color="auto"/>
        <w:right w:val="none" w:sz="0" w:space="0" w:color="auto"/>
      </w:divBdr>
      <w:divsChild>
        <w:div w:id="441658080">
          <w:marLeft w:val="0"/>
          <w:marRight w:val="0"/>
          <w:marTop w:val="0"/>
          <w:marBottom w:val="0"/>
          <w:divBdr>
            <w:top w:val="none" w:sz="0" w:space="0" w:color="auto"/>
            <w:left w:val="none" w:sz="0" w:space="0" w:color="auto"/>
            <w:bottom w:val="none" w:sz="0" w:space="0" w:color="auto"/>
            <w:right w:val="none" w:sz="0" w:space="0" w:color="auto"/>
          </w:divBdr>
          <w:divsChild>
            <w:div w:id="1620642977">
              <w:marLeft w:val="0"/>
              <w:marRight w:val="0"/>
              <w:marTop w:val="0"/>
              <w:marBottom w:val="0"/>
              <w:divBdr>
                <w:top w:val="none" w:sz="0" w:space="0" w:color="auto"/>
                <w:left w:val="none" w:sz="0" w:space="0" w:color="auto"/>
                <w:bottom w:val="none" w:sz="0" w:space="0" w:color="auto"/>
                <w:right w:val="none" w:sz="0" w:space="0" w:color="auto"/>
              </w:divBdr>
              <w:divsChild>
                <w:div w:id="2128769144">
                  <w:marLeft w:val="0"/>
                  <w:marRight w:val="0"/>
                  <w:marTop w:val="0"/>
                  <w:marBottom w:val="0"/>
                  <w:divBdr>
                    <w:top w:val="none" w:sz="0" w:space="0" w:color="auto"/>
                    <w:left w:val="none" w:sz="0" w:space="0" w:color="auto"/>
                    <w:bottom w:val="none" w:sz="0" w:space="0" w:color="auto"/>
                    <w:right w:val="none" w:sz="0" w:space="0" w:color="auto"/>
                  </w:divBdr>
                </w:div>
                <w:div w:id="17260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71125">
      <w:bodyDiv w:val="1"/>
      <w:marLeft w:val="0"/>
      <w:marRight w:val="0"/>
      <w:marTop w:val="0"/>
      <w:marBottom w:val="0"/>
      <w:divBdr>
        <w:top w:val="none" w:sz="0" w:space="0" w:color="auto"/>
        <w:left w:val="none" w:sz="0" w:space="0" w:color="auto"/>
        <w:bottom w:val="none" w:sz="0" w:space="0" w:color="auto"/>
        <w:right w:val="none" w:sz="0" w:space="0" w:color="auto"/>
      </w:divBdr>
    </w:div>
    <w:div w:id="21471184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ruch.zoom.us/j/89731113252?pwd=azI4Nk1ucWE0M2hpb1RHNTA4ZE9UQT09" TargetMode="External" /><Relationship Id="rId13"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mailto:writing.center@baruch.cuny.edu" TargetMode="External"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writingcenter.baruch.cuny.edu/" TargetMode="External" /><Relationship Id="rId5" Type="http://schemas.openxmlformats.org/officeDocument/2006/relationships/webSettings" Target="webSettings.xml" /><Relationship Id="rId15" Type="http://schemas.openxmlformats.org/officeDocument/2006/relationships/footer" Target="footer2.xml" /><Relationship Id="rId10" Type="http://schemas.openxmlformats.org/officeDocument/2006/relationships/hyperlink" Target="http://www.baruch.cuny.edu/academic/academic_honesty.html" TargetMode="External" /><Relationship Id="rId4" Type="http://schemas.openxmlformats.org/officeDocument/2006/relationships/settings" Target="settings.xml" /><Relationship Id="rId9" Type="http://schemas.openxmlformats.org/officeDocument/2006/relationships/hyperlink" Target="mailto:disability.services@baruch.cuny.edu" TargetMode="External" /><Relationship Id="rId14" Type="http://schemas.openxmlformats.org/officeDocument/2006/relationships/footer" Target="footer1.xml"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5905F-FBCA-F140-8115-5561F7F8292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Baruch College</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Lu</dc:creator>
  <cp:keywords/>
  <cp:lastModifiedBy>Khant Naing</cp:lastModifiedBy>
  <cp:revision>2</cp:revision>
  <cp:lastPrinted>2018-09-07T13:12:00Z</cp:lastPrinted>
  <dcterms:created xsi:type="dcterms:W3CDTF">2024-11-06T16:46:00Z</dcterms:created>
  <dcterms:modified xsi:type="dcterms:W3CDTF">2024-11-06T16:46:00Z</dcterms:modified>
</cp:coreProperties>
</file>