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Aim :</w:t>
      </w:r>
      <w:r w:rsidDel="00000000" w:rsidR="00000000" w:rsidRPr="00000000">
        <w:rPr>
          <w:rtl w:val="0"/>
        </w:rPr>
        <w:t xml:space="preserve"> Implement a simple linear regression model on a standard dataset and plot the least square regression fit. Comment on the result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 (MASS)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data("Boston")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 &lt;- lm(medv ~ lstat, data = Boston)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summary (model)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ggplot (Boston, aes(lstat, medv)) +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geom_point() 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geom_smooth(method = "lm") 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title = "Linear Regression: medv vs lstat",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x = "LSTAT (%)",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y= "MEDV (House Price)"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