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9000E" w14:textId="77777777" w:rsidR="00EA710F" w:rsidRPr="00727AE8" w:rsidRDefault="00EA710F" w:rsidP="006403BD"/>
    <w:p w14:paraId="73B74D5E" w14:textId="164DC298" w:rsidR="006A56B3" w:rsidRPr="001C4EA4" w:rsidRDefault="009450AB" w:rsidP="001C4EA4">
      <w:pPr>
        <w:pStyle w:val="Sinespaciado"/>
        <w:spacing w:line="276" w:lineRule="auto"/>
        <w:jc w:val="center"/>
        <w:rPr>
          <w:rFonts w:asciiTheme="majorHAnsi" w:hAnsiTheme="majorHAnsi" w:cs="Open Sans"/>
          <w:sz w:val="48"/>
          <w:szCs w:val="28"/>
        </w:rPr>
      </w:pPr>
      <w:r w:rsidRPr="001C4EA4">
        <w:rPr>
          <w:rFonts w:asciiTheme="majorHAnsi" w:hAnsiTheme="majorHAnsi" w:cs="Open Sans"/>
          <w:noProof/>
          <w:sz w:val="48"/>
          <w:szCs w:val="28"/>
          <w:lang w:eastAsia="es-ES"/>
        </w:rPr>
        <w:drawing>
          <wp:inline distT="0" distB="0" distL="0" distR="0" wp14:anchorId="402EFF8F" wp14:editId="660EEF95">
            <wp:extent cx="3815723" cy="1038225"/>
            <wp:effectExtent l="0" t="0" r="0" b="0"/>
            <wp:docPr id="5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319" cy="104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95093" w14:textId="7E55C0FC" w:rsidR="0016080C" w:rsidRPr="00821D63" w:rsidRDefault="00821D63" w:rsidP="00821D63">
      <w:pPr>
        <w:pStyle w:val="Sinespaciado"/>
        <w:spacing w:line="276" w:lineRule="auto"/>
        <w:jc w:val="center"/>
        <w:rPr>
          <w:rFonts w:asciiTheme="majorHAnsi" w:hAnsiTheme="majorHAnsi" w:cs="Open Sans"/>
          <w:sz w:val="48"/>
          <w:szCs w:val="28"/>
        </w:rPr>
      </w:pPr>
      <w:r w:rsidRPr="00821D63">
        <w:rPr>
          <w:rFonts w:asciiTheme="majorHAnsi" w:hAnsiTheme="majorHAnsi" w:cs="Open Sans"/>
          <w:sz w:val="48"/>
          <w:szCs w:val="28"/>
        </w:rPr>
        <w:t>Universidad Internacional de La Rioja</w:t>
      </w:r>
    </w:p>
    <w:p w14:paraId="3AD99163" w14:textId="26BEDE16" w:rsidR="00821D63" w:rsidRPr="00821D63" w:rsidRDefault="006F243D" w:rsidP="00821D63">
      <w:pPr>
        <w:pStyle w:val="Sinespaciado"/>
        <w:spacing w:line="276" w:lineRule="auto"/>
        <w:jc w:val="center"/>
        <w:rPr>
          <w:rFonts w:asciiTheme="majorHAnsi" w:hAnsiTheme="majorHAnsi" w:cs="Open Sans"/>
          <w:sz w:val="40"/>
          <w:szCs w:val="28"/>
        </w:rPr>
      </w:pPr>
      <w:r>
        <w:rPr>
          <w:rFonts w:asciiTheme="majorHAnsi" w:hAnsiTheme="majorHAnsi" w:cs="Open Sans"/>
          <w:sz w:val="40"/>
          <w:szCs w:val="28"/>
        </w:rPr>
        <w:t xml:space="preserve">Escuela Superior de Ingeniería y Tecnología </w:t>
      </w:r>
    </w:p>
    <w:p w14:paraId="62ED148A" w14:textId="32640DEB" w:rsidR="00821D63" w:rsidRDefault="00821D63" w:rsidP="00821D63">
      <w:pPr>
        <w:pStyle w:val="Sinespaciado"/>
        <w:spacing w:line="276" w:lineRule="auto"/>
        <w:jc w:val="center"/>
        <w:rPr>
          <w:rFonts w:asciiTheme="minorHAnsi" w:hAnsiTheme="minorHAnsi" w:cs="Tahoma"/>
          <w:sz w:val="40"/>
          <w:szCs w:val="28"/>
        </w:rPr>
      </w:pPr>
    </w:p>
    <w:p w14:paraId="4376B2C2" w14:textId="1FAD4F31" w:rsidR="00FC4A7B" w:rsidRDefault="00FC4A7B" w:rsidP="00821D63">
      <w:pPr>
        <w:pStyle w:val="Sinespaciado"/>
        <w:spacing w:line="276" w:lineRule="auto"/>
        <w:jc w:val="center"/>
        <w:rPr>
          <w:rFonts w:asciiTheme="minorHAnsi" w:hAnsiTheme="minorHAnsi" w:cs="Tahoma"/>
          <w:sz w:val="40"/>
          <w:szCs w:val="28"/>
        </w:rPr>
      </w:pPr>
    </w:p>
    <w:p w14:paraId="56C3CC49" w14:textId="30810348" w:rsidR="00FC4A7B" w:rsidRDefault="00FC4A7B" w:rsidP="00821D63">
      <w:pPr>
        <w:pStyle w:val="Sinespaciado"/>
        <w:spacing w:line="276" w:lineRule="auto"/>
        <w:jc w:val="center"/>
        <w:rPr>
          <w:rFonts w:asciiTheme="minorHAnsi" w:hAnsiTheme="minorHAnsi" w:cs="Tahoma"/>
          <w:sz w:val="40"/>
          <w:szCs w:val="28"/>
        </w:rPr>
      </w:pPr>
    </w:p>
    <w:p w14:paraId="6067B72C" w14:textId="77777777" w:rsidR="00FC4A7B" w:rsidRDefault="00FC4A7B" w:rsidP="00821D63">
      <w:pPr>
        <w:pStyle w:val="Sinespaciado"/>
        <w:spacing w:line="276" w:lineRule="auto"/>
        <w:jc w:val="center"/>
        <w:rPr>
          <w:rFonts w:asciiTheme="minorHAnsi" w:hAnsiTheme="minorHAnsi" w:cs="Tahoma"/>
          <w:sz w:val="40"/>
          <w:szCs w:val="28"/>
        </w:rPr>
      </w:pPr>
    </w:p>
    <w:p w14:paraId="7339873A" w14:textId="14509DC7" w:rsidR="00821D63" w:rsidRPr="00FC4A7B" w:rsidRDefault="005A3304" w:rsidP="00821D63">
      <w:pPr>
        <w:pStyle w:val="Sinespaciado"/>
        <w:spacing w:line="276" w:lineRule="auto"/>
        <w:jc w:val="center"/>
        <w:rPr>
          <w:rFonts w:asciiTheme="majorHAnsi" w:hAnsiTheme="majorHAnsi" w:cs="Tahoma"/>
          <w:sz w:val="48"/>
          <w:szCs w:val="28"/>
        </w:rPr>
      </w:pPr>
      <w:r>
        <w:rPr>
          <w:rFonts w:asciiTheme="majorHAnsi" w:hAnsiTheme="majorHAnsi" w:cs="Tahoma"/>
          <w:sz w:val="36"/>
          <w:szCs w:val="28"/>
        </w:rPr>
        <w:t xml:space="preserve">Adaptación al </w:t>
      </w:r>
      <w:r w:rsidR="00FF6DF6">
        <w:rPr>
          <w:rFonts w:asciiTheme="majorHAnsi" w:hAnsiTheme="majorHAnsi" w:cs="Tahoma"/>
          <w:sz w:val="36"/>
          <w:szCs w:val="28"/>
        </w:rPr>
        <w:t>Grado en Ingeniería Informática</w:t>
      </w:r>
    </w:p>
    <w:p w14:paraId="7E4DEE80" w14:textId="30F8EAEB" w:rsidR="00821D63" w:rsidRPr="00CA0785" w:rsidRDefault="005A3304" w:rsidP="00821D63">
      <w:pPr>
        <w:pStyle w:val="Sinespaciado"/>
        <w:spacing w:line="276" w:lineRule="auto"/>
        <w:jc w:val="center"/>
        <w:rPr>
          <w:rFonts w:asciiTheme="minorHAnsi" w:hAnsiTheme="minorHAnsi" w:cs="Tahoma"/>
          <w:sz w:val="52"/>
          <w:szCs w:val="28"/>
        </w:rPr>
      </w:pPr>
      <w:r>
        <w:rPr>
          <w:rFonts w:asciiTheme="minorHAnsi" w:hAnsiTheme="minorHAnsi" w:cs="Tahoma"/>
          <w:color w:val="0098CD"/>
          <w:sz w:val="52"/>
          <w:szCs w:val="28"/>
        </w:rPr>
        <w:t>Sistema de Información Contable de la Seguridad Social. Del monolítico a los microservicios</w:t>
      </w:r>
    </w:p>
    <w:p w14:paraId="4F7BA5B3" w14:textId="77777777" w:rsidR="00CA0785" w:rsidRDefault="00CA0785" w:rsidP="006403BD">
      <w:pPr>
        <w:rPr>
          <w:lang w:eastAsia="en-US"/>
        </w:rPr>
      </w:pPr>
    </w:p>
    <w:tbl>
      <w:tblPr>
        <w:tblStyle w:val="Tablaconcuadrcula"/>
        <w:tblpPr w:leftFromText="141" w:rightFromText="141" w:vertAnchor="page" w:horzAnchor="margin" w:tblpX="547" w:tblpY="12196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3073"/>
        <w:gridCol w:w="5988"/>
      </w:tblGrid>
      <w:tr w:rsidR="001C4EA4" w:rsidRPr="00CA0785" w14:paraId="4878D15C" w14:textId="77777777" w:rsidTr="003658CE">
        <w:tc>
          <w:tcPr>
            <w:tcW w:w="3964" w:type="dxa"/>
            <w:vAlign w:val="center"/>
          </w:tcPr>
          <w:p w14:paraId="03508D4B" w14:textId="77777777" w:rsidR="001C4EA4" w:rsidRPr="00EF3680" w:rsidRDefault="001C4EA4" w:rsidP="000757FF">
            <w:pPr>
              <w:pStyle w:val="Sinespaciado"/>
              <w:spacing w:line="276" w:lineRule="auto"/>
              <w:rPr>
                <w:rFonts w:asciiTheme="majorHAnsi" w:hAnsiTheme="majorHAnsi" w:cs="Tahoma"/>
                <w:sz w:val="24"/>
                <w:szCs w:val="28"/>
              </w:rPr>
            </w:pPr>
            <w:r w:rsidRPr="00EF3680">
              <w:rPr>
                <w:rFonts w:asciiTheme="majorHAnsi" w:hAnsiTheme="majorHAnsi" w:cs="Tahoma"/>
                <w:sz w:val="24"/>
                <w:szCs w:val="28"/>
              </w:rPr>
              <w:t>Trabajo fin de estudio presentado por:</w:t>
            </w:r>
          </w:p>
        </w:tc>
        <w:tc>
          <w:tcPr>
            <w:tcW w:w="4549" w:type="dxa"/>
            <w:vAlign w:val="center"/>
          </w:tcPr>
          <w:p w14:paraId="44493B68" w14:textId="1951BF0C" w:rsidR="001C4EA4" w:rsidRPr="00EF3680" w:rsidRDefault="005A3304" w:rsidP="000757FF">
            <w:pPr>
              <w:pStyle w:val="Sinespaciado"/>
              <w:spacing w:line="276" w:lineRule="auto"/>
              <w:rPr>
                <w:rFonts w:asciiTheme="majorHAnsi" w:hAnsiTheme="majorHAnsi" w:cs="Tahoma"/>
                <w:sz w:val="24"/>
                <w:szCs w:val="28"/>
              </w:rPr>
            </w:pPr>
            <w:r>
              <w:rPr>
                <w:rFonts w:asciiTheme="majorHAnsi" w:hAnsiTheme="majorHAnsi" w:cs="Tahoma"/>
                <w:sz w:val="24"/>
                <w:szCs w:val="28"/>
              </w:rPr>
              <w:t>Alfredo Soto Gómez</w:t>
            </w:r>
          </w:p>
        </w:tc>
      </w:tr>
      <w:tr w:rsidR="001C4EA4" w:rsidRPr="00CA0785" w14:paraId="16305541" w14:textId="77777777" w:rsidTr="003658CE">
        <w:tc>
          <w:tcPr>
            <w:tcW w:w="3964" w:type="dxa"/>
            <w:vAlign w:val="center"/>
          </w:tcPr>
          <w:p w14:paraId="5E049953" w14:textId="46C4AC43" w:rsidR="001C4EA4" w:rsidRPr="00EF3680" w:rsidRDefault="003658CE" w:rsidP="000757FF">
            <w:pPr>
              <w:pStyle w:val="Sinespaciado"/>
              <w:spacing w:line="276" w:lineRule="auto"/>
              <w:rPr>
                <w:rFonts w:asciiTheme="majorHAnsi" w:hAnsiTheme="majorHAnsi" w:cs="Tahoma"/>
                <w:sz w:val="24"/>
                <w:szCs w:val="28"/>
              </w:rPr>
            </w:pPr>
            <w:r>
              <w:rPr>
                <w:rFonts w:asciiTheme="majorHAnsi" w:hAnsiTheme="majorHAnsi" w:cs="Tahoma"/>
                <w:sz w:val="24"/>
                <w:szCs w:val="28"/>
              </w:rPr>
              <w:t>Línea de investigación</w:t>
            </w:r>
            <w:r w:rsidR="001C4EA4" w:rsidRPr="00EF3680">
              <w:rPr>
                <w:rFonts w:asciiTheme="majorHAnsi" w:hAnsiTheme="majorHAnsi" w:cs="Tahoma"/>
                <w:sz w:val="24"/>
                <w:szCs w:val="28"/>
              </w:rPr>
              <w:t>:</w:t>
            </w:r>
          </w:p>
        </w:tc>
        <w:tc>
          <w:tcPr>
            <w:tcW w:w="4549" w:type="dxa"/>
            <w:vAlign w:val="center"/>
          </w:tcPr>
          <w:p w14:paraId="717AFC5C" w14:textId="2BE20EAA" w:rsidR="001C4EA4" w:rsidRPr="00EF3680" w:rsidRDefault="005A3304" w:rsidP="000757FF">
            <w:pPr>
              <w:pStyle w:val="Sinespaciado"/>
              <w:spacing w:line="276" w:lineRule="auto"/>
              <w:rPr>
                <w:rFonts w:asciiTheme="majorHAnsi" w:hAnsiTheme="majorHAnsi" w:cs="Tahoma"/>
                <w:sz w:val="24"/>
                <w:szCs w:val="28"/>
              </w:rPr>
            </w:pPr>
            <w:r w:rsidRPr="005A3304">
              <w:rPr>
                <w:rFonts w:asciiTheme="majorHAnsi" w:hAnsiTheme="majorHAnsi" w:cs="Tahoma"/>
                <w:sz w:val="24"/>
                <w:szCs w:val="28"/>
              </w:rPr>
              <w:t>https://github.com/kokart/2021_TFGUNIR_mono_to_micro</w:t>
            </w:r>
          </w:p>
        </w:tc>
      </w:tr>
      <w:tr w:rsidR="001C4EA4" w:rsidRPr="00CA0785" w14:paraId="41A229E9" w14:textId="77777777" w:rsidTr="003658CE">
        <w:tc>
          <w:tcPr>
            <w:tcW w:w="3964" w:type="dxa"/>
            <w:vAlign w:val="center"/>
          </w:tcPr>
          <w:p w14:paraId="19B201E3" w14:textId="77777777" w:rsidR="001C4EA4" w:rsidRPr="00EF3680" w:rsidRDefault="001C4EA4" w:rsidP="000757FF">
            <w:pPr>
              <w:pStyle w:val="Sinespaciado"/>
              <w:spacing w:line="276" w:lineRule="auto"/>
              <w:rPr>
                <w:rFonts w:asciiTheme="majorHAnsi" w:hAnsiTheme="majorHAnsi" w:cs="Tahoma"/>
                <w:sz w:val="24"/>
                <w:szCs w:val="28"/>
              </w:rPr>
            </w:pPr>
            <w:r w:rsidRPr="00EF3680">
              <w:rPr>
                <w:rFonts w:asciiTheme="majorHAnsi" w:hAnsiTheme="majorHAnsi" w:cs="Tahoma"/>
                <w:sz w:val="24"/>
                <w:szCs w:val="28"/>
              </w:rPr>
              <w:t>Director/a:</w:t>
            </w:r>
          </w:p>
        </w:tc>
        <w:tc>
          <w:tcPr>
            <w:tcW w:w="4549" w:type="dxa"/>
            <w:vAlign w:val="center"/>
          </w:tcPr>
          <w:p w14:paraId="5CFF1A55" w14:textId="10375FF0" w:rsidR="001C4EA4" w:rsidRPr="00EF3680" w:rsidRDefault="005A3304" w:rsidP="000757FF">
            <w:pPr>
              <w:pStyle w:val="Sinespaciado"/>
              <w:spacing w:line="276" w:lineRule="auto"/>
              <w:rPr>
                <w:rFonts w:asciiTheme="majorHAnsi" w:hAnsiTheme="majorHAnsi" w:cs="Tahoma"/>
                <w:sz w:val="24"/>
                <w:szCs w:val="28"/>
              </w:rPr>
            </w:pPr>
            <w:r>
              <w:rPr>
                <w:rFonts w:asciiTheme="majorHAnsi" w:hAnsiTheme="majorHAnsi" w:cs="Tahoma"/>
                <w:sz w:val="24"/>
                <w:szCs w:val="28"/>
              </w:rPr>
              <w:t>Francisco José Soltero</w:t>
            </w:r>
          </w:p>
        </w:tc>
      </w:tr>
      <w:tr w:rsidR="001C4EA4" w:rsidRPr="00CA0785" w14:paraId="4E825087" w14:textId="77777777" w:rsidTr="003658CE">
        <w:tc>
          <w:tcPr>
            <w:tcW w:w="3964" w:type="dxa"/>
            <w:vAlign w:val="center"/>
          </w:tcPr>
          <w:p w14:paraId="12742576" w14:textId="77777777" w:rsidR="001C4EA4" w:rsidRPr="00EF3680" w:rsidRDefault="001C4EA4" w:rsidP="000757FF">
            <w:pPr>
              <w:pStyle w:val="Sinespaciado"/>
              <w:spacing w:line="276" w:lineRule="auto"/>
              <w:rPr>
                <w:rFonts w:asciiTheme="majorHAnsi" w:hAnsiTheme="majorHAnsi" w:cs="Tahoma"/>
                <w:sz w:val="24"/>
                <w:szCs w:val="28"/>
              </w:rPr>
            </w:pPr>
            <w:r w:rsidRPr="00EF3680">
              <w:rPr>
                <w:rFonts w:asciiTheme="majorHAnsi" w:hAnsiTheme="majorHAnsi" w:cs="Tahoma"/>
                <w:sz w:val="24"/>
                <w:szCs w:val="28"/>
              </w:rPr>
              <w:t>Fecha:</w:t>
            </w:r>
          </w:p>
        </w:tc>
        <w:tc>
          <w:tcPr>
            <w:tcW w:w="4549" w:type="dxa"/>
            <w:vAlign w:val="center"/>
          </w:tcPr>
          <w:p w14:paraId="0CCDCEC7" w14:textId="77C5C657" w:rsidR="001C4EA4" w:rsidRPr="00EF3680" w:rsidRDefault="001046B0" w:rsidP="000757FF">
            <w:pPr>
              <w:pStyle w:val="Sinespaciado"/>
              <w:spacing w:line="276" w:lineRule="auto"/>
              <w:rPr>
                <w:rFonts w:asciiTheme="majorHAnsi" w:hAnsiTheme="majorHAnsi" w:cs="Tahoma"/>
                <w:sz w:val="24"/>
                <w:szCs w:val="28"/>
              </w:rPr>
            </w:pPr>
            <w:r>
              <w:rPr>
                <w:rFonts w:asciiTheme="majorHAnsi" w:hAnsiTheme="majorHAnsi" w:cs="Tahoma"/>
                <w:sz w:val="24"/>
                <w:szCs w:val="28"/>
              </w:rPr>
              <w:t>22</w:t>
            </w:r>
            <w:r w:rsidR="005A3304">
              <w:rPr>
                <w:rFonts w:asciiTheme="majorHAnsi" w:hAnsiTheme="majorHAnsi" w:cs="Tahoma"/>
                <w:sz w:val="24"/>
                <w:szCs w:val="28"/>
              </w:rPr>
              <w:t>/03/2021</w:t>
            </w:r>
          </w:p>
        </w:tc>
      </w:tr>
    </w:tbl>
    <w:p w14:paraId="5A1FFC3E" w14:textId="7FC13AA7" w:rsidR="008544B8" w:rsidRDefault="008544B8" w:rsidP="006403BD">
      <w:pPr>
        <w:pStyle w:val="Ttulondices"/>
      </w:pPr>
      <w:r w:rsidRPr="00034DA4">
        <w:rPr>
          <w:szCs w:val="22"/>
        </w:rPr>
        <w:br w:type="page"/>
      </w:r>
      <w:r w:rsidR="00D92F3B">
        <w:lastRenderedPageBreak/>
        <w:t xml:space="preserve">Resumen </w:t>
      </w:r>
    </w:p>
    <w:p w14:paraId="181CC259" w14:textId="5122142D" w:rsidR="008544B8" w:rsidRDefault="00003C08" w:rsidP="006403BD">
      <w:pPr>
        <w:rPr>
          <w:lang w:eastAsia="en-US"/>
        </w:rPr>
      </w:pPr>
      <w:r>
        <w:rPr>
          <w:lang w:eastAsia="en-US"/>
        </w:rPr>
        <w:t>En este trabajo se realiza una propuesta para la migración de una serie de aplicaciones monolíticas hechas en Java, las cuales utilizan</w:t>
      </w:r>
      <w:r w:rsidR="001725C2">
        <w:rPr>
          <w:lang w:eastAsia="en-US"/>
        </w:rPr>
        <w:t xml:space="preserve"> en su día a día</w:t>
      </w:r>
      <w:r>
        <w:rPr>
          <w:lang w:eastAsia="en-US"/>
        </w:rPr>
        <w:t xml:space="preserve"> los funcionarios del Sistema de Información Contable de la Seguridad Social, a una arquitectura de microservicios.</w:t>
      </w:r>
    </w:p>
    <w:p w14:paraId="75A39096" w14:textId="2070652D" w:rsidR="00003C08" w:rsidRDefault="00003C08" w:rsidP="006403BD">
      <w:pPr>
        <w:rPr>
          <w:lang w:eastAsia="en-US"/>
        </w:rPr>
      </w:pPr>
      <w:r>
        <w:rPr>
          <w:lang w:eastAsia="en-US"/>
        </w:rPr>
        <w:t>Se ha utilizado SCRUM como metodología ágil para el desarrollo de los casos de uso y GITHUB como repositorio centralizado para el control de las versiones del código fuente y de toda la documentación de este trabajo.</w:t>
      </w:r>
    </w:p>
    <w:p w14:paraId="12E62EF7" w14:textId="4B1F0D31" w:rsidR="00003C08" w:rsidRDefault="00003C08" w:rsidP="006403BD">
      <w:pPr>
        <w:rPr>
          <w:lang w:eastAsia="en-US"/>
        </w:rPr>
      </w:pPr>
      <w:r>
        <w:rPr>
          <w:lang w:eastAsia="en-US"/>
        </w:rPr>
        <w:t xml:space="preserve">La migración </w:t>
      </w:r>
      <w:r w:rsidR="00A81106">
        <w:rPr>
          <w:lang w:eastAsia="en-US"/>
        </w:rPr>
        <w:t>las aplicaciones actuales</w:t>
      </w:r>
      <w:r>
        <w:rPr>
          <w:lang w:eastAsia="en-US"/>
        </w:rPr>
        <w:t xml:space="preserve"> a microservicios permitirá el uso </w:t>
      </w:r>
      <w:r w:rsidR="00EC71B1">
        <w:rPr>
          <w:lang w:eastAsia="en-US"/>
        </w:rPr>
        <w:t xml:space="preserve">distribuido de las aplicaciones sin necesidad de tener que tener el programa instalado en cada ordenador, tener una gestión de usuarios descentralizada </w:t>
      </w:r>
      <w:r w:rsidR="00A81106">
        <w:rPr>
          <w:lang w:eastAsia="en-US"/>
        </w:rPr>
        <w:t>permitiendo</w:t>
      </w:r>
      <w:r w:rsidR="00EC71B1">
        <w:rPr>
          <w:lang w:eastAsia="en-US"/>
        </w:rPr>
        <w:t xml:space="preserve"> el uso de las aplicaciones a diferentes grupos de usuarios</w:t>
      </w:r>
      <w:r w:rsidR="00A81106">
        <w:rPr>
          <w:lang w:eastAsia="en-US"/>
        </w:rPr>
        <w:t>, además de tener un entorno más robusto evitando disponer de un único punto de fallo del sistema.</w:t>
      </w:r>
    </w:p>
    <w:p w14:paraId="0D7D8B19" w14:textId="77777777" w:rsidR="00ED1546" w:rsidRPr="001C2FB3" w:rsidRDefault="00ED1546" w:rsidP="006403BD">
      <w:pPr>
        <w:rPr>
          <w:lang w:eastAsia="en-US"/>
        </w:rPr>
      </w:pPr>
    </w:p>
    <w:p w14:paraId="3AF5F4A7" w14:textId="31C5B75A" w:rsidR="008544B8" w:rsidRPr="001C2FB3" w:rsidRDefault="008544B8" w:rsidP="006403BD">
      <w:pPr>
        <w:rPr>
          <w:lang w:eastAsia="en-US"/>
        </w:rPr>
      </w:pPr>
      <w:r w:rsidRPr="00ED1546">
        <w:rPr>
          <w:b/>
          <w:lang w:eastAsia="en-US"/>
        </w:rPr>
        <w:t>Palabras clave:</w:t>
      </w:r>
      <w:r w:rsidRPr="001C2FB3">
        <w:rPr>
          <w:lang w:eastAsia="en-US"/>
        </w:rPr>
        <w:t xml:space="preserve"> </w:t>
      </w:r>
      <w:r w:rsidR="005A3304">
        <w:rPr>
          <w:lang w:eastAsia="en-US"/>
        </w:rPr>
        <w:t xml:space="preserve">monolítico, microservicios, docker, </w:t>
      </w:r>
      <w:r w:rsidR="00266B19">
        <w:rPr>
          <w:lang w:eastAsia="en-US"/>
        </w:rPr>
        <w:t>CQRS</w:t>
      </w:r>
      <w:r w:rsidR="005A3304">
        <w:rPr>
          <w:lang w:eastAsia="en-US"/>
        </w:rPr>
        <w:t>, java</w:t>
      </w:r>
    </w:p>
    <w:p w14:paraId="08B78616" w14:textId="451F0E3A" w:rsidR="008544B8" w:rsidRDefault="008544B8" w:rsidP="006403BD">
      <w:pPr>
        <w:rPr>
          <w:lang w:eastAsia="en-US"/>
        </w:rPr>
      </w:pPr>
    </w:p>
    <w:p w14:paraId="5371A435" w14:textId="77777777" w:rsidR="002B3E99" w:rsidRPr="00727AE8" w:rsidRDefault="002B3E99" w:rsidP="006403BD">
      <w:pPr>
        <w:rPr>
          <w:lang w:eastAsia="en-US"/>
        </w:rPr>
      </w:pPr>
    </w:p>
    <w:p w14:paraId="2829BB68" w14:textId="77777777" w:rsidR="00D92F3B" w:rsidRDefault="00D92F3B">
      <w:pPr>
        <w:spacing w:before="0" w:after="0" w:line="240" w:lineRule="auto"/>
        <w:jc w:val="left"/>
        <w:rPr>
          <w:lang w:eastAsia="en-US"/>
        </w:rPr>
      </w:pPr>
      <w:bookmarkStart w:id="0" w:name="_Toc437509152"/>
      <w:r>
        <w:rPr>
          <w:lang w:eastAsia="en-US"/>
        </w:rPr>
        <w:br w:type="page"/>
      </w:r>
    </w:p>
    <w:p w14:paraId="669DBB93" w14:textId="77777777" w:rsidR="00D92F3B" w:rsidRDefault="00D92F3B" w:rsidP="00D92F3B">
      <w:pPr>
        <w:pStyle w:val="Ttulondices"/>
      </w:pPr>
      <w:r>
        <w:lastRenderedPageBreak/>
        <w:t>Abstract</w:t>
      </w:r>
    </w:p>
    <w:p w14:paraId="18EA34DF" w14:textId="77777777" w:rsidR="00266B19" w:rsidRDefault="00266B19" w:rsidP="00266B19">
      <w:r>
        <w:t>In this work, a proposal is made for the migration of a series of monolithic applications made in Java, which used in their day to the officials of the Social Security Accounting Information System, a microservices architecture.</w:t>
      </w:r>
    </w:p>
    <w:p w14:paraId="6BFB0E2D" w14:textId="3E5F5997" w:rsidR="00266B19" w:rsidRDefault="00266B19" w:rsidP="00266B19">
      <w:r>
        <w:t>SCRUM has been used as an agile methodology for the development of use cases and GITHUB as a centralized repository for controlling the versions of the source code and all the documentation for this work.</w:t>
      </w:r>
    </w:p>
    <w:p w14:paraId="2EC983CA" w14:textId="6DEB511C" w:rsidR="00D92F3B" w:rsidRDefault="00266B19" w:rsidP="00266B19">
      <w:r>
        <w:t>The migration of current applications to microservices allowed the distributed use of the applications without having to have the program installed on each computer, to have a decentralized user management allowing the use of the applications to different groups of users, in addition to having an environment more robust avoiding having a single point of failure of the system.</w:t>
      </w:r>
    </w:p>
    <w:p w14:paraId="1F5119FE" w14:textId="77777777" w:rsidR="00D92F3B" w:rsidRDefault="00D92F3B" w:rsidP="00194057"/>
    <w:p w14:paraId="5043D940" w14:textId="2B63BE54" w:rsidR="001C2FB3" w:rsidRDefault="00D92F3B">
      <w:r w:rsidRPr="00194057">
        <w:rPr>
          <w:b/>
          <w:bCs/>
        </w:rPr>
        <w:t>Keywords</w:t>
      </w:r>
      <w:r>
        <w:t xml:space="preserve">: </w:t>
      </w:r>
      <w:r w:rsidR="00266B19" w:rsidRPr="00266B19">
        <w:t xml:space="preserve">monolithic, microservices, docker, </w:t>
      </w:r>
      <w:r w:rsidR="00266B19">
        <w:t>CQRS</w:t>
      </w:r>
      <w:r w:rsidR="00266B19" w:rsidRPr="00266B19">
        <w:t>, java</w:t>
      </w:r>
      <w:r w:rsidR="001C2FB3">
        <w:br w:type="page"/>
      </w:r>
    </w:p>
    <w:bookmarkEnd w:id="0"/>
    <w:p w14:paraId="37509664" w14:textId="52E8292E" w:rsidR="008544B8" w:rsidRDefault="007B76BF" w:rsidP="006403BD">
      <w:pPr>
        <w:pStyle w:val="Ttulondices"/>
      </w:pPr>
      <w:r>
        <w:lastRenderedPageBreak/>
        <w:t xml:space="preserve">Índice </w:t>
      </w:r>
      <w:r w:rsidR="00FA21E3">
        <w:t>de contenidos</w:t>
      </w:r>
    </w:p>
    <w:p w14:paraId="48CEE52B" w14:textId="7BE35CC6" w:rsidR="00A9708E" w:rsidRDefault="00423E85">
      <w:pPr>
        <w:pStyle w:val="TDC1"/>
        <w:tabs>
          <w:tab w:val="left" w:pos="44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\o "1-3" \h \z \u </w:instrText>
      </w:r>
      <w:r>
        <w:rPr>
          <w:sz w:val="22"/>
        </w:rPr>
        <w:fldChar w:fldCharType="separate"/>
      </w:r>
      <w:hyperlink w:anchor="_Toc67325907" w:history="1">
        <w:r w:rsidR="00A9708E" w:rsidRPr="00324AA2">
          <w:rPr>
            <w:rStyle w:val="Hipervnculo"/>
            <w:noProof/>
          </w:rPr>
          <w:t>1.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Introducción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_Toc67325907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8</w:t>
        </w:r>
        <w:r w:rsidR="00A9708E">
          <w:rPr>
            <w:noProof/>
            <w:webHidden/>
          </w:rPr>
          <w:fldChar w:fldCharType="end"/>
        </w:r>
      </w:hyperlink>
    </w:p>
    <w:p w14:paraId="443A8F0B" w14:textId="6988A47C" w:rsidR="00A9708E" w:rsidRDefault="009357F3">
      <w:pPr>
        <w:pStyle w:val="TDC2"/>
        <w:tabs>
          <w:tab w:val="left" w:pos="88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08" w:history="1">
        <w:r w:rsidR="00A9708E" w:rsidRPr="00324AA2">
          <w:rPr>
            <w:rStyle w:val="Hipervnculo"/>
            <w:noProof/>
          </w:rPr>
          <w:t>1.1.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Justificación del tema elegido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_Toc67325908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8</w:t>
        </w:r>
        <w:r w:rsidR="00A9708E">
          <w:rPr>
            <w:noProof/>
            <w:webHidden/>
          </w:rPr>
          <w:fldChar w:fldCharType="end"/>
        </w:r>
      </w:hyperlink>
    </w:p>
    <w:p w14:paraId="158E6C78" w14:textId="15A3D461" w:rsidR="00A9708E" w:rsidRDefault="009357F3">
      <w:pPr>
        <w:pStyle w:val="TDC2"/>
        <w:tabs>
          <w:tab w:val="left" w:pos="88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09" w:history="1">
        <w:r w:rsidR="00A9708E" w:rsidRPr="00324AA2">
          <w:rPr>
            <w:rStyle w:val="Hipervnculo"/>
            <w:noProof/>
          </w:rPr>
          <w:t>1.2.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Problema y finalidad del trabajo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_Toc67325909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8</w:t>
        </w:r>
        <w:r w:rsidR="00A9708E">
          <w:rPr>
            <w:noProof/>
            <w:webHidden/>
          </w:rPr>
          <w:fldChar w:fldCharType="end"/>
        </w:r>
      </w:hyperlink>
    </w:p>
    <w:p w14:paraId="13E3F869" w14:textId="51ED0EA1" w:rsidR="00A9708E" w:rsidRDefault="009357F3">
      <w:pPr>
        <w:pStyle w:val="TDC1"/>
        <w:tabs>
          <w:tab w:val="left" w:pos="44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10" w:history="1">
        <w:r w:rsidR="00A9708E" w:rsidRPr="00324AA2">
          <w:rPr>
            <w:rStyle w:val="Hipervnculo"/>
            <w:noProof/>
          </w:rPr>
          <w:t>2.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Estado del arte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_Toc67325910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9</w:t>
        </w:r>
        <w:r w:rsidR="00A9708E">
          <w:rPr>
            <w:noProof/>
            <w:webHidden/>
          </w:rPr>
          <w:fldChar w:fldCharType="end"/>
        </w:r>
      </w:hyperlink>
    </w:p>
    <w:p w14:paraId="2BBD8C31" w14:textId="1B02A919" w:rsidR="00A9708E" w:rsidRDefault="009357F3">
      <w:pPr>
        <w:pStyle w:val="TDC2"/>
        <w:tabs>
          <w:tab w:val="left" w:pos="88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11" w:history="1">
        <w:r w:rsidR="00A9708E" w:rsidRPr="00324AA2">
          <w:rPr>
            <w:rStyle w:val="Hipervnculo"/>
            <w:noProof/>
          </w:rPr>
          <w:t>2.1.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Del monolítico a los microservicios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_Toc67325911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9</w:t>
        </w:r>
        <w:r w:rsidR="00A9708E">
          <w:rPr>
            <w:noProof/>
            <w:webHidden/>
          </w:rPr>
          <w:fldChar w:fldCharType="end"/>
        </w:r>
      </w:hyperlink>
    </w:p>
    <w:p w14:paraId="21B8088C" w14:textId="5D4746D6" w:rsidR="00A9708E" w:rsidRDefault="009357F3">
      <w:pPr>
        <w:pStyle w:val="TDC3"/>
        <w:tabs>
          <w:tab w:val="left" w:pos="132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12" w:history="1">
        <w:r w:rsidR="00A9708E" w:rsidRPr="00324AA2">
          <w:rPr>
            <w:rStyle w:val="Hipervnculo"/>
            <w:noProof/>
          </w:rPr>
          <w:t>2.1.1.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“Título 3” del menú de estilos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_Toc67325912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9</w:t>
        </w:r>
        <w:r w:rsidR="00A9708E">
          <w:rPr>
            <w:noProof/>
            <w:webHidden/>
          </w:rPr>
          <w:fldChar w:fldCharType="end"/>
        </w:r>
      </w:hyperlink>
    </w:p>
    <w:p w14:paraId="2C2CA70C" w14:textId="23AB5DD9" w:rsidR="00A9708E" w:rsidRDefault="009357F3">
      <w:pPr>
        <w:pStyle w:val="TDC3"/>
        <w:tabs>
          <w:tab w:val="left" w:pos="132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13" w:history="1">
        <w:r w:rsidR="00A9708E" w:rsidRPr="00324AA2">
          <w:rPr>
            <w:rStyle w:val="Hipervnculo"/>
            <w:noProof/>
          </w:rPr>
          <w:t>2.1.2.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“Título 3” del menú de estilos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_Toc67325913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9</w:t>
        </w:r>
        <w:r w:rsidR="00A9708E">
          <w:rPr>
            <w:noProof/>
            <w:webHidden/>
          </w:rPr>
          <w:fldChar w:fldCharType="end"/>
        </w:r>
      </w:hyperlink>
    </w:p>
    <w:p w14:paraId="48113613" w14:textId="5C15FF6B" w:rsidR="00A9708E" w:rsidRDefault="009357F3">
      <w:pPr>
        <w:pStyle w:val="TDC2"/>
        <w:tabs>
          <w:tab w:val="left" w:pos="88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14" w:history="1">
        <w:r w:rsidR="00A9708E" w:rsidRPr="00324AA2">
          <w:rPr>
            <w:rStyle w:val="Hipervnculo"/>
            <w:noProof/>
          </w:rPr>
          <w:t>2.2.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Tipos de base de datos: Relacionales y No Relacionales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_Toc67325914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9</w:t>
        </w:r>
        <w:r w:rsidR="00A9708E">
          <w:rPr>
            <w:noProof/>
            <w:webHidden/>
          </w:rPr>
          <w:fldChar w:fldCharType="end"/>
        </w:r>
      </w:hyperlink>
    </w:p>
    <w:p w14:paraId="57545204" w14:textId="7D2AA38F" w:rsidR="00A9708E" w:rsidRDefault="009357F3">
      <w:pPr>
        <w:pStyle w:val="TDC3"/>
        <w:tabs>
          <w:tab w:val="left" w:pos="132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15" w:history="1">
        <w:r w:rsidR="00A9708E" w:rsidRPr="00324AA2">
          <w:rPr>
            <w:rStyle w:val="Hipervnculo"/>
            <w:noProof/>
          </w:rPr>
          <w:t>2.2.1.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“Título 3” del menú de estilos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_Toc67325915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9</w:t>
        </w:r>
        <w:r w:rsidR="00A9708E">
          <w:rPr>
            <w:noProof/>
            <w:webHidden/>
          </w:rPr>
          <w:fldChar w:fldCharType="end"/>
        </w:r>
      </w:hyperlink>
    </w:p>
    <w:p w14:paraId="58DB387F" w14:textId="343B4CA2" w:rsidR="00A9708E" w:rsidRDefault="009357F3">
      <w:pPr>
        <w:pStyle w:val="TDC3"/>
        <w:tabs>
          <w:tab w:val="left" w:pos="132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16" w:history="1">
        <w:r w:rsidR="00A9708E" w:rsidRPr="00324AA2">
          <w:rPr>
            <w:rStyle w:val="Hipervnculo"/>
            <w:noProof/>
          </w:rPr>
          <w:t>2.2.2.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“Título 3” del menú de estilos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_Toc67325916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9</w:t>
        </w:r>
        <w:r w:rsidR="00A9708E">
          <w:rPr>
            <w:noProof/>
            <w:webHidden/>
          </w:rPr>
          <w:fldChar w:fldCharType="end"/>
        </w:r>
      </w:hyperlink>
    </w:p>
    <w:p w14:paraId="6D134031" w14:textId="79B6240E" w:rsidR="00A9708E" w:rsidRDefault="009357F3">
      <w:pPr>
        <w:pStyle w:val="TDC2"/>
        <w:tabs>
          <w:tab w:val="left" w:pos="88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17" w:history="1">
        <w:r w:rsidR="00A9708E" w:rsidRPr="00324AA2">
          <w:rPr>
            <w:rStyle w:val="Hipervnculo"/>
            <w:noProof/>
          </w:rPr>
          <w:t>2.3.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Tipos de brokers y distribución de mensajería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_Toc67325917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9</w:t>
        </w:r>
        <w:r w:rsidR="00A9708E">
          <w:rPr>
            <w:noProof/>
            <w:webHidden/>
          </w:rPr>
          <w:fldChar w:fldCharType="end"/>
        </w:r>
      </w:hyperlink>
    </w:p>
    <w:p w14:paraId="169292C3" w14:textId="563DC443" w:rsidR="00A9708E" w:rsidRDefault="009357F3">
      <w:pPr>
        <w:pStyle w:val="TDC3"/>
        <w:tabs>
          <w:tab w:val="left" w:pos="132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18" w:history="1">
        <w:r w:rsidR="00A9708E" w:rsidRPr="00324AA2">
          <w:rPr>
            <w:rStyle w:val="Hipervnculo"/>
            <w:noProof/>
          </w:rPr>
          <w:t>2.3.1.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“Título 3” del menú de estilos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_Toc67325918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9</w:t>
        </w:r>
        <w:r w:rsidR="00A9708E">
          <w:rPr>
            <w:noProof/>
            <w:webHidden/>
          </w:rPr>
          <w:fldChar w:fldCharType="end"/>
        </w:r>
      </w:hyperlink>
    </w:p>
    <w:p w14:paraId="1014F92B" w14:textId="0E6AC359" w:rsidR="00A9708E" w:rsidRDefault="009357F3">
      <w:pPr>
        <w:pStyle w:val="TDC3"/>
        <w:tabs>
          <w:tab w:val="left" w:pos="132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19" w:history="1">
        <w:r w:rsidR="00A9708E" w:rsidRPr="00324AA2">
          <w:rPr>
            <w:rStyle w:val="Hipervnculo"/>
            <w:noProof/>
          </w:rPr>
          <w:t>2.3.2.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“Título 3” del menú de estilos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_Toc67325919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9</w:t>
        </w:r>
        <w:r w:rsidR="00A9708E">
          <w:rPr>
            <w:noProof/>
            <w:webHidden/>
          </w:rPr>
          <w:fldChar w:fldCharType="end"/>
        </w:r>
      </w:hyperlink>
    </w:p>
    <w:p w14:paraId="0FA78E30" w14:textId="1504C378" w:rsidR="00A9708E" w:rsidRDefault="009357F3">
      <w:pPr>
        <w:pStyle w:val="TDC1"/>
        <w:tabs>
          <w:tab w:val="left" w:pos="44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20" w:history="1">
        <w:r w:rsidR="00A9708E" w:rsidRPr="00324AA2">
          <w:rPr>
            <w:rStyle w:val="Hipervnculo"/>
            <w:noProof/>
          </w:rPr>
          <w:t>3.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Objetivos del trabajo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_Toc67325920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10</w:t>
        </w:r>
        <w:r w:rsidR="00A9708E">
          <w:rPr>
            <w:noProof/>
            <w:webHidden/>
          </w:rPr>
          <w:fldChar w:fldCharType="end"/>
        </w:r>
      </w:hyperlink>
    </w:p>
    <w:p w14:paraId="2A067751" w14:textId="0A5821CE" w:rsidR="00A9708E" w:rsidRDefault="009357F3">
      <w:pPr>
        <w:pStyle w:val="TDC2"/>
        <w:tabs>
          <w:tab w:val="left" w:pos="88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21" w:history="1">
        <w:r w:rsidR="00A9708E" w:rsidRPr="00324AA2">
          <w:rPr>
            <w:rStyle w:val="Hipervnculo"/>
            <w:noProof/>
          </w:rPr>
          <w:t>3.1.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Objetivos principales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_Toc67325921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10</w:t>
        </w:r>
        <w:r w:rsidR="00A9708E">
          <w:rPr>
            <w:noProof/>
            <w:webHidden/>
          </w:rPr>
          <w:fldChar w:fldCharType="end"/>
        </w:r>
      </w:hyperlink>
    </w:p>
    <w:p w14:paraId="551C3AE3" w14:textId="2F5320FF" w:rsidR="00A9708E" w:rsidRDefault="009357F3">
      <w:pPr>
        <w:pStyle w:val="TDC3"/>
        <w:tabs>
          <w:tab w:val="left" w:pos="132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22" w:history="1">
        <w:r w:rsidR="00A9708E" w:rsidRPr="00324AA2">
          <w:rPr>
            <w:rStyle w:val="Hipervnculo"/>
            <w:noProof/>
          </w:rPr>
          <w:t>3.1.1.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Objetivos secundarios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_Toc67325922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10</w:t>
        </w:r>
        <w:r w:rsidR="00A9708E">
          <w:rPr>
            <w:noProof/>
            <w:webHidden/>
          </w:rPr>
          <w:fldChar w:fldCharType="end"/>
        </w:r>
      </w:hyperlink>
    </w:p>
    <w:p w14:paraId="370BF5D9" w14:textId="7FF716E4" w:rsidR="00A9708E" w:rsidRDefault="009357F3">
      <w:pPr>
        <w:pStyle w:val="TDC1"/>
        <w:tabs>
          <w:tab w:val="left" w:pos="44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23" w:history="1">
        <w:r w:rsidR="00A9708E" w:rsidRPr="00324AA2">
          <w:rPr>
            <w:rStyle w:val="Hipervnculo"/>
            <w:noProof/>
          </w:rPr>
          <w:t>4.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Diseño de la propuesta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_Toc67325923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11</w:t>
        </w:r>
        <w:r w:rsidR="00A9708E">
          <w:rPr>
            <w:noProof/>
            <w:webHidden/>
          </w:rPr>
          <w:fldChar w:fldCharType="end"/>
        </w:r>
      </w:hyperlink>
    </w:p>
    <w:p w14:paraId="60E36870" w14:textId="778E8F43" w:rsidR="00A9708E" w:rsidRDefault="009357F3">
      <w:pPr>
        <w:pStyle w:val="TDC2"/>
        <w:tabs>
          <w:tab w:val="left" w:pos="88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24" w:history="1">
        <w:r w:rsidR="00A9708E" w:rsidRPr="00324AA2">
          <w:rPr>
            <w:rStyle w:val="Hipervnculo"/>
            <w:noProof/>
          </w:rPr>
          <w:t>4.1.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Contexto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_Toc67325924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11</w:t>
        </w:r>
        <w:r w:rsidR="00A9708E">
          <w:rPr>
            <w:noProof/>
            <w:webHidden/>
          </w:rPr>
          <w:fldChar w:fldCharType="end"/>
        </w:r>
      </w:hyperlink>
    </w:p>
    <w:p w14:paraId="0F2A6C07" w14:textId="262AD3AB" w:rsidR="00A9708E" w:rsidRDefault="009357F3">
      <w:pPr>
        <w:pStyle w:val="TDC3"/>
        <w:tabs>
          <w:tab w:val="left" w:pos="132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25" w:history="1">
        <w:r w:rsidR="00A9708E" w:rsidRPr="00324AA2">
          <w:rPr>
            <w:rStyle w:val="Hipervnculo"/>
            <w:noProof/>
          </w:rPr>
          <w:t>4.1.1.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Situación inicial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_Toc67325925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11</w:t>
        </w:r>
        <w:r w:rsidR="00A9708E">
          <w:rPr>
            <w:noProof/>
            <w:webHidden/>
          </w:rPr>
          <w:fldChar w:fldCharType="end"/>
        </w:r>
      </w:hyperlink>
    </w:p>
    <w:p w14:paraId="697F0C20" w14:textId="4C555076" w:rsidR="00A9708E" w:rsidRDefault="009357F3">
      <w:pPr>
        <w:pStyle w:val="TDC3"/>
        <w:tabs>
          <w:tab w:val="left" w:pos="132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26" w:history="1">
        <w:r w:rsidR="00A9708E" w:rsidRPr="00324AA2">
          <w:rPr>
            <w:rStyle w:val="Hipervnculo"/>
            <w:noProof/>
          </w:rPr>
          <w:t>4.1.2.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Casos reales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_Toc67325926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11</w:t>
        </w:r>
        <w:r w:rsidR="00A9708E">
          <w:rPr>
            <w:noProof/>
            <w:webHidden/>
          </w:rPr>
          <w:fldChar w:fldCharType="end"/>
        </w:r>
      </w:hyperlink>
    </w:p>
    <w:p w14:paraId="4A0121AF" w14:textId="31A5369E" w:rsidR="00A9708E" w:rsidRDefault="009357F3">
      <w:pPr>
        <w:pStyle w:val="TDC2"/>
        <w:tabs>
          <w:tab w:val="left" w:pos="88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27" w:history="1">
        <w:r w:rsidR="00A9708E" w:rsidRPr="00324AA2">
          <w:rPr>
            <w:rStyle w:val="Hipervnculo"/>
            <w:noProof/>
          </w:rPr>
          <w:t>4.2.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Contenidos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_Toc67325927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11</w:t>
        </w:r>
        <w:r w:rsidR="00A9708E">
          <w:rPr>
            <w:noProof/>
            <w:webHidden/>
          </w:rPr>
          <w:fldChar w:fldCharType="end"/>
        </w:r>
      </w:hyperlink>
    </w:p>
    <w:p w14:paraId="28760C4B" w14:textId="5D711420" w:rsidR="00A9708E" w:rsidRDefault="009357F3">
      <w:pPr>
        <w:pStyle w:val="TDC3"/>
        <w:tabs>
          <w:tab w:val="left" w:pos="132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28" w:history="1">
        <w:r w:rsidR="00A9708E" w:rsidRPr="00324AA2">
          <w:rPr>
            <w:rStyle w:val="Hipervnculo"/>
            <w:noProof/>
          </w:rPr>
          <w:t>4.2.1.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Creación microservicio Editrans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_Toc67325928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11</w:t>
        </w:r>
        <w:r w:rsidR="00A9708E">
          <w:rPr>
            <w:noProof/>
            <w:webHidden/>
          </w:rPr>
          <w:fldChar w:fldCharType="end"/>
        </w:r>
      </w:hyperlink>
    </w:p>
    <w:p w14:paraId="53C26B4B" w14:textId="71B99434" w:rsidR="00A9708E" w:rsidRDefault="009357F3">
      <w:pPr>
        <w:pStyle w:val="TDC3"/>
        <w:tabs>
          <w:tab w:val="left" w:pos="132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29" w:history="1">
        <w:r w:rsidR="00A9708E" w:rsidRPr="00324AA2">
          <w:rPr>
            <w:rStyle w:val="Hipervnculo"/>
            <w:noProof/>
          </w:rPr>
          <w:t>4.2.2.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Creación microservicio IfiWeb Mutuas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_Toc67325929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11</w:t>
        </w:r>
        <w:r w:rsidR="00A9708E">
          <w:rPr>
            <w:noProof/>
            <w:webHidden/>
          </w:rPr>
          <w:fldChar w:fldCharType="end"/>
        </w:r>
      </w:hyperlink>
    </w:p>
    <w:p w14:paraId="649AF21D" w14:textId="6601925A" w:rsidR="00A9708E" w:rsidRDefault="009357F3">
      <w:pPr>
        <w:pStyle w:val="TDC3"/>
        <w:tabs>
          <w:tab w:val="left" w:pos="132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30" w:history="1">
        <w:r w:rsidR="00A9708E" w:rsidRPr="00324AA2">
          <w:rPr>
            <w:rStyle w:val="Hipervnculo"/>
            <w:noProof/>
          </w:rPr>
          <w:t>4.2.3.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Creación microservicio Gestión de usuarios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_Toc67325930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11</w:t>
        </w:r>
        <w:r w:rsidR="00A9708E">
          <w:rPr>
            <w:noProof/>
            <w:webHidden/>
          </w:rPr>
          <w:fldChar w:fldCharType="end"/>
        </w:r>
      </w:hyperlink>
    </w:p>
    <w:p w14:paraId="27472285" w14:textId="424C0A2E" w:rsidR="00A9708E" w:rsidRDefault="009357F3">
      <w:pPr>
        <w:pStyle w:val="TDC3"/>
        <w:tabs>
          <w:tab w:val="left" w:pos="132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31" w:history="1">
        <w:r w:rsidR="00A9708E" w:rsidRPr="00324AA2">
          <w:rPr>
            <w:rStyle w:val="Hipervnculo"/>
            <w:noProof/>
          </w:rPr>
          <w:t>4.2.4.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Configuración bróker recepción / envío eventos entre microservicios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_Toc67325931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11</w:t>
        </w:r>
        <w:r w:rsidR="00A9708E">
          <w:rPr>
            <w:noProof/>
            <w:webHidden/>
          </w:rPr>
          <w:fldChar w:fldCharType="end"/>
        </w:r>
      </w:hyperlink>
    </w:p>
    <w:p w14:paraId="6F0415F1" w14:textId="4D0790AE" w:rsidR="00A9708E" w:rsidRDefault="009357F3">
      <w:pPr>
        <w:pStyle w:val="TDC2"/>
        <w:tabs>
          <w:tab w:val="left" w:pos="88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32" w:history="1">
        <w:r w:rsidR="00A9708E" w:rsidRPr="00324AA2">
          <w:rPr>
            <w:rStyle w:val="Hipervnculo"/>
            <w:noProof/>
          </w:rPr>
          <w:t>4.3.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Evaluación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_Toc67325932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11</w:t>
        </w:r>
        <w:r w:rsidR="00A9708E">
          <w:rPr>
            <w:noProof/>
            <w:webHidden/>
          </w:rPr>
          <w:fldChar w:fldCharType="end"/>
        </w:r>
      </w:hyperlink>
    </w:p>
    <w:p w14:paraId="0ACA9F49" w14:textId="40E639EA" w:rsidR="00A9708E" w:rsidRDefault="009357F3">
      <w:pPr>
        <w:pStyle w:val="TDC3"/>
        <w:tabs>
          <w:tab w:val="left" w:pos="132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33" w:history="1">
        <w:r w:rsidR="00A9708E" w:rsidRPr="00324AA2">
          <w:rPr>
            <w:rStyle w:val="Hipervnculo"/>
            <w:noProof/>
          </w:rPr>
          <w:t>4.3.1.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Resultados y entrevista de satisfacción con aplicaciones monolíticas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_Toc67325933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11</w:t>
        </w:r>
        <w:r w:rsidR="00A9708E">
          <w:rPr>
            <w:noProof/>
            <w:webHidden/>
          </w:rPr>
          <w:fldChar w:fldCharType="end"/>
        </w:r>
      </w:hyperlink>
    </w:p>
    <w:p w14:paraId="1A4D7A2E" w14:textId="74494240" w:rsidR="00A9708E" w:rsidRDefault="009357F3">
      <w:pPr>
        <w:pStyle w:val="TDC3"/>
        <w:tabs>
          <w:tab w:val="left" w:pos="132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34" w:history="1">
        <w:r w:rsidR="00A9708E" w:rsidRPr="00324AA2">
          <w:rPr>
            <w:rStyle w:val="Hipervnculo"/>
            <w:noProof/>
          </w:rPr>
          <w:t>4.3.2.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Resultados y entrevistas de satisfacción con aplicaciones en microservicios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_Toc67325934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11</w:t>
        </w:r>
        <w:r w:rsidR="00A9708E">
          <w:rPr>
            <w:noProof/>
            <w:webHidden/>
          </w:rPr>
          <w:fldChar w:fldCharType="end"/>
        </w:r>
      </w:hyperlink>
    </w:p>
    <w:p w14:paraId="2954F534" w14:textId="27399872" w:rsidR="00A9708E" w:rsidRDefault="009357F3">
      <w:pPr>
        <w:pStyle w:val="TDC1"/>
        <w:tabs>
          <w:tab w:val="left" w:pos="44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35" w:history="1">
        <w:r w:rsidR="00A9708E" w:rsidRPr="00324AA2">
          <w:rPr>
            <w:rStyle w:val="Hipervnculo"/>
            <w:noProof/>
          </w:rPr>
          <w:t>5.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Conclusiones y trabajo futuro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_Toc67325935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12</w:t>
        </w:r>
        <w:r w:rsidR="00A9708E">
          <w:rPr>
            <w:noProof/>
            <w:webHidden/>
          </w:rPr>
          <w:fldChar w:fldCharType="end"/>
        </w:r>
      </w:hyperlink>
    </w:p>
    <w:p w14:paraId="3B4F9219" w14:textId="08F9D9AD" w:rsidR="00A9708E" w:rsidRDefault="009357F3">
      <w:pPr>
        <w:pStyle w:val="TDC2"/>
        <w:tabs>
          <w:tab w:val="left" w:pos="88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36" w:history="1">
        <w:r w:rsidR="00A9708E" w:rsidRPr="00324AA2">
          <w:rPr>
            <w:rStyle w:val="Hipervnculo"/>
            <w:noProof/>
          </w:rPr>
          <w:t>5.1.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Conclusiones finales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_Toc67325936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12</w:t>
        </w:r>
        <w:r w:rsidR="00A9708E">
          <w:rPr>
            <w:noProof/>
            <w:webHidden/>
          </w:rPr>
          <w:fldChar w:fldCharType="end"/>
        </w:r>
      </w:hyperlink>
    </w:p>
    <w:p w14:paraId="76A4AA7C" w14:textId="576C2865" w:rsidR="00A9708E" w:rsidRDefault="009357F3">
      <w:pPr>
        <w:pStyle w:val="TDC3"/>
        <w:tabs>
          <w:tab w:val="left" w:pos="132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37" w:history="1">
        <w:r w:rsidR="00A9708E" w:rsidRPr="00324AA2">
          <w:rPr>
            <w:rStyle w:val="Hipervnculo"/>
            <w:noProof/>
          </w:rPr>
          <w:t>5.1.1.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“Título 3” del menú de estilos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_Toc67325937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12</w:t>
        </w:r>
        <w:r w:rsidR="00A9708E">
          <w:rPr>
            <w:noProof/>
            <w:webHidden/>
          </w:rPr>
          <w:fldChar w:fldCharType="end"/>
        </w:r>
      </w:hyperlink>
    </w:p>
    <w:p w14:paraId="262D5C59" w14:textId="30812F2E" w:rsidR="00A9708E" w:rsidRDefault="009357F3">
      <w:pPr>
        <w:pStyle w:val="TDC3"/>
        <w:tabs>
          <w:tab w:val="left" w:pos="132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38" w:history="1">
        <w:r w:rsidR="00A9708E" w:rsidRPr="00324AA2">
          <w:rPr>
            <w:rStyle w:val="Hipervnculo"/>
            <w:noProof/>
          </w:rPr>
          <w:t>5.1.2.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“Título 3” del menú de estilos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_Toc67325938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12</w:t>
        </w:r>
        <w:r w:rsidR="00A9708E">
          <w:rPr>
            <w:noProof/>
            <w:webHidden/>
          </w:rPr>
          <w:fldChar w:fldCharType="end"/>
        </w:r>
      </w:hyperlink>
    </w:p>
    <w:p w14:paraId="353C7B34" w14:textId="6AD1A42A" w:rsidR="00A9708E" w:rsidRDefault="009357F3">
      <w:pPr>
        <w:pStyle w:val="TDC2"/>
        <w:tabs>
          <w:tab w:val="left" w:pos="88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39" w:history="1">
        <w:r w:rsidR="00A9708E" w:rsidRPr="00324AA2">
          <w:rPr>
            <w:rStyle w:val="Hipervnculo"/>
            <w:noProof/>
          </w:rPr>
          <w:t>5.2.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Mejoras detectadas a futuro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_Toc67325939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12</w:t>
        </w:r>
        <w:r w:rsidR="00A9708E">
          <w:rPr>
            <w:noProof/>
            <w:webHidden/>
          </w:rPr>
          <w:fldChar w:fldCharType="end"/>
        </w:r>
      </w:hyperlink>
    </w:p>
    <w:p w14:paraId="6C4F4E8F" w14:textId="49F915E6" w:rsidR="00A9708E" w:rsidRDefault="009357F3">
      <w:pPr>
        <w:pStyle w:val="TDC3"/>
        <w:tabs>
          <w:tab w:val="left" w:pos="132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40" w:history="1">
        <w:r w:rsidR="00A9708E" w:rsidRPr="00324AA2">
          <w:rPr>
            <w:rStyle w:val="Hipervnculo"/>
            <w:noProof/>
          </w:rPr>
          <w:t>5.2.1.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“Título 3” del menú de estilos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_Toc67325940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12</w:t>
        </w:r>
        <w:r w:rsidR="00A9708E">
          <w:rPr>
            <w:noProof/>
            <w:webHidden/>
          </w:rPr>
          <w:fldChar w:fldCharType="end"/>
        </w:r>
      </w:hyperlink>
    </w:p>
    <w:p w14:paraId="3985A788" w14:textId="61CEDBC7" w:rsidR="00A9708E" w:rsidRDefault="009357F3">
      <w:pPr>
        <w:pStyle w:val="TDC3"/>
        <w:tabs>
          <w:tab w:val="left" w:pos="132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41" w:history="1">
        <w:r w:rsidR="00A9708E" w:rsidRPr="00324AA2">
          <w:rPr>
            <w:rStyle w:val="Hipervnculo"/>
            <w:noProof/>
          </w:rPr>
          <w:t>5.2.2.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“Título 3” del menú de estilos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_Toc67325941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12</w:t>
        </w:r>
        <w:r w:rsidR="00A9708E">
          <w:rPr>
            <w:noProof/>
            <w:webHidden/>
          </w:rPr>
          <w:fldChar w:fldCharType="end"/>
        </w:r>
      </w:hyperlink>
    </w:p>
    <w:p w14:paraId="5778CF51" w14:textId="18754C93" w:rsidR="00A9708E" w:rsidRDefault="009357F3">
      <w:pPr>
        <w:pStyle w:val="TDC1"/>
        <w:tabs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42" w:history="1">
        <w:r w:rsidR="00A9708E" w:rsidRPr="00324AA2">
          <w:rPr>
            <w:rStyle w:val="Hipervnculo"/>
            <w:noProof/>
          </w:rPr>
          <w:t>Referencias bibliográficas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_Toc67325942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13</w:t>
        </w:r>
        <w:r w:rsidR="00A9708E">
          <w:rPr>
            <w:noProof/>
            <w:webHidden/>
          </w:rPr>
          <w:fldChar w:fldCharType="end"/>
        </w:r>
      </w:hyperlink>
    </w:p>
    <w:p w14:paraId="50B63822" w14:textId="6360D7D4" w:rsidR="00A9708E" w:rsidRDefault="009357F3">
      <w:pPr>
        <w:pStyle w:val="TDC1"/>
        <w:tabs>
          <w:tab w:val="left" w:pos="110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43" w:history="1">
        <w:r w:rsidR="00A9708E" w:rsidRPr="00324AA2">
          <w:rPr>
            <w:rStyle w:val="Hipervnculo"/>
            <w:noProof/>
          </w:rPr>
          <w:t>Anexo A.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Encuestas realizadas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_Toc67325943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14</w:t>
        </w:r>
        <w:r w:rsidR="00A9708E">
          <w:rPr>
            <w:noProof/>
            <w:webHidden/>
          </w:rPr>
          <w:fldChar w:fldCharType="end"/>
        </w:r>
      </w:hyperlink>
    </w:p>
    <w:p w14:paraId="799444CB" w14:textId="2D521B47" w:rsidR="00A9708E" w:rsidRDefault="009357F3">
      <w:pPr>
        <w:pStyle w:val="TDC1"/>
        <w:tabs>
          <w:tab w:val="left" w:pos="1100"/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44" w:history="1">
        <w:r w:rsidR="00A9708E" w:rsidRPr="00324AA2">
          <w:rPr>
            <w:rStyle w:val="Hipervnculo"/>
            <w:noProof/>
          </w:rPr>
          <w:t>Anexo B.</w:t>
        </w:r>
        <w:r w:rsidR="00A9708E">
          <w:rPr>
            <w:rFonts w:eastAsiaTheme="minorEastAsia" w:cstheme="minorBidi"/>
            <w:noProof/>
            <w:sz w:val="22"/>
            <w:szCs w:val="22"/>
          </w:rPr>
          <w:tab/>
        </w:r>
        <w:r w:rsidR="00A9708E" w:rsidRPr="00324AA2">
          <w:rPr>
            <w:rStyle w:val="Hipervnculo"/>
            <w:noProof/>
          </w:rPr>
          <w:t>Entrevistas realizadas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_Toc67325944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14</w:t>
        </w:r>
        <w:r w:rsidR="00A9708E">
          <w:rPr>
            <w:noProof/>
            <w:webHidden/>
          </w:rPr>
          <w:fldChar w:fldCharType="end"/>
        </w:r>
      </w:hyperlink>
    </w:p>
    <w:p w14:paraId="482014C9" w14:textId="2B8951C2" w:rsidR="00A9708E" w:rsidRDefault="009357F3">
      <w:pPr>
        <w:pStyle w:val="TDC1"/>
        <w:tabs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hyperlink w:anchor="_Toc67325945" w:history="1">
        <w:r w:rsidR="00A9708E" w:rsidRPr="00324AA2">
          <w:rPr>
            <w:rStyle w:val="Hipervnculo"/>
            <w:noProof/>
          </w:rPr>
          <w:t>Índice de acrónimos</w:t>
        </w:r>
        <w:r w:rsidR="00A9708E">
          <w:rPr>
            <w:noProof/>
            <w:webHidden/>
          </w:rPr>
          <w:tab/>
        </w:r>
        <w:r w:rsidR="00A9708E">
          <w:rPr>
            <w:noProof/>
            <w:webHidden/>
          </w:rPr>
          <w:fldChar w:fldCharType="begin"/>
        </w:r>
        <w:r w:rsidR="00A9708E">
          <w:rPr>
            <w:noProof/>
            <w:webHidden/>
          </w:rPr>
          <w:instrText xml:space="preserve"> PAGEREF _Toc67325945 \h </w:instrText>
        </w:r>
        <w:r w:rsidR="00A9708E">
          <w:rPr>
            <w:noProof/>
            <w:webHidden/>
          </w:rPr>
        </w:r>
        <w:r w:rsidR="00A9708E">
          <w:rPr>
            <w:noProof/>
            <w:webHidden/>
          </w:rPr>
          <w:fldChar w:fldCharType="separate"/>
        </w:r>
        <w:r w:rsidR="00A9708E">
          <w:rPr>
            <w:noProof/>
            <w:webHidden/>
          </w:rPr>
          <w:t>15</w:t>
        </w:r>
        <w:r w:rsidR="00A9708E">
          <w:rPr>
            <w:noProof/>
            <w:webHidden/>
          </w:rPr>
          <w:fldChar w:fldCharType="end"/>
        </w:r>
      </w:hyperlink>
    </w:p>
    <w:p w14:paraId="5177810C" w14:textId="11CA325F" w:rsidR="005D549B" w:rsidRPr="00727AE8" w:rsidRDefault="00423E85" w:rsidP="006403BD">
      <w:pPr>
        <w:pStyle w:val="Ttulondices"/>
      </w:pPr>
      <w:r>
        <w:rPr>
          <w:rFonts w:asciiTheme="minorHAnsi" w:hAnsiTheme="minorHAnsi" w:cs="Times New Roman"/>
          <w:sz w:val="22"/>
          <w:szCs w:val="24"/>
          <w:lang w:eastAsia="es-ES"/>
        </w:rPr>
        <w:fldChar w:fldCharType="end"/>
      </w:r>
      <w:r w:rsidR="005D549B" w:rsidRPr="00727AE8">
        <w:br w:type="page"/>
      </w:r>
      <w:r w:rsidR="003F24BC">
        <w:lastRenderedPageBreak/>
        <w:t>Í</w:t>
      </w:r>
      <w:r w:rsidR="00194057" w:rsidRPr="00727AE8">
        <w:t xml:space="preserve">ndice de figuras </w:t>
      </w:r>
    </w:p>
    <w:p w14:paraId="7F66CA4B" w14:textId="21396989" w:rsidR="00D34BAD" w:rsidRDefault="00C10A65">
      <w:pPr>
        <w:pStyle w:val="TDC1"/>
        <w:tabs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r w:rsidRPr="00B34BF5">
        <w:rPr>
          <w:rFonts w:cs="Arial"/>
          <w:highlight w:val="yellow"/>
        </w:rPr>
        <w:fldChar w:fldCharType="begin"/>
      </w:r>
      <w:r w:rsidRPr="00B34BF5">
        <w:rPr>
          <w:rFonts w:cs="Arial"/>
          <w:highlight w:val="yellow"/>
        </w:rPr>
        <w:instrText xml:space="preserve"> TOC \f \h \z \t "Título 9;1;Figuras;1" </w:instrText>
      </w:r>
      <w:r w:rsidRPr="00B34BF5">
        <w:rPr>
          <w:rFonts w:cs="Arial"/>
          <w:highlight w:val="yellow"/>
        </w:rPr>
        <w:fldChar w:fldCharType="separate"/>
      </w:r>
      <w:hyperlink w:anchor="_Toc20304756" w:history="1">
        <w:r w:rsidR="00D34BAD" w:rsidRPr="001A50E6">
          <w:rPr>
            <w:rStyle w:val="Hipervnculo"/>
            <w:noProof/>
          </w:rPr>
          <w:t>Figura 1. “Figuras” del menú de estilos. (Elaboración propia)</w:t>
        </w:r>
        <w:r w:rsidR="00D34BAD">
          <w:rPr>
            <w:noProof/>
            <w:webHidden/>
          </w:rPr>
          <w:tab/>
        </w:r>
        <w:r w:rsidR="00D34BAD">
          <w:rPr>
            <w:noProof/>
            <w:webHidden/>
          </w:rPr>
          <w:fldChar w:fldCharType="begin"/>
        </w:r>
        <w:r w:rsidR="00D34BAD">
          <w:rPr>
            <w:noProof/>
            <w:webHidden/>
          </w:rPr>
          <w:instrText xml:space="preserve"> PAGEREF _Toc20304756 \h </w:instrText>
        </w:r>
        <w:r w:rsidR="00D34BAD">
          <w:rPr>
            <w:noProof/>
            <w:webHidden/>
          </w:rPr>
        </w:r>
        <w:r w:rsidR="00D34BAD">
          <w:rPr>
            <w:noProof/>
            <w:webHidden/>
          </w:rPr>
          <w:fldChar w:fldCharType="separate"/>
        </w:r>
        <w:r w:rsidR="00D34BAD">
          <w:rPr>
            <w:noProof/>
            <w:webHidden/>
          </w:rPr>
          <w:t>9</w:t>
        </w:r>
        <w:r w:rsidR="00D34BAD">
          <w:rPr>
            <w:noProof/>
            <w:webHidden/>
          </w:rPr>
          <w:fldChar w:fldCharType="end"/>
        </w:r>
      </w:hyperlink>
    </w:p>
    <w:p w14:paraId="0BBA519A" w14:textId="338D05F8" w:rsidR="005D549B" w:rsidRDefault="00C10A65" w:rsidP="006403BD">
      <w:r w:rsidRPr="00B34BF5">
        <w:rPr>
          <w:highlight w:val="yellow"/>
        </w:rPr>
        <w:fldChar w:fldCharType="end"/>
      </w:r>
    </w:p>
    <w:p w14:paraId="631D232A" w14:textId="77777777" w:rsidR="00001BAB" w:rsidRPr="00727AE8" w:rsidRDefault="00001BAB" w:rsidP="006403BD"/>
    <w:p w14:paraId="05D926A3" w14:textId="77777777" w:rsidR="005D549B" w:rsidRPr="00727AE8" w:rsidRDefault="005D549B" w:rsidP="006403BD"/>
    <w:p w14:paraId="76ABFCB3" w14:textId="77777777" w:rsidR="005D549B" w:rsidRPr="00727AE8" w:rsidRDefault="005D549B" w:rsidP="006403BD"/>
    <w:p w14:paraId="3F0A55CA" w14:textId="77777777" w:rsidR="005D549B" w:rsidRPr="00727AE8" w:rsidRDefault="005D549B" w:rsidP="006403BD"/>
    <w:p w14:paraId="0A89FC7B" w14:textId="77777777" w:rsidR="005D549B" w:rsidRPr="00727AE8" w:rsidRDefault="005D549B" w:rsidP="006403BD"/>
    <w:p w14:paraId="6AA7A2D8" w14:textId="6CC4C9F0" w:rsidR="00A976F0" w:rsidRPr="003F24BC" w:rsidRDefault="005D549B" w:rsidP="006403BD">
      <w:pPr>
        <w:pStyle w:val="Ttulondices"/>
      </w:pPr>
      <w:r w:rsidRPr="00727AE8">
        <w:br w:type="page"/>
      </w:r>
      <w:r w:rsidR="003F24BC">
        <w:lastRenderedPageBreak/>
        <w:t>Í</w:t>
      </w:r>
      <w:r w:rsidR="00194057" w:rsidRPr="003F24BC">
        <w:t>ndice de tablas</w:t>
      </w:r>
    </w:p>
    <w:p w14:paraId="2ECAF4FA" w14:textId="163CF9FD" w:rsidR="00D34BAD" w:rsidRDefault="00C10A65">
      <w:pPr>
        <w:pStyle w:val="Tabladeilustraciones"/>
        <w:tabs>
          <w:tab w:val="right" w:leader="dot" w:pos="9061"/>
        </w:tabs>
        <w:rPr>
          <w:rFonts w:eastAsiaTheme="minorEastAsia" w:cstheme="minorBidi"/>
          <w:noProof/>
          <w:sz w:val="22"/>
          <w:szCs w:val="22"/>
        </w:rPr>
      </w:pPr>
      <w:r w:rsidRPr="00B56FB6">
        <w:fldChar w:fldCharType="begin"/>
      </w:r>
      <w:r w:rsidRPr="00B56FB6">
        <w:instrText xml:space="preserve"> TOC \h \z \t "Título de TDC;Tablas" \c </w:instrText>
      </w:r>
      <w:r w:rsidRPr="00B56FB6">
        <w:fldChar w:fldCharType="separate"/>
      </w:r>
      <w:hyperlink w:anchor="_Toc20304757" w:history="1">
        <w:r w:rsidR="00D34BAD" w:rsidRPr="00632010">
          <w:rPr>
            <w:rStyle w:val="Hipervnculo"/>
            <w:noProof/>
          </w:rPr>
          <w:t>Tabla 1. “Tablas” del menú de estilos</w:t>
        </w:r>
        <w:r w:rsidR="00D34BAD">
          <w:rPr>
            <w:noProof/>
            <w:webHidden/>
          </w:rPr>
          <w:tab/>
        </w:r>
        <w:r w:rsidR="00D34BAD">
          <w:rPr>
            <w:noProof/>
            <w:webHidden/>
          </w:rPr>
          <w:fldChar w:fldCharType="begin"/>
        </w:r>
        <w:r w:rsidR="00D34BAD">
          <w:rPr>
            <w:noProof/>
            <w:webHidden/>
          </w:rPr>
          <w:instrText xml:space="preserve"> PAGEREF _Toc20304757 \h </w:instrText>
        </w:r>
        <w:r w:rsidR="00D34BAD">
          <w:rPr>
            <w:noProof/>
            <w:webHidden/>
          </w:rPr>
        </w:r>
        <w:r w:rsidR="00D34BAD">
          <w:rPr>
            <w:noProof/>
            <w:webHidden/>
          </w:rPr>
          <w:fldChar w:fldCharType="separate"/>
        </w:r>
        <w:r w:rsidR="00D34BAD">
          <w:rPr>
            <w:noProof/>
            <w:webHidden/>
          </w:rPr>
          <w:t>8</w:t>
        </w:r>
        <w:r w:rsidR="00D34BAD">
          <w:rPr>
            <w:noProof/>
            <w:webHidden/>
          </w:rPr>
          <w:fldChar w:fldCharType="end"/>
        </w:r>
      </w:hyperlink>
    </w:p>
    <w:p w14:paraId="111F1A94" w14:textId="3157E4B7" w:rsidR="005D549B" w:rsidRPr="00727AE8" w:rsidRDefault="00C10A65" w:rsidP="006403BD">
      <w:pPr>
        <w:pStyle w:val="TtuloTDC"/>
      </w:pPr>
      <w:r w:rsidRPr="00B56FB6">
        <w:fldChar w:fldCharType="end"/>
      </w:r>
    </w:p>
    <w:p w14:paraId="714B5BC8" w14:textId="77777777" w:rsidR="005D549B" w:rsidRPr="00727AE8" w:rsidRDefault="005D549B" w:rsidP="006403BD"/>
    <w:p w14:paraId="730CF473" w14:textId="71D31B07" w:rsidR="00C84740" w:rsidRPr="000D09A0" w:rsidRDefault="00A976F0" w:rsidP="000D09A0">
      <w:pPr>
        <w:pStyle w:val="Ttulo1"/>
      </w:pPr>
      <w:r w:rsidRPr="00727AE8">
        <w:br w:type="page"/>
      </w:r>
      <w:bookmarkStart w:id="1" w:name="_Toc437515557"/>
      <w:bookmarkStart w:id="2" w:name="_Toc14106979"/>
      <w:bookmarkStart w:id="3" w:name="_Toc67325907"/>
      <w:r w:rsidR="0036294B">
        <w:lastRenderedPageBreak/>
        <w:t>I</w:t>
      </w:r>
      <w:r w:rsidR="00194057" w:rsidRPr="000D09A0">
        <w:rPr>
          <w:caps w:val="0"/>
        </w:rPr>
        <w:t>n</w:t>
      </w:r>
      <w:bookmarkEnd w:id="1"/>
      <w:bookmarkEnd w:id="2"/>
      <w:r w:rsidR="0036294B">
        <w:rPr>
          <w:caps w:val="0"/>
        </w:rPr>
        <w:t>troducción</w:t>
      </w:r>
      <w:bookmarkEnd w:id="3"/>
      <w:r w:rsidR="00194057">
        <w:rPr>
          <w:caps w:val="0"/>
        </w:rPr>
        <w:t xml:space="preserve"> </w:t>
      </w:r>
    </w:p>
    <w:p w14:paraId="530AD617" w14:textId="7E28291B" w:rsidR="00C84740" w:rsidRPr="006403BD" w:rsidRDefault="005D549B" w:rsidP="006403BD">
      <w:r w:rsidRPr="006403BD">
        <w:t>Texto Normal del menú de estilos.</w:t>
      </w:r>
    </w:p>
    <w:p w14:paraId="37B3FE41" w14:textId="579AFC00" w:rsidR="005D549B" w:rsidRDefault="00FA0670" w:rsidP="006403BD">
      <w:r>
        <w:t>Ejemplo de nota al pie</w:t>
      </w:r>
      <w:r>
        <w:rPr>
          <w:rStyle w:val="Refdenotaalpie"/>
        </w:rPr>
        <w:footnoteReference w:id="1"/>
      </w:r>
      <w:r>
        <w:t>.</w:t>
      </w:r>
    </w:p>
    <w:p w14:paraId="161E5174" w14:textId="0A3A4294" w:rsidR="00C84740" w:rsidRPr="000D09A0" w:rsidRDefault="0036294B" w:rsidP="000D09A0">
      <w:pPr>
        <w:pStyle w:val="Ttulo2"/>
      </w:pPr>
      <w:bookmarkStart w:id="4" w:name="_Toc437515558"/>
      <w:bookmarkStart w:id="5" w:name="_Toc14106980"/>
      <w:bookmarkStart w:id="6" w:name="_Toc67325908"/>
      <w:r>
        <w:rPr>
          <w:caps w:val="0"/>
        </w:rPr>
        <w:t>Justificación del tema elegido</w:t>
      </w:r>
      <w:bookmarkEnd w:id="4"/>
      <w:bookmarkEnd w:id="5"/>
      <w:bookmarkEnd w:id="6"/>
    </w:p>
    <w:p w14:paraId="24278EC2" w14:textId="6D58D994" w:rsidR="00C84740" w:rsidRPr="00727AE8" w:rsidRDefault="005D549B" w:rsidP="006403BD">
      <w:r w:rsidRPr="00727AE8">
        <w:t>Texto Normal del menú de estilos.</w:t>
      </w:r>
    </w:p>
    <w:p w14:paraId="36B9C338" w14:textId="77777777" w:rsidR="00A976F0" w:rsidRPr="00727AE8" w:rsidRDefault="008E30AB" w:rsidP="006403BD">
      <w:r w:rsidRPr="00727AE8">
        <w:t>A continuación, se indica con un ejemplo cómo deben introducirse los títulos y las fuentes en Tablas y Figura. Nota que no se introducen del mismo modo en ambos tipos de recursos.</w:t>
      </w:r>
    </w:p>
    <w:p w14:paraId="0F82F98A" w14:textId="77777777" w:rsidR="008E30AB" w:rsidRPr="00727AE8" w:rsidRDefault="008E30AB" w:rsidP="006403BD"/>
    <w:p w14:paraId="2EABCD78" w14:textId="18049681" w:rsidR="0017435A" w:rsidRPr="00727AE8" w:rsidRDefault="0017435A" w:rsidP="006403BD">
      <w:pPr>
        <w:pStyle w:val="TtuloTDC"/>
      </w:pPr>
      <w:bookmarkStart w:id="7" w:name="_Toc437521370"/>
      <w:bookmarkStart w:id="8" w:name="_Toc20304757"/>
      <w:r w:rsidRPr="00727AE8">
        <w:t xml:space="preserve">Tabla </w:t>
      </w:r>
      <w:r w:rsidR="00E76BE8" w:rsidRPr="00727AE8">
        <w:fldChar w:fldCharType="begin"/>
      </w:r>
      <w:r w:rsidR="00E76BE8" w:rsidRPr="00727AE8">
        <w:instrText xml:space="preserve"> SEQ Tabla \* ARABIC </w:instrText>
      </w:r>
      <w:r w:rsidR="00E76BE8" w:rsidRPr="00727AE8">
        <w:fldChar w:fldCharType="separate"/>
      </w:r>
      <w:r w:rsidR="00D34BAD">
        <w:t>1</w:t>
      </w:r>
      <w:r w:rsidR="00E76BE8" w:rsidRPr="00727AE8">
        <w:fldChar w:fldCharType="end"/>
      </w:r>
      <w:r w:rsidRPr="00727AE8">
        <w:t xml:space="preserve">. </w:t>
      </w:r>
      <w:r w:rsidR="00FE43BC" w:rsidRPr="00727AE8">
        <w:t>“</w:t>
      </w:r>
      <w:r w:rsidR="00EC4EA9" w:rsidRPr="00727AE8">
        <w:t>Tablas</w:t>
      </w:r>
      <w:r w:rsidR="00FE43BC" w:rsidRPr="00727AE8">
        <w:t>”</w:t>
      </w:r>
      <w:r w:rsidR="00DC17B0" w:rsidRPr="00727AE8">
        <w:t xml:space="preserve"> del menú de estilos</w:t>
      </w:r>
      <w:bookmarkEnd w:id="7"/>
      <w:bookmarkEnd w:id="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4"/>
        <w:gridCol w:w="2274"/>
        <w:gridCol w:w="2260"/>
        <w:gridCol w:w="2263"/>
      </w:tblGrid>
      <w:tr w:rsidR="00977178" w:rsidRPr="00727AE8" w14:paraId="3D5E1095" w14:textId="77777777" w:rsidTr="00DC17B0">
        <w:trPr>
          <w:trHeight w:val="397"/>
          <w:jc w:val="center"/>
        </w:trPr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FF64020" w14:textId="77777777" w:rsidR="00BD4B50" w:rsidRPr="00727AE8" w:rsidRDefault="00BD4B50" w:rsidP="006403BD"/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06C2B2" w14:textId="77777777" w:rsidR="00BD4B50" w:rsidRPr="00727AE8" w:rsidRDefault="00BD4B50" w:rsidP="006403BD"/>
        </w:tc>
        <w:tc>
          <w:tcPr>
            <w:tcW w:w="230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813E9" w14:textId="77777777" w:rsidR="00BD4B50" w:rsidRPr="00727AE8" w:rsidRDefault="00BD4B50" w:rsidP="006403BD">
            <w:r w:rsidRPr="00727AE8">
              <w:t>ESPAÑA</w:t>
            </w:r>
          </w:p>
        </w:tc>
        <w:tc>
          <w:tcPr>
            <w:tcW w:w="230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D0A530" w14:textId="77777777" w:rsidR="00BD4B50" w:rsidRPr="00727AE8" w:rsidRDefault="00BD4B50" w:rsidP="006403BD">
            <w:r w:rsidRPr="00727AE8">
              <w:t>ARAGÓN</w:t>
            </w:r>
          </w:p>
        </w:tc>
      </w:tr>
      <w:tr w:rsidR="00977178" w:rsidRPr="00727AE8" w14:paraId="51C156B3" w14:textId="77777777" w:rsidTr="00DC17B0">
        <w:trPr>
          <w:trHeight w:val="397"/>
          <w:jc w:val="center"/>
        </w:trPr>
        <w:tc>
          <w:tcPr>
            <w:tcW w:w="2302" w:type="dxa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CAEFE91" w14:textId="77777777" w:rsidR="00BD4B50" w:rsidRPr="00727AE8" w:rsidRDefault="0017435A" w:rsidP="006403BD">
            <w:r w:rsidRPr="00727AE8">
              <w:t>Alumnado con Necesidades Específicas de Apoyo Educativo</w:t>
            </w:r>
          </w:p>
        </w:tc>
        <w:tc>
          <w:tcPr>
            <w:tcW w:w="230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068E3BB" w14:textId="77777777" w:rsidR="00BD4B50" w:rsidRPr="00727AE8" w:rsidRDefault="0017435A" w:rsidP="006403BD">
            <w:r w:rsidRPr="00727AE8">
              <w:t>Alumnado con Necesidades Educativas Especiales</w:t>
            </w:r>
          </w:p>
        </w:tc>
        <w:tc>
          <w:tcPr>
            <w:tcW w:w="230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2F55BB9" w14:textId="77777777" w:rsidR="00BD4B50" w:rsidRPr="00727AE8" w:rsidRDefault="0017435A" w:rsidP="006403BD">
            <w:r w:rsidRPr="00727AE8">
              <w:t>141.426</w:t>
            </w:r>
          </w:p>
        </w:tc>
        <w:tc>
          <w:tcPr>
            <w:tcW w:w="230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9CC7310" w14:textId="77777777" w:rsidR="00BD4B50" w:rsidRPr="00727AE8" w:rsidRDefault="0017435A" w:rsidP="006403BD">
            <w:r w:rsidRPr="00727AE8">
              <w:t>3.642</w:t>
            </w:r>
          </w:p>
          <w:p w14:paraId="6367291E" w14:textId="77777777" w:rsidR="0017435A" w:rsidRPr="00727AE8" w:rsidRDefault="0017435A" w:rsidP="006403BD"/>
          <w:p w14:paraId="07A14ADB" w14:textId="77777777" w:rsidR="0017435A" w:rsidRPr="00727AE8" w:rsidRDefault="0017435A" w:rsidP="006403BD">
            <w:r w:rsidRPr="00727AE8">
              <w:t>(2,58 %)</w:t>
            </w:r>
          </w:p>
        </w:tc>
      </w:tr>
      <w:tr w:rsidR="00977178" w:rsidRPr="00727AE8" w14:paraId="28361C06" w14:textId="77777777" w:rsidTr="00DC17B0">
        <w:trPr>
          <w:trHeight w:val="397"/>
          <w:jc w:val="center"/>
        </w:trPr>
        <w:tc>
          <w:tcPr>
            <w:tcW w:w="2302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127F223" w14:textId="77777777" w:rsidR="0017435A" w:rsidRPr="00727AE8" w:rsidRDefault="0017435A" w:rsidP="006403BD"/>
        </w:tc>
        <w:tc>
          <w:tcPr>
            <w:tcW w:w="230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480EBC6" w14:textId="77777777" w:rsidR="0017435A" w:rsidRPr="00727AE8" w:rsidRDefault="0017435A" w:rsidP="006403BD">
            <w:r w:rsidRPr="00727AE8">
              <w:t>Alumnado con Altas Capacidades Intelectuales</w:t>
            </w:r>
          </w:p>
        </w:tc>
        <w:tc>
          <w:tcPr>
            <w:tcW w:w="230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0E1FA94" w14:textId="77777777" w:rsidR="0017435A" w:rsidRPr="00727AE8" w:rsidRDefault="0017435A" w:rsidP="006403BD">
            <w:r w:rsidRPr="00727AE8">
              <w:t>6.834</w:t>
            </w:r>
          </w:p>
          <w:p w14:paraId="4856B125" w14:textId="77777777" w:rsidR="0017435A" w:rsidRPr="00727AE8" w:rsidRDefault="0017435A" w:rsidP="006403BD"/>
          <w:p w14:paraId="40D6A6D1" w14:textId="77777777" w:rsidR="0017435A" w:rsidRPr="00727AE8" w:rsidRDefault="0017435A" w:rsidP="006403BD">
            <w:r w:rsidRPr="00727AE8">
              <w:t>(4,83 %)</w:t>
            </w:r>
          </w:p>
        </w:tc>
        <w:tc>
          <w:tcPr>
            <w:tcW w:w="230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5CA799E" w14:textId="77777777" w:rsidR="0017435A" w:rsidRPr="00727AE8" w:rsidRDefault="0017435A" w:rsidP="006403BD">
            <w:r w:rsidRPr="00727AE8">
              <w:t>97</w:t>
            </w:r>
          </w:p>
          <w:p w14:paraId="43A86622" w14:textId="77777777" w:rsidR="0017435A" w:rsidRPr="00727AE8" w:rsidRDefault="0017435A" w:rsidP="006403BD"/>
          <w:p w14:paraId="2E6307FC" w14:textId="77777777" w:rsidR="0017435A" w:rsidRPr="00727AE8" w:rsidRDefault="0017435A" w:rsidP="006403BD">
            <w:r w:rsidRPr="00727AE8">
              <w:t>(1,42 %)</w:t>
            </w:r>
          </w:p>
        </w:tc>
      </w:tr>
    </w:tbl>
    <w:p w14:paraId="3EDDE4FA" w14:textId="296946C1" w:rsidR="00793FDB" w:rsidRPr="00727AE8" w:rsidRDefault="0017435A" w:rsidP="00750978">
      <w:pPr>
        <w:jc w:val="center"/>
      </w:pPr>
      <w:r w:rsidRPr="00727AE8">
        <w:t>Adaptación de MECD, 2013</w:t>
      </w:r>
    </w:p>
    <w:p w14:paraId="5F95A2B4" w14:textId="484757F0" w:rsidR="008C16EB" w:rsidRPr="000D09A0" w:rsidRDefault="0036294B" w:rsidP="000D09A0">
      <w:pPr>
        <w:pStyle w:val="Ttulo2"/>
      </w:pPr>
      <w:bookmarkStart w:id="9" w:name="_Toc67325909"/>
      <w:r>
        <w:rPr>
          <w:caps w:val="0"/>
        </w:rPr>
        <w:t>Problema y finalidad del trabajo</w:t>
      </w:r>
      <w:bookmarkEnd w:id="9"/>
    </w:p>
    <w:p w14:paraId="3B67FE05" w14:textId="1F387808" w:rsidR="0036294B" w:rsidRPr="0036294B" w:rsidRDefault="008C16EB" w:rsidP="0036294B">
      <w:r w:rsidRPr="006403BD">
        <w:t>Texto Normal del menú de estilos.</w:t>
      </w:r>
    </w:p>
    <w:p w14:paraId="2750F254" w14:textId="100D4BBB" w:rsidR="00DA0FCE" w:rsidRDefault="00DA0FCE">
      <w:pPr>
        <w:spacing w:before="0" w:after="0" w:line="240" w:lineRule="auto"/>
        <w:jc w:val="left"/>
      </w:pPr>
      <w:r>
        <w:br w:type="page"/>
      </w:r>
    </w:p>
    <w:p w14:paraId="0F74AF77" w14:textId="2A67C58D" w:rsidR="00DA0FCE" w:rsidRPr="000D09A0" w:rsidRDefault="001046B0" w:rsidP="000D09A0">
      <w:pPr>
        <w:pStyle w:val="Ttulo1"/>
      </w:pPr>
      <w:bookmarkStart w:id="10" w:name="_Toc67325910"/>
      <w:r>
        <w:rPr>
          <w:caps w:val="0"/>
        </w:rPr>
        <w:lastRenderedPageBreak/>
        <w:t>Estado del arte</w:t>
      </w:r>
      <w:bookmarkEnd w:id="10"/>
    </w:p>
    <w:p w14:paraId="3332742A" w14:textId="0A624590" w:rsidR="00DA0FCE" w:rsidRPr="000D09A0" w:rsidRDefault="001046B0" w:rsidP="000D09A0">
      <w:pPr>
        <w:pStyle w:val="Ttulo2"/>
      </w:pPr>
      <w:bookmarkStart w:id="11" w:name="_Toc67325911"/>
      <w:r>
        <w:rPr>
          <w:caps w:val="0"/>
        </w:rPr>
        <w:t>Del monolítico a los microservicios</w:t>
      </w:r>
      <w:bookmarkEnd w:id="11"/>
    </w:p>
    <w:p w14:paraId="73B19884" w14:textId="1215D34B" w:rsidR="00DA0FCE" w:rsidRPr="000D09A0" w:rsidRDefault="00DA0FCE" w:rsidP="000D09A0">
      <w:pPr>
        <w:pStyle w:val="Ttulo3"/>
      </w:pPr>
      <w:bookmarkStart w:id="12" w:name="_Toc67325912"/>
      <w:r w:rsidRPr="000D09A0">
        <w:t>“Título 3” del menú de estilos</w:t>
      </w:r>
      <w:bookmarkEnd w:id="12"/>
    </w:p>
    <w:p w14:paraId="7AD6CC95" w14:textId="77777777" w:rsidR="00DA0FCE" w:rsidRPr="007E0007" w:rsidRDefault="00DA0FCE" w:rsidP="000D09A0">
      <w:pPr>
        <w:pStyle w:val="Ttulo3"/>
      </w:pPr>
      <w:bookmarkStart w:id="13" w:name="_Toc67325913"/>
      <w:r w:rsidRPr="007E0007">
        <w:t>“Título 3” del menú de estilos</w:t>
      </w:r>
      <w:bookmarkEnd w:id="13"/>
    </w:p>
    <w:p w14:paraId="0063F964" w14:textId="5AC50FB6" w:rsidR="000D09A0" w:rsidRPr="000D09A0" w:rsidRDefault="000D09A0" w:rsidP="000D09A0">
      <w:pPr>
        <w:pStyle w:val="Ttulo4"/>
      </w:pPr>
      <w:r w:rsidRPr="000D09A0">
        <w:t>"Título 4" del menú de estilos</w:t>
      </w:r>
    </w:p>
    <w:p w14:paraId="36786893" w14:textId="20022448" w:rsidR="000D09A0" w:rsidRDefault="000D09A0" w:rsidP="000D09A0">
      <w:pPr>
        <w:pStyle w:val="Ttulo4"/>
      </w:pPr>
      <w:r w:rsidRPr="000D09A0">
        <w:t>"Título 4" del menú de estilos</w:t>
      </w:r>
    </w:p>
    <w:p w14:paraId="1F0AFE3C" w14:textId="73370994" w:rsidR="00DA0FCE" w:rsidRPr="00DA0FCE" w:rsidRDefault="00FA7727" w:rsidP="000D09A0">
      <w:pPr>
        <w:pStyle w:val="Ttulo2"/>
      </w:pPr>
      <w:r w:rsidRPr="00DA0FCE">
        <w:rPr>
          <w:caps w:val="0"/>
        </w:rPr>
        <w:t xml:space="preserve"> </w:t>
      </w:r>
      <w:bookmarkStart w:id="14" w:name="_Toc67325914"/>
      <w:r w:rsidR="001046B0">
        <w:rPr>
          <w:caps w:val="0"/>
        </w:rPr>
        <w:t>Tipos de base de datos: Relacionales y No Relacionales</w:t>
      </w:r>
      <w:bookmarkEnd w:id="14"/>
    </w:p>
    <w:p w14:paraId="022E7DB3" w14:textId="77777777" w:rsidR="00DA0FCE" w:rsidRPr="007E0007" w:rsidRDefault="00DA0FCE" w:rsidP="000D09A0">
      <w:pPr>
        <w:pStyle w:val="Ttulo3"/>
      </w:pPr>
      <w:bookmarkStart w:id="15" w:name="_Toc67325915"/>
      <w:r w:rsidRPr="007E0007">
        <w:t>“Título 3” del menú de estilos</w:t>
      </w:r>
      <w:bookmarkEnd w:id="15"/>
    </w:p>
    <w:p w14:paraId="1B981368" w14:textId="77777777" w:rsidR="00DA0FCE" w:rsidRPr="000D09A0" w:rsidRDefault="00DA0FCE" w:rsidP="000D09A0">
      <w:pPr>
        <w:pStyle w:val="Ttulo3"/>
      </w:pPr>
      <w:bookmarkStart w:id="16" w:name="_Toc67325916"/>
      <w:r w:rsidRPr="000D09A0">
        <w:t>“Título 3” del menú de estilos</w:t>
      </w:r>
      <w:bookmarkEnd w:id="16"/>
    </w:p>
    <w:p w14:paraId="5D5D9016" w14:textId="77777777" w:rsidR="000D09A0" w:rsidRPr="000D09A0" w:rsidRDefault="000D09A0" w:rsidP="000D09A0">
      <w:pPr>
        <w:pStyle w:val="Ttulo4"/>
      </w:pPr>
      <w:r w:rsidRPr="000D09A0">
        <w:t>"Título 4" del menú de estilos</w:t>
      </w:r>
    </w:p>
    <w:p w14:paraId="57728FC3" w14:textId="77777777" w:rsidR="000D09A0" w:rsidRPr="000D09A0" w:rsidRDefault="000D09A0" w:rsidP="000D09A0">
      <w:pPr>
        <w:pStyle w:val="Ttulo4"/>
      </w:pPr>
      <w:r w:rsidRPr="000D09A0">
        <w:t>"Título 4" del menú de estilos</w:t>
      </w:r>
    </w:p>
    <w:p w14:paraId="4149FCBD" w14:textId="2640FBFE" w:rsidR="000D09A0" w:rsidRPr="00DA0FCE" w:rsidRDefault="001046B0" w:rsidP="000D09A0">
      <w:pPr>
        <w:pStyle w:val="Ttulo2"/>
      </w:pPr>
      <w:bookmarkStart w:id="17" w:name="_Toc67325917"/>
      <w:r>
        <w:rPr>
          <w:caps w:val="0"/>
        </w:rPr>
        <w:t>Tipos de brokers y distribución de mensajería</w:t>
      </w:r>
      <w:bookmarkEnd w:id="17"/>
    </w:p>
    <w:p w14:paraId="6EA9060E" w14:textId="77777777" w:rsidR="000D09A0" w:rsidRPr="007E0007" w:rsidRDefault="000D09A0" w:rsidP="000D09A0">
      <w:pPr>
        <w:pStyle w:val="Ttulo3"/>
      </w:pPr>
      <w:bookmarkStart w:id="18" w:name="_Toc67325918"/>
      <w:r w:rsidRPr="007E0007">
        <w:t>“Título 3” del menú de estilos</w:t>
      </w:r>
      <w:bookmarkEnd w:id="18"/>
    </w:p>
    <w:p w14:paraId="4EA52286" w14:textId="77777777" w:rsidR="000D09A0" w:rsidRPr="007E0007" w:rsidRDefault="000D09A0" w:rsidP="000D09A0">
      <w:pPr>
        <w:pStyle w:val="Ttulo3"/>
      </w:pPr>
      <w:bookmarkStart w:id="19" w:name="_Toc67325919"/>
      <w:r w:rsidRPr="007E0007">
        <w:t>“Título 3” del menú de estilos</w:t>
      </w:r>
      <w:bookmarkEnd w:id="19"/>
    </w:p>
    <w:p w14:paraId="7F5D713F" w14:textId="3E3B6F6B" w:rsidR="000D09A0" w:rsidRDefault="000D09A0" w:rsidP="000D09A0"/>
    <w:p w14:paraId="092E36FD" w14:textId="5A583B07" w:rsidR="000D09A0" w:rsidRDefault="000D09A0" w:rsidP="000D09A0"/>
    <w:p w14:paraId="05DD5E74" w14:textId="756B3A85" w:rsidR="000D09A0" w:rsidRDefault="000D09A0">
      <w:pPr>
        <w:spacing w:before="0" w:after="0" w:line="240" w:lineRule="auto"/>
        <w:jc w:val="left"/>
      </w:pPr>
      <w:r>
        <w:br w:type="page"/>
      </w:r>
    </w:p>
    <w:p w14:paraId="1E4416EC" w14:textId="08C6004B" w:rsidR="000D09A0" w:rsidRPr="00062BDC" w:rsidRDefault="001046B0">
      <w:pPr>
        <w:pStyle w:val="Ttulo1"/>
        <w:rPr>
          <w:caps w:val="0"/>
        </w:rPr>
      </w:pPr>
      <w:bookmarkStart w:id="20" w:name="_Toc67325920"/>
      <w:r w:rsidRPr="00062BDC">
        <w:rPr>
          <w:caps w:val="0"/>
        </w:rPr>
        <w:lastRenderedPageBreak/>
        <w:t>Objetivos del trabajo</w:t>
      </w:r>
      <w:bookmarkEnd w:id="20"/>
    </w:p>
    <w:p w14:paraId="2EC88688" w14:textId="171D31D4" w:rsidR="000D09A0" w:rsidRPr="000D09A0" w:rsidRDefault="001046B0" w:rsidP="000D09A0">
      <w:pPr>
        <w:pStyle w:val="Ttulo2"/>
      </w:pPr>
      <w:bookmarkStart w:id="21" w:name="_Toc67325921"/>
      <w:r>
        <w:rPr>
          <w:caps w:val="0"/>
        </w:rPr>
        <w:t>Objetivos principales</w:t>
      </w:r>
      <w:bookmarkEnd w:id="21"/>
    </w:p>
    <w:p w14:paraId="2D4FE625" w14:textId="15CCE199" w:rsidR="001046B0" w:rsidRDefault="001046B0" w:rsidP="001046B0">
      <w:pPr>
        <w:pStyle w:val="Ttulo3"/>
      </w:pPr>
      <w:bookmarkStart w:id="22" w:name="_Toc67325922"/>
      <w:r>
        <w:t>Objetivos secundarios</w:t>
      </w:r>
      <w:bookmarkEnd w:id="22"/>
    </w:p>
    <w:p w14:paraId="44769F5F" w14:textId="4E9FB8BD" w:rsidR="005306AD" w:rsidRPr="00062BDC" w:rsidRDefault="001046B0" w:rsidP="00062BDC">
      <w:pPr>
        <w:spacing w:before="0" w:after="0" w:line="240" w:lineRule="auto"/>
        <w:jc w:val="left"/>
        <w:rPr>
          <w:rFonts w:asciiTheme="majorHAnsi" w:hAnsiTheme="majorHAnsi"/>
          <w:b/>
          <w:bCs/>
          <w:szCs w:val="26"/>
        </w:rPr>
      </w:pPr>
      <w:r>
        <w:br w:type="page"/>
      </w:r>
    </w:p>
    <w:p w14:paraId="799043EB" w14:textId="70E02258" w:rsidR="005306AD" w:rsidRPr="000D09A0" w:rsidRDefault="005306AD" w:rsidP="005306AD">
      <w:pPr>
        <w:pStyle w:val="Ttulo1"/>
      </w:pPr>
      <w:bookmarkStart w:id="23" w:name="_Toc67325923"/>
      <w:r>
        <w:lastRenderedPageBreak/>
        <w:t>D</w:t>
      </w:r>
      <w:r>
        <w:rPr>
          <w:caps w:val="0"/>
        </w:rPr>
        <w:t>iseño de la propuesta</w:t>
      </w:r>
      <w:bookmarkEnd w:id="23"/>
    </w:p>
    <w:p w14:paraId="2E8A8CC7" w14:textId="5BFB3276" w:rsidR="005306AD" w:rsidRPr="000D09A0" w:rsidRDefault="00224F86" w:rsidP="005306AD">
      <w:pPr>
        <w:pStyle w:val="Ttulo2"/>
      </w:pPr>
      <w:bookmarkStart w:id="24" w:name="_Toc67325924"/>
      <w:r>
        <w:rPr>
          <w:caps w:val="0"/>
        </w:rPr>
        <w:t>Contexto</w:t>
      </w:r>
      <w:bookmarkEnd w:id="24"/>
      <w:r>
        <w:rPr>
          <w:caps w:val="0"/>
        </w:rPr>
        <w:t xml:space="preserve"> </w:t>
      </w:r>
    </w:p>
    <w:p w14:paraId="14477242" w14:textId="5C90F9EB" w:rsidR="005306AD" w:rsidRPr="000D09A0" w:rsidRDefault="00224F86" w:rsidP="005306AD">
      <w:pPr>
        <w:pStyle w:val="Ttulo3"/>
      </w:pPr>
      <w:bookmarkStart w:id="25" w:name="_Toc67325925"/>
      <w:r>
        <w:t>Situación inicial</w:t>
      </w:r>
      <w:bookmarkEnd w:id="25"/>
    </w:p>
    <w:p w14:paraId="13F6F7CA" w14:textId="61E69693" w:rsidR="005306AD" w:rsidRDefault="00224F86" w:rsidP="005306AD">
      <w:pPr>
        <w:pStyle w:val="Ttulo3"/>
      </w:pPr>
      <w:bookmarkStart w:id="26" w:name="_Toc67325926"/>
      <w:r>
        <w:t>Casos reales</w:t>
      </w:r>
      <w:bookmarkEnd w:id="26"/>
    </w:p>
    <w:p w14:paraId="048CC180" w14:textId="2206A241" w:rsidR="005306AD" w:rsidRPr="000D09A0" w:rsidRDefault="00224F86" w:rsidP="005306AD">
      <w:pPr>
        <w:pStyle w:val="Ttulo4"/>
      </w:pPr>
      <w:r>
        <w:t>Caso de éxito en Infojobs S.A.</w:t>
      </w:r>
    </w:p>
    <w:p w14:paraId="26E7F90F" w14:textId="283CA5CC" w:rsidR="005306AD" w:rsidRDefault="00224F86" w:rsidP="005306AD">
      <w:pPr>
        <w:pStyle w:val="Ttulo4"/>
      </w:pPr>
      <w:r>
        <w:t>Caso de fracaso en el Ministerio de Asuntos Exteriores</w:t>
      </w:r>
    </w:p>
    <w:p w14:paraId="4005A3CD" w14:textId="4E7E9634" w:rsidR="005306AD" w:rsidRPr="00DA0FCE" w:rsidRDefault="005306AD" w:rsidP="005306AD">
      <w:pPr>
        <w:pStyle w:val="Ttulo2"/>
      </w:pPr>
      <w:bookmarkStart w:id="27" w:name="_Toc67325927"/>
      <w:r>
        <w:rPr>
          <w:caps w:val="0"/>
        </w:rPr>
        <w:t>Contenidos</w:t>
      </w:r>
      <w:bookmarkEnd w:id="27"/>
    </w:p>
    <w:p w14:paraId="171B2DDC" w14:textId="77777777" w:rsidR="00224F86" w:rsidRPr="007E0007" w:rsidRDefault="00224F86" w:rsidP="00224F86">
      <w:pPr>
        <w:pStyle w:val="Ttulo3"/>
      </w:pPr>
      <w:bookmarkStart w:id="28" w:name="_Toc67325066"/>
      <w:bookmarkStart w:id="29" w:name="_Toc67325928"/>
      <w:r>
        <w:t>Creación microservicio Editrans</w:t>
      </w:r>
      <w:bookmarkEnd w:id="28"/>
      <w:bookmarkEnd w:id="29"/>
    </w:p>
    <w:p w14:paraId="08BB1257" w14:textId="77777777" w:rsidR="00224F86" w:rsidRDefault="00224F86" w:rsidP="00224F86">
      <w:pPr>
        <w:pStyle w:val="Ttulo3"/>
      </w:pPr>
      <w:bookmarkStart w:id="30" w:name="_Toc67325067"/>
      <w:bookmarkStart w:id="31" w:name="_Toc67325929"/>
      <w:r>
        <w:t>Creación microservicio IfiWeb Mutuas</w:t>
      </w:r>
      <w:bookmarkEnd w:id="30"/>
      <w:bookmarkEnd w:id="31"/>
    </w:p>
    <w:p w14:paraId="0BBB36AD" w14:textId="77777777" w:rsidR="00224F86" w:rsidRDefault="00224F86" w:rsidP="00224F86">
      <w:pPr>
        <w:pStyle w:val="Ttulo3"/>
      </w:pPr>
      <w:bookmarkStart w:id="32" w:name="_Toc67325068"/>
      <w:bookmarkStart w:id="33" w:name="_Toc67325930"/>
      <w:r>
        <w:t>Creación microservicio Gestión de usuarios</w:t>
      </w:r>
      <w:bookmarkEnd w:id="32"/>
      <w:bookmarkEnd w:id="33"/>
    </w:p>
    <w:p w14:paraId="282D3EA0" w14:textId="77777777" w:rsidR="00224F86" w:rsidRPr="00A6115C" w:rsidRDefault="00224F86" w:rsidP="00224F86">
      <w:pPr>
        <w:pStyle w:val="Ttulo3"/>
      </w:pPr>
      <w:bookmarkStart w:id="34" w:name="_Toc67325069"/>
      <w:bookmarkStart w:id="35" w:name="_Toc67325931"/>
      <w:r>
        <w:t>Configuración bróker recepción / envío eventos entre microservicios</w:t>
      </w:r>
      <w:bookmarkEnd w:id="34"/>
      <w:bookmarkEnd w:id="35"/>
    </w:p>
    <w:p w14:paraId="0A202655" w14:textId="71567717" w:rsidR="005306AD" w:rsidRPr="00DA0FCE" w:rsidRDefault="00224F86" w:rsidP="005306AD">
      <w:pPr>
        <w:pStyle w:val="Ttulo2"/>
      </w:pPr>
      <w:bookmarkStart w:id="36" w:name="_Toc67325932"/>
      <w:r>
        <w:rPr>
          <w:caps w:val="0"/>
        </w:rPr>
        <w:t>Evaluación</w:t>
      </w:r>
      <w:bookmarkEnd w:id="36"/>
    </w:p>
    <w:p w14:paraId="5F42BE22" w14:textId="77777777" w:rsidR="00224F86" w:rsidRDefault="00224F86" w:rsidP="00224F86">
      <w:pPr>
        <w:pStyle w:val="Ttulo3"/>
      </w:pPr>
      <w:bookmarkStart w:id="37" w:name="_Toc67325071"/>
      <w:bookmarkStart w:id="38" w:name="_Toc67325933"/>
      <w:r>
        <w:t>Resultados y entrevista de satisfacción con aplicaciones monolíticas</w:t>
      </w:r>
      <w:bookmarkEnd w:id="37"/>
      <w:bookmarkEnd w:id="38"/>
    </w:p>
    <w:p w14:paraId="3D07FA22" w14:textId="56FEAA76" w:rsidR="00224F86" w:rsidRDefault="00224F86" w:rsidP="00224F86">
      <w:pPr>
        <w:pStyle w:val="Ttulo3"/>
      </w:pPr>
      <w:bookmarkStart w:id="39" w:name="_Toc67325072"/>
      <w:bookmarkStart w:id="40" w:name="_Toc67325934"/>
      <w:r>
        <w:t>Resultados y entrevistas de satisfacción con aplicaciones en microservicios</w:t>
      </w:r>
      <w:bookmarkEnd w:id="39"/>
      <w:bookmarkEnd w:id="40"/>
      <w:r w:rsidRPr="000D09A0">
        <w:t xml:space="preserve"> </w:t>
      </w:r>
    </w:p>
    <w:p w14:paraId="2F687FE1" w14:textId="6FA7AF85" w:rsidR="005306AD" w:rsidRPr="00890CBD" w:rsidRDefault="00224F86" w:rsidP="00890CBD">
      <w:pPr>
        <w:spacing w:before="0" w:after="0" w:line="240" w:lineRule="auto"/>
        <w:jc w:val="left"/>
        <w:rPr>
          <w:rFonts w:asciiTheme="majorHAnsi" w:hAnsiTheme="majorHAnsi"/>
          <w:b/>
          <w:bCs/>
          <w:szCs w:val="26"/>
        </w:rPr>
      </w:pPr>
      <w:r>
        <w:br w:type="page"/>
      </w:r>
    </w:p>
    <w:p w14:paraId="4C1C0446" w14:textId="7BE9FD3D" w:rsidR="005306AD" w:rsidRPr="000D09A0" w:rsidRDefault="005306AD" w:rsidP="005306AD">
      <w:pPr>
        <w:pStyle w:val="Ttulo1"/>
      </w:pPr>
      <w:bookmarkStart w:id="41" w:name="_Toc67325935"/>
      <w:r>
        <w:lastRenderedPageBreak/>
        <w:t>C</w:t>
      </w:r>
      <w:r>
        <w:rPr>
          <w:caps w:val="0"/>
        </w:rPr>
        <w:t>onclusiones y trabajo futuro</w:t>
      </w:r>
      <w:bookmarkEnd w:id="41"/>
    </w:p>
    <w:p w14:paraId="69DCE0C5" w14:textId="634D3DCA" w:rsidR="005306AD" w:rsidRPr="000D09A0" w:rsidRDefault="00890CBD" w:rsidP="005306AD">
      <w:pPr>
        <w:pStyle w:val="Ttulo2"/>
      </w:pPr>
      <w:bookmarkStart w:id="42" w:name="_Toc67325936"/>
      <w:r>
        <w:rPr>
          <w:caps w:val="0"/>
        </w:rPr>
        <w:t>Conclusiones finales</w:t>
      </w:r>
      <w:bookmarkEnd w:id="42"/>
    </w:p>
    <w:p w14:paraId="59A7E29F" w14:textId="77777777" w:rsidR="005306AD" w:rsidRPr="000D09A0" w:rsidRDefault="005306AD" w:rsidP="005306AD">
      <w:pPr>
        <w:pStyle w:val="Ttulo3"/>
      </w:pPr>
      <w:bookmarkStart w:id="43" w:name="_Toc67325937"/>
      <w:r w:rsidRPr="000D09A0">
        <w:t>“Título 3” del menú de estilos</w:t>
      </w:r>
      <w:bookmarkEnd w:id="43"/>
    </w:p>
    <w:p w14:paraId="18ADCDAC" w14:textId="77777777" w:rsidR="005306AD" w:rsidRDefault="005306AD" w:rsidP="005306AD">
      <w:pPr>
        <w:pStyle w:val="Ttulo3"/>
      </w:pPr>
      <w:bookmarkStart w:id="44" w:name="_Toc67325938"/>
      <w:r w:rsidRPr="007E0007">
        <w:t>“Título 3” del menú de estilos</w:t>
      </w:r>
      <w:bookmarkEnd w:id="44"/>
    </w:p>
    <w:p w14:paraId="5EB80624" w14:textId="77777777" w:rsidR="005306AD" w:rsidRPr="000D09A0" w:rsidRDefault="005306AD" w:rsidP="005306AD">
      <w:pPr>
        <w:pStyle w:val="Ttulo4"/>
      </w:pPr>
      <w:r w:rsidRPr="000D09A0">
        <w:t>"Título 4" del menú de estilos</w:t>
      </w:r>
    </w:p>
    <w:p w14:paraId="54D077EE" w14:textId="77777777" w:rsidR="005306AD" w:rsidRDefault="005306AD" w:rsidP="005306AD">
      <w:pPr>
        <w:pStyle w:val="Ttulo4"/>
      </w:pPr>
      <w:r w:rsidRPr="000D09A0">
        <w:t>"Título 4" del menú de estilos</w:t>
      </w:r>
    </w:p>
    <w:p w14:paraId="7AA75E4F" w14:textId="2C850847" w:rsidR="005306AD" w:rsidRPr="00DA0FCE" w:rsidRDefault="00890CBD" w:rsidP="005306AD">
      <w:pPr>
        <w:pStyle w:val="Ttulo2"/>
      </w:pPr>
      <w:bookmarkStart w:id="45" w:name="_Toc67325939"/>
      <w:r>
        <w:rPr>
          <w:caps w:val="0"/>
        </w:rPr>
        <w:t>Mejoras detectadas a futuro</w:t>
      </w:r>
      <w:bookmarkEnd w:id="45"/>
    </w:p>
    <w:p w14:paraId="01DA0200" w14:textId="77777777" w:rsidR="005306AD" w:rsidRPr="007E0007" w:rsidRDefault="005306AD" w:rsidP="005306AD">
      <w:pPr>
        <w:pStyle w:val="Ttulo3"/>
      </w:pPr>
      <w:bookmarkStart w:id="46" w:name="_Toc67325940"/>
      <w:r w:rsidRPr="007E0007">
        <w:t>“Título 3” del menú de estilos</w:t>
      </w:r>
      <w:bookmarkEnd w:id="46"/>
    </w:p>
    <w:p w14:paraId="238B72DF" w14:textId="77777777" w:rsidR="005306AD" w:rsidRPr="000D09A0" w:rsidRDefault="005306AD" w:rsidP="005306AD">
      <w:pPr>
        <w:pStyle w:val="Ttulo3"/>
      </w:pPr>
      <w:bookmarkStart w:id="47" w:name="_Toc67325941"/>
      <w:r w:rsidRPr="000D09A0">
        <w:t>“Título 3” del menú de estilos</w:t>
      </w:r>
      <w:bookmarkEnd w:id="47"/>
    </w:p>
    <w:p w14:paraId="1272429D" w14:textId="44722D9E" w:rsidR="00A75783" w:rsidRDefault="00A75783" w:rsidP="00A75783"/>
    <w:p w14:paraId="6B4CE328" w14:textId="7FB370C9" w:rsidR="00A75783" w:rsidRDefault="00A75783">
      <w:pPr>
        <w:spacing w:before="0" w:after="0" w:line="240" w:lineRule="auto"/>
        <w:jc w:val="left"/>
      </w:pPr>
      <w:r>
        <w:br w:type="page"/>
      </w:r>
    </w:p>
    <w:p w14:paraId="21FAC795" w14:textId="66A30492" w:rsidR="00A75783" w:rsidRPr="009F6F17" w:rsidRDefault="00A75783" w:rsidP="00194057">
      <w:pPr>
        <w:pStyle w:val="Ttulo1sinnumerar"/>
      </w:pPr>
      <w:bookmarkStart w:id="48" w:name="_Toc67325942"/>
      <w:r>
        <w:lastRenderedPageBreak/>
        <w:t>Referencias bibliográficas</w:t>
      </w:r>
      <w:bookmarkEnd w:id="48"/>
    </w:p>
    <w:p w14:paraId="1AB1D303" w14:textId="77777777" w:rsidR="000D09A0" w:rsidRDefault="000D09A0" w:rsidP="000D09A0"/>
    <w:p w14:paraId="4CA55277" w14:textId="77777777" w:rsidR="00A75783" w:rsidRDefault="00A75783" w:rsidP="00194057">
      <w:pPr>
        <w:pStyle w:val="Referenciasbibliogrficas"/>
      </w:pPr>
      <w:r w:rsidRPr="009F6F17">
        <w:t xml:space="preserve">Swanson, E., Barnes, M., Fall, A. M., &amp; Roberts, G. (2017). Predictors of Reading Comprehension Among Struggling Readers Who Exhibit Differing Levels of Inattention and Hyperactivity. </w:t>
      </w:r>
      <w:r w:rsidRPr="00D130A8">
        <w:rPr>
          <w:i/>
        </w:rPr>
        <w:t>Reading &amp; Writing Quarterly, 34</w:t>
      </w:r>
      <w:r>
        <w:t>(2), 132-146. doi:</w:t>
      </w:r>
      <w:r w:rsidRPr="00D130A8">
        <w:rPr>
          <w:u w:val="single"/>
        </w:rPr>
        <w:t>10.1080/10573569.2017.1359712</w:t>
      </w:r>
    </w:p>
    <w:p w14:paraId="2DB100BF" w14:textId="27E929CD" w:rsidR="00A75783" w:rsidRDefault="00A75783">
      <w:pPr>
        <w:spacing w:before="0" w:after="0" w:line="240" w:lineRule="auto"/>
        <w:jc w:val="left"/>
      </w:pPr>
      <w:r>
        <w:br w:type="page"/>
      </w:r>
    </w:p>
    <w:p w14:paraId="380933BD" w14:textId="069B5DC5" w:rsidR="005306AD" w:rsidRDefault="00A75783" w:rsidP="005306AD">
      <w:pPr>
        <w:pStyle w:val="Anexo"/>
      </w:pPr>
      <w:bookmarkStart w:id="49" w:name="_Toc67325943"/>
      <w:r>
        <w:lastRenderedPageBreak/>
        <w:t>Encuestas realizadas</w:t>
      </w:r>
      <w:bookmarkEnd w:id="49"/>
    </w:p>
    <w:p w14:paraId="1168F71B" w14:textId="7C99F7B7" w:rsidR="00890CBD" w:rsidRDefault="00890CBD" w:rsidP="005306AD">
      <w:pPr>
        <w:pStyle w:val="Anexo"/>
      </w:pPr>
      <w:bookmarkStart w:id="50" w:name="_Toc67325944"/>
      <w:r>
        <w:t>Entrevistas realizadas</w:t>
      </w:r>
      <w:bookmarkEnd w:id="50"/>
    </w:p>
    <w:p w14:paraId="3DFFF81E" w14:textId="77777777" w:rsidR="005306AD" w:rsidRDefault="005306AD">
      <w:pPr>
        <w:spacing w:before="0" w:after="0" w:line="240" w:lineRule="auto"/>
        <w:jc w:val="left"/>
        <w:rPr>
          <w:rFonts w:asciiTheme="majorHAnsi" w:hAnsiTheme="majorHAnsi"/>
          <w:bCs/>
          <w:color w:val="0098CD"/>
          <w:kern w:val="32"/>
          <w:sz w:val="36"/>
          <w:szCs w:val="32"/>
        </w:rPr>
      </w:pPr>
      <w:r>
        <w:br w:type="page"/>
      </w:r>
    </w:p>
    <w:p w14:paraId="40E87E3E" w14:textId="39E9160E" w:rsidR="005306AD" w:rsidRPr="000D09A0" w:rsidRDefault="005306AD" w:rsidP="005306AD">
      <w:pPr>
        <w:pStyle w:val="Anexo"/>
        <w:numPr>
          <w:ilvl w:val="0"/>
          <w:numId w:val="0"/>
        </w:numPr>
      </w:pPr>
      <w:bookmarkStart w:id="51" w:name="_Toc67325945"/>
      <w:r>
        <w:lastRenderedPageBreak/>
        <w:t>Índice de acrónimos</w:t>
      </w:r>
      <w:bookmarkEnd w:id="51"/>
    </w:p>
    <w:sectPr w:rsidR="005306AD" w:rsidRPr="000D09A0" w:rsidSect="000757FF">
      <w:headerReference w:type="default" r:id="rId9"/>
      <w:footerReference w:type="default" r:id="rId10"/>
      <w:pgSz w:w="11906" w:h="16838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6E645" w14:textId="77777777" w:rsidR="009357F3" w:rsidRDefault="009357F3" w:rsidP="006403BD">
      <w:r>
        <w:separator/>
      </w:r>
    </w:p>
  </w:endnote>
  <w:endnote w:type="continuationSeparator" w:id="0">
    <w:p w14:paraId="1E1CBF30" w14:textId="77777777" w:rsidR="009357F3" w:rsidRDefault="009357F3" w:rsidP="00640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638AA" w14:textId="65D22152" w:rsidR="00A75783" w:rsidRPr="00751A0E" w:rsidRDefault="00A75783" w:rsidP="006403BD">
    <w:pPr>
      <w:pStyle w:val="Pgina"/>
    </w:pPr>
    <w:r w:rsidRPr="00751A0E">
      <w:fldChar w:fldCharType="begin"/>
    </w:r>
    <w:r w:rsidRPr="00751A0E">
      <w:instrText>PAGE   \* MERGEFORMAT</w:instrText>
    </w:r>
    <w:r w:rsidRPr="00751A0E">
      <w:fldChar w:fldCharType="separate"/>
    </w:r>
    <w:r w:rsidR="003D33A7">
      <w:rPr>
        <w:noProof/>
      </w:rPr>
      <w:t>6</w:t>
    </w:r>
    <w:r w:rsidRPr="00751A0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B3E51" w14:textId="77777777" w:rsidR="009357F3" w:rsidRDefault="009357F3" w:rsidP="006403BD">
      <w:r>
        <w:separator/>
      </w:r>
    </w:p>
  </w:footnote>
  <w:footnote w:type="continuationSeparator" w:id="0">
    <w:p w14:paraId="6E7532C7" w14:textId="77777777" w:rsidR="009357F3" w:rsidRDefault="009357F3" w:rsidP="006403BD">
      <w:r>
        <w:continuationSeparator/>
      </w:r>
    </w:p>
  </w:footnote>
  <w:footnote w:id="1">
    <w:p w14:paraId="7A08434A" w14:textId="2E58D529" w:rsidR="00A75783" w:rsidRDefault="00A75783" w:rsidP="00FA0670">
      <w:pPr>
        <w:pStyle w:val="Textonotapie"/>
      </w:pPr>
      <w:r>
        <w:rPr>
          <w:rStyle w:val="Refdenotaalpie"/>
        </w:rPr>
        <w:footnoteRef/>
      </w:r>
      <w:r>
        <w:t xml:space="preserve"> Ejemplo de nota al pie.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CFD18" w14:textId="28A0F317" w:rsidR="00A75783" w:rsidRPr="00ED1546" w:rsidRDefault="005A3304" w:rsidP="00ED1546">
    <w:pPr>
      <w:pStyle w:val="Encabezado"/>
      <w:spacing w:before="0" w:after="0" w:line="240" w:lineRule="auto"/>
      <w:jc w:val="right"/>
      <w:rPr>
        <w:rFonts w:asciiTheme="majorHAnsi" w:hAnsiTheme="majorHAnsi"/>
        <w:sz w:val="20"/>
      </w:rPr>
    </w:pPr>
    <w:r>
      <w:rPr>
        <w:rFonts w:asciiTheme="majorHAnsi" w:hAnsiTheme="majorHAnsi"/>
        <w:sz w:val="20"/>
      </w:rPr>
      <w:t>Alfredo Soto Gómez</w:t>
    </w:r>
  </w:p>
  <w:p w14:paraId="16A3A0C1" w14:textId="1E5AC7AF" w:rsidR="005A3304" w:rsidRPr="00ED1546" w:rsidRDefault="005A3304" w:rsidP="005A3304">
    <w:pPr>
      <w:pStyle w:val="Encabezado"/>
      <w:spacing w:before="0" w:after="0" w:line="240" w:lineRule="auto"/>
      <w:jc w:val="right"/>
      <w:rPr>
        <w:rFonts w:asciiTheme="majorHAnsi" w:hAnsiTheme="majorHAnsi"/>
        <w:sz w:val="20"/>
      </w:rPr>
    </w:pPr>
    <w:r w:rsidRPr="005A3304">
      <w:rPr>
        <w:rFonts w:asciiTheme="majorHAnsi" w:hAnsiTheme="majorHAnsi"/>
        <w:sz w:val="20"/>
      </w:rPr>
      <w:t>Sistema de Información Contable de la Seguridad Social. Del monolítico a los microservicios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5E7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7C6A2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E91B53"/>
    <w:multiLevelType w:val="hybridMultilevel"/>
    <w:tmpl w:val="EC6EEB66"/>
    <w:lvl w:ilvl="0" w:tplc="F8F0A42E">
      <w:start w:val="1"/>
      <w:numFmt w:val="upperLetter"/>
      <w:pStyle w:val="Anexo"/>
      <w:lvlText w:val="Anexo 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22D53"/>
    <w:multiLevelType w:val="multilevel"/>
    <w:tmpl w:val="621EB1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A816F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7760B0"/>
    <w:multiLevelType w:val="multilevel"/>
    <w:tmpl w:val="3954979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04F2F0B"/>
    <w:multiLevelType w:val="hybridMultilevel"/>
    <w:tmpl w:val="EAA418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444B1"/>
    <w:multiLevelType w:val="hybridMultilevel"/>
    <w:tmpl w:val="F586C9C2"/>
    <w:lvl w:ilvl="0" w:tplc="CFFC94A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0386A"/>
    <w:multiLevelType w:val="multilevel"/>
    <w:tmpl w:val="72D03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4" w:hanging="576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572" w:hanging="864"/>
      </w:pPr>
    </w:lvl>
    <w:lvl w:ilvl="4">
      <w:start w:val="1"/>
      <w:numFmt w:val="decimal"/>
      <w:pStyle w:val="Ttulo5"/>
      <w:lvlText w:val="%1.%2.%3.%4.%5"/>
      <w:lvlJc w:val="left"/>
      <w:pPr>
        <w:ind w:left="1716" w:hanging="1008"/>
      </w:pPr>
    </w:lvl>
    <w:lvl w:ilvl="5">
      <w:start w:val="1"/>
      <w:numFmt w:val="decimal"/>
      <w:pStyle w:val="Ttulo6"/>
      <w:lvlText w:val="%1.%2.%3.%4.%5.%6"/>
      <w:lvlJc w:val="left"/>
      <w:pPr>
        <w:ind w:left="1860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292" w:hanging="1584"/>
      </w:pPr>
    </w:lvl>
  </w:abstractNum>
  <w:abstractNum w:abstractNumId="9" w15:restartNumberingAfterBreak="0">
    <w:nsid w:val="39FE07F3"/>
    <w:multiLevelType w:val="multilevel"/>
    <w:tmpl w:val="3A3C87B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40B76E27"/>
    <w:multiLevelType w:val="hybridMultilevel"/>
    <w:tmpl w:val="348094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D7BF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4A346511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 w15:restartNumberingAfterBreak="0">
    <w:nsid w:val="545F17C6"/>
    <w:multiLevelType w:val="hybridMultilevel"/>
    <w:tmpl w:val="57CEED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DF44F2"/>
    <w:multiLevelType w:val="hybridMultilevel"/>
    <w:tmpl w:val="33DE1C96"/>
    <w:lvl w:ilvl="0" w:tplc="353EE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851D42"/>
    <w:multiLevelType w:val="hybridMultilevel"/>
    <w:tmpl w:val="6D2A54F6"/>
    <w:lvl w:ilvl="0" w:tplc="DFF68480">
      <w:start w:val="1"/>
      <w:numFmt w:val="decimal"/>
      <w:pStyle w:val="ndice1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732B1"/>
    <w:multiLevelType w:val="multilevel"/>
    <w:tmpl w:val="393C36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946A08"/>
    <w:multiLevelType w:val="multilevel"/>
    <w:tmpl w:val="90EE6564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EAB6542"/>
    <w:multiLevelType w:val="hybridMultilevel"/>
    <w:tmpl w:val="E33AE3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8E2F9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D4A58B6"/>
    <w:multiLevelType w:val="multilevel"/>
    <w:tmpl w:val="E0A4B0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8"/>
  </w:num>
  <w:num w:numId="3">
    <w:abstractNumId w:val="10"/>
  </w:num>
  <w:num w:numId="4">
    <w:abstractNumId w:val="0"/>
  </w:num>
  <w:num w:numId="5">
    <w:abstractNumId w:val="4"/>
  </w:num>
  <w:num w:numId="6">
    <w:abstractNumId w:val="12"/>
  </w:num>
  <w:num w:numId="7">
    <w:abstractNumId w:val="11"/>
  </w:num>
  <w:num w:numId="8">
    <w:abstractNumId w:val="8"/>
  </w:num>
  <w:num w:numId="9">
    <w:abstractNumId w:val="15"/>
  </w:num>
  <w:num w:numId="10">
    <w:abstractNumId w:val="14"/>
  </w:num>
  <w:num w:numId="11">
    <w:abstractNumId w:val="13"/>
  </w:num>
  <w:num w:numId="12">
    <w:abstractNumId w:val="6"/>
  </w:num>
  <w:num w:numId="13">
    <w:abstractNumId w:val="5"/>
  </w:num>
  <w:num w:numId="14">
    <w:abstractNumId w:val="9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16">
    <w:abstractNumId w:val="9"/>
  </w:num>
  <w:num w:numId="17">
    <w:abstractNumId w:val="19"/>
  </w:num>
  <w:num w:numId="18">
    <w:abstractNumId w:val="17"/>
  </w:num>
  <w:num w:numId="19">
    <w:abstractNumId w:val="20"/>
  </w:num>
  <w:num w:numId="20">
    <w:abstractNumId w:val="16"/>
  </w:num>
  <w:num w:numId="21">
    <w:abstractNumId w:val="3"/>
  </w:num>
  <w:num w:numId="22">
    <w:abstractNumId w:val="1"/>
  </w:num>
  <w:num w:numId="23">
    <w:abstractNumId w:val="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BAD"/>
    <w:rsid w:val="00001BAB"/>
    <w:rsid w:val="00003C08"/>
    <w:rsid w:val="00026621"/>
    <w:rsid w:val="00034DA4"/>
    <w:rsid w:val="00062BDC"/>
    <w:rsid w:val="00063404"/>
    <w:rsid w:val="000757FF"/>
    <w:rsid w:val="00081560"/>
    <w:rsid w:val="00085AE1"/>
    <w:rsid w:val="000A1265"/>
    <w:rsid w:val="000D09A0"/>
    <w:rsid w:val="001046B0"/>
    <w:rsid w:val="001526D9"/>
    <w:rsid w:val="0016080C"/>
    <w:rsid w:val="00171619"/>
    <w:rsid w:val="001725C2"/>
    <w:rsid w:val="0017435A"/>
    <w:rsid w:val="00176DFC"/>
    <w:rsid w:val="00194057"/>
    <w:rsid w:val="001944D1"/>
    <w:rsid w:val="001B59CD"/>
    <w:rsid w:val="001C2AB4"/>
    <w:rsid w:val="001C2FB3"/>
    <w:rsid w:val="001C4EA4"/>
    <w:rsid w:val="001D46C8"/>
    <w:rsid w:val="001D76E5"/>
    <w:rsid w:val="001E62CD"/>
    <w:rsid w:val="0020605D"/>
    <w:rsid w:val="00224F86"/>
    <w:rsid w:val="00235CE3"/>
    <w:rsid w:val="00244EAD"/>
    <w:rsid w:val="00252BBA"/>
    <w:rsid w:val="00266B19"/>
    <w:rsid w:val="00266CBA"/>
    <w:rsid w:val="002B3E99"/>
    <w:rsid w:val="0035422F"/>
    <w:rsid w:val="00360FF6"/>
    <w:rsid w:val="0036294B"/>
    <w:rsid w:val="003658CE"/>
    <w:rsid w:val="00382E79"/>
    <w:rsid w:val="00391CD6"/>
    <w:rsid w:val="003D1A96"/>
    <w:rsid w:val="003D33A7"/>
    <w:rsid w:val="003F152D"/>
    <w:rsid w:val="003F24BC"/>
    <w:rsid w:val="00423E85"/>
    <w:rsid w:val="00436FA0"/>
    <w:rsid w:val="0048445F"/>
    <w:rsid w:val="00490EAC"/>
    <w:rsid w:val="004D3460"/>
    <w:rsid w:val="00506743"/>
    <w:rsid w:val="00507BAD"/>
    <w:rsid w:val="00514164"/>
    <w:rsid w:val="00521A79"/>
    <w:rsid w:val="005306AD"/>
    <w:rsid w:val="005A2B04"/>
    <w:rsid w:val="005A3304"/>
    <w:rsid w:val="005C420C"/>
    <w:rsid w:val="005D549B"/>
    <w:rsid w:val="006403BD"/>
    <w:rsid w:val="0066672A"/>
    <w:rsid w:val="00670B3B"/>
    <w:rsid w:val="00673D42"/>
    <w:rsid w:val="0067645E"/>
    <w:rsid w:val="00692D10"/>
    <w:rsid w:val="006A56B3"/>
    <w:rsid w:val="006B02A7"/>
    <w:rsid w:val="006B24A2"/>
    <w:rsid w:val="006D7B06"/>
    <w:rsid w:val="006F243D"/>
    <w:rsid w:val="006F2CB9"/>
    <w:rsid w:val="00711904"/>
    <w:rsid w:val="00727AE8"/>
    <w:rsid w:val="00750978"/>
    <w:rsid w:val="00751A0E"/>
    <w:rsid w:val="00783DCC"/>
    <w:rsid w:val="00793FDB"/>
    <w:rsid w:val="007B76BF"/>
    <w:rsid w:val="007E0007"/>
    <w:rsid w:val="007E0C1A"/>
    <w:rsid w:val="007E7C6C"/>
    <w:rsid w:val="00821D63"/>
    <w:rsid w:val="00834548"/>
    <w:rsid w:val="00853F7B"/>
    <w:rsid w:val="008544B8"/>
    <w:rsid w:val="00863C43"/>
    <w:rsid w:val="00877054"/>
    <w:rsid w:val="00890CBD"/>
    <w:rsid w:val="008958B1"/>
    <w:rsid w:val="008A30B1"/>
    <w:rsid w:val="008C16EB"/>
    <w:rsid w:val="008E0EE0"/>
    <w:rsid w:val="008E30AB"/>
    <w:rsid w:val="00920246"/>
    <w:rsid w:val="009357F3"/>
    <w:rsid w:val="009450AB"/>
    <w:rsid w:val="00977178"/>
    <w:rsid w:val="009F6F17"/>
    <w:rsid w:val="00A40A84"/>
    <w:rsid w:val="00A416DD"/>
    <w:rsid w:val="00A725E6"/>
    <w:rsid w:val="00A75783"/>
    <w:rsid w:val="00A81106"/>
    <w:rsid w:val="00A9708E"/>
    <w:rsid w:val="00A976F0"/>
    <w:rsid w:val="00AC3C7F"/>
    <w:rsid w:val="00B026E1"/>
    <w:rsid w:val="00B34BF5"/>
    <w:rsid w:val="00B56FB6"/>
    <w:rsid w:val="00BD4B50"/>
    <w:rsid w:val="00C03714"/>
    <w:rsid w:val="00C10A65"/>
    <w:rsid w:val="00C443D1"/>
    <w:rsid w:val="00C84740"/>
    <w:rsid w:val="00C92760"/>
    <w:rsid w:val="00C94353"/>
    <w:rsid w:val="00CA0785"/>
    <w:rsid w:val="00CE2B01"/>
    <w:rsid w:val="00D34BAD"/>
    <w:rsid w:val="00D92F3B"/>
    <w:rsid w:val="00D952D8"/>
    <w:rsid w:val="00D971A1"/>
    <w:rsid w:val="00DA0FCE"/>
    <w:rsid w:val="00DA2E8B"/>
    <w:rsid w:val="00DC17B0"/>
    <w:rsid w:val="00E11B5A"/>
    <w:rsid w:val="00E769EB"/>
    <w:rsid w:val="00E76BE8"/>
    <w:rsid w:val="00E87B75"/>
    <w:rsid w:val="00EA4786"/>
    <w:rsid w:val="00EA710F"/>
    <w:rsid w:val="00EC4EA9"/>
    <w:rsid w:val="00EC62F6"/>
    <w:rsid w:val="00EC71B1"/>
    <w:rsid w:val="00EC771B"/>
    <w:rsid w:val="00ED1546"/>
    <w:rsid w:val="00ED3731"/>
    <w:rsid w:val="00F249DB"/>
    <w:rsid w:val="00FA0670"/>
    <w:rsid w:val="00FA21E3"/>
    <w:rsid w:val="00FA7727"/>
    <w:rsid w:val="00FC15A7"/>
    <w:rsid w:val="00FC4A7B"/>
    <w:rsid w:val="00FD731D"/>
    <w:rsid w:val="00FE29CC"/>
    <w:rsid w:val="00FE43BC"/>
    <w:rsid w:val="00FF6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79B6E4"/>
  <w15:chartTrackingRefBased/>
  <w15:docId w15:val="{482FD346-B1A2-4233-B4B5-F2EE8B60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EA4"/>
    <w:pPr>
      <w:spacing w:before="120" w:after="120" w:line="360" w:lineRule="auto"/>
      <w:jc w:val="both"/>
    </w:pPr>
    <w:rPr>
      <w:rFonts w:asciiTheme="minorHAnsi" w:eastAsia="Times New Roman" w:hAnsiTheme="minorHAnsi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D09A0"/>
    <w:pPr>
      <w:keepNext/>
      <w:numPr>
        <w:numId w:val="18"/>
      </w:numPr>
      <w:outlineLvl w:val="0"/>
    </w:pPr>
    <w:rPr>
      <w:rFonts w:asciiTheme="majorHAnsi" w:hAnsiTheme="majorHAnsi"/>
      <w:bCs/>
      <w:caps/>
      <w:color w:val="0098CD"/>
      <w:kern w:val="3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09A0"/>
    <w:pPr>
      <w:keepNext/>
      <w:numPr>
        <w:ilvl w:val="1"/>
        <w:numId w:val="18"/>
      </w:numPr>
      <w:ind w:left="567" w:hanging="567"/>
      <w:outlineLvl w:val="1"/>
    </w:pPr>
    <w:rPr>
      <w:rFonts w:asciiTheme="majorHAnsi" w:hAnsiTheme="majorHAnsi" w:cs="Arial"/>
      <w:bCs/>
      <w:iCs/>
      <w:caps/>
      <w:color w:val="0098CD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09A0"/>
    <w:pPr>
      <w:keepNext/>
      <w:numPr>
        <w:ilvl w:val="2"/>
        <w:numId w:val="18"/>
      </w:numPr>
      <w:ind w:left="709" w:hanging="709"/>
      <w:outlineLvl w:val="2"/>
    </w:pPr>
    <w:rPr>
      <w:rFonts w:asciiTheme="majorHAnsi" w:hAnsiTheme="majorHAnsi"/>
      <w:b/>
      <w:bCs/>
      <w:szCs w:val="26"/>
    </w:rPr>
  </w:style>
  <w:style w:type="paragraph" w:styleId="Ttulo4">
    <w:name w:val="heading 4"/>
    <w:basedOn w:val="Prrafodelista"/>
    <w:next w:val="Normal"/>
    <w:link w:val="Ttulo4Car"/>
    <w:uiPriority w:val="9"/>
    <w:unhideWhenUsed/>
    <w:qFormat/>
    <w:rsid w:val="000D09A0"/>
    <w:pPr>
      <w:numPr>
        <w:ilvl w:val="3"/>
        <w:numId w:val="18"/>
      </w:numPr>
      <w:ind w:left="851" w:hanging="851"/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C84740"/>
    <w:pPr>
      <w:numPr>
        <w:ilvl w:val="4"/>
        <w:numId w:val="8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4740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4740"/>
    <w:pPr>
      <w:numPr>
        <w:ilvl w:val="6"/>
        <w:numId w:val="8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4740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4740"/>
    <w:pPr>
      <w:numPr>
        <w:ilvl w:val="8"/>
        <w:numId w:val="8"/>
      </w:numPr>
      <w:spacing w:before="240" w:after="60"/>
      <w:outlineLvl w:val="8"/>
    </w:pPr>
    <w:rPr>
      <w:rFonts w:ascii="Calibri Light" w:hAnsi="Calibri Light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rsid w:val="00507BAD"/>
    <w:rPr>
      <w:rFonts w:eastAsia="Times New Roman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sid w:val="00507BAD"/>
    <w:rPr>
      <w:rFonts w:eastAsia="Times New Roman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BAD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507B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56B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A56B3"/>
    <w:rPr>
      <w:rFonts w:ascii="Times New Roman" w:eastAsia="Times New Roman" w:hAnsi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6A56B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A56B3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link w:val="Ttulo1"/>
    <w:uiPriority w:val="9"/>
    <w:rsid w:val="000D09A0"/>
    <w:rPr>
      <w:rFonts w:asciiTheme="majorHAnsi" w:eastAsia="Times New Roman" w:hAnsiTheme="majorHAnsi"/>
      <w:bCs/>
      <w:caps/>
      <w:color w:val="0098CD"/>
      <w:kern w:val="32"/>
      <w:sz w:val="36"/>
      <w:szCs w:val="32"/>
    </w:rPr>
  </w:style>
  <w:style w:type="character" w:customStyle="1" w:styleId="Ttulo2Car">
    <w:name w:val="Título 2 Car"/>
    <w:link w:val="Ttulo2"/>
    <w:uiPriority w:val="9"/>
    <w:rsid w:val="000D09A0"/>
    <w:rPr>
      <w:rFonts w:asciiTheme="majorHAnsi" w:eastAsia="Times New Roman" w:hAnsiTheme="majorHAnsi" w:cs="Arial"/>
      <w:bCs/>
      <w:iCs/>
      <w:caps/>
      <w:color w:val="0098CD"/>
      <w:sz w:val="28"/>
      <w:szCs w:val="28"/>
    </w:rPr>
  </w:style>
  <w:style w:type="character" w:customStyle="1" w:styleId="Ttulo3Car">
    <w:name w:val="Título 3 Car"/>
    <w:link w:val="Ttulo3"/>
    <w:uiPriority w:val="9"/>
    <w:rsid w:val="000D09A0"/>
    <w:rPr>
      <w:rFonts w:asciiTheme="majorHAnsi" w:eastAsia="Times New Roman" w:hAnsiTheme="majorHAnsi"/>
      <w:b/>
      <w:bCs/>
      <w:sz w:val="24"/>
      <w:szCs w:val="26"/>
    </w:rPr>
  </w:style>
  <w:style w:type="paragraph" w:styleId="Ttulo">
    <w:name w:val="Title"/>
    <w:aliases w:val="Subtitulos 3er nivel"/>
    <w:basedOn w:val="Normal"/>
    <w:next w:val="Normal"/>
    <w:link w:val="TtuloCar"/>
    <w:uiPriority w:val="10"/>
    <w:rsid w:val="00D971A1"/>
    <w:pPr>
      <w:outlineLvl w:val="2"/>
    </w:pPr>
    <w:rPr>
      <w:bCs/>
      <w:i/>
      <w:kern w:val="28"/>
      <w:szCs w:val="32"/>
    </w:rPr>
  </w:style>
  <w:style w:type="character" w:customStyle="1" w:styleId="TtuloCar">
    <w:name w:val="Título Car"/>
    <w:aliases w:val="Subtitulos 3er nivel Car"/>
    <w:link w:val="Ttulo"/>
    <w:uiPriority w:val="10"/>
    <w:rsid w:val="00D971A1"/>
    <w:rPr>
      <w:rFonts w:ascii="Arial" w:eastAsia="Times New Roman" w:hAnsi="Arial" w:cs="Times New Roman"/>
      <w:bCs/>
      <w:i/>
      <w:kern w:val="28"/>
      <w:sz w:val="24"/>
      <w:szCs w:val="32"/>
    </w:rPr>
  </w:style>
  <w:style w:type="character" w:customStyle="1" w:styleId="Ttulo4Car">
    <w:name w:val="Título 4 Car"/>
    <w:link w:val="Ttulo4"/>
    <w:uiPriority w:val="9"/>
    <w:rsid w:val="000D09A0"/>
    <w:rPr>
      <w:rFonts w:asciiTheme="minorHAnsi" w:eastAsia="Times New Roman" w:hAnsiTheme="minorHAnsi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514164"/>
    <w:pPr>
      <w:spacing w:line="240" w:lineRule="auto"/>
    </w:pPr>
    <w:rPr>
      <w:iCs/>
      <w:color w:val="404040"/>
    </w:rPr>
  </w:style>
  <w:style w:type="character" w:customStyle="1" w:styleId="CitaCar">
    <w:name w:val="Cita Car"/>
    <w:link w:val="Cita"/>
    <w:uiPriority w:val="29"/>
    <w:rsid w:val="00514164"/>
    <w:rPr>
      <w:rFonts w:ascii="Arial" w:eastAsia="Times New Roman" w:hAnsi="Arial"/>
      <w:iCs/>
      <w:color w:val="404040"/>
      <w:sz w:val="22"/>
      <w:szCs w:val="24"/>
    </w:rPr>
  </w:style>
  <w:style w:type="paragraph" w:styleId="TtuloTDC">
    <w:name w:val="TOC Heading"/>
    <w:aliases w:val="Tablas"/>
    <w:basedOn w:val="Tabladeilustraciones"/>
    <w:next w:val="Normal"/>
    <w:uiPriority w:val="39"/>
    <w:unhideWhenUsed/>
    <w:qFormat/>
    <w:rsid w:val="008C16EB"/>
    <w:pPr>
      <w:tabs>
        <w:tab w:val="right" w:leader="dot" w:pos="9060"/>
      </w:tabs>
    </w:pPr>
    <w:rPr>
      <w:rFonts w:cs="Arial"/>
      <w:b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423E85"/>
  </w:style>
  <w:style w:type="character" w:styleId="Hipervnculo">
    <w:name w:val="Hyperlink"/>
    <w:uiPriority w:val="99"/>
    <w:unhideWhenUsed/>
    <w:rsid w:val="00877054"/>
    <w:rPr>
      <w:color w:val="0563C1"/>
      <w:u w:val="single"/>
    </w:rPr>
  </w:style>
  <w:style w:type="character" w:customStyle="1" w:styleId="Ttulo5Car">
    <w:name w:val="Título 5 Car"/>
    <w:link w:val="Ttulo5"/>
    <w:uiPriority w:val="9"/>
    <w:semiHidden/>
    <w:rsid w:val="00C8474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C84740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C84740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C8474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C84740"/>
    <w:rPr>
      <w:rFonts w:ascii="Calibri Light" w:eastAsia="Times New Roman" w:hAnsi="Calibri Light" w:cs="Times New Roman"/>
      <w:sz w:val="22"/>
      <w:szCs w:val="22"/>
    </w:rPr>
  </w:style>
  <w:style w:type="paragraph" w:styleId="TDC2">
    <w:name w:val="toc 2"/>
    <w:basedOn w:val="Normal"/>
    <w:next w:val="Normal"/>
    <w:autoRedefine/>
    <w:uiPriority w:val="39"/>
    <w:unhideWhenUsed/>
    <w:rsid w:val="00783DCC"/>
    <w:pPr>
      <w:ind w:left="221"/>
    </w:pPr>
  </w:style>
  <w:style w:type="paragraph" w:styleId="TDC3">
    <w:name w:val="toc 3"/>
    <w:basedOn w:val="Normal"/>
    <w:next w:val="Normal"/>
    <w:autoRedefine/>
    <w:uiPriority w:val="39"/>
    <w:unhideWhenUsed/>
    <w:rsid w:val="001526D9"/>
    <w:pPr>
      <w:ind w:left="440"/>
    </w:pPr>
  </w:style>
  <w:style w:type="character" w:styleId="Refdecomentario">
    <w:name w:val="annotation reference"/>
    <w:uiPriority w:val="99"/>
    <w:semiHidden/>
    <w:unhideWhenUsed/>
    <w:rsid w:val="00793FDB"/>
    <w:rPr>
      <w:sz w:val="16"/>
      <w:szCs w:val="16"/>
    </w:rPr>
  </w:style>
  <w:style w:type="paragraph" w:styleId="TDC4">
    <w:name w:val="toc 4"/>
    <w:basedOn w:val="Normal"/>
    <w:next w:val="Normal"/>
    <w:autoRedefine/>
    <w:uiPriority w:val="39"/>
    <w:unhideWhenUsed/>
    <w:rsid w:val="0066672A"/>
    <w:pPr>
      <w:ind w:left="660"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3FD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793FDB"/>
    <w:rPr>
      <w:rFonts w:ascii="Arial" w:eastAsia="Times New Roman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3FD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3FDB"/>
    <w:rPr>
      <w:rFonts w:ascii="Arial" w:eastAsia="Times New Roman" w:hAnsi="Arial"/>
      <w:b/>
      <w:bCs/>
    </w:rPr>
  </w:style>
  <w:style w:type="paragraph" w:styleId="Descripcin">
    <w:name w:val="caption"/>
    <w:basedOn w:val="Normal"/>
    <w:next w:val="Normal"/>
    <w:uiPriority w:val="35"/>
    <w:unhideWhenUsed/>
    <w:qFormat/>
    <w:rsid w:val="00793FDB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BD4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as">
    <w:name w:val="Figuras"/>
    <w:basedOn w:val="Normal"/>
    <w:link w:val="FigurasCar"/>
    <w:autoRedefine/>
    <w:qFormat/>
    <w:rsid w:val="00E11B5A"/>
    <w:pPr>
      <w:jc w:val="center"/>
    </w:pPr>
    <w:rPr>
      <w:rFonts w:cs="Arial"/>
      <w:i/>
    </w:rPr>
  </w:style>
  <w:style w:type="paragraph" w:styleId="Tabladeilustraciones">
    <w:name w:val="table of figures"/>
    <w:basedOn w:val="Normal"/>
    <w:next w:val="Normal"/>
    <w:uiPriority w:val="99"/>
    <w:unhideWhenUsed/>
    <w:rsid w:val="001C2AB4"/>
  </w:style>
  <w:style w:type="paragraph" w:styleId="ndice1">
    <w:name w:val="index 1"/>
    <w:basedOn w:val="Normal"/>
    <w:next w:val="Normal"/>
    <w:autoRedefine/>
    <w:uiPriority w:val="99"/>
    <w:semiHidden/>
    <w:unhideWhenUsed/>
    <w:qFormat/>
    <w:rsid w:val="00977178"/>
    <w:pPr>
      <w:numPr>
        <w:numId w:val="9"/>
      </w:numPr>
    </w:pPr>
    <w:rPr>
      <w:b/>
      <w:caps/>
      <w:sz w:val="28"/>
    </w:rPr>
  </w:style>
  <w:style w:type="paragraph" w:styleId="ndice2">
    <w:name w:val="index 2"/>
    <w:basedOn w:val="Normal"/>
    <w:next w:val="Normal"/>
    <w:autoRedefine/>
    <w:uiPriority w:val="99"/>
    <w:semiHidden/>
    <w:unhideWhenUsed/>
    <w:qFormat/>
    <w:rsid w:val="00977178"/>
    <w:pPr>
      <w:ind w:left="709" w:hanging="709"/>
    </w:pPr>
    <w:rPr>
      <w:b/>
      <w:caps/>
    </w:rPr>
  </w:style>
  <w:style w:type="paragraph" w:styleId="ndice3">
    <w:name w:val="index 3"/>
    <w:basedOn w:val="Normal"/>
    <w:next w:val="Normal"/>
    <w:autoRedefine/>
    <w:uiPriority w:val="99"/>
    <w:semiHidden/>
    <w:unhideWhenUsed/>
    <w:qFormat/>
    <w:rsid w:val="00977178"/>
    <w:pPr>
      <w:ind w:left="221" w:hanging="221"/>
    </w:pPr>
  </w:style>
  <w:style w:type="paragraph" w:styleId="ndice4">
    <w:name w:val="index 4"/>
    <w:basedOn w:val="Normal"/>
    <w:next w:val="Normal"/>
    <w:autoRedefine/>
    <w:uiPriority w:val="99"/>
    <w:semiHidden/>
    <w:unhideWhenUsed/>
    <w:qFormat/>
    <w:rsid w:val="00977178"/>
    <w:pPr>
      <w:ind w:left="221" w:hanging="221"/>
    </w:pPr>
    <w:rPr>
      <w:i/>
    </w:rPr>
  </w:style>
  <w:style w:type="character" w:customStyle="1" w:styleId="FigurasCar">
    <w:name w:val="Figuras Car"/>
    <w:link w:val="Figuras"/>
    <w:rsid w:val="00E11B5A"/>
    <w:rPr>
      <w:rFonts w:asciiTheme="minorHAnsi" w:eastAsia="Times New Roman" w:hAnsiTheme="minorHAnsi" w:cs="Arial"/>
      <w:i/>
      <w:sz w:val="22"/>
      <w:szCs w:val="24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1C2AB4"/>
    <w:pPr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C10A65"/>
    <w:pPr>
      <w:ind w:left="1760"/>
    </w:pPr>
  </w:style>
  <w:style w:type="paragraph" w:customStyle="1" w:styleId="PiedepginaSecciones">
    <w:name w:val="Pie de página_Secciones"/>
    <w:basedOn w:val="Normal"/>
    <w:uiPriority w:val="19"/>
    <w:qFormat/>
    <w:rsid w:val="00CA0785"/>
    <w:pPr>
      <w:tabs>
        <w:tab w:val="right" w:pos="8220"/>
      </w:tabs>
      <w:spacing w:after="100" w:line="240" w:lineRule="auto"/>
      <w:jc w:val="right"/>
    </w:pPr>
    <w:rPr>
      <w:rFonts w:ascii="Calibri" w:hAnsi="Calibri" w:cs="UnitOT-Light"/>
      <w:bCs/>
      <w:noProof/>
      <w:color w:val="0098CD"/>
      <w:sz w:val="20"/>
      <w:szCs w:val="20"/>
    </w:rPr>
  </w:style>
  <w:style w:type="paragraph" w:customStyle="1" w:styleId="Ttulondices">
    <w:name w:val="Título Índices"/>
    <w:basedOn w:val="Normal"/>
    <w:link w:val="TtulondicesCar"/>
    <w:qFormat/>
    <w:rsid w:val="008C16EB"/>
    <w:rPr>
      <w:rFonts w:asciiTheme="majorHAnsi" w:hAnsiTheme="majorHAnsi" w:cs="Arial"/>
      <w:color w:val="0098CD"/>
      <w:sz w:val="36"/>
      <w:szCs w:val="36"/>
      <w:lang w:eastAsia="en-US"/>
    </w:rPr>
  </w:style>
  <w:style w:type="paragraph" w:customStyle="1" w:styleId="Pgina">
    <w:name w:val="Página"/>
    <w:basedOn w:val="Piedepgina"/>
    <w:link w:val="PginaCar"/>
    <w:qFormat/>
    <w:rsid w:val="00EC771B"/>
    <w:pPr>
      <w:jc w:val="right"/>
    </w:pPr>
    <w:rPr>
      <w:rFonts w:cs="Arial"/>
      <w:szCs w:val="22"/>
    </w:rPr>
  </w:style>
  <w:style w:type="character" w:customStyle="1" w:styleId="TtulondicesCar">
    <w:name w:val="Título Índices Car"/>
    <w:basedOn w:val="Fuentedeprrafopredeter"/>
    <w:link w:val="Ttulondices"/>
    <w:rsid w:val="008C16EB"/>
    <w:rPr>
      <w:rFonts w:asciiTheme="majorHAnsi" w:eastAsia="Times New Roman" w:hAnsiTheme="majorHAnsi" w:cs="Arial"/>
      <w:color w:val="0098CD"/>
      <w:sz w:val="36"/>
      <w:szCs w:val="36"/>
      <w:lang w:eastAsia="en-US"/>
    </w:rPr>
  </w:style>
  <w:style w:type="character" w:customStyle="1" w:styleId="PginaCar">
    <w:name w:val="Página Car"/>
    <w:basedOn w:val="PiedepginaCar"/>
    <w:link w:val="Pgina"/>
    <w:rsid w:val="00EC771B"/>
    <w:rPr>
      <w:rFonts w:asciiTheme="minorHAnsi" w:eastAsia="Times New Roman" w:hAnsiTheme="minorHAnsi" w:cs="Arial"/>
      <w:sz w:val="22"/>
      <w:szCs w:val="22"/>
    </w:rPr>
  </w:style>
  <w:style w:type="paragraph" w:styleId="Prrafodelista">
    <w:name w:val="List Paragraph"/>
    <w:basedOn w:val="Normal"/>
    <w:uiPriority w:val="34"/>
    <w:rsid w:val="00DA0FC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FA0670"/>
    <w:pPr>
      <w:spacing w:before="0"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A0670"/>
    <w:rPr>
      <w:rFonts w:asciiTheme="minorHAnsi" w:eastAsia="Times New Roman" w:hAnsiTheme="minorHAnsi"/>
    </w:rPr>
  </w:style>
  <w:style w:type="character" w:styleId="Refdenotaalpie">
    <w:name w:val="footnote reference"/>
    <w:basedOn w:val="Fuentedeprrafopredeter"/>
    <w:uiPriority w:val="99"/>
    <w:semiHidden/>
    <w:unhideWhenUsed/>
    <w:rsid w:val="00FA0670"/>
    <w:rPr>
      <w:vertAlign w:val="superscript"/>
    </w:rPr>
  </w:style>
  <w:style w:type="paragraph" w:customStyle="1" w:styleId="Ttulo1sinnumerar">
    <w:name w:val="Título 1 sin numerar"/>
    <w:basedOn w:val="Ttulo1"/>
    <w:qFormat/>
    <w:rsid w:val="00A75783"/>
    <w:pPr>
      <w:numPr>
        <w:numId w:val="0"/>
      </w:numPr>
    </w:pPr>
    <w:rPr>
      <w:caps w:val="0"/>
    </w:rPr>
  </w:style>
  <w:style w:type="paragraph" w:customStyle="1" w:styleId="Referenciasbibliogrficas">
    <w:name w:val="Referencias bibliográficas"/>
    <w:basedOn w:val="Normal"/>
    <w:qFormat/>
    <w:rsid w:val="00A75783"/>
    <w:pPr>
      <w:ind w:left="284" w:hanging="284"/>
    </w:pPr>
    <w:rPr>
      <w:lang w:val="en-US"/>
    </w:rPr>
  </w:style>
  <w:style w:type="paragraph" w:customStyle="1" w:styleId="Anexo">
    <w:name w:val="Anexo"/>
    <w:basedOn w:val="Ttulo1sinnumerar"/>
    <w:qFormat/>
    <w:rsid w:val="00D34BAD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56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A1271-5F91-421F-91AA-F5599BF2C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1371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Internacional de La Rioja                                                   Facultad de Educación</Company>
  <LinksUpToDate>false</LinksUpToDate>
  <CharactersWithSpaces>8895</CharactersWithSpaces>
  <SharedDoc>false</SharedDoc>
  <HLinks>
    <vt:vector size="36" baseType="variant"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_Toc437523349</vt:lpwstr>
      </vt:variant>
      <vt:variant>
        <vt:i4>1441842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_Toc437523343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_Toc437523362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_Toc437523361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_Toc437523360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_Toc437523359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Conchi de Miguel</dc:creator>
  <cp:keywords/>
  <cp:lastModifiedBy>alfredo soto gomez</cp:lastModifiedBy>
  <cp:revision>20</cp:revision>
  <cp:lastPrinted>2019-08-05T13:11:00Z</cp:lastPrinted>
  <dcterms:created xsi:type="dcterms:W3CDTF">2019-11-18T12:41:00Z</dcterms:created>
  <dcterms:modified xsi:type="dcterms:W3CDTF">2021-03-22T16:20:00Z</dcterms:modified>
</cp:coreProperties>
</file>