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AD99163" w14:textId="26BEDE16" w:rsidR="00821D63" w:rsidRPr="00821D63" w:rsidRDefault="006F243D" w:rsidP="00821D63">
      <w:pPr>
        <w:pStyle w:val="Sinespaciado"/>
        <w:spacing w:line="276" w:lineRule="auto"/>
        <w:jc w:val="center"/>
        <w:rPr>
          <w:rFonts w:asciiTheme="majorHAnsi" w:hAnsiTheme="majorHAnsi" w:cs="Open Sans"/>
          <w:sz w:val="40"/>
          <w:szCs w:val="28"/>
        </w:rPr>
      </w:pPr>
      <w:r>
        <w:rPr>
          <w:rFonts w:asciiTheme="majorHAnsi" w:hAnsiTheme="majorHAnsi" w:cs="Open Sans"/>
          <w:sz w:val="40"/>
          <w:szCs w:val="28"/>
        </w:rPr>
        <w:t xml:space="preserve">Escuela Superior de Ingeniería y Tecnología </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14509DC7" w:rsidR="00821D63" w:rsidRPr="00FC4A7B" w:rsidRDefault="005A3304" w:rsidP="00821D63">
      <w:pPr>
        <w:pStyle w:val="Sinespaciado"/>
        <w:spacing w:line="276" w:lineRule="auto"/>
        <w:jc w:val="center"/>
        <w:rPr>
          <w:rFonts w:asciiTheme="majorHAnsi" w:hAnsiTheme="majorHAnsi" w:cs="Tahoma"/>
          <w:sz w:val="48"/>
          <w:szCs w:val="28"/>
        </w:rPr>
      </w:pPr>
      <w:r>
        <w:rPr>
          <w:rFonts w:asciiTheme="majorHAnsi" w:hAnsiTheme="majorHAnsi" w:cs="Tahoma"/>
          <w:sz w:val="36"/>
          <w:szCs w:val="28"/>
        </w:rPr>
        <w:t xml:space="preserve">Adaptación al </w:t>
      </w:r>
      <w:r w:rsidR="00FF6DF6">
        <w:rPr>
          <w:rFonts w:asciiTheme="majorHAnsi" w:hAnsiTheme="majorHAnsi" w:cs="Tahoma"/>
          <w:sz w:val="36"/>
          <w:szCs w:val="28"/>
        </w:rPr>
        <w:t>Grado en Ingeniería Informática</w:t>
      </w:r>
    </w:p>
    <w:p w14:paraId="7E4DEE80" w14:textId="30F8EAEB" w:rsidR="00821D63" w:rsidRPr="00CA0785" w:rsidRDefault="005A3304" w:rsidP="00821D63">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Sistema de Información Contable de la Seguridad Social. Del monolítico a los microservicios</w:t>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299"/>
        <w:gridCol w:w="5988"/>
      </w:tblGrid>
      <w:tr w:rsidR="001C4EA4" w:rsidRPr="00CA0785" w14:paraId="4878D15C" w14:textId="77777777" w:rsidTr="003658CE">
        <w:tc>
          <w:tcPr>
            <w:tcW w:w="3964"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4549" w:type="dxa"/>
            <w:vAlign w:val="center"/>
          </w:tcPr>
          <w:p w14:paraId="44493B68" w14:textId="1951BF0C"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Alfredo Soto Gómez</w:t>
            </w:r>
          </w:p>
        </w:tc>
      </w:tr>
      <w:tr w:rsidR="001C4EA4" w:rsidRPr="00CA0785" w14:paraId="16305541" w14:textId="77777777" w:rsidTr="003658CE">
        <w:tc>
          <w:tcPr>
            <w:tcW w:w="3964" w:type="dxa"/>
            <w:vAlign w:val="center"/>
          </w:tcPr>
          <w:p w14:paraId="5E049953" w14:textId="46C4AC43" w:rsidR="001C4EA4" w:rsidRPr="00EF3680" w:rsidRDefault="003658CE"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Línea de investigación</w:t>
            </w:r>
            <w:r w:rsidR="001C4EA4" w:rsidRPr="00EF3680">
              <w:rPr>
                <w:rFonts w:asciiTheme="majorHAnsi" w:hAnsiTheme="majorHAnsi" w:cs="Tahoma"/>
                <w:sz w:val="24"/>
                <w:szCs w:val="28"/>
              </w:rPr>
              <w:t>:</w:t>
            </w:r>
          </w:p>
        </w:tc>
        <w:tc>
          <w:tcPr>
            <w:tcW w:w="4549" w:type="dxa"/>
            <w:vAlign w:val="center"/>
          </w:tcPr>
          <w:p w14:paraId="717AFC5C" w14:textId="2BE20EAA" w:rsidR="001C4EA4" w:rsidRPr="00EF3680" w:rsidRDefault="005A3304" w:rsidP="000757FF">
            <w:pPr>
              <w:pStyle w:val="Sinespaciado"/>
              <w:spacing w:line="276" w:lineRule="auto"/>
              <w:rPr>
                <w:rFonts w:asciiTheme="majorHAnsi" w:hAnsiTheme="majorHAnsi" w:cs="Tahoma"/>
                <w:sz w:val="24"/>
                <w:szCs w:val="28"/>
              </w:rPr>
            </w:pPr>
            <w:r w:rsidRPr="005A3304">
              <w:rPr>
                <w:rFonts w:asciiTheme="majorHAnsi" w:hAnsiTheme="majorHAnsi" w:cs="Tahoma"/>
                <w:sz w:val="24"/>
                <w:szCs w:val="28"/>
              </w:rPr>
              <w:t>https://github.com/kokart/2021_TFGUNIR_mono_to_micro</w:t>
            </w:r>
          </w:p>
        </w:tc>
      </w:tr>
      <w:tr w:rsidR="001C4EA4" w:rsidRPr="00CA0785" w14:paraId="41A229E9" w14:textId="77777777" w:rsidTr="003658CE">
        <w:tc>
          <w:tcPr>
            <w:tcW w:w="3964"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4549" w:type="dxa"/>
            <w:vAlign w:val="center"/>
          </w:tcPr>
          <w:p w14:paraId="5CFF1A55" w14:textId="10375FF0" w:rsidR="001C4EA4" w:rsidRPr="00EF3680" w:rsidRDefault="005A330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Francisco José Soltero</w:t>
            </w:r>
          </w:p>
        </w:tc>
      </w:tr>
      <w:tr w:rsidR="001C4EA4" w:rsidRPr="00CA0785" w14:paraId="4E825087" w14:textId="77777777" w:rsidTr="003658CE">
        <w:tc>
          <w:tcPr>
            <w:tcW w:w="3964"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4549" w:type="dxa"/>
            <w:vAlign w:val="center"/>
          </w:tcPr>
          <w:p w14:paraId="0CCDCEC7" w14:textId="105E2EDD" w:rsidR="001C4EA4" w:rsidRPr="00EF3680" w:rsidRDefault="001046B0"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2</w:t>
            </w:r>
            <w:r w:rsidR="009510F4">
              <w:rPr>
                <w:rFonts w:asciiTheme="majorHAnsi" w:hAnsiTheme="majorHAnsi" w:cs="Tahoma"/>
                <w:sz w:val="24"/>
                <w:szCs w:val="28"/>
              </w:rPr>
              <w:t>9</w:t>
            </w:r>
            <w:r w:rsidR="005A3304">
              <w:rPr>
                <w:rFonts w:asciiTheme="majorHAnsi" w:hAnsiTheme="majorHAnsi" w:cs="Tahoma"/>
                <w:sz w:val="24"/>
                <w:szCs w:val="28"/>
              </w:rPr>
              <w:t>/0</w:t>
            </w:r>
            <w:r w:rsidR="009510F4">
              <w:rPr>
                <w:rFonts w:asciiTheme="majorHAnsi" w:hAnsiTheme="majorHAnsi" w:cs="Tahoma"/>
                <w:sz w:val="24"/>
                <w:szCs w:val="28"/>
              </w:rPr>
              <w:t>4</w:t>
            </w:r>
            <w:r w:rsidR="005A3304">
              <w:rPr>
                <w:rFonts w:asciiTheme="majorHAnsi" w:hAnsiTheme="majorHAnsi" w:cs="Tahoma"/>
                <w:sz w:val="24"/>
                <w:szCs w:val="28"/>
              </w:rPr>
              <w:t>/2021</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1CC259" w14:textId="5122142D" w:rsidR="008544B8" w:rsidRDefault="00003C08" w:rsidP="006403BD">
      <w:pPr>
        <w:rPr>
          <w:lang w:eastAsia="en-US"/>
        </w:rPr>
      </w:pPr>
      <w:r>
        <w:rPr>
          <w:lang w:eastAsia="en-US"/>
        </w:rPr>
        <w:t>En este trabajo se realiza una propuesta para la migración de una serie de aplicaciones monolíticas hechas en Java, las cuales utilizan</w:t>
      </w:r>
      <w:r w:rsidR="001725C2">
        <w:rPr>
          <w:lang w:eastAsia="en-US"/>
        </w:rPr>
        <w:t xml:space="preserve"> en su día a día</w:t>
      </w:r>
      <w:r>
        <w:rPr>
          <w:lang w:eastAsia="en-US"/>
        </w:rPr>
        <w:t xml:space="preserve"> los funcionarios del Sistema de Información Contable de la Seguridad Social, a una arquitectura de microservicios.</w:t>
      </w:r>
    </w:p>
    <w:p w14:paraId="75A39096" w14:textId="29F2D926" w:rsidR="00003C08" w:rsidRDefault="00003C08" w:rsidP="006403BD">
      <w:pPr>
        <w:rPr>
          <w:lang w:eastAsia="en-US"/>
        </w:rPr>
      </w:pPr>
      <w:r>
        <w:rPr>
          <w:lang w:eastAsia="en-US"/>
        </w:rPr>
        <w:t xml:space="preserve">Se ha </w:t>
      </w:r>
      <w:r w:rsidR="001E754D">
        <w:rPr>
          <w:lang w:eastAsia="en-US"/>
        </w:rPr>
        <w:t>GitHub</w:t>
      </w:r>
      <w:r>
        <w:rPr>
          <w:lang w:eastAsia="en-US"/>
        </w:rPr>
        <w:t xml:space="preserve"> como repositorio centralizado para el control de las versiones del código fuente y de toda la documentación de este trabajo.</w:t>
      </w:r>
    </w:p>
    <w:p w14:paraId="12E62EF7" w14:textId="4B1F0D31" w:rsidR="00003C08" w:rsidRDefault="00003C08" w:rsidP="006403BD">
      <w:pPr>
        <w:rPr>
          <w:lang w:eastAsia="en-US"/>
        </w:rPr>
      </w:pPr>
      <w:r>
        <w:rPr>
          <w:lang w:eastAsia="en-US"/>
        </w:rPr>
        <w:t xml:space="preserve">La migración </w:t>
      </w:r>
      <w:r w:rsidR="00A81106">
        <w:rPr>
          <w:lang w:eastAsia="en-US"/>
        </w:rPr>
        <w:t>las aplicaciones actuales</w:t>
      </w:r>
      <w:r>
        <w:rPr>
          <w:lang w:eastAsia="en-US"/>
        </w:rPr>
        <w:t xml:space="preserve"> a microservicios permitirá el uso </w:t>
      </w:r>
      <w:r w:rsidR="00EC71B1">
        <w:rPr>
          <w:lang w:eastAsia="en-US"/>
        </w:rPr>
        <w:t xml:space="preserve">distribuido de las aplicaciones sin necesidad de tener que tener el programa instalado en cada ordenador, tener una gestión de usuarios descentralizada </w:t>
      </w:r>
      <w:r w:rsidR="00A81106">
        <w:rPr>
          <w:lang w:eastAsia="en-US"/>
        </w:rPr>
        <w:t>permitiendo</w:t>
      </w:r>
      <w:r w:rsidR="00EC71B1">
        <w:rPr>
          <w:lang w:eastAsia="en-US"/>
        </w:rPr>
        <w:t xml:space="preserve"> el uso de las aplicaciones a diferentes grupos de usuarios</w:t>
      </w:r>
      <w:r w:rsidR="00A81106">
        <w:rPr>
          <w:lang w:eastAsia="en-US"/>
        </w:rPr>
        <w:t>, además de tener un entorno más robusto evitando disponer de un único punto de fallo del sistema.</w:t>
      </w:r>
    </w:p>
    <w:p w14:paraId="0D7D8B19" w14:textId="77777777" w:rsidR="00ED1546" w:rsidRPr="001C2FB3" w:rsidRDefault="00ED1546" w:rsidP="006403BD">
      <w:pPr>
        <w:rPr>
          <w:lang w:eastAsia="en-US"/>
        </w:rPr>
      </w:pPr>
    </w:p>
    <w:p w14:paraId="3AF5F4A7" w14:textId="31C5B75A" w:rsidR="008544B8" w:rsidRPr="001C2FB3" w:rsidRDefault="008544B8" w:rsidP="006403BD">
      <w:pPr>
        <w:rPr>
          <w:lang w:eastAsia="en-US"/>
        </w:rPr>
      </w:pPr>
      <w:r w:rsidRPr="00ED1546">
        <w:rPr>
          <w:b/>
          <w:lang w:eastAsia="en-US"/>
        </w:rPr>
        <w:t>Palabras clave:</w:t>
      </w:r>
      <w:r w:rsidRPr="001C2FB3">
        <w:rPr>
          <w:lang w:eastAsia="en-US"/>
        </w:rPr>
        <w:t xml:space="preserve"> </w:t>
      </w:r>
      <w:r w:rsidR="005A3304">
        <w:rPr>
          <w:lang w:eastAsia="en-US"/>
        </w:rPr>
        <w:t xml:space="preserve">monolítico, microservicios, </w:t>
      </w:r>
      <w:proofErr w:type="spellStart"/>
      <w:r w:rsidR="005A3304">
        <w:rPr>
          <w:lang w:eastAsia="en-US"/>
        </w:rPr>
        <w:t>docker</w:t>
      </w:r>
      <w:proofErr w:type="spellEnd"/>
      <w:r w:rsidR="005A3304">
        <w:rPr>
          <w:lang w:eastAsia="en-US"/>
        </w:rPr>
        <w:t xml:space="preserve">, </w:t>
      </w:r>
      <w:r w:rsidR="00266B19">
        <w:rPr>
          <w:lang w:eastAsia="en-US"/>
        </w:rPr>
        <w:t>CQRS</w:t>
      </w:r>
      <w:r w:rsidR="005A3304">
        <w:rPr>
          <w:lang w:eastAsia="en-US"/>
        </w:rPr>
        <w:t>, java</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18EA34DF" w14:textId="77777777" w:rsidR="00266B19" w:rsidRDefault="00266B19" w:rsidP="00266B19">
      <w:r>
        <w:t xml:space="preserve">In </w:t>
      </w:r>
      <w:proofErr w:type="spellStart"/>
      <w:r>
        <w:t>this</w:t>
      </w:r>
      <w:proofErr w:type="spellEnd"/>
      <w:r>
        <w:t xml:space="preserve"> </w:t>
      </w:r>
      <w:proofErr w:type="spellStart"/>
      <w:r>
        <w:t>work</w:t>
      </w:r>
      <w:proofErr w:type="spellEnd"/>
      <w:r>
        <w:t xml:space="preserve">, a </w:t>
      </w:r>
      <w:proofErr w:type="spellStart"/>
      <w:r>
        <w:t>proposal</w:t>
      </w:r>
      <w:proofErr w:type="spellEnd"/>
      <w:r>
        <w:t xml:space="preserve"> </w:t>
      </w:r>
      <w:proofErr w:type="spellStart"/>
      <w:r>
        <w:t>is</w:t>
      </w:r>
      <w:proofErr w:type="spellEnd"/>
      <w:r>
        <w:t xml:space="preserve"> </w:t>
      </w:r>
      <w:proofErr w:type="spellStart"/>
      <w:r>
        <w:t>made</w:t>
      </w:r>
      <w:proofErr w:type="spellEnd"/>
      <w:r>
        <w:t xml:space="preserve"> </w:t>
      </w:r>
      <w:proofErr w:type="spellStart"/>
      <w:r>
        <w:t>for</w:t>
      </w:r>
      <w:proofErr w:type="spellEnd"/>
      <w:r>
        <w:t xml:space="preserve"> </w:t>
      </w:r>
      <w:proofErr w:type="spellStart"/>
      <w:r>
        <w:t>the</w:t>
      </w:r>
      <w:proofErr w:type="spellEnd"/>
      <w:r>
        <w:t xml:space="preserve"> </w:t>
      </w:r>
      <w:proofErr w:type="spellStart"/>
      <w:r>
        <w:t>migration</w:t>
      </w:r>
      <w:proofErr w:type="spellEnd"/>
      <w:r>
        <w:t xml:space="preserve"> </w:t>
      </w:r>
      <w:proofErr w:type="spellStart"/>
      <w:r>
        <w:t>of</w:t>
      </w:r>
      <w:proofErr w:type="spellEnd"/>
      <w:r>
        <w:t xml:space="preserve"> a series </w:t>
      </w:r>
      <w:proofErr w:type="spellStart"/>
      <w:r>
        <w:t>of</w:t>
      </w:r>
      <w:proofErr w:type="spellEnd"/>
      <w:r>
        <w:t xml:space="preserve"> </w:t>
      </w:r>
      <w:proofErr w:type="spellStart"/>
      <w:r>
        <w:t>monolithic</w:t>
      </w:r>
      <w:proofErr w:type="spellEnd"/>
      <w:r>
        <w:t xml:space="preserve"> </w:t>
      </w:r>
      <w:proofErr w:type="spellStart"/>
      <w:r>
        <w:t>applications</w:t>
      </w:r>
      <w:proofErr w:type="spellEnd"/>
      <w:r>
        <w:t xml:space="preserve"> </w:t>
      </w:r>
      <w:proofErr w:type="spellStart"/>
      <w:r>
        <w:t>made</w:t>
      </w:r>
      <w:proofErr w:type="spellEnd"/>
      <w:r>
        <w:t xml:space="preserve"> in Java, </w:t>
      </w:r>
      <w:proofErr w:type="spellStart"/>
      <w:r>
        <w:t>which</w:t>
      </w:r>
      <w:proofErr w:type="spellEnd"/>
      <w:r>
        <w:t xml:space="preserve"> </w:t>
      </w:r>
      <w:proofErr w:type="spellStart"/>
      <w:r>
        <w:t>used</w:t>
      </w:r>
      <w:proofErr w:type="spellEnd"/>
      <w:r>
        <w:t xml:space="preserve"> in </w:t>
      </w:r>
      <w:proofErr w:type="spellStart"/>
      <w:r>
        <w:t>their</w:t>
      </w:r>
      <w:proofErr w:type="spellEnd"/>
      <w:r>
        <w:t xml:space="preserve"> </w:t>
      </w:r>
      <w:proofErr w:type="spellStart"/>
      <w:r>
        <w:t>day</w:t>
      </w:r>
      <w:proofErr w:type="spellEnd"/>
      <w:r>
        <w:t xml:space="preserve"> </w:t>
      </w:r>
      <w:proofErr w:type="spellStart"/>
      <w:r>
        <w:t>to</w:t>
      </w:r>
      <w:proofErr w:type="spellEnd"/>
      <w:r>
        <w:t xml:space="preserve"> </w:t>
      </w:r>
      <w:proofErr w:type="spellStart"/>
      <w:r>
        <w:t>the</w:t>
      </w:r>
      <w:proofErr w:type="spellEnd"/>
      <w:r>
        <w:t xml:space="preserve"> </w:t>
      </w:r>
      <w:proofErr w:type="spellStart"/>
      <w:r>
        <w:t>officials</w:t>
      </w:r>
      <w:proofErr w:type="spellEnd"/>
      <w:r>
        <w:t xml:space="preserve"> </w:t>
      </w:r>
      <w:proofErr w:type="spellStart"/>
      <w:r>
        <w:t>of</w:t>
      </w:r>
      <w:proofErr w:type="spellEnd"/>
      <w:r>
        <w:t xml:space="preserve"> </w:t>
      </w:r>
      <w:proofErr w:type="spellStart"/>
      <w:r>
        <w:t>the</w:t>
      </w:r>
      <w:proofErr w:type="spellEnd"/>
      <w:r>
        <w:t xml:space="preserve"> Social Security </w:t>
      </w:r>
      <w:proofErr w:type="spellStart"/>
      <w:r>
        <w:t>Accounting</w:t>
      </w:r>
      <w:proofErr w:type="spellEnd"/>
      <w:r>
        <w:t xml:space="preserve"> </w:t>
      </w:r>
      <w:proofErr w:type="spellStart"/>
      <w:r>
        <w:t>Information</w:t>
      </w:r>
      <w:proofErr w:type="spellEnd"/>
      <w:r>
        <w:t xml:space="preserve"> </w:t>
      </w:r>
      <w:proofErr w:type="spellStart"/>
      <w:r>
        <w:t>System</w:t>
      </w:r>
      <w:proofErr w:type="spellEnd"/>
      <w:r>
        <w:t xml:space="preserve">, a </w:t>
      </w:r>
      <w:proofErr w:type="spellStart"/>
      <w:r>
        <w:t>microservices</w:t>
      </w:r>
      <w:proofErr w:type="spellEnd"/>
      <w:r>
        <w:t xml:space="preserve"> </w:t>
      </w:r>
      <w:proofErr w:type="spellStart"/>
      <w:r>
        <w:t>architecture</w:t>
      </w:r>
      <w:proofErr w:type="spellEnd"/>
      <w:r>
        <w:t>.</w:t>
      </w:r>
    </w:p>
    <w:p w14:paraId="6BFB0E2D" w14:textId="512C19B6" w:rsidR="00266B19" w:rsidRDefault="001E754D" w:rsidP="00266B19">
      <w:r>
        <w:t>GitHub</w:t>
      </w:r>
      <w:r w:rsidR="00623FF7">
        <w:t xml:space="preserve"> has ben </w:t>
      </w:r>
      <w:proofErr w:type="spellStart"/>
      <w:r w:rsidR="00623FF7">
        <w:t>used</w:t>
      </w:r>
      <w:proofErr w:type="spellEnd"/>
      <w:r w:rsidR="00266B19">
        <w:t xml:space="preserve"> as a </w:t>
      </w:r>
      <w:proofErr w:type="spellStart"/>
      <w:r w:rsidR="00266B19">
        <w:t>centralized</w:t>
      </w:r>
      <w:proofErr w:type="spellEnd"/>
      <w:r w:rsidR="00266B19">
        <w:t xml:space="preserve"> </w:t>
      </w:r>
      <w:proofErr w:type="spellStart"/>
      <w:r w:rsidR="00266B19">
        <w:t>repository</w:t>
      </w:r>
      <w:proofErr w:type="spellEnd"/>
      <w:r w:rsidR="00266B19">
        <w:t xml:space="preserve"> </w:t>
      </w:r>
      <w:proofErr w:type="spellStart"/>
      <w:r w:rsidR="00266B19">
        <w:t>for</w:t>
      </w:r>
      <w:proofErr w:type="spellEnd"/>
      <w:r w:rsidR="00266B19">
        <w:t xml:space="preserve"> </w:t>
      </w:r>
      <w:proofErr w:type="spellStart"/>
      <w:r w:rsidR="00266B19">
        <w:t>controlling</w:t>
      </w:r>
      <w:proofErr w:type="spellEnd"/>
      <w:r w:rsidR="00266B19">
        <w:t xml:space="preserve"> </w:t>
      </w:r>
      <w:proofErr w:type="spellStart"/>
      <w:r w:rsidR="00266B19">
        <w:t>the</w:t>
      </w:r>
      <w:proofErr w:type="spellEnd"/>
      <w:r w:rsidR="00266B19">
        <w:t xml:space="preserve"> </w:t>
      </w:r>
      <w:proofErr w:type="spellStart"/>
      <w:r w:rsidR="00266B19">
        <w:t>versions</w:t>
      </w:r>
      <w:proofErr w:type="spellEnd"/>
      <w:r w:rsidR="00266B19">
        <w:t xml:space="preserve"> </w:t>
      </w:r>
      <w:proofErr w:type="spellStart"/>
      <w:r w:rsidR="00266B19">
        <w:t>of</w:t>
      </w:r>
      <w:proofErr w:type="spellEnd"/>
      <w:r w:rsidR="00266B19">
        <w:t xml:space="preserve"> </w:t>
      </w:r>
      <w:proofErr w:type="spellStart"/>
      <w:r w:rsidR="00266B19">
        <w:t>the</w:t>
      </w:r>
      <w:proofErr w:type="spellEnd"/>
      <w:r w:rsidR="00266B19">
        <w:t xml:space="preserve"> </w:t>
      </w:r>
      <w:proofErr w:type="spellStart"/>
      <w:r w:rsidR="00266B19">
        <w:t>source</w:t>
      </w:r>
      <w:proofErr w:type="spellEnd"/>
      <w:r w:rsidR="00266B19">
        <w:t xml:space="preserve"> </w:t>
      </w:r>
      <w:proofErr w:type="spellStart"/>
      <w:r w:rsidR="00266B19">
        <w:t>code</w:t>
      </w:r>
      <w:proofErr w:type="spellEnd"/>
      <w:r w:rsidR="00266B19">
        <w:t xml:space="preserve"> and </w:t>
      </w:r>
      <w:proofErr w:type="spellStart"/>
      <w:r w:rsidR="00266B19">
        <w:t>all</w:t>
      </w:r>
      <w:proofErr w:type="spellEnd"/>
      <w:r w:rsidR="00266B19">
        <w:t xml:space="preserve"> </w:t>
      </w:r>
      <w:proofErr w:type="spellStart"/>
      <w:r w:rsidR="00266B19">
        <w:t>the</w:t>
      </w:r>
      <w:proofErr w:type="spellEnd"/>
      <w:r w:rsidR="00266B19">
        <w:t xml:space="preserve"> </w:t>
      </w:r>
      <w:proofErr w:type="spellStart"/>
      <w:r w:rsidR="00266B19">
        <w:t>documentation</w:t>
      </w:r>
      <w:proofErr w:type="spellEnd"/>
      <w:r w:rsidR="00266B19">
        <w:t xml:space="preserve"> </w:t>
      </w:r>
      <w:proofErr w:type="spellStart"/>
      <w:r w:rsidR="00266B19">
        <w:t>for</w:t>
      </w:r>
      <w:proofErr w:type="spellEnd"/>
      <w:r w:rsidR="00266B19">
        <w:t xml:space="preserve"> </w:t>
      </w:r>
      <w:proofErr w:type="spellStart"/>
      <w:r w:rsidR="00266B19">
        <w:t>this</w:t>
      </w:r>
      <w:proofErr w:type="spellEnd"/>
      <w:r w:rsidR="00266B19">
        <w:t xml:space="preserve"> </w:t>
      </w:r>
      <w:proofErr w:type="spellStart"/>
      <w:r w:rsidR="00266B19">
        <w:t>work</w:t>
      </w:r>
      <w:proofErr w:type="spellEnd"/>
      <w:r w:rsidR="00266B19">
        <w:t>.</w:t>
      </w:r>
    </w:p>
    <w:p w14:paraId="2EC983CA" w14:textId="6DEB511C" w:rsidR="00D92F3B" w:rsidRDefault="00266B19" w:rsidP="00266B19">
      <w:proofErr w:type="spellStart"/>
      <w:r>
        <w:t>The</w:t>
      </w:r>
      <w:proofErr w:type="spellEnd"/>
      <w:r>
        <w:t xml:space="preserve"> </w:t>
      </w:r>
      <w:proofErr w:type="spellStart"/>
      <w:r>
        <w:t>migration</w:t>
      </w:r>
      <w:proofErr w:type="spellEnd"/>
      <w:r>
        <w:t xml:space="preserve"> </w:t>
      </w:r>
      <w:proofErr w:type="spellStart"/>
      <w:r>
        <w:t>of</w:t>
      </w:r>
      <w:proofErr w:type="spellEnd"/>
      <w:r>
        <w:t xml:space="preserve"> </w:t>
      </w:r>
      <w:proofErr w:type="spellStart"/>
      <w:r>
        <w:t>current</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microservices</w:t>
      </w:r>
      <w:proofErr w:type="spellEnd"/>
      <w:r>
        <w:t xml:space="preserve"> </w:t>
      </w:r>
      <w:proofErr w:type="spellStart"/>
      <w:r>
        <w:t>allowed</w:t>
      </w:r>
      <w:proofErr w:type="spellEnd"/>
      <w:r>
        <w:t xml:space="preserve"> </w:t>
      </w:r>
      <w:proofErr w:type="spellStart"/>
      <w:r>
        <w:t>the</w:t>
      </w:r>
      <w:proofErr w:type="spellEnd"/>
      <w:r>
        <w:t xml:space="preserve"> </w:t>
      </w:r>
      <w:proofErr w:type="spellStart"/>
      <w:r>
        <w:t>distributed</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without</w:t>
      </w:r>
      <w:proofErr w:type="spellEnd"/>
      <w:r>
        <w:t xml:space="preserve"> </w:t>
      </w:r>
      <w:proofErr w:type="spellStart"/>
      <w:r>
        <w:t>having</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installed</w:t>
      </w:r>
      <w:proofErr w:type="spellEnd"/>
      <w:r>
        <w:t xml:space="preserve"> </w:t>
      </w:r>
      <w:proofErr w:type="spellStart"/>
      <w:r>
        <w:t>on</w:t>
      </w:r>
      <w:proofErr w:type="spellEnd"/>
      <w:r>
        <w:t xml:space="preserve"> </w:t>
      </w:r>
      <w:proofErr w:type="spellStart"/>
      <w:r>
        <w:t>each</w:t>
      </w:r>
      <w:proofErr w:type="spellEnd"/>
      <w:r>
        <w:t xml:space="preserve"> </w:t>
      </w:r>
      <w:proofErr w:type="spellStart"/>
      <w:r>
        <w:t>computer</w:t>
      </w:r>
      <w:proofErr w:type="spellEnd"/>
      <w:r>
        <w:t xml:space="preserve">, </w:t>
      </w:r>
      <w:proofErr w:type="spellStart"/>
      <w:r>
        <w:t>to</w:t>
      </w:r>
      <w:proofErr w:type="spellEnd"/>
      <w:r>
        <w:t xml:space="preserve"> </w:t>
      </w:r>
      <w:proofErr w:type="spellStart"/>
      <w:r>
        <w:t>have</w:t>
      </w:r>
      <w:proofErr w:type="spellEnd"/>
      <w:r>
        <w:t xml:space="preserve"> a </w:t>
      </w:r>
      <w:proofErr w:type="spellStart"/>
      <w:r>
        <w:t>decentralized</w:t>
      </w:r>
      <w:proofErr w:type="spellEnd"/>
      <w:r>
        <w:t xml:space="preserve"> </w:t>
      </w:r>
      <w:proofErr w:type="spellStart"/>
      <w:r>
        <w:t>user</w:t>
      </w:r>
      <w:proofErr w:type="spellEnd"/>
      <w:r>
        <w:t xml:space="preserve"> </w:t>
      </w:r>
      <w:proofErr w:type="spellStart"/>
      <w:r>
        <w:t>management</w:t>
      </w:r>
      <w:proofErr w:type="spellEnd"/>
      <w:r>
        <w:t xml:space="preserve"> </w:t>
      </w:r>
      <w:proofErr w:type="spellStart"/>
      <w:r>
        <w:t>allowing</w:t>
      </w:r>
      <w:proofErr w:type="spellEnd"/>
      <w:r>
        <w:t xml:space="preserve"> </w:t>
      </w:r>
      <w:proofErr w:type="spellStart"/>
      <w:r>
        <w:t>the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applications</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groups</w:t>
      </w:r>
      <w:proofErr w:type="spellEnd"/>
      <w:r>
        <w:t xml:space="preserve"> </w:t>
      </w:r>
      <w:proofErr w:type="spellStart"/>
      <w:r>
        <w:t>of</w:t>
      </w:r>
      <w:proofErr w:type="spellEnd"/>
      <w:r>
        <w:t xml:space="preserve"> </w:t>
      </w:r>
      <w:proofErr w:type="spellStart"/>
      <w:r>
        <w:t>users</w:t>
      </w:r>
      <w:proofErr w:type="spellEnd"/>
      <w:r>
        <w:t xml:space="preserve">, in </w:t>
      </w:r>
      <w:proofErr w:type="spellStart"/>
      <w:r>
        <w:t>addition</w:t>
      </w:r>
      <w:proofErr w:type="spellEnd"/>
      <w:r>
        <w:t xml:space="preserve"> </w:t>
      </w:r>
      <w:proofErr w:type="spellStart"/>
      <w:r>
        <w:t>to</w:t>
      </w:r>
      <w:proofErr w:type="spellEnd"/>
      <w:r>
        <w:t xml:space="preserve"> </w:t>
      </w:r>
      <w:proofErr w:type="spellStart"/>
      <w:r>
        <w:t>having</w:t>
      </w:r>
      <w:proofErr w:type="spellEnd"/>
      <w:r>
        <w:t xml:space="preserve"> </w:t>
      </w:r>
      <w:proofErr w:type="spellStart"/>
      <w:r>
        <w:t>an</w:t>
      </w:r>
      <w:proofErr w:type="spellEnd"/>
      <w:r>
        <w:t xml:space="preserve"> </w:t>
      </w:r>
      <w:proofErr w:type="spellStart"/>
      <w:r>
        <w:t>environment</w:t>
      </w:r>
      <w:proofErr w:type="spellEnd"/>
      <w:r>
        <w:t xml:space="preserve"> more </w:t>
      </w:r>
      <w:proofErr w:type="spellStart"/>
      <w:r>
        <w:t>robust</w:t>
      </w:r>
      <w:proofErr w:type="spellEnd"/>
      <w:r>
        <w:t xml:space="preserve"> </w:t>
      </w:r>
      <w:proofErr w:type="spellStart"/>
      <w:r>
        <w:t>avoiding</w:t>
      </w:r>
      <w:proofErr w:type="spellEnd"/>
      <w:r>
        <w:t xml:space="preserve"> </w:t>
      </w:r>
      <w:proofErr w:type="spellStart"/>
      <w:r>
        <w:t>having</w:t>
      </w:r>
      <w:proofErr w:type="spellEnd"/>
      <w:r>
        <w:t xml:space="preserve"> a single </w:t>
      </w:r>
      <w:proofErr w:type="spellStart"/>
      <w:r>
        <w:t>point</w:t>
      </w:r>
      <w:proofErr w:type="spellEnd"/>
      <w:r>
        <w:t xml:space="preserve"> </w:t>
      </w:r>
      <w:proofErr w:type="spellStart"/>
      <w:r>
        <w:t>of</w:t>
      </w:r>
      <w:proofErr w:type="spellEnd"/>
      <w:r>
        <w:t xml:space="preserve"> </w:t>
      </w:r>
      <w:proofErr w:type="spellStart"/>
      <w:r>
        <w:t>failure</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1F5119FE" w14:textId="77777777" w:rsidR="00D92F3B" w:rsidRDefault="00D92F3B" w:rsidP="00194057"/>
    <w:p w14:paraId="5043D940" w14:textId="2B63BE54" w:rsidR="001C2FB3" w:rsidRDefault="00D92F3B">
      <w:proofErr w:type="spellStart"/>
      <w:r w:rsidRPr="00194057">
        <w:rPr>
          <w:b/>
          <w:bCs/>
        </w:rPr>
        <w:t>Keywords</w:t>
      </w:r>
      <w:proofErr w:type="spellEnd"/>
      <w:r>
        <w:t xml:space="preserve">: </w:t>
      </w:r>
      <w:proofErr w:type="spellStart"/>
      <w:r w:rsidR="00266B19" w:rsidRPr="00266B19">
        <w:t>monolithic</w:t>
      </w:r>
      <w:proofErr w:type="spellEnd"/>
      <w:r w:rsidR="00266B19" w:rsidRPr="00266B19">
        <w:t xml:space="preserve">, </w:t>
      </w:r>
      <w:proofErr w:type="spellStart"/>
      <w:r w:rsidR="00266B19" w:rsidRPr="00266B19">
        <w:t>microservices</w:t>
      </w:r>
      <w:proofErr w:type="spellEnd"/>
      <w:r w:rsidR="00266B19" w:rsidRPr="00266B19">
        <w:t xml:space="preserve">, </w:t>
      </w:r>
      <w:proofErr w:type="spellStart"/>
      <w:r w:rsidR="00266B19" w:rsidRPr="00266B19">
        <w:t>docker</w:t>
      </w:r>
      <w:proofErr w:type="spellEnd"/>
      <w:r w:rsidR="00266B19" w:rsidRPr="00266B19">
        <w:t xml:space="preserve">, </w:t>
      </w:r>
      <w:r w:rsidR="00266B19">
        <w:t>CQRS</w:t>
      </w:r>
      <w:r w:rsidR="00266B19" w:rsidRPr="00266B19">
        <w:t>, java</w:t>
      </w:r>
      <w:r w:rsidR="001C2FB3">
        <w:br w:type="page"/>
      </w:r>
    </w:p>
    <w:bookmarkEnd w:id="0"/>
    <w:p w14:paraId="37509664" w14:textId="52E8292E" w:rsidR="008544B8" w:rsidRDefault="007B76BF" w:rsidP="006403BD">
      <w:pPr>
        <w:pStyle w:val="Ttulondices"/>
      </w:pPr>
      <w:r>
        <w:lastRenderedPageBreak/>
        <w:t xml:space="preserve">Índice </w:t>
      </w:r>
      <w:r w:rsidR="00FA21E3">
        <w:t>de contenidos</w:t>
      </w:r>
    </w:p>
    <w:p w14:paraId="7D31EAE1" w14:textId="5AAE3F2C" w:rsidR="00F403B9" w:rsidRDefault="00423E85">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"1-3" \h \z \u </w:instrText>
      </w:r>
      <w:r>
        <w:rPr>
          <w:sz w:val="22"/>
        </w:rPr>
        <w:fldChar w:fldCharType="separate"/>
      </w:r>
      <w:hyperlink w:anchor="_Toc72237571" w:history="1">
        <w:r w:rsidR="00F403B9" w:rsidRPr="005E6583">
          <w:rPr>
            <w:rStyle w:val="Hipervnculo"/>
            <w:noProof/>
          </w:rPr>
          <w:t>1.</w:t>
        </w:r>
        <w:r w:rsidR="00F403B9">
          <w:rPr>
            <w:rFonts w:eastAsiaTheme="minorEastAsia" w:cstheme="minorBidi"/>
            <w:noProof/>
            <w:sz w:val="22"/>
            <w:szCs w:val="22"/>
          </w:rPr>
          <w:tab/>
        </w:r>
        <w:r w:rsidR="00F403B9" w:rsidRPr="005E6583">
          <w:rPr>
            <w:rStyle w:val="Hipervnculo"/>
            <w:noProof/>
          </w:rPr>
          <w:t>Introducción</w:t>
        </w:r>
        <w:r w:rsidR="00F403B9">
          <w:rPr>
            <w:noProof/>
            <w:webHidden/>
          </w:rPr>
          <w:tab/>
        </w:r>
        <w:r w:rsidR="00F403B9">
          <w:rPr>
            <w:noProof/>
            <w:webHidden/>
          </w:rPr>
          <w:fldChar w:fldCharType="begin"/>
        </w:r>
        <w:r w:rsidR="00F403B9">
          <w:rPr>
            <w:noProof/>
            <w:webHidden/>
          </w:rPr>
          <w:instrText xml:space="preserve"> PAGEREF _Toc72237571 \h </w:instrText>
        </w:r>
        <w:r w:rsidR="00F403B9">
          <w:rPr>
            <w:noProof/>
            <w:webHidden/>
          </w:rPr>
        </w:r>
        <w:r w:rsidR="00F403B9">
          <w:rPr>
            <w:noProof/>
            <w:webHidden/>
          </w:rPr>
          <w:fldChar w:fldCharType="separate"/>
        </w:r>
        <w:r w:rsidR="00F403B9">
          <w:rPr>
            <w:noProof/>
            <w:webHidden/>
          </w:rPr>
          <w:t>9</w:t>
        </w:r>
        <w:r w:rsidR="00F403B9">
          <w:rPr>
            <w:noProof/>
            <w:webHidden/>
          </w:rPr>
          <w:fldChar w:fldCharType="end"/>
        </w:r>
      </w:hyperlink>
    </w:p>
    <w:p w14:paraId="7F0CA841" w14:textId="0091AE1B" w:rsidR="00F403B9" w:rsidRDefault="00F403B9">
      <w:pPr>
        <w:pStyle w:val="TDC2"/>
        <w:tabs>
          <w:tab w:val="left" w:pos="880"/>
          <w:tab w:val="right" w:leader="dot" w:pos="9061"/>
        </w:tabs>
        <w:rPr>
          <w:rFonts w:eastAsiaTheme="minorEastAsia" w:cstheme="minorBidi"/>
          <w:noProof/>
          <w:sz w:val="22"/>
          <w:szCs w:val="22"/>
        </w:rPr>
      </w:pPr>
      <w:hyperlink w:anchor="_Toc72237572" w:history="1">
        <w:r w:rsidRPr="005E6583">
          <w:rPr>
            <w:rStyle w:val="Hipervnculo"/>
            <w:noProof/>
          </w:rPr>
          <w:t>1.1.</w:t>
        </w:r>
        <w:r>
          <w:rPr>
            <w:rFonts w:eastAsiaTheme="minorEastAsia" w:cstheme="minorBidi"/>
            <w:noProof/>
            <w:sz w:val="22"/>
            <w:szCs w:val="22"/>
          </w:rPr>
          <w:tab/>
        </w:r>
        <w:r w:rsidRPr="005E6583">
          <w:rPr>
            <w:rStyle w:val="Hipervnculo"/>
            <w:noProof/>
          </w:rPr>
          <w:t>Justificación del tema elegido</w:t>
        </w:r>
        <w:r>
          <w:rPr>
            <w:noProof/>
            <w:webHidden/>
          </w:rPr>
          <w:tab/>
        </w:r>
        <w:r>
          <w:rPr>
            <w:noProof/>
            <w:webHidden/>
          </w:rPr>
          <w:fldChar w:fldCharType="begin"/>
        </w:r>
        <w:r>
          <w:rPr>
            <w:noProof/>
            <w:webHidden/>
          </w:rPr>
          <w:instrText xml:space="preserve"> PAGEREF _Toc72237572 \h </w:instrText>
        </w:r>
        <w:r>
          <w:rPr>
            <w:noProof/>
            <w:webHidden/>
          </w:rPr>
        </w:r>
        <w:r>
          <w:rPr>
            <w:noProof/>
            <w:webHidden/>
          </w:rPr>
          <w:fldChar w:fldCharType="separate"/>
        </w:r>
        <w:r>
          <w:rPr>
            <w:noProof/>
            <w:webHidden/>
          </w:rPr>
          <w:t>9</w:t>
        </w:r>
        <w:r>
          <w:rPr>
            <w:noProof/>
            <w:webHidden/>
          </w:rPr>
          <w:fldChar w:fldCharType="end"/>
        </w:r>
      </w:hyperlink>
    </w:p>
    <w:p w14:paraId="239FC2D2" w14:textId="653FD2C2" w:rsidR="00F403B9" w:rsidRDefault="00F403B9">
      <w:pPr>
        <w:pStyle w:val="TDC2"/>
        <w:tabs>
          <w:tab w:val="left" w:pos="880"/>
          <w:tab w:val="right" w:leader="dot" w:pos="9061"/>
        </w:tabs>
        <w:rPr>
          <w:rFonts w:eastAsiaTheme="minorEastAsia" w:cstheme="minorBidi"/>
          <w:noProof/>
          <w:sz w:val="22"/>
          <w:szCs w:val="22"/>
        </w:rPr>
      </w:pPr>
      <w:hyperlink w:anchor="_Toc72237573" w:history="1">
        <w:r w:rsidRPr="005E6583">
          <w:rPr>
            <w:rStyle w:val="Hipervnculo"/>
            <w:noProof/>
          </w:rPr>
          <w:t>1.2.</w:t>
        </w:r>
        <w:r>
          <w:rPr>
            <w:rFonts w:eastAsiaTheme="minorEastAsia" w:cstheme="minorBidi"/>
            <w:noProof/>
            <w:sz w:val="22"/>
            <w:szCs w:val="22"/>
          </w:rPr>
          <w:tab/>
        </w:r>
        <w:r w:rsidRPr="005E6583">
          <w:rPr>
            <w:rStyle w:val="Hipervnculo"/>
            <w:noProof/>
          </w:rPr>
          <w:t>Problema y finalidad del trabajo</w:t>
        </w:r>
        <w:r>
          <w:rPr>
            <w:noProof/>
            <w:webHidden/>
          </w:rPr>
          <w:tab/>
        </w:r>
        <w:r>
          <w:rPr>
            <w:noProof/>
            <w:webHidden/>
          </w:rPr>
          <w:fldChar w:fldCharType="begin"/>
        </w:r>
        <w:r>
          <w:rPr>
            <w:noProof/>
            <w:webHidden/>
          </w:rPr>
          <w:instrText xml:space="preserve"> PAGEREF _Toc72237573 \h </w:instrText>
        </w:r>
        <w:r>
          <w:rPr>
            <w:noProof/>
            <w:webHidden/>
          </w:rPr>
        </w:r>
        <w:r>
          <w:rPr>
            <w:noProof/>
            <w:webHidden/>
          </w:rPr>
          <w:fldChar w:fldCharType="separate"/>
        </w:r>
        <w:r>
          <w:rPr>
            <w:noProof/>
            <w:webHidden/>
          </w:rPr>
          <w:t>9</w:t>
        </w:r>
        <w:r>
          <w:rPr>
            <w:noProof/>
            <w:webHidden/>
          </w:rPr>
          <w:fldChar w:fldCharType="end"/>
        </w:r>
      </w:hyperlink>
    </w:p>
    <w:p w14:paraId="4301B9D9" w14:textId="5646BC03" w:rsidR="00F403B9" w:rsidRDefault="00F403B9">
      <w:pPr>
        <w:pStyle w:val="TDC1"/>
        <w:tabs>
          <w:tab w:val="left" w:pos="440"/>
          <w:tab w:val="right" w:leader="dot" w:pos="9061"/>
        </w:tabs>
        <w:rPr>
          <w:rFonts w:eastAsiaTheme="minorEastAsia" w:cstheme="minorBidi"/>
          <w:noProof/>
          <w:sz w:val="22"/>
          <w:szCs w:val="22"/>
        </w:rPr>
      </w:pPr>
      <w:hyperlink w:anchor="_Toc72237574" w:history="1">
        <w:r w:rsidRPr="005E6583">
          <w:rPr>
            <w:rStyle w:val="Hipervnculo"/>
            <w:noProof/>
          </w:rPr>
          <w:t>2.</w:t>
        </w:r>
        <w:r>
          <w:rPr>
            <w:rFonts w:eastAsiaTheme="minorEastAsia" w:cstheme="minorBidi"/>
            <w:noProof/>
            <w:sz w:val="22"/>
            <w:szCs w:val="22"/>
          </w:rPr>
          <w:tab/>
        </w:r>
        <w:r w:rsidRPr="005E6583">
          <w:rPr>
            <w:rStyle w:val="Hipervnculo"/>
            <w:noProof/>
          </w:rPr>
          <w:t>Estado del arte</w:t>
        </w:r>
        <w:r>
          <w:rPr>
            <w:noProof/>
            <w:webHidden/>
          </w:rPr>
          <w:tab/>
        </w:r>
        <w:r>
          <w:rPr>
            <w:noProof/>
            <w:webHidden/>
          </w:rPr>
          <w:fldChar w:fldCharType="begin"/>
        </w:r>
        <w:r>
          <w:rPr>
            <w:noProof/>
            <w:webHidden/>
          </w:rPr>
          <w:instrText xml:space="preserve"> PAGEREF _Toc72237574 \h </w:instrText>
        </w:r>
        <w:r>
          <w:rPr>
            <w:noProof/>
            <w:webHidden/>
          </w:rPr>
        </w:r>
        <w:r>
          <w:rPr>
            <w:noProof/>
            <w:webHidden/>
          </w:rPr>
          <w:fldChar w:fldCharType="separate"/>
        </w:r>
        <w:r>
          <w:rPr>
            <w:noProof/>
            <w:webHidden/>
          </w:rPr>
          <w:t>10</w:t>
        </w:r>
        <w:r>
          <w:rPr>
            <w:noProof/>
            <w:webHidden/>
          </w:rPr>
          <w:fldChar w:fldCharType="end"/>
        </w:r>
      </w:hyperlink>
    </w:p>
    <w:p w14:paraId="34437F37" w14:textId="51FFAE09" w:rsidR="00F403B9" w:rsidRDefault="00F403B9">
      <w:pPr>
        <w:pStyle w:val="TDC2"/>
        <w:tabs>
          <w:tab w:val="left" w:pos="880"/>
          <w:tab w:val="right" w:leader="dot" w:pos="9061"/>
        </w:tabs>
        <w:rPr>
          <w:rFonts w:eastAsiaTheme="minorEastAsia" w:cstheme="minorBidi"/>
          <w:noProof/>
          <w:sz w:val="22"/>
          <w:szCs w:val="22"/>
        </w:rPr>
      </w:pPr>
      <w:hyperlink w:anchor="_Toc72237575" w:history="1">
        <w:r w:rsidRPr="005E6583">
          <w:rPr>
            <w:rStyle w:val="Hipervnculo"/>
            <w:noProof/>
          </w:rPr>
          <w:t>2.1.</w:t>
        </w:r>
        <w:r>
          <w:rPr>
            <w:rFonts w:eastAsiaTheme="minorEastAsia" w:cstheme="minorBidi"/>
            <w:noProof/>
            <w:sz w:val="22"/>
            <w:szCs w:val="22"/>
          </w:rPr>
          <w:tab/>
        </w:r>
        <w:r w:rsidRPr="005E6583">
          <w:rPr>
            <w:rStyle w:val="Hipervnculo"/>
            <w:noProof/>
          </w:rPr>
          <w:t>Del monolítico a los microservicios</w:t>
        </w:r>
        <w:r>
          <w:rPr>
            <w:noProof/>
            <w:webHidden/>
          </w:rPr>
          <w:tab/>
        </w:r>
        <w:r>
          <w:rPr>
            <w:noProof/>
            <w:webHidden/>
          </w:rPr>
          <w:fldChar w:fldCharType="begin"/>
        </w:r>
        <w:r>
          <w:rPr>
            <w:noProof/>
            <w:webHidden/>
          </w:rPr>
          <w:instrText xml:space="preserve"> PAGEREF _Toc72237575 \h </w:instrText>
        </w:r>
        <w:r>
          <w:rPr>
            <w:noProof/>
            <w:webHidden/>
          </w:rPr>
        </w:r>
        <w:r>
          <w:rPr>
            <w:noProof/>
            <w:webHidden/>
          </w:rPr>
          <w:fldChar w:fldCharType="separate"/>
        </w:r>
        <w:r>
          <w:rPr>
            <w:noProof/>
            <w:webHidden/>
          </w:rPr>
          <w:t>10</w:t>
        </w:r>
        <w:r>
          <w:rPr>
            <w:noProof/>
            <w:webHidden/>
          </w:rPr>
          <w:fldChar w:fldCharType="end"/>
        </w:r>
      </w:hyperlink>
    </w:p>
    <w:p w14:paraId="1C744277" w14:textId="5DE83EA7" w:rsidR="00F403B9" w:rsidRDefault="00F403B9">
      <w:pPr>
        <w:pStyle w:val="TDC3"/>
        <w:tabs>
          <w:tab w:val="left" w:pos="1320"/>
          <w:tab w:val="right" w:leader="dot" w:pos="9061"/>
        </w:tabs>
        <w:rPr>
          <w:rFonts w:eastAsiaTheme="minorEastAsia" w:cstheme="minorBidi"/>
          <w:noProof/>
          <w:sz w:val="22"/>
          <w:szCs w:val="22"/>
        </w:rPr>
      </w:pPr>
      <w:hyperlink w:anchor="_Toc72237576" w:history="1">
        <w:r w:rsidRPr="005E6583">
          <w:rPr>
            <w:rStyle w:val="Hipervnculo"/>
            <w:noProof/>
          </w:rPr>
          <w:t>2.1.1.</w:t>
        </w:r>
        <w:r>
          <w:rPr>
            <w:rFonts w:eastAsiaTheme="minorEastAsia" w:cstheme="minorBidi"/>
            <w:noProof/>
            <w:sz w:val="22"/>
            <w:szCs w:val="22"/>
          </w:rPr>
          <w:tab/>
        </w:r>
        <w:r w:rsidRPr="005E6583">
          <w:rPr>
            <w:rStyle w:val="Hipervnculo"/>
            <w:noProof/>
          </w:rPr>
          <w:t>Arquitectura monolítica</w:t>
        </w:r>
        <w:r>
          <w:rPr>
            <w:noProof/>
            <w:webHidden/>
          </w:rPr>
          <w:tab/>
        </w:r>
        <w:r>
          <w:rPr>
            <w:noProof/>
            <w:webHidden/>
          </w:rPr>
          <w:fldChar w:fldCharType="begin"/>
        </w:r>
        <w:r>
          <w:rPr>
            <w:noProof/>
            <w:webHidden/>
          </w:rPr>
          <w:instrText xml:space="preserve"> PAGEREF _Toc72237576 \h </w:instrText>
        </w:r>
        <w:r>
          <w:rPr>
            <w:noProof/>
            <w:webHidden/>
          </w:rPr>
        </w:r>
        <w:r>
          <w:rPr>
            <w:noProof/>
            <w:webHidden/>
          </w:rPr>
          <w:fldChar w:fldCharType="separate"/>
        </w:r>
        <w:r>
          <w:rPr>
            <w:noProof/>
            <w:webHidden/>
          </w:rPr>
          <w:t>10</w:t>
        </w:r>
        <w:r>
          <w:rPr>
            <w:noProof/>
            <w:webHidden/>
          </w:rPr>
          <w:fldChar w:fldCharType="end"/>
        </w:r>
      </w:hyperlink>
    </w:p>
    <w:p w14:paraId="33268EC5" w14:textId="2D73DCCB" w:rsidR="00F403B9" w:rsidRDefault="00F403B9">
      <w:pPr>
        <w:pStyle w:val="TDC3"/>
        <w:tabs>
          <w:tab w:val="left" w:pos="1320"/>
          <w:tab w:val="right" w:leader="dot" w:pos="9061"/>
        </w:tabs>
        <w:rPr>
          <w:rFonts w:eastAsiaTheme="minorEastAsia" w:cstheme="minorBidi"/>
          <w:noProof/>
          <w:sz w:val="22"/>
          <w:szCs w:val="22"/>
        </w:rPr>
      </w:pPr>
      <w:hyperlink w:anchor="_Toc72237577" w:history="1">
        <w:r w:rsidRPr="005E6583">
          <w:rPr>
            <w:rStyle w:val="Hipervnculo"/>
            <w:noProof/>
          </w:rPr>
          <w:t>2.1.2.</w:t>
        </w:r>
        <w:r>
          <w:rPr>
            <w:rFonts w:eastAsiaTheme="minorEastAsia" w:cstheme="minorBidi"/>
            <w:noProof/>
            <w:sz w:val="22"/>
            <w:szCs w:val="22"/>
          </w:rPr>
          <w:tab/>
        </w:r>
        <w:r w:rsidRPr="005E6583">
          <w:rPr>
            <w:rStyle w:val="Hipervnculo"/>
            <w:noProof/>
          </w:rPr>
          <w:t>Arquitectura Orientada a Servicios (SOA)</w:t>
        </w:r>
        <w:r>
          <w:rPr>
            <w:noProof/>
            <w:webHidden/>
          </w:rPr>
          <w:tab/>
        </w:r>
        <w:r>
          <w:rPr>
            <w:noProof/>
            <w:webHidden/>
          </w:rPr>
          <w:fldChar w:fldCharType="begin"/>
        </w:r>
        <w:r>
          <w:rPr>
            <w:noProof/>
            <w:webHidden/>
          </w:rPr>
          <w:instrText xml:space="preserve"> PAGEREF _Toc72237577 \h </w:instrText>
        </w:r>
        <w:r>
          <w:rPr>
            <w:noProof/>
            <w:webHidden/>
          </w:rPr>
        </w:r>
        <w:r>
          <w:rPr>
            <w:noProof/>
            <w:webHidden/>
          </w:rPr>
          <w:fldChar w:fldCharType="separate"/>
        </w:r>
        <w:r>
          <w:rPr>
            <w:noProof/>
            <w:webHidden/>
          </w:rPr>
          <w:t>11</w:t>
        </w:r>
        <w:r>
          <w:rPr>
            <w:noProof/>
            <w:webHidden/>
          </w:rPr>
          <w:fldChar w:fldCharType="end"/>
        </w:r>
      </w:hyperlink>
    </w:p>
    <w:p w14:paraId="693FF69A" w14:textId="1C7E610F" w:rsidR="00F403B9" w:rsidRDefault="00F403B9">
      <w:pPr>
        <w:pStyle w:val="TDC3"/>
        <w:tabs>
          <w:tab w:val="left" w:pos="1320"/>
          <w:tab w:val="right" w:leader="dot" w:pos="9061"/>
        </w:tabs>
        <w:rPr>
          <w:rFonts w:eastAsiaTheme="minorEastAsia" w:cstheme="minorBidi"/>
          <w:noProof/>
          <w:sz w:val="22"/>
          <w:szCs w:val="22"/>
        </w:rPr>
      </w:pPr>
      <w:hyperlink w:anchor="_Toc72237578" w:history="1">
        <w:r w:rsidRPr="005E6583">
          <w:rPr>
            <w:rStyle w:val="Hipervnculo"/>
            <w:noProof/>
          </w:rPr>
          <w:t>2.1.3.</w:t>
        </w:r>
        <w:r>
          <w:rPr>
            <w:rFonts w:eastAsiaTheme="minorEastAsia" w:cstheme="minorBidi"/>
            <w:noProof/>
            <w:sz w:val="22"/>
            <w:szCs w:val="22"/>
          </w:rPr>
          <w:tab/>
        </w:r>
        <w:r w:rsidRPr="005E6583">
          <w:rPr>
            <w:rStyle w:val="Hipervnculo"/>
            <w:noProof/>
          </w:rPr>
          <w:t>Arquitectura de microservicios</w:t>
        </w:r>
        <w:r>
          <w:rPr>
            <w:noProof/>
            <w:webHidden/>
          </w:rPr>
          <w:tab/>
        </w:r>
        <w:r>
          <w:rPr>
            <w:noProof/>
            <w:webHidden/>
          </w:rPr>
          <w:fldChar w:fldCharType="begin"/>
        </w:r>
        <w:r>
          <w:rPr>
            <w:noProof/>
            <w:webHidden/>
          </w:rPr>
          <w:instrText xml:space="preserve"> PAGEREF _Toc72237578 \h </w:instrText>
        </w:r>
        <w:r>
          <w:rPr>
            <w:noProof/>
            <w:webHidden/>
          </w:rPr>
        </w:r>
        <w:r>
          <w:rPr>
            <w:noProof/>
            <w:webHidden/>
          </w:rPr>
          <w:fldChar w:fldCharType="separate"/>
        </w:r>
        <w:r>
          <w:rPr>
            <w:noProof/>
            <w:webHidden/>
          </w:rPr>
          <w:t>13</w:t>
        </w:r>
        <w:r>
          <w:rPr>
            <w:noProof/>
            <w:webHidden/>
          </w:rPr>
          <w:fldChar w:fldCharType="end"/>
        </w:r>
      </w:hyperlink>
    </w:p>
    <w:p w14:paraId="55E46662" w14:textId="1EEC8223" w:rsidR="00F403B9" w:rsidRDefault="00F403B9">
      <w:pPr>
        <w:pStyle w:val="TDC2"/>
        <w:tabs>
          <w:tab w:val="left" w:pos="880"/>
          <w:tab w:val="right" w:leader="dot" w:pos="9061"/>
        </w:tabs>
        <w:rPr>
          <w:rFonts w:eastAsiaTheme="minorEastAsia" w:cstheme="minorBidi"/>
          <w:noProof/>
          <w:sz w:val="22"/>
          <w:szCs w:val="22"/>
        </w:rPr>
      </w:pPr>
      <w:hyperlink w:anchor="_Toc72237579" w:history="1">
        <w:r w:rsidRPr="005E6583">
          <w:rPr>
            <w:rStyle w:val="Hipervnculo"/>
            <w:noProof/>
          </w:rPr>
          <w:t>2.2.</w:t>
        </w:r>
        <w:r>
          <w:rPr>
            <w:rFonts w:eastAsiaTheme="minorEastAsia" w:cstheme="minorBidi"/>
            <w:noProof/>
            <w:sz w:val="22"/>
            <w:szCs w:val="22"/>
          </w:rPr>
          <w:tab/>
        </w:r>
        <w:r w:rsidRPr="005E6583">
          <w:rPr>
            <w:rStyle w:val="Hipervnculo"/>
            <w:noProof/>
          </w:rPr>
          <w:t>Tipos de base de datos: Relacionales y No Relacionales</w:t>
        </w:r>
        <w:r>
          <w:rPr>
            <w:noProof/>
            <w:webHidden/>
          </w:rPr>
          <w:tab/>
        </w:r>
        <w:r>
          <w:rPr>
            <w:noProof/>
            <w:webHidden/>
          </w:rPr>
          <w:fldChar w:fldCharType="begin"/>
        </w:r>
        <w:r>
          <w:rPr>
            <w:noProof/>
            <w:webHidden/>
          </w:rPr>
          <w:instrText xml:space="preserve"> PAGEREF _Toc72237579 \h </w:instrText>
        </w:r>
        <w:r>
          <w:rPr>
            <w:noProof/>
            <w:webHidden/>
          </w:rPr>
        </w:r>
        <w:r>
          <w:rPr>
            <w:noProof/>
            <w:webHidden/>
          </w:rPr>
          <w:fldChar w:fldCharType="separate"/>
        </w:r>
        <w:r>
          <w:rPr>
            <w:noProof/>
            <w:webHidden/>
          </w:rPr>
          <w:t>17</w:t>
        </w:r>
        <w:r>
          <w:rPr>
            <w:noProof/>
            <w:webHidden/>
          </w:rPr>
          <w:fldChar w:fldCharType="end"/>
        </w:r>
      </w:hyperlink>
    </w:p>
    <w:p w14:paraId="3638A1C8" w14:textId="7E0B5789" w:rsidR="00F403B9" w:rsidRDefault="00F403B9">
      <w:pPr>
        <w:pStyle w:val="TDC3"/>
        <w:tabs>
          <w:tab w:val="left" w:pos="1320"/>
          <w:tab w:val="right" w:leader="dot" w:pos="9061"/>
        </w:tabs>
        <w:rPr>
          <w:rFonts w:eastAsiaTheme="minorEastAsia" w:cstheme="minorBidi"/>
          <w:noProof/>
          <w:sz w:val="22"/>
          <w:szCs w:val="22"/>
        </w:rPr>
      </w:pPr>
      <w:hyperlink w:anchor="_Toc72237580" w:history="1">
        <w:r w:rsidRPr="005E6583">
          <w:rPr>
            <w:rStyle w:val="Hipervnculo"/>
            <w:noProof/>
          </w:rPr>
          <w:t>2.2.1.</w:t>
        </w:r>
        <w:r>
          <w:rPr>
            <w:rFonts w:eastAsiaTheme="minorEastAsia" w:cstheme="minorBidi"/>
            <w:noProof/>
            <w:sz w:val="22"/>
            <w:szCs w:val="22"/>
          </w:rPr>
          <w:tab/>
        </w:r>
        <w:r w:rsidRPr="005E6583">
          <w:rPr>
            <w:rStyle w:val="Hipervnculo"/>
            <w:noProof/>
          </w:rPr>
          <w:t>Bases de datos Relacionales</w:t>
        </w:r>
        <w:r>
          <w:rPr>
            <w:noProof/>
            <w:webHidden/>
          </w:rPr>
          <w:tab/>
        </w:r>
        <w:r>
          <w:rPr>
            <w:noProof/>
            <w:webHidden/>
          </w:rPr>
          <w:fldChar w:fldCharType="begin"/>
        </w:r>
        <w:r>
          <w:rPr>
            <w:noProof/>
            <w:webHidden/>
          </w:rPr>
          <w:instrText xml:space="preserve"> PAGEREF _Toc72237580 \h </w:instrText>
        </w:r>
        <w:r>
          <w:rPr>
            <w:noProof/>
            <w:webHidden/>
          </w:rPr>
        </w:r>
        <w:r>
          <w:rPr>
            <w:noProof/>
            <w:webHidden/>
          </w:rPr>
          <w:fldChar w:fldCharType="separate"/>
        </w:r>
        <w:r>
          <w:rPr>
            <w:noProof/>
            <w:webHidden/>
          </w:rPr>
          <w:t>17</w:t>
        </w:r>
        <w:r>
          <w:rPr>
            <w:noProof/>
            <w:webHidden/>
          </w:rPr>
          <w:fldChar w:fldCharType="end"/>
        </w:r>
      </w:hyperlink>
    </w:p>
    <w:p w14:paraId="35A349E0" w14:textId="5C0F5DF5" w:rsidR="00F403B9" w:rsidRDefault="00F403B9">
      <w:pPr>
        <w:pStyle w:val="TDC3"/>
        <w:tabs>
          <w:tab w:val="left" w:pos="1320"/>
          <w:tab w:val="right" w:leader="dot" w:pos="9061"/>
        </w:tabs>
        <w:rPr>
          <w:rFonts w:eastAsiaTheme="minorEastAsia" w:cstheme="minorBidi"/>
          <w:noProof/>
          <w:sz w:val="22"/>
          <w:szCs w:val="22"/>
        </w:rPr>
      </w:pPr>
      <w:hyperlink w:anchor="_Toc72237581" w:history="1">
        <w:r w:rsidRPr="005E6583">
          <w:rPr>
            <w:rStyle w:val="Hipervnculo"/>
            <w:noProof/>
          </w:rPr>
          <w:t>2.2.2.</w:t>
        </w:r>
        <w:r>
          <w:rPr>
            <w:rFonts w:eastAsiaTheme="minorEastAsia" w:cstheme="minorBidi"/>
            <w:noProof/>
            <w:sz w:val="22"/>
            <w:szCs w:val="22"/>
          </w:rPr>
          <w:tab/>
        </w:r>
        <w:r w:rsidRPr="005E6583">
          <w:rPr>
            <w:rStyle w:val="Hipervnculo"/>
            <w:noProof/>
          </w:rPr>
          <w:t>Bases de datos No Relacionales</w:t>
        </w:r>
        <w:r>
          <w:rPr>
            <w:noProof/>
            <w:webHidden/>
          </w:rPr>
          <w:tab/>
        </w:r>
        <w:r>
          <w:rPr>
            <w:noProof/>
            <w:webHidden/>
          </w:rPr>
          <w:fldChar w:fldCharType="begin"/>
        </w:r>
        <w:r>
          <w:rPr>
            <w:noProof/>
            <w:webHidden/>
          </w:rPr>
          <w:instrText xml:space="preserve"> PAGEREF _Toc72237581 \h </w:instrText>
        </w:r>
        <w:r>
          <w:rPr>
            <w:noProof/>
            <w:webHidden/>
          </w:rPr>
        </w:r>
        <w:r>
          <w:rPr>
            <w:noProof/>
            <w:webHidden/>
          </w:rPr>
          <w:fldChar w:fldCharType="separate"/>
        </w:r>
        <w:r>
          <w:rPr>
            <w:noProof/>
            <w:webHidden/>
          </w:rPr>
          <w:t>18</w:t>
        </w:r>
        <w:r>
          <w:rPr>
            <w:noProof/>
            <w:webHidden/>
          </w:rPr>
          <w:fldChar w:fldCharType="end"/>
        </w:r>
      </w:hyperlink>
    </w:p>
    <w:p w14:paraId="5455F682" w14:textId="5EAA221D" w:rsidR="00F403B9" w:rsidRDefault="00F403B9">
      <w:pPr>
        <w:pStyle w:val="TDC3"/>
        <w:tabs>
          <w:tab w:val="left" w:pos="1320"/>
          <w:tab w:val="right" w:leader="dot" w:pos="9061"/>
        </w:tabs>
        <w:rPr>
          <w:rFonts w:eastAsiaTheme="minorEastAsia" w:cstheme="minorBidi"/>
          <w:noProof/>
          <w:sz w:val="22"/>
          <w:szCs w:val="22"/>
        </w:rPr>
      </w:pPr>
      <w:hyperlink w:anchor="_Toc72237582" w:history="1">
        <w:r w:rsidRPr="005E6583">
          <w:rPr>
            <w:rStyle w:val="Hipervnculo"/>
            <w:noProof/>
          </w:rPr>
          <w:t>2.2.3.</w:t>
        </w:r>
        <w:r>
          <w:rPr>
            <w:rFonts w:eastAsiaTheme="minorEastAsia" w:cstheme="minorBidi"/>
            <w:noProof/>
            <w:sz w:val="22"/>
            <w:szCs w:val="22"/>
          </w:rPr>
          <w:tab/>
        </w:r>
        <w:r w:rsidRPr="005E6583">
          <w:rPr>
            <w:rStyle w:val="Hipervnculo"/>
            <w:noProof/>
          </w:rPr>
          <w:t>Uso actual Bases de datos</w:t>
        </w:r>
        <w:r>
          <w:rPr>
            <w:noProof/>
            <w:webHidden/>
          </w:rPr>
          <w:tab/>
        </w:r>
        <w:r>
          <w:rPr>
            <w:noProof/>
            <w:webHidden/>
          </w:rPr>
          <w:fldChar w:fldCharType="begin"/>
        </w:r>
        <w:r>
          <w:rPr>
            <w:noProof/>
            <w:webHidden/>
          </w:rPr>
          <w:instrText xml:space="preserve"> PAGEREF _Toc72237582 \h </w:instrText>
        </w:r>
        <w:r>
          <w:rPr>
            <w:noProof/>
            <w:webHidden/>
          </w:rPr>
        </w:r>
        <w:r>
          <w:rPr>
            <w:noProof/>
            <w:webHidden/>
          </w:rPr>
          <w:fldChar w:fldCharType="separate"/>
        </w:r>
        <w:r>
          <w:rPr>
            <w:noProof/>
            <w:webHidden/>
          </w:rPr>
          <w:t>22</w:t>
        </w:r>
        <w:r>
          <w:rPr>
            <w:noProof/>
            <w:webHidden/>
          </w:rPr>
          <w:fldChar w:fldCharType="end"/>
        </w:r>
      </w:hyperlink>
    </w:p>
    <w:p w14:paraId="00DEB4CB" w14:textId="55D15179" w:rsidR="00F403B9" w:rsidRDefault="00F403B9">
      <w:pPr>
        <w:pStyle w:val="TDC1"/>
        <w:tabs>
          <w:tab w:val="left" w:pos="440"/>
          <w:tab w:val="right" w:leader="dot" w:pos="9061"/>
        </w:tabs>
        <w:rPr>
          <w:rFonts w:eastAsiaTheme="minorEastAsia" w:cstheme="minorBidi"/>
          <w:noProof/>
          <w:sz w:val="22"/>
          <w:szCs w:val="22"/>
        </w:rPr>
      </w:pPr>
      <w:hyperlink w:anchor="_Toc72237583" w:history="1">
        <w:r w:rsidRPr="005E6583">
          <w:rPr>
            <w:rStyle w:val="Hipervnculo"/>
            <w:noProof/>
          </w:rPr>
          <w:t>3.</w:t>
        </w:r>
        <w:r>
          <w:rPr>
            <w:rFonts w:eastAsiaTheme="minorEastAsia" w:cstheme="minorBidi"/>
            <w:noProof/>
            <w:sz w:val="22"/>
            <w:szCs w:val="22"/>
          </w:rPr>
          <w:tab/>
        </w:r>
        <w:r w:rsidRPr="005E6583">
          <w:rPr>
            <w:rStyle w:val="Hipervnculo"/>
            <w:noProof/>
          </w:rPr>
          <w:t>Objetivos del trabajo</w:t>
        </w:r>
        <w:r>
          <w:rPr>
            <w:noProof/>
            <w:webHidden/>
          </w:rPr>
          <w:tab/>
        </w:r>
        <w:r>
          <w:rPr>
            <w:noProof/>
            <w:webHidden/>
          </w:rPr>
          <w:fldChar w:fldCharType="begin"/>
        </w:r>
        <w:r>
          <w:rPr>
            <w:noProof/>
            <w:webHidden/>
          </w:rPr>
          <w:instrText xml:space="preserve"> PAGEREF _Toc72237583 \h </w:instrText>
        </w:r>
        <w:r>
          <w:rPr>
            <w:noProof/>
            <w:webHidden/>
          </w:rPr>
        </w:r>
        <w:r>
          <w:rPr>
            <w:noProof/>
            <w:webHidden/>
          </w:rPr>
          <w:fldChar w:fldCharType="separate"/>
        </w:r>
        <w:r>
          <w:rPr>
            <w:noProof/>
            <w:webHidden/>
          </w:rPr>
          <w:t>24</w:t>
        </w:r>
        <w:r>
          <w:rPr>
            <w:noProof/>
            <w:webHidden/>
          </w:rPr>
          <w:fldChar w:fldCharType="end"/>
        </w:r>
      </w:hyperlink>
    </w:p>
    <w:p w14:paraId="7ACA81DF" w14:textId="0514A7F7" w:rsidR="00F403B9" w:rsidRDefault="00F403B9">
      <w:pPr>
        <w:pStyle w:val="TDC2"/>
        <w:tabs>
          <w:tab w:val="left" w:pos="880"/>
          <w:tab w:val="right" w:leader="dot" w:pos="9061"/>
        </w:tabs>
        <w:rPr>
          <w:rFonts w:eastAsiaTheme="minorEastAsia" w:cstheme="minorBidi"/>
          <w:noProof/>
          <w:sz w:val="22"/>
          <w:szCs w:val="22"/>
        </w:rPr>
      </w:pPr>
      <w:hyperlink w:anchor="_Toc72237584" w:history="1">
        <w:r w:rsidRPr="005E6583">
          <w:rPr>
            <w:rStyle w:val="Hipervnculo"/>
            <w:noProof/>
          </w:rPr>
          <w:t>3.1.</w:t>
        </w:r>
        <w:r>
          <w:rPr>
            <w:rFonts w:eastAsiaTheme="minorEastAsia" w:cstheme="minorBidi"/>
            <w:noProof/>
            <w:sz w:val="22"/>
            <w:szCs w:val="22"/>
          </w:rPr>
          <w:tab/>
        </w:r>
        <w:r w:rsidRPr="005E6583">
          <w:rPr>
            <w:rStyle w:val="Hipervnculo"/>
            <w:noProof/>
          </w:rPr>
          <w:t>Objetivos principales</w:t>
        </w:r>
        <w:r>
          <w:rPr>
            <w:noProof/>
            <w:webHidden/>
          </w:rPr>
          <w:tab/>
        </w:r>
        <w:r>
          <w:rPr>
            <w:noProof/>
            <w:webHidden/>
          </w:rPr>
          <w:fldChar w:fldCharType="begin"/>
        </w:r>
        <w:r>
          <w:rPr>
            <w:noProof/>
            <w:webHidden/>
          </w:rPr>
          <w:instrText xml:space="preserve"> PAGEREF _Toc72237584 \h </w:instrText>
        </w:r>
        <w:r>
          <w:rPr>
            <w:noProof/>
            <w:webHidden/>
          </w:rPr>
        </w:r>
        <w:r>
          <w:rPr>
            <w:noProof/>
            <w:webHidden/>
          </w:rPr>
          <w:fldChar w:fldCharType="separate"/>
        </w:r>
        <w:r>
          <w:rPr>
            <w:noProof/>
            <w:webHidden/>
          </w:rPr>
          <w:t>24</w:t>
        </w:r>
        <w:r>
          <w:rPr>
            <w:noProof/>
            <w:webHidden/>
          </w:rPr>
          <w:fldChar w:fldCharType="end"/>
        </w:r>
      </w:hyperlink>
    </w:p>
    <w:p w14:paraId="45E535B5" w14:textId="5858DF2B" w:rsidR="00F403B9" w:rsidRDefault="00F403B9">
      <w:pPr>
        <w:pStyle w:val="TDC3"/>
        <w:tabs>
          <w:tab w:val="left" w:pos="1320"/>
          <w:tab w:val="right" w:leader="dot" w:pos="9061"/>
        </w:tabs>
        <w:rPr>
          <w:rFonts w:eastAsiaTheme="minorEastAsia" w:cstheme="minorBidi"/>
          <w:noProof/>
          <w:sz w:val="22"/>
          <w:szCs w:val="22"/>
        </w:rPr>
      </w:pPr>
      <w:hyperlink w:anchor="_Toc72237585" w:history="1">
        <w:r w:rsidRPr="005E6583">
          <w:rPr>
            <w:rStyle w:val="Hipervnculo"/>
            <w:noProof/>
          </w:rPr>
          <w:t>3.1.1.</w:t>
        </w:r>
        <w:r>
          <w:rPr>
            <w:rFonts w:eastAsiaTheme="minorEastAsia" w:cstheme="minorBidi"/>
            <w:noProof/>
            <w:sz w:val="22"/>
            <w:szCs w:val="22"/>
          </w:rPr>
          <w:tab/>
        </w:r>
        <w:r w:rsidRPr="005E6583">
          <w:rPr>
            <w:rStyle w:val="Hipervnculo"/>
            <w:noProof/>
          </w:rPr>
          <w:t>Objetivos secundarios</w:t>
        </w:r>
        <w:r>
          <w:rPr>
            <w:noProof/>
            <w:webHidden/>
          </w:rPr>
          <w:tab/>
        </w:r>
        <w:r>
          <w:rPr>
            <w:noProof/>
            <w:webHidden/>
          </w:rPr>
          <w:fldChar w:fldCharType="begin"/>
        </w:r>
        <w:r>
          <w:rPr>
            <w:noProof/>
            <w:webHidden/>
          </w:rPr>
          <w:instrText xml:space="preserve"> PAGEREF _Toc72237585 \h </w:instrText>
        </w:r>
        <w:r>
          <w:rPr>
            <w:noProof/>
            <w:webHidden/>
          </w:rPr>
        </w:r>
        <w:r>
          <w:rPr>
            <w:noProof/>
            <w:webHidden/>
          </w:rPr>
          <w:fldChar w:fldCharType="separate"/>
        </w:r>
        <w:r>
          <w:rPr>
            <w:noProof/>
            <w:webHidden/>
          </w:rPr>
          <w:t>24</w:t>
        </w:r>
        <w:r>
          <w:rPr>
            <w:noProof/>
            <w:webHidden/>
          </w:rPr>
          <w:fldChar w:fldCharType="end"/>
        </w:r>
      </w:hyperlink>
    </w:p>
    <w:p w14:paraId="054A4323" w14:textId="14075E61" w:rsidR="00F403B9" w:rsidRDefault="00F403B9">
      <w:pPr>
        <w:pStyle w:val="TDC1"/>
        <w:tabs>
          <w:tab w:val="left" w:pos="440"/>
          <w:tab w:val="right" w:leader="dot" w:pos="9061"/>
        </w:tabs>
        <w:rPr>
          <w:rFonts w:eastAsiaTheme="minorEastAsia" w:cstheme="minorBidi"/>
          <w:noProof/>
          <w:sz w:val="22"/>
          <w:szCs w:val="22"/>
        </w:rPr>
      </w:pPr>
      <w:hyperlink w:anchor="_Toc72237586" w:history="1">
        <w:r w:rsidRPr="005E6583">
          <w:rPr>
            <w:rStyle w:val="Hipervnculo"/>
            <w:noProof/>
          </w:rPr>
          <w:t>4.</w:t>
        </w:r>
        <w:r>
          <w:rPr>
            <w:rFonts w:eastAsiaTheme="minorEastAsia" w:cstheme="minorBidi"/>
            <w:noProof/>
            <w:sz w:val="22"/>
            <w:szCs w:val="22"/>
          </w:rPr>
          <w:tab/>
        </w:r>
        <w:r w:rsidRPr="005E6583">
          <w:rPr>
            <w:rStyle w:val="Hipervnculo"/>
            <w:noProof/>
          </w:rPr>
          <w:t>Diseño de la propuesta</w:t>
        </w:r>
        <w:r>
          <w:rPr>
            <w:noProof/>
            <w:webHidden/>
          </w:rPr>
          <w:tab/>
        </w:r>
        <w:r>
          <w:rPr>
            <w:noProof/>
            <w:webHidden/>
          </w:rPr>
          <w:fldChar w:fldCharType="begin"/>
        </w:r>
        <w:r>
          <w:rPr>
            <w:noProof/>
            <w:webHidden/>
          </w:rPr>
          <w:instrText xml:space="preserve"> PAGEREF _Toc72237586 \h </w:instrText>
        </w:r>
        <w:r>
          <w:rPr>
            <w:noProof/>
            <w:webHidden/>
          </w:rPr>
        </w:r>
        <w:r>
          <w:rPr>
            <w:noProof/>
            <w:webHidden/>
          </w:rPr>
          <w:fldChar w:fldCharType="separate"/>
        </w:r>
        <w:r>
          <w:rPr>
            <w:noProof/>
            <w:webHidden/>
          </w:rPr>
          <w:t>25</w:t>
        </w:r>
        <w:r>
          <w:rPr>
            <w:noProof/>
            <w:webHidden/>
          </w:rPr>
          <w:fldChar w:fldCharType="end"/>
        </w:r>
      </w:hyperlink>
    </w:p>
    <w:p w14:paraId="0CFE5C27" w14:textId="71591D83" w:rsidR="00F403B9" w:rsidRDefault="00F403B9">
      <w:pPr>
        <w:pStyle w:val="TDC2"/>
        <w:tabs>
          <w:tab w:val="left" w:pos="880"/>
          <w:tab w:val="right" w:leader="dot" w:pos="9061"/>
        </w:tabs>
        <w:rPr>
          <w:rFonts w:eastAsiaTheme="minorEastAsia" w:cstheme="minorBidi"/>
          <w:noProof/>
          <w:sz w:val="22"/>
          <w:szCs w:val="22"/>
        </w:rPr>
      </w:pPr>
      <w:hyperlink w:anchor="_Toc72237587" w:history="1">
        <w:r w:rsidRPr="005E6583">
          <w:rPr>
            <w:rStyle w:val="Hipervnculo"/>
            <w:noProof/>
          </w:rPr>
          <w:t>4.1.</w:t>
        </w:r>
        <w:r>
          <w:rPr>
            <w:rFonts w:eastAsiaTheme="minorEastAsia" w:cstheme="minorBidi"/>
            <w:noProof/>
            <w:sz w:val="22"/>
            <w:szCs w:val="22"/>
          </w:rPr>
          <w:tab/>
        </w:r>
        <w:r w:rsidRPr="005E6583">
          <w:rPr>
            <w:rStyle w:val="Hipervnculo"/>
            <w:noProof/>
          </w:rPr>
          <w:t>Contexto</w:t>
        </w:r>
        <w:r>
          <w:rPr>
            <w:noProof/>
            <w:webHidden/>
          </w:rPr>
          <w:tab/>
        </w:r>
        <w:r>
          <w:rPr>
            <w:noProof/>
            <w:webHidden/>
          </w:rPr>
          <w:fldChar w:fldCharType="begin"/>
        </w:r>
        <w:r>
          <w:rPr>
            <w:noProof/>
            <w:webHidden/>
          </w:rPr>
          <w:instrText xml:space="preserve"> PAGEREF _Toc72237587 \h </w:instrText>
        </w:r>
        <w:r>
          <w:rPr>
            <w:noProof/>
            <w:webHidden/>
          </w:rPr>
        </w:r>
        <w:r>
          <w:rPr>
            <w:noProof/>
            <w:webHidden/>
          </w:rPr>
          <w:fldChar w:fldCharType="separate"/>
        </w:r>
        <w:r>
          <w:rPr>
            <w:noProof/>
            <w:webHidden/>
          </w:rPr>
          <w:t>25</w:t>
        </w:r>
        <w:r>
          <w:rPr>
            <w:noProof/>
            <w:webHidden/>
          </w:rPr>
          <w:fldChar w:fldCharType="end"/>
        </w:r>
      </w:hyperlink>
    </w:p>
    <w:p w14:paraId="1521EDC2" w14:textId="45783003" w:rsidR="00F403B9" w:rsidRDefault="00F403B9">
      <w:pPr>
        <w:pStyle w:val="TDC3"/>
        <w:tabs>
          <w:tab w:val="left" w:pos="1320"/>
          <w:tab w:val="right" w:leader="dot" w:pos="9061"/>
        </w:tabs>
        <w:rPr>
          <w:rFonts w:eastAsiaTheme="minorEastAsia" w:cstheme="minorBidi"/>
          <w:noProof/>
          <w:sz w:val="22"/>
          <w:szCs w:val="22"/>
        </w:rPr>
      </w:pPr>
      <w:hyperlink w:anchor="_Toc72237588" w:history="1">
        <w:r w:rsidRPr="005E6583">
          <w:rPr>
            <w:rStyle w:val="Hipervnculo"/>
            <w:noProof/>
          </w:rPr>
          <w:t>4.1.1.</w:t>
        </w:r>
        <w:r>
          <w:rPr>
            <w:rFonts w:eastAsiaTheme="minorEastAsia" w:cstheme="minorBidi"/>
            <w:noProof/>
            <w:sz w:val="22"/>
            <w:szCs w:val="22"/>
          </w:rPr>
          <w:tab/>
        </w:r>
        <w:r w:rsidRPr="005E6583">
          <w:rPr>
            <w:rStyle w:val="Hipervnculo"/>
            <w:noProof/>
          </w:rPr>
          <w:t>Situación inicial</w:t>
        </w:r>
        <w:r>
          <w:rPr>
            <w:noProof/>
            <w:webHidden/>
          </w:rPr>
          <w:tab/>
        </w:r>
        <w:r>
          <w:rPr>
            <w:noProof/>
            <w:webHidden/>
          </w:rPr>
          <w:fldChar w:fldCharType="begin"/>
        </w:r>
        <w:r>
          <w:rPr>
            <w:noProof/>
            <w:webHidden/>
          </w:rPr>
          <w:instrText xml:space="preserve"> PAGEREF _Toc72237588 \h </w:instrText>
        </w:r>
        <w:r>
          <w:rPr>
            <w:noProof/>
            <w:webHidden/>
          </w:rPr>
        </w:r>
        <w:r>
          <w:rPr>
            <w:noProof/>
            <w:webHidden/>
          </w:rPr>
          <w:fldChar w:fldCharType="separate"/>
        </w:r>
        <w:r>
          <w:rPr>
            <w:noProof/>
            <w:webHidden/>
          </w:rPr>
          <w:t>25</w:t>
        </w:r>
        <w:r>
          <w:rPr>
            <w:noProof/>
            <w:webHidden/>
          </w:rPr>
          <w:fldChar w:fldCharType="end"/>
        </w:r>
      </w:hyperlink>
    </w:p>
    <w:p w14:paraId="51AAD7AF" w14:textId="1C550D74" w:rsidR="00F403B9" w:rsidRDefault="00F403B9">
      <w:pPr>
        <w:pStyle w:val="TDC3"/>
        <w:tabs>
          <w:tab w:val="left" w:pos="1320"/>
          <w:tab w:val="right" w:leader="dot" w:pos="9061"/>
        </w:tabs>
        <w:rPr>
          <w:rFonts w:eastAsiaTheme="minorEastAsia" w:cstheme="minorBidi"/>
          <w:noProof/>
          <w:sz w:val="22"/>
          <w:szCs w:val="22"/>
        </w:rPr>
      </w:pPr>
      <w:hyperlink w:anchor="_Toc72237589" w:history="1">
        <w:r w:rsidRPr="005E6583">
          <w:rPr>
            <w:rStyle w:val="Hipervnculo"/>
            <w:noProof/>
          </w:rPr>
          <w:t>4.1.2.</w:t>
        </w:r>
        <w:r>
          <w:rPr>
            <w:rFonts w:eastAsiaTheme="minorEastAsia" w:cstheme="minorBidi"/>
            <w:noProof/>
            <w:sz w:val="22"/>
            <w:szCs w:val="22"/>
          </w:rPr>
          <w:tab/>
        </w:r>
        <w:r w:rsidRPr="005E6583">
          <w:rPr>
            <w:rStyle w:val="Hipervnculo"/>
            <w:noProof/>
          </w:rPr>
          <w:t>Aplicaciones monolíticas en la actualidad</w:t>
        </w:r>
        <w:r>
          <w:rPr>
            <w:noProof/>
            <w:webHidden/>
          </w:rPr>
          <w:tab/>
        </w:r>
        <w:r>
          <w:rPr>
            <w:noProof/>
            <w:webHidden/>
          </w:rPr>
          <w:fldChar w:fldCharType="begin"/>
        </w:r>
        <w:r>
          <w:rPr>
            <w:noProof/>
            <w:webHidden/>
          </w:rPr>
          <w:instrText xml:space="preserve"> PAGEREF _Toc72237589 \h </w:instrText>
        </w:r>
        <w:r>
          <w:rPr>
            <w:noProof/>
            <w:webHidden/>
          </w:rPr>
        </w:r>
        <w:r>
          <w:rPr>
            <w:noProof/>
            <w:webHidden/>
          </w:rPr>
          <w:fldChar w:fldCharType="separate"/>
        </w:r>
        <w:r>
          <w:rPr>
            <w:noProof/>
            <w:webHidden/>
          </w:rPr>
          <w:t>27</w:t>
        </w:r>
        <w:r>
          <w:rPr>
            <w:noProof/>
            <w:webHidden/>
          </w:rPr>
          <w:fldChar w:fldCharType="end"/>
        </w:r>
      </w:hyperlink>
    </w:p>
    <w:p w14:paraId="222134DC" w14:textId="2B3F77C2" w:rsidR="00F403B9" w:rsidRDefault="00F403B9">
      <w:pPr>
        <w:pStyle w:val="TDC2"/>
        <w:tabs>
          <w:tab w:val="left" w:pos="880"/>
          <w:tab w:val="right" w:leader="dot" w:pos="9061"/>
        </w:tabs>
        <w:rPr>
          <w:rFonts w:eastAsiaTheme="minorEastAsia" w:cstheme="minorBidi"/>
          <w:noProof/>
          <w:sz w:val="22"/>
          <w:szCs w:val="22"/>
        </w:rPr>
      </w:pPr>
      <w:hyperlink w:anchor="_Toc72237590" w:history="1">
        <w:r w:rsidRPr="005E6583">
          <w:rPr>
            <w:rStyle w:val="Hipervnculo"/>
            <w:noProof/>
          </w:rPr>
          <w:t>4.2.</w:t>
        </w:r>
        <w:r>
          <w:rPr>
            <w:rFonts w:eastAsiaTheme="minorEastAsia" w:cstheme="minorBidi"/>
            <w:noProof/>
            <w:sz w:val="22"/>
            <w:szCs w:val="22"/>
          </w:rPr>
          <w:tab/>
        </w:r>
        <w:r w:rsidRPr="005E6583">
          <w:rPr>
            <w:rStyle w:val="Hipervnculo"/>
            <w:noProof/>
          </w:rPr>
          <w:t>Contenidos</w:t>
        </w:r>
        <w:r>
          <w:rPr>
            <w:noProof/>
            <w:webHidden/>
          </w:rPr>
          <w:tab/>
        </w:r>
        <w:r>
          <w:rPr>
            <w:noProof/>
            <w:webHidden/>
          </w:rPr>
          <w:fldChar w:fldCharType="begin"/>
        </w:r>
        <w:r>
          <w:rPr>
            <w:noProof/>
            <w:webHidden/>
          </w:rPr>
          <w:instrText xml:space="preserve"> PAGEREF _Toc72237590 \h </w:instrText>
        </w:r>
        <w:r>
          <w:rPr>
            <w:noProof/>
            <w:webHidden/>
          </w:rPr>
        </w:r>
        <w:r>
          <w:rPr>
            <w:noProof/>
            <w:webHidden/>
          </w:rPr>
          <w:fldChar w:fldCharType="separate"/>
        </w:r>
        <w:r>
          <w:rPr>
            <w:noProof/>
            <w:webHidden/>
          </w:rPr>
          <w:t>31</w:t>
        </w:r>
        <w:r>
          <w:rPr>
            <w:noProof/>
            <w:webHidden/>
          </w:rPr>
          <w:fldChar w:fldCharType="end"/>
        </w:r>
      </w:hyperlink>
    </w:p>
    <w:p w14:paraId="6EF59F0E" w14:textId="25091619" w:rsidR="00F403B9" w:rsidRDefault="00F403B9">
      <w:pPr>
        <w:pStyle w:val="TDC3"/>
        <w:tabs>
          <w:tab w:val="left" w:pos="1320"/>
          <w:tab w:val="right" w:leader="dot" w:pos="9061"/>
        </w:tabs>
        <w:rPr>
          <w:rFonts w:eastAsiaTheme="minorEastAsia" w:cstheme="minorBidi"/>
          <w:noProof/>
          <w:sz w:val="22"/>
          <w:szCs w:val="22"/>
        </w:rPr>
      </w:pPr>
      <w:hyperlink w:anchor="_Toc72237591" w:history="1">
        <w:r w:rsidRPr="005E6583">
          <w:rPr>
            <w:rStyle w:val="Hipervnculo"/>
            <w:noProof/>
          </w:rPr>
          <w:t>4.2.1.</w:t>
        </w:r>
        <w:r>
          <w:rPr>
            <w:rFonts w:eastAsiaTheme="minorEastAsia" w:cstheme="minorBidi"/>
            <w:noProof/>
            <w:sz w:val="22"/>
            <w:szCs w:val="22"/>
          </w:rPr>
          <w:tab/>
        </w:r>
        <w:r w:rsidRPr="005E6583">
          <w:rPr>
            <w:rStyle w:val="Hipervnculo"/>
            <w:noProof/>
          </w:rPr>
          <w:t>Introducción</w:t>
        </w:r>
        <w:r>
          <w:rPr>
            <w:noProof/>
            <w:webHidden/>
          </w:rPr>
          <w:tab/>
        </w:r>
        <w:r>
          <w:rPr>
            <w:noProof/>
            <w:webHidden/>
          </w:rPr>
          <w:fldChar w:fldCharType="begin"/>
        </w:r>
        <w:r>
          <w:rPr>
            <w:noProof/>
            <w:webHidden/>
          </w:rPr>
          <w:instrText xml:space="preserve"> PAGEREF _Toc72237591 \h </w:instrText>
        </w:r>
        <w:r>
          <w:rPr>
            <w:noProof/>
            <w:webHidden/>
          </w:rPr>
        </w:r>
        <w:r>
          <w:rPr>
            <w:noProof/>
            <w:webHidden/>
          </w:rPr>
          <w:fldChar w:fldCharType="separate"/>
        </w:r>
        <w:r>
          <w:rPr>
            <w:noProof/>
            <w:webHidden/>
          </w:rPr>
          <w:t>31</w:t>
        </w:r>
        <w:r>
          <w:rPr>
            <w:noProof/>
            <w:webHidden/>
          </w:rPr>
          <w:fldChar w:fldCharType="end"/>
        </w:r>
      </w:hyperlink>
    </w:p>
    <w:p w14:paraId="5FE3D2B2" w14:textId="31E20C56" w:rsidR="00F403B9" w:rsidRDefault="00F403B9">
      <w:pPr>
        <w:pStyle w:val="TDC3"/>
        <w:tabs>
          <w:tab w:val="left" w:pos="1320"/>
          <w:tab w:val="right" w:leader="dot" w:pos="9061"/>
        </w:tabs>
        <w:rPr>
          <w:rFonts w:eastAsiaTheme="minorEastAsia" w:cstheme="minorBidi"/>
          <w:noProof/>
          <w:sz w:val="22"/>
          <w:szCs w:val="22"/>
        </w:rPr>
      </w:pPr>
      <w:hyperlink w:anchor="_Toc72237592" w:history="1">
        <w:r w:rsidRPr="005E6583">
          <w:rPr>
            <w:rStyle w:val="Hipervnculo"/>
            <w:noProof/>
          </w:rPr>
          <w:t>4.2.2.</w:t>
        </w:r>
        <w:r>
          <w:rPr>
            <w:rFonts w:eastAsiaTheme="minorEastAsia" w:cstheme="minorBidi"/>
            <w:noProof/>
            <w:sz w:val="22"/>
            <w:szCs w:val="22"/>
          </w:rPr>
          <w:tab/>
        </w:r>
        <w:r w:rsidRPr="005E6583">
          <w:rPr>
            <w:rStyle w:val="Hipervnculo"/>
            <w:noProof/>
          </w:rPr>
          <w:t>Soluciones elegidas y componentes necesarios para la creación de los microservicios</w:t>
        </w:r>
        <w:r>
          <w:rPr>
            <w:noProof/>
            <w:webHidden/>
          </w:rPr>
          <w:tab/>
        </w:r>
        <w:r>
          <w:rPr>
            <w:noProof/>
            <w:webHidden/>
          </w:rPr>
          <w:fldChar w:fldCharType="begin"/>
        </w:r>
        <w:r>
          <w:rPr>
            <w:noProof/>
            <w:webHidden/>
          </w:rPr>
          <w:instrText xml:space="preserve"> PAGEREF _Toc72237592 \h </w:instrText>
        </w:r>
        <w:r>
          <w:rPr>
            <w:noProof/>
            <w:webHidden/>
          </w:rPr>
        </w:r>
        <w:r>
          <w:rPr>
            <w:noProof/>
            <w:webHidden/>
          </w:rPr>
          <w:fldChar w:fldCharType="separate"/>
        </w:r>
        <w:r>
          <w:rPr>
            <w:noProof/>
            <w:webHidden/>
          </w:rPr>
          <w:t>33</w:t>
        </w:r>
        <w:r>
          <w:rPr>
            <w:noProof/>
            <w:webHidden/>
          </w:rPr>
          <w:fldChar w:fldCharType="end"/>
        </w:r>
      </w:hyperlink>
    </w:p>
    <w:p w14:paraId="4216E52F" w14:textId="71567332" w:rsidR="00F403B9" w:rsidRDefault="00F403B9">
      <w:pPr>
        <w:pStyle w:val="TDC3"/>
        <w:tabs>
          <w:tab w:val="left" w:pos="1320"/>
          <w:tab w:val="right" w:leader="dot" w:pos="9061"/>
        </w:tabs>
        <w:rPr>
          <w:rFonts w:eastAsiaTheme="minorEastAsia" w:cstheme="minorBidi"/>
          <w:noProof/>
          <w:sz w:val="22"/>
          <w:szCs w:val="22"/>
        </w:rPr>
      </w:pPr>
      <w:hyperlink w:anchor="_Toc72237593" w:history="1">
        <w:r w:rsidRPr="005E6583">
          <w:rPr>
            <w:rStyle w:val="Hipervnculo"/>
            <w:noProof/>
          </w:rPr>
          <w:t>4.2.3.</w:t>
        </w:r>
        <w:r>
          <w:rPr>
            <w:rFonts w:eastAsiaTheme="minorEastAsia" w:cstheme="minorBidi"/>
            <w:noProof/>
            <w:sz w:val="22"/>
            <w:szCs w:val="22"/>
          </w:rPr>
          <w:tab/>
        </w:r>
        <w:r w:rsidRPr="005E6583">
          <w:rPr>
            <w:rStyle w:val="Hipervnculo"/>
            <w:noProof/>
          </w:rPr>
          <w:t>Configuración bróker recepción / envío eventos entre microservicios</w:t>
        </w:r>
        <w:r>
          <w:rPr>
            <w:noProof/>
            <w:webHidden/>
          </w:rPr>
          <w:tab/>
        </w:r>
        <w:r>
          <w:rPr>
            <w:noProof/>
            <w:webHidden/>
          </w:rPr>
          <w:fldChar w:fldCharType="begin"/>
        </w:r>
        <w:r>
          <w:rPr>
            <w:noProof/>
            <w:webHidden/>
          </w:rPr>
          <w:instrText xml:space="preserve"> PAGEREF _Toc72237593 \h </w:instrText>
        </w:r>
        <w:r>
          <w:rPr>
            <w:noProof/>
            <w:webHidden/>
          </w:rPr>
        </w:r>
        <w:r>
          <w:rPr>
            <w:noProof/>
            <w:webHidden/>
          </w:rPr>
          <w:fldChar w:fldCharType="separate"/>
        </w:r>
        <w:r>
          <w:rPr>
            <w:noProof/>
            <w:webHidden/>
          </w:rPr>
          <w:t>39</w:t>
        </w:r>
        <w:r>
          <w:rPr>
            <w:noProof/>
            <w:webHidden/>
          </w:rPr>
          <w:fldChar w:fldCharType="end"/>
        </w:r>
      </w:hyperlink>
    </w:p>
    <w:p w14:paraId="036312D8" w14:textId="17121925" w:rsidR="00F403B9" w:rsidRDefault="00F403B9">
      <w:pPr>
        <w:pStyle w:val="TDC3"/>
        <w:tabs>
          <w:tab w:val="left" w:pos="1320"/>
          <w:tab w:val="right" w:leader="dot" w:pos="9061"/>
        </w:tabs>
        <w:rPr>
          <w:rFonts w:eastAsiaTheme="minorEastAsia" w:cstheme="minorBidi"/>
          <w:noProof/>
          <w:sz w:val="22"/>
          <w:szCs w:val="22"/>
        </w:rPr>
      </w:pPr>
      <w:hyperlink w:anchor="_Toc72237594" w:history="1">
        <w:r w:rsidRPr="005E6583">
          <w:rPr>
            <w:rStyle w:val="Hipervnculo"/>
            <w:noProof/>
          </w:rPr>
          <w:t>4.2.4.</w:t>
        </w:r>
        <w:r>
          <w:rPr>
            <w:rFonts w:eastAsiaTheme="minorEastAsia" w:cstheme="minorBidi"/>
            <w:noProof/>
            <w:sz w:val="22"/>
            <w:szCs w:val="22"/>
          </w:rPr>
          <w:tab/>
        </w:r>
        <w:r w:rsidRPr="005E6583">
          <w:rPr>
            <w:rStyle w:val="Hipervnculo"/>
            <w:noProof/>
          </w:rPr>
          <w:t>Creación microservicio Gestión de usuarios</w:t>
        </w:r>
        <w:r>
          <w:rPr>
            <w:noProof/>
            <w:webHidden/>
          </w:rPr>
          <w:tab/>
        </w:r>
        <w:r>
          <w:rPr>
            <w:noProof/>
            <w:webHidden/>
          </w:rPr>
          <w:fldChar w:fldCharType="begin"/>
        </w:r>
        <w:r>
          <w:rPr>
            <w:noProof/>
            <w:webHidden/>
          </w:rPr>
          <w:instrText xml:space="preserve"> PAGEREF _Toc72237594 \h </w:instrText>
        </w:r>
        <w:r>
          <w:rPr>
            <w:noProof/>
            <w:webHidden/>
          </w:rPr>
        </w:r>
        <w:r>
          <w:rPr>
            <w:noProof/>
            <w:webHidden/>
          </w:rPr>
          <w:fldChar w:fldCharType="separate"/>
        </w:r>
        <w:r>
          <w:rPr>
            <w:noProof/>
            <w:webHidden/>
          </w:rPr>
          <w:t>40</w:t>
        </w:r>
        <w:r>
          <w:rPr>
            <w:noProof/>
            <w:webHidden/>
          </w:rPr>
          <w:fldChar w:fldCharType="end"/>
        </w:r>
      </w:hyperlink>
    </w:p>
    <w:p w14:paraId="0AD6A8FC" w14:textId="5B80A39A" w:rsidR="00F403B9" w:rsidRDefault="00F403B9">
      <w:pPr>
        <w:pStyle w:val="TDC3"/>
        <w:tabs>
          <w:tab w:val="left" w:pos="1320"/>
          <w:tab w:val="right" w:leader="dot" w:pos="9061"/>
        </w:tabs>
        <w:rPr>
          <w:rFonts w:eastAsiaTheme="minorEastAsia" w:cstheme="minorBidi"/>
          <w:noProof/>
          <w:sz w:val="22"/>
          <w:szCs w:val="22"/>
        </w:rPr>
      </w:pPr>
      <w:hyperlink w:anchor="_Toc72237595" w:history="1">
        <w:r w:rsidRPr="005E6583">
          <w:rPr>
            <w:rStyle w:val="Hipervnculo"/>
            <w:noProof/>
          </w:rPr>
          <w:t>4.2.5.</w:t>
        </w:r>
        <w:r>
          <w:rPr>
            <w:rFonts w:eastAsiaTheme="minorEastAsia" w:cstheme="minorBidi"/>
            <w:noProof/>
            <w:sz w:val="22"/>
            <w:szCs w:val="22"/>
          </w:rPr>
          <w:tab/>
        </w:r>
        <w:r w:rsidRPr="005E6583">
          <w:rPr>
            <w:rStyle w:val="Hipervnculo"/>
            <w:noProof/>
          </w:rPr>
          <w:t>Creación microservicio Editrans</w:t>
        </w:r>
        <w:r>
          <w:rPr>
            <w:noProof/>
            <w:webHidden/>
          </w:rPr>
          <w:tab/>
        </w:r>
        <w:r>
          <w:rPr>
            <w:noProof/>
            <w:webHidden/>
          </w:rPr>
          <w:fldChar w:fldCharType="begin"/>
        </w:r>
        <w:r>
          <w:rPr>
            <w:noProof/>
            <w:webHidden/>
          </w:rPr>
          <w:instrText xml:space="preserve"> PAGEREF _Toc72237595 \h </w:instrText>
        </w:r>
        <w:r>
          <w:rPr>
            <w:noProof/>
            <w:webHidden/>
          </w:rPr>
        </w:r>
        <w:r>
          <w:rPr>
            <w:noProof/>
            <w:webHidden/>
          </w:rPr>
          <w:fldChar w:fldCharType="separate"/>
        </w:r>
        <w:r>
          <w:rPr>
            <w:noProof/>
            <w:webHidden/>
          </w:rPr>
          <w:t>42</w:t>
        </w:r>
        <w:r>
          <w:rPr>
            <w:noProof/>
            <w:webHidden/>
          </w:rPr>
          <w:fldChar w:fldCharType="end"/>
        </w:r>
      </w:hyperlink>
    </w:p>
    <w:p w14:paraId="681D8E15" w14:textId="3E4ADC82" w:rsidR="00F403B9" w:rsidRDefault="00F403B9">
      <w:pPr>
        <w:pStyle w:val="TDC3"/>
        <w:tabs>
          <w:tab w:val="left" w:pos="1320"/>
          <w:tab w:val="right" w:leader="dot" w:pos="9061"/>
        </w:tabs>
        <w:rPr>
          <w:rFonts w:eastAsiaTheme="minorEastAsia" w:cstheme="minorBidi"/>
          <w:noProof/>
          <w:sz w:val="22"/>
          <w:szCs w:val="22"/>
        </w:rPr>
      </w:pPr>
      <w:hyperlink w:anchor="_Toc72237596" w:history="1">
        <w:r w:rsidRPr="005E6583">
          <w:rPr>
            <w:rStyle w:val="Hipervnculo"/>
            <w:noProof/>
          </w:rPr>
          <w:t>4.2.6.</w:t>
        </w:r>
        <w:r>
          <w:rPr>
            <w:rFonts w:eastAsiaTheme="minorEastAsia" w:cstheme="minorBidi"/>
            <w:noProof/>
            <w:sz w:val="22"/>
            <w:szCs w:val="22"/>
          </w:rPr>
          <w:tab/>
        </w:r>
        <w:r w:rsidRPr="005E6583">
          <w:rPr>
            <w:rStyle w:val="Hipervnculo"/>
            <w:noProof/>
          </w:rPr>
          <w:t>Creación microservicio IfiWeb Mutuas</w:t>
        </w:r>
        <w:r>
          <w:rPr>
            <w:noProof/>
            <w:webHidden/>
          </w:rPr>
          <w:tab/>
        </w:r>
        <w:r>
          <w:rPr>
            <w:noProof/>
            <w:webHidden/>
          </w:rPr>
          <w:fldChar w:fldCharType="begin"/>
        </w:r>
        <w:r>
          <w:rPr>
            <w:noProof/>
            <w:webHidden/>
          </w:rPr>
          <w:instrText xml:space="preserve"> PAGEREF _Toc72237596 \h </w:instrText>
        </w:r>
        <w:r>
          <w:rPr>
            <w:noProof/>
            <w:webHidden/>
          </w:rPr>
        </w:r>
        <w:r>
          <w:rPr>
            <w:noProof/>
            <w:webHidden/>
          </w:rPr>
          <w:fldChar w:fldCharType="separate"/>
        </w:r>
        <w:r>
          <w:rPr>
            <w:noProof/>
            <w:webHidden/>
          </w:rPr>
          <w:t>42</w:t>
        </w:r>
        <w:r>
          <w:rPr>
            <w:noProof/>
            <w:webHidden/>
          </w:rPr>
          <w:fldChar w:fldCharType="end"/>
        </w:r>
      </w:hyperlink>
    </w:p>
    <w:p w14:paraId="50E0A0DB" w14:textId="2971F40E" w:rsidR="00F403B9" w:rsidRDefault="00F403B9">
      <w:pPr>
        <w:pStyle w:val="TDC2"/>
        <w:tabs>
          <w:tab w:val="left" w:pos="880"/>
          <w:tab w:val="right" w:leader="dot" w:pos="9061"/>
        </w:tabs>
        <w:rPr>
          <w:rFonts w:eastAsiaTheme="minorEastAsia" w:cstheme="minorBidi"/>
          <w:noProof/>
          <w:sz w:val="22"/>
          <w:szCs w:val="22"/>
        </w:rPr>
      </w:pPr>
      <w:hyperlink w:anchor="_Toc72237597" w:history="1">
        <w:r w:rsidRPr="005E6583">
          <w:rPr>
            <w:rStyle w:val="Hipervnculo"/>
            <w:noProof/>
          </w:rPr>
          <w:t>4.3.</w:t>
        </w:r>
        <w:r>
          <w:rPr>
            <w:rFonts w:eastAsiaTheme="minorEastAsia" w:cstheme="minorBidi"/>
            <w:noProof/>
            <w:sz w:val="22"/>
            <w:szCs w:val="22"/>
          </w:rPr>
          <w:tab/>
        </w:r>
        <w:r w:rsidRPr="005E6583">
          <w:rPr>
            <w:rStyle w:val="Hipervnculo"/>
            <w:noProof/>
          </w:rPr>
          <w:t>Evaluación</w:t>
        </w:r>
        <w:r>
          <w:rPr>
            <w:noProof/>
            <w:webHidden/>
          </w:rPr>
          <w:tab/>
        </w:r>
        <w:r>
          <w:rPr>
            <w:noProof/>
            <w:webHidden/>
          </w:rPr>
          <w:fldChar w:fldCharType="begin"/>
        </w:r>
        <w:r>
          <w:rPr>
            <w:noProof/>
            <w:webHidden/>
          </w:rPr>
          <w:instrText xml:space="preserve"> PAGEREF _Toc72237597 \h </w:instrText>
        </w:r>
        <w:r>
          <w:rPr>
            <w:noProof/>
            <w:webHidden/>
          </w:rPr>
        </w:r>
        <w:r>
          <w:rPr>
            <w:noProof/>
            <w:webHidden/>
          </w:rPr>
          <w:fldChar w:fldCharType="separate"/>
        </w:r>
        <w:r>
          <w:rPr>
            <w:noProof/>
            <w:webHidden/>
          </w:rPr>
          <w:t>42</w:t>
        </w:r>
        <w:r>
          <w:rPr>
            <w:noProof/>
            <w:webHidden/>
          </w:rPr>
          <w:fldChar w:fldCharType="end"/>
        </w:r>
      </w:hyperlink>
    </w:p>
    <w:p w14:paraId="5487DA9B" w14:textId="66AC6F84" w:rsidR="00F403B9" w:rsidRDefault="00F403B9">
      <w:pPr>
        <w:pStyle w:val="TDC3"/>
        <w:tabs>
          <w:tab w:val="left" w:pos="1320"/>
          <w:tab w:val="right" w:leader="dot" w:pos="9061"/>
        </w:tabs>
        <w:rPr>
          <w:rFonts w:eastAsiaTheme="minorEastAsia" w:cstheme="minorBidi"/>
          <w:noProof/>
          <w:sz w:val="22"/>
          <w:szCs w:val="22"/>
        </w:rPr>
      </w:pPr>
      <w:hyperlink w:anchor="_Toc72237598" w:history="1">
        <w:r w:rsidRPr="005E6583">
          <w:rPr>
            <w:rStyle w:val="Hipervnculo"/>
            <w:noProof/>
          </w:rPr>
          <w:t>4.3.1.</w:t>
        </w:r>
        <w:r>
          <w:rPr>
            <w:rFonts w:eastAsiaTheme="minorEastAsia" w:cstheme="minorBidi"/>
            <w:noProof/>
            <w:sz w:val="22"/>
            <w:szCs w:val="22"/>
          </w:rPr>
          <w:tab/>
        </w:r>
        <w:r w:rsidRPr="005E6583">
          <w:rPr>
            <w:rStyle w:val="Hipervnculo"/>
            <w:noProof/>
          </w:rPr>
          <w:t>Introducción</w:t>
        </w:r>
        <w:r>
          <w:rPr>
            <w:noProof/>
            <w:webHidden/>
          </w:rPr>
          <w:tab/>
        </w:r>
        <w:r>
          <w:rPr>
            <w:noProof/>
            <w:webHidden/>
          </w:rPr>
          <w:fldChar w:fldCharType="begin"/>
        </w:r>
        <w:r>
          <w:rPr>
            <w:noProof/>
            <w:webHidden/>
          </w:rPr>
          <w:instrText xml:space="preserve"> PAGEREF _Toc72237598 \h </w:instrText>
        </w:r>
        <w:r>
          <w:rPr>
            <w:noProof/>
            <w:webHidden/>
          </w:rPr>
        </w:r>
        <w:r>
          <w:rPr>
            <w:noProof/>
            <w:webHidden/>
          </w:rPr>
          <w:fldChar w:fldCharType="separate"/>
        </w:r>
        <w:r>
          <w:rPr>
            <w:noProof/>
            <w:webHidden/>
          </w:rPr>
          <w:t>42</w:t>
        </w:r>
        <w:r>
          <w:rPr>
            <w:noProof/>
            <w:webHidden/>
          </w:rPr>
          <w:fldChar w:fldCharType="end"/>
        </w:r>
      </w:hyperlink>
    </w:p>
    <w:p w14:paraId="7ADA5F78" w14:textId="2AC2224D" w:rsidR="00F403B9" w:rsidRDefault="00F403B9">
      <w:pPr>
        <w:pStyle w:val="TDC3"/>
        <w:tabs>
          <w:tab w:val="left" w:pos="1320"/>
          <w:tab w:val="right" w:leader="dot" w:pos="9061"/>
        </w:tabs>
        <w:rPr>
          <w:rFonts w:eastAsiaTheme="minorEastAsia" w:cstheme="minorBidi"/>
          <w:noProof/>
          <w:sz w:val="22"/>
          <w:szCs w:val="22"/>
        </w:rPr>
      </w:pPr>
      <w:hyperlink w:anchor="_Toc72237599" w:history="1">
        <w:r w:rsidRPr="005E6583">
          <w:rPr>
            <w:rStyle w:val="Hipervnculo"/>
            <w:noProof/>
          </w:rPr>
          <w:t>4.3.2.</w:t>
        </w:r>
        <w:r>
          <w:rPr>
            <w:rFonts w:eastAsiaTheme="minorEastAsia" w:cstheme="minorBidi"/>
            <w:noProof/>
            <w:sz w:val="22"/>
            <w:szCs w:val="22"/>
          </w:rPr>
          <w:tab/>
        </w:r>
        <w:r w:rsidRPr="005E6583">
          <w:rPr>
            <w:rStyle w:val="Hipervnculo"/>
            <w:noProof/>
          </w:rPr>
          <w:t>Resultados encuestas de satisfacción con aplicaciones monolíticas</w:t>
        </w:r>
        <w:r>
          <w:rPr>
            <w:noProof/>
            <w:webHidden/>
          </w:rPr>
          <w:tab/>
        </w:r>
        <w:r>
          <w:rPr>
            <w:noProof/>
            <w:webHidden/>
          </w:rPr>
          <w:fldChar w:fldCharType="begin"/>
        </w:r>
        <w:r>
          <w:rPr>
            <w:noProof/>
            <w:webHidden/>
          </w:rPr>
          <w:instrText xml:space="preserve"> PAGEREF _Toc72237599 \h </w:instrText>
        </w:r>
        <w:r>
          <w:rPr>
            <w:noProof/>
            <w:webHidden/>
          </w:rPr>
        </w:r>
        <w:r>
          <w:rPr>
            <w:noProof/>
            <w:webHidden/>
          </w:rPr>
          <w:fldChar w:fldCharType="separate"/>
        </w:r>
        <w:r>
          <w:rPr>
            <w:noProof/>
            <w:webHidden/>
          </w:rPr>
          <w:t>42</w:t>
        </w:r>
        <w:r>
          <w:rPr>
            <w:noProof/>
            <w:webHidden/>
          </w:rPr>
          <w:fldChar w:fldCharType="end"/>
        </w:r>
      </w:hyperlink>
    </w:p>
    <w:p w14:paraId="268D85C4" w14:textId="0210B85A" w:rsidR="00F403B9" w:rsidRDefault="00F403B9">
      <w:pPr>
        <w:pStyle w:val="TDC3"/>
        <w:tabs>
          <w:tab w:val="left" w:pos="1320"/>
          <w:tab w:val="right" w:leader="dot" w:pos="9061"/>
        </w:tabs>
        <w:rPr>
          <w:rFonts w:eastAsiaTheme="minorEastAsia" w:cstheme="minorBidi"/>
          <w:noProof/>
          <w:sz w:val="22"/>
          <w:szCs w:val="22"/>
        </w:rPr>
      </w:pPr>
      <w:hyperlink w:anchor="_Toc72237600" w:history="1">
        <w:r w:rsidRPr="005E6583">
          <w:rPr>
            <w:rStyle w:val="Hipervnculo"/>
            <w:noProof/>
          </w:rPr>
          <w:t>4.3.3.</w:t>
        </w:r>
        <w:r>
          <w:rPr>
            <w:rFonts w:eastAsiaTheme="minorEastAsia" w:cstheme="minorBidi"/>
            <w:noProof/>
            <w:sz w:val="22"/>
            <w:szCs w:val="22"/>
          </w:rPr>
          <w:tab/>
        </w:r>
        <w:r w:rsidRPr="005E6583">
          <w:rPr>
            <w:rStyle w:val="Hipervnculo"/>
            <w:noProof/>
          </w:rPr>
          <w:t>Resultados encuestas de satisfacción con aplicaciones en microservicios</w:t>
        </w:r>
        <w:r>
          <w:rPr>
            <w:noProof/>
            <w:webHidden/>
          </w:rPr>
          <w:tab/>
        </w:r>
        <w:r>
          <w:rPr>
            <w:noProof/>
            <w:webHidden/>
          </w:rPr>
          <w:fldChar w:fldCharType="begin"/>
        </w:r>
        <w:r>
          <w:rPr>
            <w:noProof/>
            <w:webHidden/>
          </w:rPr>
          <w:instrText xml:space="preserve"> PAGEREF _Toc72237600 \h </w:instrText>
        </w:r>
        <w:r>
          <w:rPr>
            <w:noProof/>
            <w:webHidden/>
          </w:rPr>
        </w:r>
        <w:r>
          <w:rPr>
            <w:noProof/>
            <w:webHidden/>
          </w:rPr>
          <w:fldChar w:fldCharType="separate"/>
        </w:r>
        <w:r>
          <w:rPr>
            <w:noProof/>
            <w:webHidden/>
          </w:rPr>
          <w:t>44</w:t>
        </w:r>
        <w:r>
          <w:rPr>
            <w:noProof/>
            <w:webHidden/>
          </w:rPr>
          <w:fldChar w:fldCharType="end"/>
        </w:r>
      </w:hyperlink>
    </w:p>
    <w:p w14:paraId="1E517DC2" w14:textId="0E351D38" w:rsidR="00F403B9" w:rsidRDefault="00F403B9">
      <w:pPr>
        <w:pStyle w:val="TDC3"/>
        <w:tabs>
          <w:tab w:val="left" w:pos="1320"/>
          <w:tab w:val="right" w:leader="dot" w:pos="9061"/>
        </w:tabs>
        <w:rPr>
          <w:rFonts w:eastAsiaTheme="minorEastAsia" w:cstheme="minorBidi"/>
          <w:noProof/>
          <w:sz w:val="22"/>
          <w:szCs w:val="22"/>
        </w:rPr>
      </w:pPr>
      <w:hyperlink w:anchor="_Toc72237601" w:history="1">
        <w:r w:rsidRPr="005E6583">
          <w:rPr>
            <w:rStyle w:val="Hipervnculo"/>
            <w:noProof/>
          </w:rPr>
          <w:t>4.3.4.</w:t>
        </w:r>
        <w:r>
          <w:rPr>
            <w:rFonts w:eastAsiaTheme="minorEastAsia" w:cstheme="minorBidi"/>
            <w:noProof/>
            <w:sz w:val="22"/>
            <w:szCs w:val="22"/>
          </w:rPr>
          <w:tab/>
        </w:r>
        <w:r w:rsidRPr="005E6583">
          <w:rPr>
            <w:rStyle w:val="Hipervnculo"/>
            <w:noProof/>
          </w:rPr>
          <w:t>Conclusión</w:t>
        </w:r>
        <w:r>
          <w:rPr>
            <w:noProof/>
            <w:webHidden/>
          </w:rPr>
          <w:tab/>
        </w:r>
        <w:r>
          <w:rPr>
            <w:noProof/>
            <w:webHidden/>
          </w:rPr>
          <w:fldChar w:fldCharType="begin"/>
        </w:r>
        <w:r>
          <w:rPr>
            <w:noProof/>
            <w:webHidden/>
          </w:rPr>
          <w:instrText xml:space="preserve"> PAGEREF _Toc72237601 \h </w:instrText>
        </w:r>
        <w:r>
          <w:rPr>
            <w:noProof/>
            <w:webHidden/>
          </w:rPr>
        </w:r>
        <w:r>
          <w:rPr>
            <w:noProof/>
            <w:webHidden/>
          </w:rPr>
          <w:fldChar w:fldCharType="separate"/>
        </w:r>
        <w:r>
          <w:rPr>
            <w:noProof/>
            <w:webHidden/>
          </w:rPr>
          <w:t>44</w:t>
        </w:r>
        <w:r>
          <w:rPr>
            <w:noProof/>
            <w:webHidden/>
          </w:rPr>
          <w:fldChar w:fldCharType="end"/>
        </w:r>
      </w:hyperlink>
    </w:p>
    <w:p w14:paraId="37522EE1" w14:textId="2ADA1825" w:rsidR="00F403B9" w:rsidRDefault="00F403B9">
      <w:pPr>
        <w:pStyle w:val="TDC1"/>
        <w:tabs>
          <w:tab w:val="left" w:pos="440"/>
          <w:tab w:val="right" w:leader="dot" w:pos="9061"/>
        </w:tabs>
        <w:rPr>
          <w:rFonts w:eastAsiaTheme="minorEastAsia" w:cstheme="minorBidi"/>
          <w:noProof/>
          <w:sz w:val="22"/>
          <w:szCs w:val="22"/>
        </w:rPr>
      </w:pPr>
      <w:hyperlink w:anchor="_Toc72237602" w:history="1">
        <w:r w:rsidRPr="005E6583">
          <w:rPr>
            <w:rStyle w:val="Hipervnculo"/>
            <w:noProof/>
          </w:rPr>
          <w:t>5.</w:t>
        </w:r>
        <w:r>
          <w:rPr>
            <w:rFonts w:eastAsiaTheme="minorEastAsia" w:cstheme="minorBidi"/>
            <w:noProof/>
            <w:sz w:val="22"/>
            <w:szCs w:val="22"/>
          </w:rPr>
          <w:tab/>
        </w:r>
        <w:r w:rsidRPr="005E6583">
          <w:rPr>
            <w:rStyle w:val="Hipervnculo"/>
            <w:noProof/>
          </w:rPr>
          <w:t>Conclusiones y trabajo futuro</w:t>
        </w:r>
        <w:r>
          <w:rPr>
            <w:noProof/>
            <w:webHidden/>
          </w:rPr>
          <w:tab/>
        </w:r>
        <w:r>
          <w:rPr>
            <w:noProof/>
            <w:webHidden/>
          </w:rPr>
          <w:fldChar w:fldCharType="begin"/>
        </w:r>
        <w:r>
          <w:rPr>
            <w:noProof/>
            <w:webHidden/>
          </w:rPr>
          <w:instrText xml:space="preserve"> PAGEREF _Toc72237602 \h </w:instrText>
        </w:r>
        <w:r>
          <w:rPr>
            <w:noProof/>
            <w:webHidden/>
          </w:rPr>
        </w:r>
        <w:r>
          <w:rPr>
            <w:noProof/>
            <w:webHidden/>
          </w:rPr>
          <w:fldChar w:fldCharType="separate"/>
        </w:r>
        <w:r>
          <w:rPr>
            <w:noProof/>
            <w:webHidden/>
          </w:rPr>
          <w:t>45</w:t>
        </w:r>
        <w:r>
          <w:rPr>
            <w:noProof/>
            <w:webHidden/>
          </w:rPr>
          <w:fldChar w:fldCharType="end"/>
        </w:r>
      </w:hyperlink>
    </w:p>
    <w:p w14:paraId="66DD3871" w14:textId="09658B4B" w:rsidR="00F403B9" w:rsidRDefault="00F403B9">
      <w:pPr>
        <w:pStyle w:val="TDC2"/>
        <w:tabs>
          <w:tab w:val="left" w:pos="880"/>
          <w:tab w:val="right" w:leader="dot" w:pos="9061"/>
        </w:tabs>
        <w:rPr>
          <w:rFonts w:eastAsiaTheme="minorEastAsia" w:cstheme="minorBidi"/>
          <w:noProof/>
          <w:sz w:val="22"/>
          <w:szCs w:val="22"/>
        </w:rPr>
      </w:pPr>
      <w:hyperlink w:anchor="_Toc72237603" w:history="1">
        <w:r w:rsidRPr="005E6583">
          <w:rPr>
            <w:rStyle w:val="Hipervnculo"/>
            <w:noProof/>
          </w:rPr>
          <w:t>5.1.</w:t>
        </w:r>
        <w:r>
          <w:rPr>
            <w:rFonts w:eastAsiaTheme="minorEastAsia" w:cstheme="minorBidi"/>
            <w:noProof/>
            <w:sz w:val="22"/>
            <w:szCs w:val="22"/>
          </w:rPr>
          <w:tab/>
        </w:r>
        <w:r w:rsidRPr="005E6583">
          <w:rPr>
            <w:rStyle w:val="Hipervnculo"/>
            <w:noProof/>
          </w:rPr>
          <w:t>Conclusiones finales</w:t>
        </w:r>
        <w:r>
          <w:rPr>
            <w:noProof/>
            <w:webHidden/>
          </w:rPr>
          <w:tab/>
        </w:r>
        <w:r>
          <w:rPr>
            <w:noProof/>
            <w:webHidden/>
          </w:rPr>
          <w:fldChar w:fldCharType="begin"/>
        </w:r>
        <w:r>
          <w:rPr>
            <w:noProof/>
            <w:webHidden/>
          </w:rPr>
          <w:instrText xml:space="preserve"> PAGEREF _Toc72237603 \h </w:instrText>
        </w:r>
        <w:r>
          <w:rPr>
            <w:noProof/>
            <w:webHidden/>
          </w:rPr>
        </w:r>
        <w:r>
          <w:rPr>
            <w:noProof/>
            <w:webHidden/>
          </w:rPr>
          <w:fldChar w:fldCharType="separate"/>
        </w:r>
        <w:r>
          <w:rPr>
            <w:noProof/>
            <w:webHidden/>
          </w:rPr>
          <w:t>45</w:t>
        </w:r>
        <w:r>
          <w:rPr>
            <w:noProof/>
            <w:webHidden/>
          </w:rPr>
          <w:fldChar w:fldCharType="end"/>
        </w:r>
      </w:hyperlink>
    </w:p>
    <w:p w14:paraId="4FCB2490" w14:textId="67C0B728" w:rsidR="00F403B9" w:rsidRDefault="00F403B9">
      <w:pPr>
        <w:pStyle w:val="TDC3"/>
        <w:tabs>
          <w:tab w:val="left" w:pos="1320"/>
          <w:tab w:val="right" w:leader="dot" w:pos="9061"/>
        </w:tabs>
        <w:rPr>
          <w:rFonts w:eastAsiaTheme="minorEastAsia" w:cstheme="minorBidi"/>
          <w:noProof/>
          <w:sz w:val="22"/>
          <w:szCs w:val="22"/>
        </w:rPr>
      </w:pPr>
      <w:hyperlink w:anchor="_Toc72237604" w:history="1">
        <w:r w:rsidRPr="005E6583">
          <w:rPr>
            <w:rStyle w:val="Hipervnculo"/>
            <w:noProof/>
          </w:rPr>
          <w:t>5.1.1.</w:t>
        </w:r>
        <w:r>
          <w:rPr>
            <w:rFonts w:eastAsiaTheme="minorEastAsia" w:cstheme="minorBidi"/>
            <w:noProof/>
            <w:sz w:val="22"/>
            <w:szCs w:val="22"/>
          </w:rPr>
          <w:tab/>
        </w:r>
        <w:r w:rsidRPr="005E6583">
          <w:rPr>
            <w:rStyle w:val="Hipervnculo"/>
            <w:noProof/>
          </w:rPr>
          <w:t>“Título 3” del menú de estilos</w:t>
        </w:r>
        <w:r>
          <w:rPr>
            <w:noProof/>
            <w:webHidden/>
          </w:rPr>
          <w:tab/>
        </w:r>
        <w:r>
          <w:rPr>
            <w:noProof/>
            <w:webHidden/>
          </w:rPr>
          <w:fldChar w:fldCharType="begin"/>
        </w:r>
        <w:r>
          <w:rPr>
            <w:noProof/>
            <w:webHidden/>
          </w:rPr>
          <w:instrText xml:space="preserve"> PAGEREF _Toc72237604 \h </w:instrText>
        </w:r>
        <w:r>
          <w:rPr>
            <w:noProof/>
            <w:webHidden/>
          </w:rPr>
        </w:r>
        <w:r>
          <w:rPr>
            <w:noProof/>
            <w:webHidden/>
          </w:rPr>
          <w:fldChar w:fldCharType="separate"/>
        </w:r>
        <w:r>
          <w:rPr>
            <w:noProof/>
            <w:webHidden/>
          </w:rPr>
          <w:t>45</w:t>
        </w:r>
        <w:r>
          <w:rPr>
            <w:noProof/>
            <w:webHidden/>
          </w:rPr>
          <w:fldChar w:fldCharType="end"/>
        </w:r>
      </w:hyperlink>
    </w:p>
    <w:p w14:paraId="3F46762A" w14:textId="6B7367A6" w:rsidR="00F403B9" w:rsidRDefault="00F403B9">
      <w:pPr>
        <w:pStyle w:val="TDC3"/>
        <w:tabs>
          <w:tab w:val="left" w:pos="1320"/>
          <w:tab w:val="right" w:leader="dot" w:pos="9061"/>
        </w:tabs>
        <w:rPr>
          <w:rFonts w:eastAsiaTheme="minorEastAsia" w:cstheme="minorBidi"/>
          <w:noProof/>
          <w:sz w:val="22"/>
          <w:szCs w:val="22"/>
        </w:rPr>
      </w:pPr>
      <w:hyperlink w:anchor="_Toc72237605" w:history="1">
        <w:r w:rsidRPr="005E6583">
          <w:rPr>
            <w:rStyle w:val="Hipervnculo"/>
            <w:noProof/>
          </w:rPr>
          <w:t>5.1.2.</w:t>
        </w:r>
        <w:r>
          <w:rPr>
            <w:rFonts w:eastAsiaTheme="minorEastAsia" w:cstheme="minorBidi"/>
            <w:noProof/>
            <w:sz w:val="22"/>
            <w:szCs w:val="22"/>
          </w:rPr>
          <w:tab/>
        </w:r>
        <w:r w:rsidRPr="005E6583">
          <w:rPr>
            <w:rStyle w:val="Hipervnculo"/>
            <w:noProof/>
          </w:rPr>
          <w:t>“Título 3” del menú de estilos</w:t>
        </w:r>
        <w:r>
          <w:rPr>
            <w:noProof/>
            <w:webHidden/>
          </w:rPr>
          <w:tab/>
        </w:r>
        <w:r>
          <w:rPr>
            <w:noProof/>
            <w:webHidden/>
          </w:rPr>
          <w:fldChar w:fldCharType="begin"/>
        </w:r>
        <w:r>
          <w:rPr>
            <w:noProof/>
            <w:webHidden/>
          </w:rPr>
          <w:instrText xml:space="preserve"> PAGEREF _Toc72237605 \h </w:instrText>
        </w:r>
        <w:r>
          <w:rPr>
            <w:noProof/>
            <w:webHidden/>
          </w:rPr>
        </w:r>
        <w:r>
          <w:rPr>
            <w:noProof/>
            <w:webHidden/>
          </w:rPr>
          <w:fldChar w:fldCharType="separate"/>
        </w:r>
        <w:r>
          <w:rPr>
            <w:noProof/>
            <w:webHidden/>
          </w:rPr>
          <w:t>45</w:t>
        </w:r>
        <w:r>
          <w:rPr>
            <w:noProof/>
            <w:webHidden/>
          </w:rPr>
          <w:fldChar w:fldCharType="end"/>
        </w:r>
      </w:hyperlink>
    </w:p>
    <w:p w14:paraId="0D2FF889" w14:textId="682B0674" w:rsidR="00F403B9" w:rsidRDefault="00F403B9">
      <w:pPr>
        <w:pStyle w:val="TDC2"/>
        <w:tabs>
          <w:tab w:val="left" w:pos="880"/>
          <w:tab w:val="right" w:leader="dot" w:pos="9061"/>
        </w:tabs>
        <w:rPr>
          <w:rFonts w:eastAsiaTheme="minorEastAsia" w:cstheme="minorBidi"/>
          <w:noProof/>
          <w:sz w:val="22"/>
          <w:szCs w:val="22"/>
        </w:rPr>
      </w:pPr>
      <w:hyperlink w:anchor="_Toc72237606" w:history="1">
        <w:r w:rsidRPr="005E6583">
          <w:rPr>
            <w:rStyle w:val="Hipervnculo"/>
            <w:noProof/>
          </w:rPr>
          <w:t>5.2.</w:t>
        </w:r>
        <w:r>
          <w:rPr>
            <w:rFonts w:eastAsiaTheme="minorEastAsia" w:cstheme="minorBidi"/>
            <w:noProof/>
            <w:sz w:val="22"/>
            <w:szCs w:val="22"/>
          </w:rPr>
          <w:tab/>
        </w:r>
        <w:r w:rsidRPr="005E6583">
          <w:rPr>
            <w:rStyle w:val="Hipervnculo"/>
            <w:noProof/>
          </w:rPr>
          <w:t>Mejoras detectadas a futuro</w:t>
        </w:r>
        <w:r>
          <w:rPr>
            <w:noProof/>
            <w:webHidden/>
          </w:rPr>
          <w:tab/>
        </w:r>
        <w:r>
          <w:rPr>
            <w:noProof/>
            <w:webHidden/>
          </w:rPr>
          <w:fldChar w:fldCharType="begin"/>
        </w:r>
        <w:r>
          <w:rPr>
            <w:noProof/>
            <w:webHidden/>
          </w:rPr>
          <w:instrText xml:space="preserve"> PAGEREF _Toc72237606 \h </w:instrText>
        </w:r>
        <w:r>
          <w:rPr>
            <w:noProof/>
            <w:webHidden/>
          </w:rPr>
        </w:r>
        <w:r>
          <w:rPr>
            <w:noProof/>
            <w:webHidden/>
          </w:rPr>
          <w:fldChar w:fldCharType="separate"/>
        </w:r>
        <w:r>
          <w:rPr>
            <w:noProof/>
            <w:webHidden/>
          </w:rPr>
          <w:t>45</w:t>
        </w:r>
        <w:r>
          <w:rPr>
            <w:noProof/>
            <w:webHidden/>
          </w:rPr>
          <w:fldChar w:fldCharType="end"/>
        </w:r>
      </w:hyperlink>
    </w:p>
    <w:p w14:paraId="045E59FE" w14:textId="0EAB04CD" w:rsidR="00F403B9" w:rsidRDefault="00F403B9">
      <w:pPr>
        <w:pStyle w:val="TDC3"/>
        <w:tabs>
          <w:tab w:val="left" w:pos="1320"/>
          <w:tab w:val="right" w:leader="dot" w:pos="9061"/>
        </w:tabs>
        <w:rPr>
          <w:rFonts w:eastAsiaTheme="minorEastAsia" w:cstheme="minorBidi"/>
          <w:noProof/>
          <w:sz w:val="22"/>
          <w:szCs w:val="22"/>
        </w:rPr>
      </w:pPr>
      <w:hyperlink w:anchor="_Toc72237607" w:history="1">
        <w:r w:rsidRPr="005E6583">
          <w:rPr>
            <w:rStyle w:val="Hipervnculo"/>
            <w:noProof/>
          </w:rPr>
          <w:t>5.2.1.</w:t>
        </w:r>
        <w:r>
          <w:rPr>
            <w:rFonts w:eastAsiaTheme="minorEastAsia" w:cstheme="minorBidi"/>
            <w:noProof/>
            <w:sz w:val="22"/>
            <w:szCs w:val="22"/>
          </w:rPr>
          <w:tab/>
        </w:r>
        <w:r w:rsidRPr="005E6583">
          <w:rPr>
            <w:rStyle w:val="Hipervnculo"/>
            <w:noProof/>
          </w:rPr>
          <w:t>Nuevas funcionalidades</w:t>
        </w:r>
        <w:r>
          <w:rPr>
            <w:noProof/>
            <w:webHidden/>
          </w:rPr>
          <w:tab/>
        </w:r>
        <w:r>
          <w:rPr>
            <w:noProof/>
            <w:webHidden/>
          </w:rPr>
          <w:fldChar w:fldCharType="begin"/>
        </w:r>
        <w:r>
          <w:rPr>
            <w:noProof/>
            <w:webHidden/>
          </w:rPr>
          <w:instrText xml:space="preserve"> PAGEREF _Toc72237607 \h </w:instrText>
        </w:r>
        <w:r>
          <w:rPr>
            <w:noProof/>
            <w:webHidden/>
          </w:rPr>
        </w:r>
        <w:r>
          <w:rPr>
            <w:noProof/>
            <w:webHidden/>
          </w:rPr>
          <w:fldChar w:fldCharType="separate"/>
        </w:r>
        <w:r>
          <w:rPr>
            <w:noProof/>
            <w:webHidden/>
          </w:rPr>
          <w:t>45</w:t>
        </w:r>
        <w:r>
          <w:rPr>
            <w:noProof/>
            <w:webHidden/>
          </w:rPr>
          <w:fldChar w:fldCharType="end"/>
        </w:r>
      </w:hyperlink>
    </w:p>
    <w:p w14:paraId="32AF1DEC" w14:textId="075D15F5" w:rsidR="00F403B9" w:rsidRDefault="00F403B9">
      <w:pPr>
        <w:pStyle w:val="TDC1"/>
        <w:tabs>
          <w:tab w:val="right" w:leader="dot" w:pos="9061"/>
        </w:tabs>
        <w:rPr>
          <w:rFonts w:eastAsiaTheme="minorEastAsia" w:cstheme="minorBidi"/>
          <w:noProof/>
          <w:sz w:val="22"/>
          <w:szCs w:val="22"/>
        </w:rPr>
      </w:pPr>
      <w:hyperlink w:anchor="_Toc72237608" w:history="1">
        <w:r w:rsidRPr="005E6583">
          <w:rPr>
            <w:rStyle w:val="Hipervnculo"/>
            <w:noProof/>
          </w:rPr>
          <w:t>Referencias bibliográficas</w:t>
        </w:r>
        <w:r>
          <w:rPr>
            <w:noProof/>
            <w:webHidden/>
          </w:rPr>
          <w:tab/>
        </w:r>
        <w:r>
          <w:rPr>
            <w:noProof/>
            <w:webHidden/>
          </w:rPr>
          <w:fldChar w:fldCharType="begin"/>
        </w:r>
        <w:r>
          <w:rPr>
            <w:noProof/>
            <w:webHidden/>
          </w:rPr>
          <w:instrText xml:space="preserve"> PAGEREF _Toc72237608 \h </w:instrText>
        </w:r>
        <w:r>
          <w:rPr>
            <w:noProof/>
            <w:webHidden/>
          </w:rPr>
        </w:r>
        <w:r>
          <w:rPr>
            <w:noProof/>
            <w:webHidden/>
          </w:rPr>
          <w:fldChar w:fldCharType="separate"/>
        </w:r>
        <w:r>
          <w:rPr>
            <w:noProof/>
            <w:webHidden/>
          </w:rPr>
          <w:t>46</w:t>
        </w:r>
        <w:r>
          <w:rPr>
            <w:noProof/>
            <w:webHidden/>
          </w:rPr>
          <w:fldChar w:fldCharType="end"/>
        </w:r>
      </w:hyperlink>
    </w:p>
    <w:p w14:paraId="031BA681" w14:textId="3B3BDD61" w:rsidR="00F403B9" w:rsidRDefault="00F403B9">
      <w:pPr>
        <w:pStyle w:val="TDC1"/>
        <w:tabs>
          <w:tab w:val="right" w:leader="dot" w:pos="9061"/>
        </w:tabs>
        <w:rPr>
          <w:rFonts w:eastAsiaTheme="minorEastAsia" w:cstheme="minorBidi"/>
          <w:noProof/>
          <w:sz w:val="22"/>
          <w:szCs w:val="22"/>
        </w:rPr>
      </w:pPr>
      <w:hyperlink w:anchor="_Toc72237609" w:history="1">
        <w:r w:rsidRPr="005E6583">
          <w:rPr>
            <w:rStyle w:val="Hipervnculo"/>
            <w:noProof/>
          </w:rPr>
          <w:t>Índice de acrónimos</w:t>
        </w:r>
        <w:r>
          <w:rPr>
            <w:noProof/>
            <w:webHidden/>
          </w:rPr>
          <w:tab/>
        </w:r>
        <w:r>
          <w:rPr>
            <w:noProof/>
            <w:webHidden/>
          </w:rPr>
          <w:fldChar w:fldCharType="begin"/>
        </w:r>
        <w:r>
          <w:rPr>
            <w:noProof/>
            <w:webHidden/>
          </w:rPr>
          <w:instrText xml:space="preserve"> PAGEREF _Toc72237609 \h </w:instrText>
        </w:r>
        <w:r>
          <w:rPr>
            <w:noProof/>
            <w:webHidden/>
          </w:rPr>
        </w:r>
        <w:r>
          <w:rPr>
            <w:noProof/>
            <w:webHidden/>
          </w:rPr>
          <w:fldChar w:fldCharType="separate"/>
        </w:r>
        <w:r>
          <w:rPr>
            <w:noProof/>
            <w:webHidden/>
          </w:rPr>
          <w:t>52</w:t>
        </w:r>
        <w:r>
          <w:rPr>
            <w:noProof/>
            <w:webHidden/>
          </w:rPr>
          <w:fldChar w:fldCharType="end"/>
        </w:r>
      </w:hyperlink>
    </w:p>
    <w:p w14:paraId="5177810C" w14:textId="56CF4614" w:rsidR="005D549B" w:rsidRPr="00727AE8" w:rsidRDefault="00423E85" w:rsidP="006403BD">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636CE58F" w14:textId="0D1E1C91" w:rsidR="00C94E92" w:rsidRDefault="00C10A65">
      <w:pPr>
        <w:pStyle w:val="TDC1"/>
        <w:tabs>
          <w:tab w:val="right" w:leader="dot" w:pos="9061"/>
        </w:tabs>
        <w:rPr>
          <w:rFonts w:eastAsiaTheme="minorEastAsia" w:cstheme="minorBidi"/>
          <w:noProof/>
          <w:sz w:val="22"/>
          <w:szCs w:val="22"/>
        </w:rPr>
      </w:pPr>
      <w:r w:rsidRPr="00B34BF5">
        <w:rPr>
          <w:rFonts w:cs="Arial"/>
          <w:highlight w:val="yellow"/>
        </w:rPr>
        <w:fldChar w:fldCharType="begin"/>
      </w:r>
      <w:r w:rsidRPr="00B34BF5">
        <w:rPr>
          <w:rFonts w:cs="Arial"/>
          <w:highlight w:val="yellow"/>
        </w:rPr>
        <w:instrText xml:space="preserve"> TOC \f \h \z \t "Título 9;1;Figuras;1" </w:instrText>
      </w:r>
      <w:r w:rsidRPr="00B34BF5">
        <w:rPr>
          <w:rFonts w:cs="Arial"/>
          <w:highlight w:val="yellow"/>
        </w:rPr>
        <w:fldChar w:fldCharType="separate"/>
      </w:r>
      <w:hyperlink w:anchor="_Toc72235618" w:history="1">
        <w:r w:rsidR="00C94E92" w:rsidRPr="005E5C1F">
          <w:rPr>
            <w:rStyle w:val="Hipervnculo"/>
            <w:noProof/>
          </w:rPr>
          <w:t>Figura</w:t>
        </w:r>
        <w:r w:rsidR="00C94E92" w:rsidRPr="005E5C1F">
          <w:rPr>
            <w:rStyle w:val="Hipervnculo"/>
            <w:noProof/>
          </w:rPr>
          <w:t xml:space="preserve"> </w:t>
        </w:r>
        <w:r w:rsidR="00C94E92" w:rsidRPr="005E5C1F">
          <w:rPr>
            <w:rStyle w:val="Hipervnculo"/>
            <w:noProof/>
          </w:rPr>
          <w:t>1. Arquiectura SOA.(What Is Service-Oriented Architecture? | by Software Development Community | Medium, n.d.)</w:t>
        </w:r>
        <w:r w:rsidR="00C94E92">
          <w:rPr>
            <w:noProof/>
            <w:webHidden/>
          </w:rPr>
          <w:tab/>
        </w:r>
        <w:r w:rsidR="00C94E92">
          <w:rPr>
            <w:noProof/>
            <w:webHidden/>
          </w:rPr>
          <w:fldChar w:fldCharType="begin"/>
        </w:r>
        <w:r w:rsidR="00C94E92">
          <w:rPr>
            <w:noProof/>
            <w:webHidden/>
          </w:rPr>
          <w:instrText xml:space="preserve"> PAGEREF _Toc72235618 \h </w:instrText>
        </w:r>
        <w:r w:rsidR="00C94E92">
          <w:rPr>
            <w:noProof/>
            <w:webHidden/>
          </w:rPr>
        </w:r>
        <w:r w:rsidR="00C94E92">
          <w:rPr>
            <w:noProof/>
            <w:webHidden/>
          </w:rPr>
          <w:fldChar w:fldCharType="separate"/>
        </w:r>
        <w:r w:rsidR="00C94E92">
          <w:rPr>
            <w:noProof/>
            <w:webHidden/>
          </w:rPr>
          <w:t>13</w:t>
        </w:r>
        <w:r w:rsidR="00C94E92">
          <w:rPr>
            <w:noProof/>
            <w:webHidden/>
          </w:rPr>
          <w:fldChar w:fldCharType="end"/>
        </w:r>
      </w:hyperlink>
    </w:p>
    <w:p w14:paraId="63AF7E42" w14:textId="08960668" w:rsidR="00C94E92" w:rsidRDefault="00C94E92">
      <w:pPr>
        <w:pStyle w:val="TDC1"/>
        <w:tabs>
          <w:tab w:val="right" w:leader="dot" w:pos="9061"/>
        </w:tabs>
        <w:rPr>
          <w:rFonts w:eastAsiaTheme="minorEastAsia" w:cstheme="minorBidi"/>
          <w:noProof/>
          <w:sz w:val="22"/>
          <w:szCs w:val="22"/>
        </w:rPr>
      </w:pPr>
      <w:hyperlink w:anchor="_Toc72235619" w:history="1">
        <w:r w:rsidRPr="005E5C1F">
          <w:rPr>
            <w:rStyle w:val="Hipervnculo"/>
            <w:noProof/>
          </w:rPr>
          <w:t>Figura 2. Monolítico vs microservicios. (¿Qué Son Los Microservicios?, n.d.)</w:t>
        </w:r>
        <w:r>
          <w:rPr>
            <w:noProof/>
            <w:webHidden/>
          </w:rPr>
          <w:tab/>
        </w:r>
        <w:r>
          <w:rPr>
            <w:noProof/>
            <w:webHidden/>
          </w:rPr>
          <w:fldChar w:fldCharType="begin"/>
        </w:r>
        <w:r>
          <w:rPr>
            <w:noProof/>
            <w:webHidden/>
          </w:rPr>
          <w:instrText xml:space="preserve"> PAGEREF _Toc72235619 \h </w:instrText>
        </w:r>
        <w:r>
          <w:rPr>
            <w:noProof/>
            <w:webHidden/>
          </w:rPr>
        </w:r>
        <w:r>
          <w:rPr>
            <w:noProof/>
            <w:webHidden/>
          </w:rPr>
          <w:fldChar w:fldCharType="separate"/>
        </w:r>
        <w:r>
          <w:rPr>
            <w:noProof/>
            <w:webHidden/>
          </w:rPr>
          <w:t>15</w:t>
        </w:r>
        <w:r>
          <w:rPr>
            <w:noProof/>
            <w:webHidden/>
          </w:rPr>
          <w:fldChar w:fldCharType="end"/>
        </w:r>
      </w:hyperlink>
    </w:p>
    <w:p w14:paraId="5E8B859D" w14:textId="031B1A2A" w:rsidR="00C94E92" w:rsidRDefault="00C94E92">
      <w:pPr>
        <w:pStyle w:val="TDC1"/>
        <w:tabs>
          <w:tab w:val="right" w:leader="dot" w:pos="9061"/>
        </w:tabs>
        <w:rPr>
          <w:rFonts w:eastAsiaTheme="minorEastAsia" w:cstheme="minorBidi"/>
          <w:noProof/>
          <w:sz w:val="22"/>
          <w:szCs w:val="22"/>
        </w:rPr>
      </w:pPr>
      <w:hyperlink w:anchor="_Toc72235620" w:history="1">
        <w:r w:rsidRPr="005E5C1F">
          <w:rPr>
            <w:rStyle w:val="Hipervnculo"/>
            <w:noProof/>
          </w:rPr>
          <w:t>Figura 3. Escalabilidad microservicios. (Microservicios - Parte I | Tecnologia y Management, n.d.)</w:t>
        </w:r>
        <w:r>
          <w:rPr>
            <w:noProof/>
            <w:webHidden/>
          </w:rPr>
          <w:tab/>
        </w:r>
        <w:r>
          <w:rPr>
            <w:noProof/>
            <w:webHidden/>
          </w:rPr>
          <w:fldChar w:fldCharType="begin"/>
        </w:r>
        <w:r>
          <w:rPr>
            <w:noProof/>
            <w:webHidden/>
          </w:rPr>
          <w:instrText xml:space="preserve"> PAGEREF _Toc72235620 \h </w:instrText>
        </w:r>
        <w:r>
          <w:rPr>
            <w:noProof/>
            <w:webHidden/>
          </w:rPr>
        </w:r>
        <w:r>
          <w:rPr>
            <w:noProof/>
            <w:webHidden/>
          </w:rPr>
          <w:fldChar w:fldCharType="separate"/>
        </w:r>
        <w:r>
          <w:rPr>
            <w:noProof/>
            <w:webHidden/>
          </w:rPr>
          <w:t>15</w:t>
        </w:r>
        <w:r>
          <w:rPr>
            <w:noProof/>
            <w:webHidden/>
          </w:rPr>
          <w:fldChar w:fldCharType="end"/>
        </w:r>
      </w:hyperlink>
    </w:p>
    <w:p w14:paraId="2991B77F" w14:textId="2C1EC880" w:rsidR="00C94E92" w:rsidRDefault="00C94E92">
      <w:pPr>
        <w:pStyle w:val="TDC1"/>
        <w:tabs>
          <w:tab w:val="right" w:leader="dot" w:pos="9061"/>
        </w:tabs>
        <w:rPr>
          <w:rFonts w:eastAsiaTheme="minorEastAsia" w:cstheme="minorBidi"/>
          <w:noProof/>
          <w:sz w:val="22"/>
          <w:szCs w:val="22"/>
        </w:rPr>
      </w:pPr>
      <w:hyperlink w:anchor="_Toc72235621" w:history="1">
        <w:r w:rsidRPr="005E5C1F">
          <w:rPr>
            <w:rStyle w:val="Hipervnculo"/>
            <w:noProof/>
          </w:rPr>
          <w:t>Figura 4. SOA vs Microservicios. (What Is Service-Oriented Architecture? | by Software Development Community | Medium, n.d.)</w:t>
        </w:r>
        <w:r>
          <w:rPr>
            <w:noProof/>
            <w:webHidden/>
          </w:rPr>
          <w:tab/>
        </w:r>
        <w:r>
          <w:rPr>
            <w:noProof/>
            <w:webHidden/>
          </w:rPr>
          <w:fldChar w:fldCharType="begin"/>
        </w:r>
        <w:r>
          <w:rPr>
            <w:noProof/>
            <w:webHidden/>
          </w:rPr>
          <w:instrText xml:space="preserve"> PAGEREF _Toc72235621 \h </w:instrText>
        </w:r>
        <w:r>
          <w:rPr>
            <w:noProof/>
            <w:webHidden/>
          </w:rPr>
        </w:r>
        <w:r>
          <w:rPr>
            <w:noProof/>
            <w:webHidden/>
          </w:rPr>
          <w:fldChar w:fldCharType="separate"/>
        </w:r>
        <w:r>
          <w:rPr>
            <w:noProof/>
            <w:webHidden/>
          </w:rPr>
          <w:t>16</w:t>
        </w:r>
        <w:r>
          <w:rPr>
            <w:noProof/>
            <w:webHidden/>
          </w:rPr>
          <w:fldChar w:fldCharType="end"/>
        </w:r>
      </w:hyperlink>
    </w:p>
    <w:p w14:paraId="56394659" w14:textId="18FB2A63" w:rsidR="00C94E92" w:rsidRDefault="00C94E92">
      <w:pPr>
        <w:pStyle w:val="TDC1"/>
        <w:tabs>
          <w:tab w:val="right" w:leader="dot" w:pos="9061"/>
        </w:tabs>
        <w:rPr>
          <w:rFonts w:eastAsiaTheme="minorEastAsia" w:cstheme="minorBidi"/>
          <w:noProof/>
          <w:sz w:val="22"/>
          <w:szCs w:val="22"/>
        </w:rPr>
      </w:pPr>
      <w:hyperlink w:anchor="_Toc72235622" w:history="1">
        <w:r w:rsidRPr="005E5C1F">
          <w:rPr>
            <w:rStyle w:val="Hipervnculo"/>
            <w:noProof/>
          </w:rPr>
          <w:t>Figura 5. Tipos de Bases de datos NoSQL.(Soluciones Relacionales y Datos NoSQL | Microsoft Docs, n.d.)</w:t>
        </w:r>
        <w:r>
          <w:rPr>
            <w:noProof/>
            <w:webHidden/>
          </w:rPr>
          <w:tab/>
        </w:r>
        <w:r>
          <w:rPr>
            <w:noProof/>
            <w:webHidden/>
          </w:rPr>
          <w:fldChar w:fldCharType="begin"/>
        </w:r>
        <w:r>
          <w:rPr>
            <w:noProof/>
            <w:webHidden/>
          </w:rPr>
          <w:instrText xml:space="preserve"> PAGEREF _Toc72235622 \h </w:instrText>
        </w:r>
        <w:r>
          <w:rPr>
            <w:noProof/>
            <w:webHidden/>
          </w:rPr>
        </w:r>
        <w:r>
          <w:rPr>
            <w:noProof/>
            <w:webHidden/>
          </w:rPr>
          <w:fldChar w:fldCharType="separate"/>
        </w:r>
        <w:r>
          <w:rPr>
            <w:noProof/>
            <w:webHidden/>
          </w:rPr>
          <w:t>20</w:t>
        </w:r>
        <w:r>
          <w:rPr>
            <w:noProof/>
            <w:webHidden/>
          </w:rPr>
          <w:fldChar w:fldCharType="end"/>
        </w:r>
      </w:hyperlink>
    </w:p>
    <w:p w14:paraId="6E4C9B8C" w14:textId="2FDD3B27" w:rsidR="00C94E92" w:rsidRDefault="00C94E92">
      <w:pPr>
        <w:pStyle w:val="TDC1"/>
        <w:tabs>
          <w:tab w:val="right" w:leader="dot" w:pos="9061"/>
        </w:tabs>
        <w:rPr>
          <w:rFonts w:eastAsiaTheme="minorEastAsia" w:cstheme="minorBidi"/>
          <w:noProof/>
          <w:sz w:val="22"/>
          <w:szCs w:val="22"/>
        </w:rPr>
      </w:pPr>
      <w:hyperlink w:anchor="_Toc72235623" w:history="1">
        <w:r w:rsidRPr="005E5C1F">
          <w:rPr>
            <w:rStyle w:val="Hipervnculo"/>
            <w:noProof/>
          </w:rPr>
          <w:t>Figura 6. Ranking base de datos. (DB-Engines Ranking - Popularity Ranking of Database Management Systems, n.d.)</w:t>
        </w:r>
        <w:r>
          <w:rPr>
            <w:noProof/>
            <w:webHidden/>
          </w:rPr>
          <w:tab/>
        </w:r>
        <w:r>
          <w:rPr>
            <w:noProof/>
            <w:webHidden/>
          </w:rPr>
          <w:fldChar w:fldCharType="begin"/>
        </w:r>
        <w:r>
          <w:rPr>
            <w:noProof/>
            <w:webHidden/>
          </w:rPr>
          <w:instrText xml:space="preserve"> PAGEREF _Toc72235623 \h </w:instrText>
        </w:r>
        <w:r>
          <w:rPr>
            <w:noProof/>
            <w:webHidden/>
          </w:rPr>
        </w:r>
        <w:r>
          <w:rPr>
            <w:noProof/>
            <w:webHidden/>
          </w:rPr>
          <w:fldChar w:fldCharType="separate"/>
        </w:r>
        <w:r>
          <w:rPr>
            <w:noProof/>
            <w:webHidden/>
          </w:rPr>
          <w:t>23</w:t>
        </w:r>
        <w:r>
          <w:rPr>
            <w:noProof/>
            <w:webHidden/>
          </w:rPr>
          <w:fldChar w:fldCharType="end"/>
        </w:r>
      </w:hyperlink>
    </w:p>
    <w:p w14:paraId="0BF83430" w14:textId="1F6AF2AB" w:rsidR="00C94E92" w:rsidRDefault="00C94E92">
      <w:pPr>
        <w:pStyle w:val="TDC1"/>
        <w:tabs>
          <w:tab w:val="right" w:leader="dot" w:pos="9061"/>
        </w:tabs>
        <w:rPr>
          <w:rFonts w:eastAsiaTheme="minorEastAsia" w:cstheme="minorBidi"/>
          <w:noProof/>
          <w:sz w:val="22"/>
          <w:szCs w:val="22"/>
        </w:rPr>
      </w:pPr>
      <w:hyperlink w:anchor="_Toc72235624" w:history="1">
        <w:r w:rsidRPr="005E5C1F">
          <w:rPr>
            <w:rStyle w:val="Hipervnculo"/>
            <w:noProof/>
          </w:rPr>
          <w:t>Figura 7. Organigrama del Centro de Desarrollo de Intervención. (Elaboración propia)</w:t>
        </w:r>
        <w:r>
          <w:rPr>
            <w:noProof/>
            <w:webHidden/>
          </w:rPr>
          <w:tab/>
        </w:r>
        <w:r>
          <w:rPr>
            <w:noProof/>
            <w:webHidden/>
          </w:rPr>
          <w:fldChar w:fldCharType="begin"/>
        </w:r>
        <w:r>
          <w:rPr>
            <w:noProof/>
            <w:webHidden/>
          </w:rPr>
          <w:instrText xml:space="preserve"> PAGEREF _Toc72235624 \h </w:instrText>
        </w:r>
        <w:r>
          <w:rPr>
            <w:noProof/>
            <w:webHidden/>
          </w:rPr>
        </w:r>
        <w:r>
          <w:rPr>
            <w:noProof/>
            <w:webHidden/>
          </w:rPr>
          <w:fldChar w:fldCharType="separate"/>
        </w:r>
        <w:r>
          <w:rPr>
            <w:noProof/>
            <w:webHidden/>
          </w:rPr>
          <w:t>25</w:t>
        </w:r>
        <w:r>
          <w:rPr>
            <w:noProof/>
            <w:webHidden/>
          </w:rPr>
          <w:fldChar w:fldCharType="end"/>
        </w:r>
      </w:hyperlink>
    </w:p>
    <w:p w14:paraId="4BF6BF52" w14:textId="6A2FE807" w:rsidR="00C94E92" w:rsidRDefault="00C94E92">
      <w:pPr>
        <w:pStyle w:val="TDC1"/>
        <w:tabs>
          <w:tab w:val="right" w:leader="dot" w:pos="9061"/>
        </w:tabs>
        <w:rPr>
          <w:rFonts w:eastAsiaTheme="minorEastAsia" w:cstheme="minorBidi"/>
          <w:noProof/>
          <w:sz w:val="22"/>
          <w:szCs w:val="22"/>
        </w:rPr>
      </w:pPr>
      <w:hyperlink w:anchor="_Toc72235625" w:history="1">
        <w:r w:rsidRPr="005E5C1F">
          <w:rPr>
            <w:rStyle w:val="Hipervnculo"/>
            <w:noProof/>
          </w:rPr>
          <w:t>Figura 8. Usuarios de SICOSS. (Elaboración propia)</w:t>
        </w:r>
        <w:r>
          <w:rPr>
            <w:noProof/>
            <w:webHidden/>
          </w:rPr>
          <w:tab/>
        </w:r>
        <w:r>
          <w:rPr>
            <w:noProof/>
            <w:webHidden/>
          </w:rPr>
          <w:fldChar w:fldCharType="begin"/>
        </w:r>
        <w:r>
          <w:rPr>
            <w:noProof/>
            <w:webHidden/>
          </w:rPr>
          <w:instrText xml:space="preserve"> PAGEREF _Toc72235625 \h </w:instrText>
        </w:r>
        <w:r>
          <w:rPr>
            <w:noProof/>
            <w:webHidden/>
          </w:rPr>
        </w:r>
        <w:r>
          <w:rPr>
            <w:noProof/>
            <w:webHidden/>
          </w:rPr>
          <w:fldChar w:fldCharType="separate"/>
        </w:r>
        <w:r>
          <w:rPr>
            <w:noProof/>
            <w:webHidden/>
          </w:rPr>
          <w:t>26</w:t>
        </w:r>
        <w:r>
          <w:rPr>
            <w:noProof/>
            <w:webHidden/>
          </w:rPr>
          <w:fldChar w:fldCharType="end"/>
        </w:r>
      </w:hyperlink>
    </w:p>
    <w:p w14:paraId="54169B3C" w14:textId="0B786303" w:rsidR="00C94E92" w:rsidRDefault="00C94E92">
      <w:pPr>
        <w:pStyle w:val="TDC1"/>
        <w:tabs>
          <w:tab w:val="right" w:leader="dot" w:pos="9061"/>
        </w:tabs>
        <w:rPr>
          <w:rFonts w:eastAsiaTheme="minorEastAsia" w:cstheme="minorBidi"/>
          <w:noProof/>
          <w:sz w:val="22"/>
          <w:szCs w:val="22"/>
        </w:rPr>
      </w:pPr>
      <w:hyperlink w:anchor="_Toc72235626" w:history="1">
        <w:r w:rsidRPr="005E5C1F">
          <w:rPr>
            <w:rStyle w:val="Hipervnculo"/>
            <w:noProof/>
          </w:rPr>
          <w:t>Figura 9. Aplicación Editrans. (Elaboración propia)</w:t>
        </w:r>
        <w:r>
          <w:rPr>
            <w:noProof/>
            <w:webHidden/>
          </w:rPr>
          <w:tab/>
        </w:r>
        <w:r>
          <w:rPr>
            <w:noProof/>
            <w:webHidden/>
          </w:rPr>
          <w:fldChar w:fldCharType="begin"/>
        </w:r>
        <w:r>
          <w:rPr>
            <w:noProof/>
            <w:webHidden/>
          </w:rPr>
          <w:instrText xml:space="preserve"> PAGEREF _Toc72235626 \h </w:instrText>
        </w:r>
        <w:r>
          <w:rPr>
            <w:noProof/>
            <w:webHidden/>
          </w:rPr>
        </w:r>
        <w:r>
          <w:rPr>
            <w:noProof/>
            <w:webHidden/>
          </w:rPr>
          <w:fldChar w:fldCharType="separate"/>
        </w:r>
        <w:r>
          <w:rPr>
            <w:noProof/>
            <w:webHidden/>
          </w:rPr>
          <w:t>27</w:t>
        </w:r>
        <w:r>
          <w:rPr>
            <w:noProof/>
            <w:webHidden/>
          </w:rPr>
          <w:fldChar w:fldCharType="end"/>
        </w:r>
      </w:hyperlink>
    </w:p>
    <w:p w14:paraId="024E1C99" w14:textId="407526CD" w:rsidR="00C94E92" w:rsidRDefault="00C94E92">
      <w:pPr>
        <w:pStyle w:val="TDC1"/>
        <w:tabs>
          <w:tab w:val="right" w:leader="dot" w:pos="9061"/>
        </w:tabs>
        <w:rPr>
          <w:rFonts w:eastAsiaTheme="minorEastAsia" w:cstheme="minorBidi"/>
          <w:noProof/>
          <w:sz w:val="22"/>
          <w:szCs w:val="22"/>
        </w:rPr>
      </w:pPr>
      <w:hyperlink w:anchor="_Toc72235627" w:history="1">
        <w:r w:rsidRPr="005E5C1F">
          <w:rPr>
            <w:rStyle w:val="Hipervnculo"/>
            <w:noProof/>
          </w:rPr>
          <w:t>Figura 10. Aplicación buscador caracteres. (Elaboración propia)</w:t>
        </w:r>
        <w:r>
          <w:rPr>
            <w:noProof/>
            <w:webHidden/>
          </w:rPr>
          <w:tab/>
        </w:r>
        <w:r>
          <w:rPr>
            <w:noProof/>
            <w:webHidden/>
          </w:rPr>
          <w:fldChar w:fldCharType="begin"/>
        </w:r>
        <w:r>
          <w:rPr>
            <w:noProof/>
            <w:webHidden/>
          </w:rPr>
          <w:instrText xml:space="preserve"> PAGEREF _Toc72235627 \h </w:instrText>
        </w:r>
        <w:r>
          <w:rPr>
            <w:noProof/>
            <w:webHidden/>
          </w:rPr>
        </w:r>
        <w:r>
          <w:rPr>
            <w:noProof/>
            <w:webHidden/>
          </w:rPr>
          <w:fldChar w:fldCharType="separate"/>
        </w:r>
        <w:r>
          <w:rPr>
            <w:noProof/>
            <w:webHidden/>
          </w:rPr>
          <w:t>28</w:t>
        </w:r>
        <w:r>
          <w:rPr>
            <w:noProof/>
            <w:webHidden/>
          </w:rPr>
          <w:fldChar w:fldCharType="end"/>
        </w:r>
      </w:hyperlink>
    </w:p>
    <w:p w14:paraId="09ABDE38" w14:textId="354B607B" w:rsidR="00C94E92" w:rsidRDefault="00C94E92">
      <w:pPr>
        <w:pStyle w:val="TDC1"/>
        <w:tabs>
          <w:tab w:val="right" w:leader="dot" w:pos="9061"/>
        </w:tabs>
        <w:rPr>
          <w:rFonts w:eastAsiaTheme="minorEastAsia" w:cstheme="minorBidi"/>
          <w:noProof/>
          <w:sz w:val="22"/>
          <w:szCs w:val="22"/>
        </w:rPr>
      </w:pPr>
      <w:hyperlink w:anchor="_Toc72235628" w:history="1">
        <w:r w:rsidRPr="005E5C1F">
          <w:rPr>
            <w:rStyle w:val="Hipervnculo"/>
            <w:noProof/>
          </w:rPr>
          <w:t>Figura 11. Aplicación obtener descripción. (Elaboración propia)</w:t>
        </w:r>
        <w:r>
          <w:rPr>
            <w:noProof/>
            <w:webHidden/>
          </w:rPr>
          <w:tab/>
        </w:r>
        <w:r>
          <w:rPr>
            <w:noProof/>
            <w:webHidden/>
          </w:rPr>
          <w:fldChar w:fldCharType="begin"/>
        </w:r>
        <w:r>
          <w:rPr>
            <w:noProof/>
            <w:webHidden/>
          </w:rPr>
          <w:instrText xml:space="preserve"> PAGEREF _Toc72235628 \h </w:instrText>
        </w:r>
        <w:r>
          <w:rPr>
            <w:noProof/>
            <w:webHidden/>
          </w:rPr>
        </w:r>
        <w:r>
          <w:rPr>
            <w:noProof/>
            <w:webHidden/>
          </w:rPr>
          <w:fldChar w:fldCharType="separate"/>
        </w:r>
        <w:r>
          <w:rPr>
            <w:noProof/>
            <w:webHidden/>
          </w:rPr>
          <w:t>28</w:t>
        </w:r>
        <w:r>
          <w:rPr>
            <w:noProof/>
            <w:webHidden/>
          </w:rPr>
          <w:fldChar w:fldCharType="end"/>
        </w:r>
      </w:hyperlink>
    </w:p>
    <w:p w14:paraId="2178CC83" w14:textId="026C0C4D" w:rsidR="00C94E92" w:rsidRDefault="00C94E92">
      <w:pPr>
        <w:pStyle w:val="TDC1"/>
        <w:tabs>
          <w:tab w:val="right" w:leader="dot" w:pos="9061"/>
        </w:tabs>
        <w:rPr>
          <w:rFonts w:eastAsiaTheme="minorEastAsia" w:cstheme="minorBidi"/>
          <w:noProof/>
          <w:sz w:val="22"/>
          <w:szCs w:val="22"/>
        </w:rPr>
      </w:pPr>
      <w:hyperlink w:anchor="_Toc72235629" w:history="1">
        <w:r w:rsidRPr="005E5C1F">
          <w:rPr>
            <w:rStyle w:val="Hipervnculo"/>
            <w:noProof/>
          </w:rPr>
          <w:t>Figura 12. Aplicación Ifiweb. (Elaboración propia)</w:t>
        </w:r>
        <w:r>
          <w:rPr>
            <w:noProof/>
            <w:webHidden/>
          </w:rPr>
          <w:tab/>
        </w:r>
        <w:r>
          <w:rPr>
            <w:noProof/>
            <w:webHidden/>
          </w:rPr>
          <w:fldChar w:fldCharType="begin"/>
        </w:r>
        <w:r>
          <w:rPr>
            <w:noProof/>
            <w:webHidden/>
          </w:rPr>
          <w:instrText xml:space="preserve"> PAGEREF _Toc72235629 \h </w:instrText>
        </w:r>
        <w:r>
          <w:rPr>
            <w:noProof/>
            <w:webHidden/>
          </w:rPr>
        </w:r>
        <w:r>
          <w:rPr>
            <w:noProof/>
            <w:webHidden/>
          </w:rPr>
          <w:fldChar w:fldCharType="separate"/>
        </w:r>
        <w:r>
          <w:rPr>
            <w:noProof/>
            <w:webHidden/>
          </w:rPr>
          <w:t>29</w:t>
        </w:r>
        <w:r>
          <w:rPr>
            <w:noProof/>
            <w:webHidden/>
          </w:rPr>
          <w:fldChar w:fldCharType="end"/>
        </w:r>
      </w:hyperlink>
    </w:p>
    <w:p w14:paraId="324A709C" w14:textId="6CB17A3D" w:rsidR="00C94E92" w:rsidRDefault="00C94E92">
      <w:pPr>
        <w:pStyle w:val="TDC1"/>
        <w:tabs>
          <w:tab w:val="right" w:leader="dot" w:pos="9061"/>
        </w:tabs>
        <w:rPr>
          <w:rFonts w:eastAsiaTheme="minorEastAsia" w:cstheme="minorBidi"/>
          <w:noProof/>
          <w:sz w:val="22"/>
          <w:szCs w:val="22"/>
        </w:rPr>
      </w:pPr>
      <w:hyperlink w:anchor="_Toc72235630" w:history="1">
        <w:r w:rsidRPr="005E5C1F">
          <w:rPr>
            <w:rStyle w:val="Hipervnculo"/>
            <w:noProof/>
          </w:rPr>
          <w:t>Figura 13. Aplicación ADOK COVID. (Elaboración propia)</w:t>
        </w:r>
        <w:r>
          <w:rPr>
            <w:noProof/>
            <w:webHidden/>
          </w:rPr>
          <w:tab/>
        </w:r>
        <w:r>
          <w:rPr>
            <w:noProof/>
            <w:webHidden/>
          </w:rPr>
          <w:fldChar w:fldCharType="begin"/>
        </w:r>
        <w:r>
          <w:rPr>
            <w:noProof/>
            <w:webHidden/>
          </w:rPr>
          <w:instrText xml:space="preserve"> PAGEREF _Toc72235630 \h </w:instrText>
        </w:r>
        <w:r>
          <w:rPr>
            <w:noProof/>
            <w:webHidden/>
          </w:rPr>
        </w:r>
        <w:r>
          <w:rPr>
            <w:noProof/>
            <w:webHidden/>
          </w:rPr>
          <w:fldChar w:fldCharType="separate"/>
        </w:r>
        <w:r>
          <w:rPr>
            <w:noProof/>
            <w:webHidden/>
          </w:rPr>
          <w:t>30</w:t>
        </w:r>
        <w:r>
          <w:rPr>
            <w:noProof/>
            <w:webHidden/>
          </w:rPr>
          <w:fldChar w:fldCharType="end"/>
        </w:r>
      </w:hyperlink>
    </w:p>
    <w:p w14:paraId="6CCECFA6" w14:textId="17872A10" w:rsidR="00C94E92" w:rsidRDefault="00C94E92">
      <w:pPr>
        <w:pStyle w:val="TDC1"/>
        <w:tabs>
          <w:tab w:val="right" w:leader="dot" w:pos="9061"/>
        </w:tabs>
        <w:rPr>
          <w:rFonts w:eastAsiaTheme="minorEastAsia" w:cstheme="minorBidi"/>
          <w:noProof/>
          <w:sz w:val="22"/>
          <w:szCs w:val="22"/>
        </w:rPr>
      </w:pPr>
      <w:hyperlink w:anchor="_Toc72235631" w:history="1">
        <w:r w:rsidRPr="005E5C1F">
          <w:rPr>
            <w:rStyle w:val="Hipervnculo"/>
            <w:noProof/>
          </w:rPr>
          <w:t>Figura 14. Arquitectura caso de uso TFG. (Elaboración propia)</w:t>
        </w:r>
        <w:r>
          <w:rPr>
            <w:noProof/>
            <w:webHidden/>
          </w:rPr>
          <w:tab/>
        </w:r>
        <w:r>
          <w:rPr>
            <w:noProof/>
            <w:webHidden/>
          </w:rPr>
          <w:fldChar w:fldCharType="begin"/>
        </w:r>
        <w:r>
          <w:rPr>
            <w:noProof/>
            <w:webHidden/>
          </w:rPr>
          <w:instrText xml:space="preserve"> PAGEREF _Toc72235631 \h </w:instrText>
        </w:r>
        <w:r>
          <w:rPr>
            <w:noProof/>
            <w:webHidden/>
          </w:rPr>
        </w:r>
        <w:r>
          <w:rPr>
            <w:noProof/>
            <w:webHidden/>
          </w:rPr>
          <w:fldChar w:fldCharType="separate"/>
        </w:r>
        <w:r>
          <w:rPr>
            <w:noProof/>
            <w:webHidden/>
          </w:rPr>
          <w:t>32</w:t>
        </w:r>
        <w:r>
          <w:rPr>
            <w:noProof/>
            <w:webHidden/>
          </w:rPr>
          <w:fldChar w:fldCharType="end"/>
        </w:r>
      </w:hyperlink>
    </w:p>
    <w:p w14:paraId="5500F3A0" w14:textId="0C9CE169" w:rsidR="00C94E92" w:rsidRDefault="00C94E92">
      <w:pPr>
        <w:pStyle w:val="TDC1"/>
        <w:tabs>
          <w:tab w:val="right" w:leader="dot" w:pos="9061"/>
        </w:tabs>
        <w:rPr>
          <w:rFonts w:eastAsiaTheme="minorEastAsia" w:cstheme="minorBidi"/>
          <w:noProof/>
          <w:sz w:val="22"/>
          <w:szCs w:val="22"/>
        </w:rPr>
      </w:pPr>
      <w:hyperlink w:anchor="_Toc72235632" w:history="1">
        <w:r w:rsidRPr="005E5C1F">
          <w:rPr>
            <w:rStyle w:val="Hipervnculo"/>
            <w:noProof/>
          </w:rPr>
          <w:t>Figura 15. Plataforma Spring. (O7planning - Programming Tutorials, n.d.)</w:t>
        </w:r>
        <w:r>
          <w:rPr>
            <w:noProof/>
            <w:webHidden/>
          </w:rPr>
          <w:tab/>
        </w:r>
        <w:r>
          <w:rPr>
            <w:noProof/>
            <w:webHidden/>
          </w:rPr>
          <w:fldChar w:fldCharType="begin"/>
        </w:r>
        <w:r>
          <w:rPr>
            <w:noProof/>
            <w:webHidden/>
          </w:rPr>
          <w:instrText xml:space="preserve"> PAGEREF _Toc72235632 \h </w:instrText>
        </w:r>
        <w:r>
          <w:rPr>
            <w:noProof/>
            <w:webHidden/>
          </w:rPr>
        </w:r>
        <w:r>
          <w:rPr>
            <w:noProof/>
            <w:webHidden/>
          </w:rPr>
          <w:fldChar w:fldCharType="separate"/>
        </w:r>
        <w:r>
          <w:rPr>
            <w:noProof/>
            <w:webHidden/>
          </w:rPr>
          <w:t>34</w:t>
        </w:r>
        <w:r>
          <w:rPr>
            <w:noProof/>
            <w:webHidden/>
          </w:rPr>
          <w:fldChar w:fldCharType="end"/>
        </w:r>
      </w:hyperlink>
    </w:p>
    <w:p w14:paraId="208F1AF7" w14:textId="7AB6C5F4" w:rsidR="00C94E92" w:rsidRDefault="00C94E92">
      <w:pPr>
        <w:pStyle w:val="TDC1"/>
        <w:tabs>
          <w:tab w:val="right" w:leader="dot" w:pos="9061"/>
        </w:tabs>
        <w:rPr>
          <w:rFonts w:eastAsiaTheme="minorEastAsia" w:cstheme="minorBidi"/>
          <w:noProof/>
          <w:sz w:val="22"/>
          <w:szCs w:val="22"/>
        </w:rPr>
      </w:pPr>
      <w:hyperlink w:anchor="_Toc72235633" w:history="1">
        <w:r w:rsidRPr="005E5C1F">
          <w:rPr>
            <w:rStyle w:val="Hipervnculo"/>
            <w:noProof/>
          </w:rPr>
          <w:t>Figura  16. Máquina virtual vs contenedores. (Dockeriza Tu SQL Server, n.d.)</w:t>
        </w:r>
        <w:r>
          <w:rPr>
            <w:noProof/>
            <w:webHidden/>
          </w:rPr>
          <w:tab/>
        </w:r>
        <w:r>
          <w:rPr>
            <w:noProof/>
            <w:webHidden/>
          </w:rPr>
          <w:fldChar w:fldCharType="begin"/>
        </w:r>
        <w:r>
          <w:rPr>
            <w:noProof/>
            <w:webHidden/>
          </w:rPr>
          <w:instrText xml:space="preserve"> PAGEREF _Toc72235633 \h </w:instrText>
        </w:r>
        <w:r>
          <w:rPr>
            <w:noProof/>
            <w:webHidden/>
          </w:rPr>
        </w:r>
        <w:r>
          <w:rPr>
            <w:noProof/>
            <w:webHidden/>
          </w:rPr>
          <w:fldChar w:fldCharType="separate"/>
        </w:r>
        <w:r>
          <w:rPr>
            <w:noProof/>
            <w:webHidden/>
          </w:rPr>
          <w:t>37</w:t>
        </w:r>
        <w:r>
          <w:rPr>
            <w:noProof/>
            <w:webHidden/>
          </w:rPr>
          <w:fldChar w:fldCharType="end"/>
        </w:r>
      </w:hyperlink>
    </w:p>
    <w:p w14:paraId="2D0A4767" w14:textId="66357615" w:rsidR="00C94E92" w:rsidRDefault="00C94E92">
      <w:pPr>
        <w:pStyle w:val="TDC1"/>
        <w:tabs>
          <w:tab w:val="right" w:leader="dot" w:pos="9061"/>
        </w:tabs>
        <w:rPr>
          <w:rFonts w:eastAsiaTheme="minorEastAsia" w:cstheme="minorBidi"/>
          <w:noProof/>
          <w:sz w:val="22"/>
          <w:szCs w:val="22"/>
        </w:rPr>
      </w:pPr>
      <w:hyperlink w:anchor="_Toc72235634" w:history="1">
        <w:r w:rsidRPr="005E5C1F">
          <w:rPr>
            <w:rStyle w:val="Hipervnculo"/>
            <w:noProof/>
          </w:rPr>
          <w:t>Fig 17. Comparativa de despliegue tradicional, virtualizado, dockerizado y con Kubernetes. (Top Questions Answered: Docker and Kubernetes? I Thought You Were Competitors! - Docker Blog, n.d.)</w:t>
        </w:r>
        <w:r>
          <w:rPr>
            <w:noProof/>
            <w:webHidden/>
          </w:rPr>
          <w:tab/>
        </w:r>
        <w:r>
          <w:rPr>
            <w:noProof/>
            <w:webHidden/>
          </w:rPr>
          <w:fldChar w:fldCharType="begin"/>
        </w:r>
        <w:r>
          <w:rPr>
            <w:noProof/>
            <w:webHidden/>
          </w:rPr>
          <w:instrText xml:space="preserve"> PAGEREF _Toc72235634 \h </w:instrText>
        </w:r>
        <w:r>
          <w:rPr>
            <w:noProof/>
            <w:webHidden/>
          </w:rPr>
        </w:r>
        <w:r>
          <w:rPr>
            <w:noProof/>
            <w:webHidden/>
          </w:rPr>
          <w:fldChar w:fldCharType="separate"/>
        </w:r>
        <w:r>
          <w:rPr>
            <w:noProof/>
            <w:webHidden/>
          </w:rPr>
          <w:t>38</w:t>
        </w:r>
        <w:r>
          <w:rPr>
            <w:noProof/>
            <w:webHidden/>
          </w:rPr>
          <w:fldChar w:fldCharType="end"/>
        </w:r>
      </w:hyperlink>
    </w:p>
    <w:p w14:paraId="7E6213CE" w14:textId="14427261" w:rsidR="00C94E92" w:rsidRDefault="00C94E92">
      <w:pPr>
        <w:pStyle w:val="TDC1"/>
        <w:tabs>
          <w:tab w:val="right" w:leader="dot" w:pos="9061"/>
        </w:tabs>
        <w:rPr>
          <w:rFonts w:eastAsiaTheme="minorEastAsia" w:cstheme="minorBidi"/>
          <w:noProof/>
          <w:sz w:val="22"/>
          <w:szCs w:val="22"/>
        </w:rPr>
      </w:pPr>
      <w:hyperlink w:anchor="_Toc72235635" w:history="1">
        <w:r w:rsidRPr="005E5C1F">
          <w:rPr>
            <w:rStyle w:val="Hipervnculo"/>
            <w:noProof/>
          </w:rPr>
          <w:t>Fig 18. Arquitectura con Kafka.(Aprendiendo Apache Kafka (Parte 3) : Conceptos Básicos Para Desarrollo, n.d.)</w:t>
        </w:r>
        <w:r>
          <w:rPr>
            <w:noProof/>
            <w:webHidden/>
          </w:rPr>
          <w:tab/>
        </w:r>
        <w:r>
          <w:rPr>
            <w:noProof/>
            <w:webHidden/>
          </w:rPr>
          <w:fldChar w:fldCharType="begin"/>
        </w:r>
        <w:r>
          <w:rPr>
            <w:noProof/>
            <w:webHidden/>
          </w:rPr>
          <w:instrText xml:space="preserve"> PAGEREF _Toc72235635 \h </w:instrText>
        </w:r>
        <w:r>
          <w:rPr>
            <w:noProof/>
            <w:webHidden/>
          </w:rPr>
        </w:r>
        <w:r>
          <w:rPr>
            <w:noProof/>
            <w:webHidden/>
          </w:rPr>
          <w:fldChar w:fldCharType="separate"/>
        </w:r>
        <w:r>
          <w:rPr>
            <w:noProof/>
            <w:webHidden/>
          </w:rPr>
          <w:t>39</w:t>
        </w:r>
        <w:r>
          <w:rPr>
            <w:noProof/>
            <w:webHidden/>
          </w:rPr>
          <w:fldChar w:fldCharType="end"/>
        </w:r>
      </w:hyperlink>
    </w:p>
    <w:p w14:paraId="139EBA6D" w14:textId="6FAB1563" w:rsidR="00C94E92" w:rsidRDefault="00C94E92">
      <w:pPr>
        <w:pStyle w:val="TDC1"/>
        <w:tabs>
          <w:tab w:val="right" w:leader="dot" w:pos="9061"/>
        </w:tabs>
        <w:rPr>
          <w:rFonts w:eastAsiaTheme="minorEastAsia" w:cstheme="minorBidi"/>
          <w:noProof/>
          <w:sz w:val="22"/>
          <w:szCs w:val="22"/>
        </w:rPr>
      </w:pPr>
      <w:hyperlink w:anchor="_Toc72235636" w:history="1">
        <w:r w:rsidRPr="005E5C1F">
          <w:rPr>
            <w:rStyle w:val="Hipervnculo"/>
            <w:noProof/>
          </w:rPr>
          <w:t>Fig 19.  Fichero application.properties. (Elaboración propia)</w:t>
        </w:r>
        <w:r>
          <w:rPr>
            <w:noProof/>
            <w:webHidden/>
          </w:rPr>
          <w:tab/>
        </w:r>
        <w:r>
          <w:rPr>
            <w:noProof/>
            <w:webHidden/>
          </w:rPr>
          <w:fldChar w:fldCharType="begin"/>
        </w:r>
        <w:r>
          <w:rPr>
            <w:noProof/>
            <w:webHidden/>
          </w:rPr>
          <w:instrText xml:space="preserve"> PAGEREF _Toc72235636 \h </w:instrText>
        </w:r>
        <w:r>
          <w:rPr>
            <w:noProof/>
            <w:webHidden/>
          </w:rPr>
        </w:r>
        <w:r>
          <w:rPr>
            <w:noProof/>
            <w:webHidden/>
          </w:rPr>
          <w:fldChar w:fldCharType="separate"/>
        </w:r>
        <w:r>
          <w:rPr>
            <w:noProof/>
            <w:webHidden/>
          </w:rPr>
          <w:t>40</w:t>
        </w:r>
        <w:r>
          <w:rPr>
            <w:noProof/>
            <w:webHidden/>
          </w:rPr>
          <w:fldChar w:fldCharType="end"/>
        </w:r>
      </w:hyperlink>
    </w:p>
    <w:p w14:paraId="4B62B35A" w14:textId="67EA1BF2" w:rsidR="00C94E92" w:rsidRDefault="00C94E92">
      <w:pPr>
        <w:pStyle w:val="TDC1"/>
        <w:tabs>
          <w:tab w:val="right" w:leader="dot" w:pos="9061"/>
        </w:tabs>
        <w:rPr>
          <w:rFonts w:eastAsiaTheme="minorEastAsia" w:cstheme="minorBidi"/>
          <w:noProof/>
          <w:sz w:val="22"/>
          <w:szCs w:val="22"/>
        </w:rPr>
      </w:pPr>
      <w:hyperlink w:anchor="_Toc72235637" w:history="1">
        <w:r w:rsidRPr="005E5C1F">
          <w:rPr>
            <w:rStyle w:val="Hipervnculo"/>
            <w:noProof/>
          </w:rPr>
          <w:t>Fig 20. Clase Kafka. (Elaboración propia)</w:t>
        </w:r>
        <w:r>
          <w:rPr>
            <w:noProof/>
            <w:webHidden/>
          </w:rPr>
          <w:tab/>
        </w:r>
        <w:r>
          <w:rPr>
            <w:noProof/>
            <w:webHidden/>
          </w:rPr>
          <w:fldChar w:fldCharType="begin"/>
        </w:r>
        <w:r>
          <w:rPr>
            <w:noProof/>
            <w:webHidden/>
          </w:rPr>
          <w:instrText xml:space="preserve"> PAGEREF _Toc72235637 \h </w:instrText>
        </w:r>
        <w:r>
          <w:rPr>
            <w:noProof/>
            <w:webHidden/>
          </w:rPr>
        </w:r>
        <w:r>
          <w:rPr>
            <w:noProof/>
            <w:webHidden/>
          </w:rPr>
          <w:fldChar w:fldCharType="separate"/>
        </w:r>
        <w:r>
          <w:rPr>
            <w:noProof/>
            <w:webHidden/>
          </w:rPr>
          <w:t>41</w:t>
        </w:r>
        <w:r>
          <w:rPr>
            <w:noProof/>
            <w:webHidden/>
          </w:rPr>
          <w:fldChar w:fldCharType="end"/>
        </w:r>
      </w:hyperlink>
    </w:p>
    <w:p w14:paraId="24874FAD" w14:textId="52D88CC8" w:rsidR="00C94E92" w:rsidRDefault="00C94E92">
      <w:pPr>
        <w:pStyle w:val="TDC1"/>
        <w:tabs>
          <w:tab w:val="right" w:leader="dot" w:pos="9061"/>
        </w:tabs>
        <w:rPr>
          <w:rFonts w:eastAsiaTheme="minorEastAsia" w:cstheme="minorBidi"/>
          <w:noProof/>
          <w:sz w:val="22"/>
          <w:szCs w:val="22"/>
        </w:rPr>
      </w:pPr>
      <w:hyperlink w:anchor="_Toc72235638" w:history="1">
        <w:r w:rsidRPr="005E5C1F">
          <w:rPr>
            <w:rStyle w:val="Hipervnculo"/>
            <w:noProof/>
          </w:rPr>
          <w:t>Fig 21. Aplicación Gestión de Usuarios. (Elaboración propia)</w:t>
        </w:r>
        <w:r>
          <w:rPr>
            <w:noProof/>
            <w:webHidden/>
          </w:rPr>
          <w:tab/>
        </w:r>
        <w:r>
          <w:rPr>
            <w:noProof/>
            <w:webHidden/>
          </w:rPr>
          <w:fldChar w:fldCharType="begin"/>
        </w:r>
        <w:r>
          <w:rPr>
            <w:noProof/>
            <w:webHidden/>
          </w:rPr>
          <w:instrText xml:space="preserve"> PAGEREF _Toc72235638 \h </w:instrText>
        </w:r>
        <w:r>
          <w:rPr>
            <w:noProof/>
            <w:webHidden/>
          </w:rPr>
        </w:r>
        <w:r>
          <w:rPr>
            <w:noProof/>
            <w:webHidden/>
          </w:rPr>
          <w:fldChar w:fldCharType="separate"/>
        </w:r>
        <w:r>
          <w:rPr>
            <w:noProof/>
            <w:webHidden/>
          </w:rPr>
          <w:t>42</w:t>
        </w:r>
        <w:r>
          <w:rPr>
            <w:noProof/>
            <w:webHidden/>
          </w:rPr>
          <w:fldChar w:fldCharType="end"/>
        </w:r>
      </w:hyperlink>
    </w:p>
    <w:p w14:paraId="76085A5D" w14:textId="43256CF2" w:rsidR="00C94E92" w:rsidRDefault="00C94E92">
      <w:pPr>
        <w:pStyle w:val="TDC1"/>
        <w:tabs>
          <w:tab w:val="right" w:leader="dot" w:pos="9061"/>
        </w:tabs>
        <w:rPr>
          <w:rFonts w:eastAsiaTheme="minorEastAsia" w:cstheme="minorBidi"/>
          <w:noProof/>
          <w:sz w:val="22"/>
          <w:szCs w:val="22"/>
        </w:rPr>
      </w:pPr>
      <w:hyperlink w:anchor="_Toc72235639" w:history="1">
        <w:r w:rsidRPr="005E5C1F">
          <w:rPr>
            <w:rStyle w:val="Hipervnculo"/>
            <w:noProof/>
          </w:rPr>
          <w:t>Figura 15. “Figuras” del menú de estilos. (Elaboración propia)</w:t>
        </w:r>
        <w:r>
          <w:rPr>
            <w:noProof/>
            <w:webHidden/>
          </w:rPr>
          <w:tab/>
        </w:r>
        <w:r>
          <w:rPr>
            <w:noProof/>
            <w:webHidden/>
          </w:rPr>
          <w:fldChar w:fldCharType="begin"/>
        </w:r>
        <w:r>
          <w:rPr>
            <w:noProof/>
            <w:webHidden/>
          </w:rPr>
          <w:instrText xml:space="preserve"> PAGEREF _Toc72235639 \h </w:instrText>
        </w:r>
        <w:r>
          <w:rPr>
            <w:noProof/>
            <w:webHidden/>
          </w:rPr>
        </w:r>
        <w:r>
          <w:rPr>
            <w:noProof/>
            <w:webHidden/>
          </w:rPr>
          <w:fldChar w:fldCharType="separate"/>
        </w:r>
        <w:r>
          <w:rPr>
            <w:noProof/>
            <w:webHidden/>
          </w:rPr>
          <w:t>43</w:t>
        </w:r>
        <w:r>
          <w:rPr>
            <w:noProof/>
            <w:webHidden/>
          </w:rPr>
          <w:fldChar w:fldCharType="end"/>
        </w:r>
      </w:hyperlink>
    </w:p>
    <w:p w14:paraId="397F9CAB" w14:textId="512D967E" w:rsidR="00C94E92" w:rsidRDefault="00C94E92">
      <w:pPr>
        <w:pStyle w:val="TDC1"/>
        <w:tabs>
          <w:tab w:val="right" w:leader="dot" w:pos="9061"/>
        </w:tabs>
        <w:rPr>
          <w:rFonts w:eastAsiaTheme="minorEastAsia" w:cstheme="minorBidi"/>
          <w:noProof/>
          <w:sz w:val="22"/>
          <w:szCs w:val="22"/>
        </w:rPr>
      </w:pPr>
      <w:hyperlink w:anchor="_Toc72235640" w:history="1">
        <w:r w:rsidRPr="005E5C1F">
          <w:rPr>
            <w:rStyle w:val="Hipervnculo"/>
            <w:noProof/>
          </w:rPr>
          <w:t>Figura 16. “Figuras” del menú de estilos. (Elaboración propia)</w:t>
        </w:r>
        <w:r>
          <w:rPr>
            <w:noProof/>
            <w:webHidden/>
          </w:rPr>
          <w:tab/>
        </w:r>
        <w:r>
          <w:rPr>
            <w:noProof/>
            <w:webHidden/>
          </w:rPr>
          <w:fldChar w:fldCharType="begin"/>
        </w:r>
        <w:r>
          <w:rPr>
            <w:noProof/>
            <w:webHidden/>
          </w:rPr>
          <w:instrText xml:space="preserve"> PAGEREF _Toc72235640 \h </w:instrText>
        </w:r>
        <w:r>
          <w:rPr>
            <w:noProof/>
            <w:webHidden/>
          </w:rPr>
        </w:r>
        <w:r>
          <w:rPr>
            <w:noProof/>
            <w:webHidden/>
          </w:rPr>
          <w:fldChar w:fldCharType="separate"/>
        </w:r>
        <w:r>
          <w:rPr>
            <w:noProof/>
            <w:webHidden/>
          </w:rPr>
          <w:t>43</w:t>
        </w:r>
        <w:r>
          <w:rPr>
            <w:noProof/>
            <w:webHidden/>
          </w:rPr>
          <w:fldChar w:fldCharType="end"/>
        </w:r>
      </w:hyperlink>
    </w:p>
    <w:p w14:paraId="6FAA21C3" w14:textId="11B214B4" w:rsidR="00C94E92" w:rsidRDefault="00C94E92">
      <w:pPr>
        <w:pStyle w:val="TDC1"/>
        <w:tabs>
          <w:tab w:val="right" w:leader="dot" w:pos="9061"/>
        </w:tabs>
        <w:rPr>
          <w:rFonts w:eastAsiaTheme="minorEastAsia" w:cstheme="minorBidi"/>
          <w:noProof/>
          <w:sz w:val="22"/>
          <w:szCs w:val="22"/>
        </w:rPr>
      </w:pPr>
      <w:hyperlink w:anchor="_Toc72235641" w:history="1">
        <w:r w:rsidRPr="005E5C1F">
          <w:rPr>
            <w:rStyle w:val="Hipervnculo"/>
            <w:noProof/>
          </w:rPr>
          <w:t>Figura 17. “Figuras” del menú de estilos. (Elaboración propia)</w:t>
        </w:r>
        <w:r>
          <w:rPr>
            <w:noProof/>
            <w:webHidden/>
          </w:rPr>
          <w:tab/>
        </w:r>
        <w:r>
          <w:rPr>
            <w:noProof/>
            <w:webHidden/>
          </w:rPr>
          <w:fldChar w:fldCharType="begin"/>
        </w:r>
        <w:r>
          <w:rPr>
            <w:noProof/>
            <w:webHidden/>
          </w:rPr>
          <w:instrText xml:space="preserve"> PAGEREF _Toc72235641 \h </w:instrText>
        </w:r>
        <w:r>
          <w:rPr>
            <w:noProof/>
            <w:webHidden/>
          </w:rPr>
        </w:r>
        <w:r>
          <w:rPr>
            <w:noProof/>
            <w:webHidden/>
          </w:rPr>
          <w:fldChar w:fldCharType="separate"/>
        </w:r>
        <w:r>
          <w:rPr>
            <w:noProof/>
            <w:webHidden/>
          </w:rPr>
          <w:t>44</w:t>
        </w:r>
        <w:r>
          <w:rPr>
            <w:noProof/>
            <w:webHidden/>
          </w:rPr>
          <w:fldChar w:fldCharType="end"/>
        </w:r>
      </w:hyperlink>
    </w:p>
    <w:p w14:paraId="6CDE2747" w14:textId="1EEBD2DB" w:rsidR="00C94E92" w:rsidRDefault="00C94E92">
      <w:pPr>
        <w:pStyle w:val="TDC1"/>
        <w:tabs>
          <w:tab w:val="right" w:leader="dot" w:pos="9061"/>
        </w:tabs>
        <w:rPr>
          <w:rFonts w:eastAsiaTheme="minorEastAsia" w:cstheme="minorBidi"/>
          <w:noProof/>
          <w:sz w:val="22"/>
          <w:szCs w:val="22"/>
        </w:rPr>
      </w:pPr>
      <w:hyperlink w:anchor="_Toc72235642" w:history="1">
        <w:r w:rsidRPr="005E5C1F">
          <w:rPr>
            <w:rStyle w:val="Hipervnculo"/>
            <w:noProof/>
          </w:rPr>
          <w:t>Figura 18. “Figuras” del menú de estilos. (Elaboración propia)</w:t>
        </w:r>
        <w:r>
          <w:rPr>
            <w:noProof/>
            <w:webHidden/>
          </w:rPr>
          <w:tab/>
        </w:r>
        <w:r>
          <w:rPr>
            <w:noProof/>
            <w:webHidden/>
          </w:rPr>
          <w:fldChar w:fldCharType="begin"/>
        </w:r>
        <w:r>
          <w:rPr>
            <w:noProof/>
            <w:webHidden/>
          </w:rPr>
          <w:instrText xml:space="preserve"> PAGEREF _Toc72235642 \h </w:instrText>
        </w:r>
        <w:r>
          <w:rPr>
            <w:noProof/>
            <w:webHidden/>
          </w:rPr>
        </w:r>
        <w:r>
          <w:rPr>
            <w:noProof/>
            <w:webHidden/>
          </w:rPr>
          <w:fldChar w:fldCharType="separate"/>
        </w:r>
        <w:r>
          <w:rPr>
            <w:noProof/>
            <w:webHidden/>
          </w:rPr>
          <w:t>44</w:t>
        </w:r>
        <w:r>
          <w:rPr>
            <w:noProof/>
            <w:webHidden/>
          </w:rPr>
          <w:fldChar w:fldCharType="end"/>
        </w:r>
      </w:hyperlink>
    </w:p>
    <w:p w14:paraId="2195CF4C" w14:textId="23DF7EE2" w:rsidR="00C94E92" w:rsidRDefault="00C94E92">
      <w:pPr>
        <w:pStyle w:val="TDC1"/>
        <w:tabs>
          <w:tab w:val="right" w:leader="dot" w:pos="9061"/>
        </w:tabs>
        <w:rPr>
          <w:rFonts w:eastAsiaTheme="minorEastAsia" w:cstheme="minorBidi"/>
          <w:noProof/>
          <w:sz w:val="22"/>
          <w:szCs w:val="22"/>
        </w:rPr>
      </w:pPr>
      <w:hyperlink w:anchor="_Toc72235643" w:history="1">
        <w:r w:rsidRPr="005E5C1F">
          <w:rPr>
            <w:rStyle w:val="Hipervnculo"/>
            <w:noProof/>
          </w:rPr>
          <w:t>Figura 19. “Figuras” del menú de estilos. (Elaboración propia)</w:t>
        </w:r>
        <w:r>
          <w:rPr>
            <w:noProof/>
            <w:webHidden/>
          </w:rPr>
          <w:tab/>
        </w:r>
        <w:r>
          <w:rPr>
            <w:noProof/>
            <w:webHidden/>
          </w:rPr>
          <w:fldChar w:fldCharType="begin"/>
        </w:r>
        <w:r>
          <w:rPr>
            <w:noProof/>
            <w:webHidden/>
          </w:rPr>
          <w:instrText xml:space="preserve"> PAGEREF _Toc72235643 \h </w:instrText>
        </w:r>
        <w:r>
          <w:rPr>
            <w:noProof/>
            <w:webHidden/>
          </w:rPr>
        </w:r>
        <w:r>
          <w:rPr>
            <w:noProof/>
            <w:webHidden/>
          </w:rPr>
          <w:fldChar w:fldCharType="separate"/>
        </w:r>
        <w:r>
          <w:rPr>
            <w:noProof/>
            <w:webHidden/>
          </w:rPr>
          <w:t>45</w:t>
        </w:r>
        <w:r>
          <w:rPr>
            <w:noProof/>
            <w:webHidden/>
          </w:rPr>
          <w:fldChar w:fldCharType="end"/>
        </w:r>
      </w:hyperlink>
    </w:p>
    <w:p w14:paraId="0BBA519A" w14:textId="0B3E5DDF" w:rsidR="005D549B" w:rsidRDefault="00C10A65" w:rsidP="006403BD">
      <w:r w:rsidRPr="00B34BF5">
        <w:rPr>
          <w:highlight w:val="yellow"/>
        </w:rPr>
        <w:fldChar w:fldCharType="end"/>
      </w:r>
    </w:p>
    <w:p w14:paraId="631D232A" w14:textId="77777777" w:rsidR="00001BAB" w:rsidRPr="00727AE8" w:rsidRDefault="00001BAB" w:rsidP="006403BD"/>
    <w:p w14:paraId="05D926A3" w14:textId="2D3A4B7A" w:rsidR="00A320C0" w:rsidRDefault="00A320C0">
      <w:pPr>
        <w:spacing w:before="0" w:after="0" w:line="240" w:lineRule="auto"/>
        <w:jc w:val="left"/>
      </w:pPr>
      <w:r>
        <w:br w:type="page"/>
      </w:r>
    </w:p>
    <w:p w14:paraId="6AA7A2D8" w14:textId="08E73ECD" w:rsidR="00A976F0" w:rsidRPr="003F24BC" w:rsidRDefault="003F24BC" w:rsidP="006403BD">
      <w:pPr>
        <w:pStyle w:val="Ttulondices"/>
      </w:pPr>
      <w:r>
        <w:lastRenderedPageBreak/>
        <w:t>Í</w:t>
      </w:r>
      <w:r w:rsidR="00194057" w:rsidRPr="003F24BC">
        <w:t>ndice de tablas</w:t>
      </w:r>
    </w:p>
    <w:p w14:paraId="36B0C532" w14:textId="350B9EE8" w:rsidR="00A320C0" w:rsidRDefault="00C10A65">
      <w:pPr>
        <w:pStyle w:val="Tabladeilustraciones"/>
        <w:tabs>
          <w:tab w:val="right" w:leader="dot" w:pos="9061"/>
        </w:tabs>
        <w:rPr>
          <w:rFonts w:eastAsiaTheme="minorEastAsia" w:cstheme="minorBidi"/>
          <w:noProof/>
          <w:sz w:val="22"/>
          <w:szCs w:val="22"/>
        </w:rPr>
      </w:pPr>
      <w:r w:rsidRPr="00B56FB6">
        <w:fldChar w:fldCharType="begin"/>
      </w:r>
      <w:r w:rsidRPr="00B56FB6">
        <w:instrText xml:space="preserve"> TOC \h \z \t "Título de TDC;Tablas" \c </w:instrText>
      </w:r>
      <w:r w:rsidRPr="00B56FB6">
        <w:fldChar w:fldCharType="separate"/>
      </w:r>
      <w:hyperlink w:anchor="_Toc72177235" w:history="1">
        <w:r w:rsidR="00A320C0" w:rsidRPr="00FC411D">
          <w:rPr>
            <w:rStyle w:val="Hipervnculo"/>
            <w:noProof/>
          </w:rPr>
          <w:t>Tabla 1. Resumen bases de datos NoSQL</w:t>
        </w:r>
        <w:r w:rsidR="00A320C0">
          <w:rPr>
            <w:noProof/>
            <w:webHidden/>
          </w:rPr>
          <w:tab/>
        </w:r>
        <w:r w:rsidR="00A320C0">
          <w:rPr>
            <w:noProof/>
            <w:webHidden/>
          </w:rPr>
          <w:fldChar w:fldCharType="begin"/>
        </w:r>
        <w:r w:rsidR="00A320C0">
          <w:rPr>
            <w:noProof/>
            <w:webHidden/>
          </w:rPr>
          <w:instrText xml:space="preserve"> PAGEREF _Toc72177235 \h </w:instrText>
        </w:r>
        <w:r w:rsidR="00A320C0">
          <w:rPr>
            <w:noProof/>
            <w:webHidden/>
          </w:rPr>
        </w:r>
        <w:r w:rsidR="00A320C0">
          <w:rPr>
            <w:noProof/>
            <w:webHidden/>
          </w:rPr>
          <w:fldChar w:fldCharType="separate"/>
        </w:r>
        <w:r w:rsidR="00A320C0">
          <w:rPr>
            <w:noProof/>
            <w:webHidden/>
          </w:rPr>
          <w:t>21</w:t>
        </w:r>
        <w:r w:rsidR="00A320C0">
          <w:rPr>
            <w:noProof/>
            <w:webHidden/>
          </w:rPr>
          <w:fldChar w:fldCharType="end"/>
        </w:r>
      </w:hyperlink>
    </w:p>
    <w:p w14:paraId="3689EBB4" w14:textId="7D9FCA48" w:rsidR="00A320C0" w:rsidRDefault="001E5526">
      <w:pPr>
        <w:pStyle w:val="Tabladeilustraciones"/>
        <w:tabs>
          <w:tab w:val="right" w:leader="dot" w:pos="9061"/>
        </w:tabs>
        <w:rPr>
          <w:rFonts w:eastAsiaTheme="minorEastAsia" w:cstheme="minorBidi"/>
          <w:noProof/>
          <w:sz w:val="22"/>
          <w:szCs w:val="22"/>
        </w:rPr>
      </w:pPr>
      <w:hyperlink w:anchor="_Toc72177236" w:history="1">
        <w:r w:rsidR="00A320C0" w:rsidRPr="00FC411D">
          <w:rPr>
            <w:rStyle w:val="Hipervnculo"/>
            <w:noProof/>
          </w:rPr>
          <w:t>Tabla 2. Resumen ventajas e inconvenientes comunicaciones</w:t>
        </w:r>
        <w:r w:rsidR="00A320C0">
          <w:rPr>
            <w:noProof/>
            <w:webHidden/>
          </w:rPr>
          <w:tab/>
        </w:r>
        <w:r w:rsidR="00A320C0">
          <w:rPr>
            <w:noProof/>
            <w:webHidden/>
          </w:rPr>
          <w:fldChar w:fldCharType="begin"/>
        </w:r>
        <w:r w:rsidR="00A320C0">
          <w:rPr>
            <w:noProof/>
            <w:webHidden/>
          </w:rPr>
          <w:instrText xml:space="preserve"> PAGEREF _Toc72177236 \h </w:instrText>
        </w:r>
        <w:r w:rsidR="00A320C0">
          <w:rPr>
            <w:noProof/>
            <w:webHidden/>
          </w:rPr>
        </w:r>
        <w:r w:rsidR="00A320C0">
          <w:rPr>
            <w:noProof/>
            <w:webHidden/>
          </w:rPr>
          <w:fldChar w:fldCharType="separate"/>
        </w:r>
        <w:r w:rsidR="00A320C0">
          <w:rPr>
            <w:noProof/>
            <w:webHidden/>
          </w:rPr>
          <w:t>35</w:t>
        </w:r>
        <w:r w:rsidR="00A320C0">
          <w:rPr>
            <w:noProof/>
            <w:webHidden/>
          </w:rPr>
          <w:fldChar w:fldCharType="end"/>
        </w:r>
      </w:hyperlink>
    </w:p>
    <w:p w14:paraId="111F1A94" w14:textId="64241861" w:rsidR="005D549B" w:rsidRPr="00727AE8" w:rsidRDefault="00C10A65" w:rsidP="006403BD">
      <w:pPr>
        <w:pStyle w:val="TtuloTDC"/>
      </w:pPr>
      <w:r w:rsidRPr="00B56FB6">
        <w:fldChar w:fldCharType="end"/>
      </w:r>
    </w:p>
    <w:p w14:paraId="714B5BC8" w14:textId="77777777" w:rsidR="005D549B" w:rsidRPr="00727AE8" w:rsidRDefault="005D549B" w:rsidP="006403BD"/>
    <w:p w14:paraId="730CF473" w14:textId="71D31B07" w:rsidR="00C84740" w:rsidRPr="000D09A0" w:rsidRDefault="00A976F0" w:rsidP="000D09A0">
      <w:pPr>
        <w:pStyle w:val="Ttulo1"/>
      </w:pPr>
      <w:r w:rsidRPr="00727AE8">
        <w:br w:type="page"/>
      </w:r>
      <w:bookmarkStart w:id="1" w:name="_Toc437515557"/>
      <w:bookmarkStart w:id="2" w:name="_Toc14106979"/>
      <w:bookmarkStart w:id="3" w:name="_Toc72237571"/>
      <w:r w:rsidR="0036294B">
        <w:lastRenderedPageBreak/>
        <w:t>I</w:t>
      </w:r>
      <w:r w:rsidR="00194057" w:rsidRPr="000D09A0">
        <w:rPr>
          <w:caps w:val="0"/>
        </w:rPr>
        <w:t>n</w:t>
      </w:r>
      <w:bookmarkEnd w:id="1"/>
      <w:bookmarkEnd w:id="2"/>
      <w:r w:rsidR="0036294B">
        <w:rPr>
          <w:caps w:val="0"/>
        </w:rPr>
        <w:t>troducción</w:t>
      </w:r>
      <w:bookmarkEnd w:id="3"/>
      <w:r w:rsidR="00194057">
        <w:rPr>
          <w:caps w:val="0"/>
        </w:rPr>
        <w:t xml:space="preserve"> </w:t>
      </w:r>
    </w:p>
    <w:p w14:paraId="37B3FE41" w14:textId="4FC6488F" w:rsidR="005D549B" w:rsidRDefault="00361850" w:rsidP="006403BD">
      <w:r>
        <w:t xml:space="preserve">Este trabajo de Fin de Grado estudia la arquitectura de microservicios y la posibilidad de migrar una serie de aplicaciones monolíticas realizadas en </w:t>
      </w:r>
      <w:r w:rsidR="001B5DDC" w:rsidRPr="00D445CD">
        <w:t>Java</w:t>
      </w:r>
      <w:r>
        <w:t xml:space="preserve"> que se usan en la actualidad en el departamento de contabilidad de la Gerencia de Informática de la Seguridad Social</w:t>
      </w:r>
      <w:r w:rsidR="005150F1">
        <w:t>, en adelante GISS.</w:t>
      </w:r>
    </w:p>
    <w:p w14:paraId="75894F0C" w14:textId="77777777" w:rsidR="00E21451" w:rsidRDefault="00E21451" w:rsidP="006403BD"/>
    <w:p w14:paraId="161E5174" w14:textId="0A3A4294" w:rsidR="00C84740" w:rsidRPr="000D09A0" w:rsidRDefault="0036294B" w:rsidP="000D09A0">
      <w:pPr>
        <w:pStyle w:val="Ttulo2"/>
      </w:pPr>
      <w:bookmarkStart w:id="4" w:name="_Toc437515558"/>
      <w:bookmarkStart w:id="5" w:name="_Toc14106980"/>
      <w:bookmarkStart w:id="6" w:name="_Toc72237572"/>
      <w:r>
        <w:rPr>
          <w:caps w:val="0"/>
        </w:rPr>
        <w:t>Justificación del tema elegido</w:t>
      </w:r>
      <w:bookmarkEnd w:id="4"/>
      <w:bookmarkEnd w:id="5"/>
      <w:bookmarkEnd w:id="6"/>
    </w:p>
    <w:p w14:paraId="36B9C338" w14:textId="66F51144" w:rsidR="00A976F0" w:rsidRPr="004B3454" w:rsidRDefault="00361850" w:rsidP="006403BD">
      <w:r w:rsidRPr="004B3454">
        <w:t xml:space="preserve">Se ha elegido este tema para poder aprender e intentar aplicar el nuevo patrón arquitectónico de </w:t>
      </w:r>
      <w:r w:rsidR="005611DB" w:rsidRPr="004B3454">
        <w:t xml:space="preserve">microservicios, así como poder </w:t>
      </w:r>
      <w:r w:rsidR="004B3454" w:rsidRPr="004B3454">
        <w:t>estudiar las</w:t>
      </w:r>
      <w:r w:rsidR="005611DB" w:rsidRPr="004B3454">
        <w:t xml:space="preserve"> bases de datos NOSQL para </w:t>
      </w:r>
      <w:r w:rsidR="004B3454" w:rsidRPr="004B3454">
        <w:t xml:space="preserve">proponer su uso en el servicio de </w:t>
      </w:r>
      <w:r w:rsidR="005611DB" w:rsidRPr="004B3454">
        <w:t>gestión de los usuarios de las aplicaciones que vamos a implementar desde cero</w:t>
      </w:r>
      <w:r w:rsidR="004B3454" w:rsidRPr="004B3454">
        <w:t xml:space="preserve"> o en alguno de los servicios usados actualmente.</w:t>
      </w:r>
      <w:r w:rsidR="005611DB" w:rsidRPr="004B3454">
        <w:t xml:space="preserve">  </w:t>
      </w:r>
      <w:r w:rsidR="005150F1" w:rsidRPr="004B3454">
        <w:t>Otro motivo es</w:t>
      </w:r>
      <w:r w:rsidR="005611DB" w:rsidRPr="004B3454">
        <w:t xml:space="preserve"> para poder usar contenedores y conocer en profundidad la tecnología Docker y el software Spring </w:t>
      </w:r>
      <w:proofErr w:type="spellStart"/>
      <w:r w:rsidR="005611DB" w:rsidRPr="004B3454">
        <w:t>Boot</w:t>
      </w:r>
      <w:proofErr w:type="spellEnd"/>
      <w:r w:rsidR="005611DB" w:rsidRPr="004B3454">
        <w:t xml:space="preserve"> para la creación de aplicaciones </w:t>
      </w:r>
      <w:r w:rsidR="001B5DDC" w:rsidRPr="004B3454">
        <w:t>Java</w:t>
      </w:r>
      <w:r w:rsidR="005611DB" w:rsidRPr="004B3454">
        <w:t xml:space="preserve"> de manera rápida y sencilla.</w:t>
      </w:r>
    </w:p>
    <w:p w14:paraId="52D25E17" w14:textId="1DF87CB5" w:rsidR="005611DB" w:rsidRPr="00727AE8" w:rsidRDefault="005611DB" w:rsidP="006403BD">
      <w:r>
        <w:t>Todas éstas son tecnologías modernas que se pueden utilizar en cualquier entorno tecnológico y que todo ingeniero debe de conocer.</w:t>
      </w:r>
    </w:p>
    <w:p w14:paraId="0F82F98A" w14:textId="77777777" w:rsidR="008E30AB" w:rsidRPr="00727AE8" w:rsidRDefault="008E30AB" w:rsidP="006403BD"/>
    <w:p w14:paraId="5F95A2B4" w14:textId="484757F0" w:rsidR="008C16EB" w:rsidRPr="000D09A0" w:rsidRDefault="0036294B" w:rsidP="000D09A0">
      <w:pPr>
        <w:pStyle w:val="Ttulo2"/>
      </w:pPr>
      <w:bookmarkStart w:id="7" w:name="_Toc72237573"/>
      <w:r>
        <w:rPr>
          <w:caps w:val="0"/>
        </w:rPr>
        <w:t>Problema y finalidad del trabajo</w:t>
      </w:r>
      <w:bookmarkEnd w:id="7"/>
    </w:p>
    <w:p w14:paraId="3B67FE05" w14:textId="1D23CD5D" w:rsidR="0036294B" w:rsidRDefault="005611DB" w:rsidP="0036294B">
      <w:r>
        <w:t xml:space="preserve">Se disponen de varias aplicaciones monolíticas realizadas en Java sin seguir ningún patrón de diseño, sin gestión de usuarios y sin usar ningún gestor de proyectos </w:t>
      </w:r>
      <w:r w:rsidRPr="00D445CD">
        <w:t xml:space="preserve">como Maven o </w:t>
      </w:r>
      <w:proofErr w:type="spellStart"/>
      <w:r w:rsidR="005150F1" w:rsidRPr="00D445CD">
        <w:t>G</w:t>
      </w:r>
      <w:r w:rsidRPr="00D445CD">
        <w:t>radle</w:t>
      </w:r>
      <w:proofErr w:type="spellEnd"/>
      <w:r>
        <w:t xml:space="preserve">. Esto conlleva los problemas típicos de consumo de recursos de la máquina que ejecuta el programa, de la dependencia </w:t>
      </w:r>
      <w:r w:rsidR="005150F1">
        <w:t xml:space="preserve">de la versión </w:t>
      </w:r>
      <w:r>
        <w:t xml:space="preserve">de java instalado en </w:t>
      </w:r>
      <w:r w:rsidR="00246A27">
        <w:t>ella</w:t>
      </w:r>
      <w:r>
        <w:t xml:space="preserve">, del despliegue de nuevas versiones y </w:t>
      </w:r>
      <w:r w:rsidR="00936C6E">
        <w:t>que los</w:t>
      </w:r>
      <w:r>
        <w:t xml:space="preserve"> usuarios puedan tener versiones obsoletas en su ordenador, etc.</w:t>
      </w:r>
    </w:p>
    <w:p w14:paraId="06F98E52" w14:textId="57BBDFDB" w:rsidR="005611DB" w:rsidRPr="0036294B" w:rsidRDefault="005611DB" w:rsidP="0036294B">
      <w:r>
        <w:t xml:space="preserve">La finalidad es preparar una arquitectura de microservicios y realizar una prueba de concepto migrando dos aplicaciones y añadiendo </w:t>
      </w:r>
      <w:r w:rsidR="00936C6E">
        <w:t xml:space="preserve">una </w:t>
      </w:r>
      <w:r>
        <w:t>gestión de usuarios para presentarla al departamento de Producción y Sistemas de la Gerencia Informática de la Seguridad Social, para poder desplegarla en producción acorde a los requisitos del centro y poder extender su uso a nuestros usuarios finales.</w:t>
      </w:r>
    </w:p>
    <w:p w14:paraId="0F74AF77" w14:textId="2A67C58D" w:rsidR="00DA0FCE" w:rsidRPr="000D09A0" w:rsidRDefault="001046B0" w:rsidP="000D09A0">
      <w:pPr>
        <w:pStyle w:val="Ttulo1"/>
      </w:pPr>
      <w:bookmarkStart w:id="8" w:name="_Toc72237574"/>
      <w:r>
        <w:rPr>
          <w:caps w:val="0"/>
        </w:rPr>
        <w:lastRenderedPageBreak/>
        <w:t>Estado del arte</w:t>
      </w:r>
      <w:bookmarkEnd w:id="8"/>
    </w:p>
    <w:p w14:paraId="3332742A" w14:textId="0A624590" w:rsidR="00DA0FCE" w:rsidRPr="000D09A0" w:rsidRDefault="001046B0" w:rsidP="000D09A0">
      <w:pPr>
        <w:pStyle w:val="Ttulo2"/>
      </w:pPr>
      <w:bookmarkStart w:id="9" w:name="_Toc72237575"/>
      <w:r>
        <w:rPr>
          <w:caps w:val="0"/>
        </w:rPr>
        <w:t>Del monolítico a los microservicios</w:t>
      </w:r>
      <w:bookmarkEnd w:id="9"/>
    </w:p>
    <w:p w14:paraId="7AD6CC95" w14:textId="14AD26F5" w:rsidR="00DA0FCE" w:rsidRDefault="00A87D73" w:rsidP="000D09A0">
      <w:pPr>
        <w:pStyle w:val="Ttulo3"/>
      </w:pPr>
      <w:bookmarkStart w:id="10" w:name="_Toc72237576"/>
      <w:r>
        <w:t>Arquitectura monolítica</w:t>
      </w:r>
      <w:bookmarkEnd w:id="10"/>
    </w:p>
    <w:p w14:paraId="0A40753D" w14:textId="77777777" w:rsidR="005150F1" w:rsidRDefault="00A2111B" w:rsidP="00A2111B">
      <w:r>
        <w:t xml:space="preserve">Hasta hace unos años, las aplicaciones grandes y complejas se implementaban como grandes monolitos muy difíciles de mantener y evolucionar. </w:t>
      </w:r>
    </w:p>
    <w:p w14:paraId="360EE61E" w14:textId="39DB497C" w:rsidR="00A2111B" w:rsidRDefault="005150F1" w:rsidP="00A2111B">
      <w:r>
        <w:t>Tal como se indica en</w:t>
      </w:r>
      <w:r>
        <w:fldChar w:fldCharType="begin" w:fldLock="1"/>
      </w:r>
      <w:r>
        <w:instrText>ADDIN CSL_CITATION {"citationItems":[{"id":"ITEM-1","itemData":{"author":[{"dropping-particle":"","family":"Newman","given":"Sam","non-dropping-particle":"","parse-names":false,"suffix":""}],"id":"ITEM-1","issued":{"date-parts":[["2020"]]},"publisher":"O’Reilly Media","title":"Monolith to Microservices Evolutionary Patterns to Transform Your Monolith","type":"book"},"uris":["http://www.mendeley.com/documents/?uuid=d66e2571-20b8-47a7-b79a-8eef439a478d"]}],"mendeley":{"formattedCitation":"(Newman, 2020)","plainTextFormattedCitation":"(Newman, 2020)","previouslyFormattedCitation":"(Newman, 2020)"},"properties":{"noteIndex":0},"schema":"https://github.com/citation-style-language/schema/raw/master/csl-citation.json"}</w:instrText>
      </w:r>
      <w:r>
        <w:fldChar w:fldCharType="separate"/>
      </w:r>
      <w:r w:rsidRPr="005150F1">
        <w:rPr>
          <w:noProof/>
        </w:rPr>
        <w:t>(Newman, 2020)</w:t>
      </w:r>
      <w:r>
        <w:fldChar w:fldCharType="end"/>
      </w:r>
      <w:r>
        <w:t xml:space="preserve"> </w:t>
      </w:r>
      <w:r w:rsidR="00936C6E">
        <w:t>c</w:t>
      </w:r>
      <w:r w:rsidR="00A2111B">
        <w:t>uando todas las funciones de un sistema deben implementarse juntas, consideramos que es un monolito.</w:t>
      </w:r>
    </w:p>
    <w:p w14:paraId="7154A1D5" w14:textId="0B4DC741" w:rsidR="00A2111B" w:rsidRDefault="00A2111B" w:rsidP="00A2111B">
      <w:r>
        <w:t xml:space="preserve">El ejemplo más común cuando se habla de </w:t>
      </w:r>
      <w:r w:rsidR="00936C6E">
        <w:t>ellos</w:t>
      </w:r>
      <w:r>
        <w:t xml:space="preserve"> es un sistema en el que todo el código se implementa como un solo proceso. </w:t>
      </w:r>
    </w:p>
    <w:p w14:paraId="51BC54A7" w14:textId="11AE6B73" w:rsidR="00A2111B" w:rsidRDefault="00A2111B" w:rsidP="00A2111B">
      <w:r>
        <w:t xml:space="preserve">Se pueden tener múltiples instancias de este proceso por razones de robustez o escala, pero fundamentalmente todo el código está empaquetado en un solo proceso. </w:t>
      </w:r>
    </w:p>
    <w:p w14:paraId="07A47029" w14:textId="588EEFD5" w:rsidR="00A2111B" w:rsidRDefault="00A2111B" w:rsidP="00A2111B">
      <w:r>
        <w:t>Las características principales de esta arquitectura son:</w:t>
      </w:r>
    </w:p>
    <w:p w14:paraId="7E93949E" w14:textId="0B01AD79" w:rsidR="00A2111B" w:rsidRDefault="00A2111B" w:rsidP="005D3853">
      <w:pPr>
        <w:pStyle w:val="Prrafodelista"/>
        <w:numPr>
          <w:ilvl w:val="0"/>
          <w:numId w:val="16"/>
        </w:numPr>
      </w:pPr>
      <w:r>
        <w:t>Son fáciles de desarrollar</w:t>
      </w:r>
      <w:r w:rsidR="005150F1">
        <w:t xml:space="preserve"> ya que t</w:t>
      </w:r>
      <w:r>
        <w:t xml:space="preserve">odo </w:t>
      </w:r>
      <w:r w:rsidR="005150F1">
        <w:t>se encuentra</w:t>
      </w:r>
      <w:r>
        <w:t xml:space="preserve"> en el mismo sitio.</w:t>
      </w:r>
    </w:p>
    <w:p w14:paraId="1CA2A5C4" w14:textId="0BEB016E" w:rsidR="00A2111B" w:rsidRDefault="00A2111B" w:rsidP="005D3853">
      <w:pPr>
        <w:pStyle w:val="Prrafodelista"/>
        <w:numPr>
          <w:ilvl w:val="0"/>
          <w:numId w:val="16"/>
        </w:numPr>
      </w:pPr>
      <w:r>
        <w:t xml:space="preserve">Al estar todo junto, la puesta en producción </w:t>
      </w:r>
      <w:r w:rsidR="005150F1">
        <w:t>no es complicada</w:t>
      </w:r>
      <w:r>
        <w:t>.</w:t>
      </w:r>
    </w:p>
    <w:p w14:paraId="13721C9E" w14:textId="51A28013" w:rsidR="00A2111B" w:rsidRDefault="00A2111B" w:rsidP="005D3853">
      <w:pPr>
        <w:pStyle w:val="Prrafodelista"/>
        <w:numPr>
          <w:ilvl w:val="0"/>
          <w:numId w:val="16"/>
        </w:numPr>
      </w:pPr>
      <w:r>
        <w:t>Al no necesitar especialización, el coste de desarrollo es bajo comparado con otras arquitecturas</w:t>
      </w:r>
      <w:r w:rsidR="005150F1">
        <w:t>.</w:t>
      </w:r>
    </w:p>
    <w:p w14:paraId="18A5B698" w14:textId="78527F35" w:rsidR="00A2111B" w:rsidRDefault="005150F1" w:rsidP="00A2111B">
      <w:r>
        <w:t>Sin embargo, los</w:t>
      </w:r>
      <w:r w:rsidR="00A2111B">
        <w:t xml:space="preserve"> principales problemas son:</w:t>
      </w:r>
    </w:p>
    <w:p w14:paraId="47EA1A96" w14:textId="0FE70566" w:rsidR="00A2111B" w:rsidRPr="00D445CD" w:rsidRDefault="00A2111B" w:rsidP="005D3853">
      <w:pPr>
        <w:pStyle w:val="Prrafodelista"/>
        <w:numPr>
          <w:ilvl w:val="0"/>
          <w:numId w:val="17"/>
        </w:numPr>
      </w:pPr>
      <w:r w:rsidRPr="00D445CD">
        <w:t>Alto acoplamiento y baja cohesión</w:t>
      </w:r>
      <w:r w:rsidR="005150F1" w:rsidRPr="00D445CD">
        <w:t>.</w:t>
      </w:r>
    </w:p>
    <w:p w14:paraId="7683A4ED" w14:textId="616CCC58" w:rsidR="00A2111B" w:rsidRDefault="00A2111B" w:rsidP="005D3853">
      <w:pPr>
        <w:pStyle w:val="Prrafodelista"/>
        <w:numPr>
          <w:ilvl w:val="0"/>
          <w:numId w:val="17"/>
        </w:numPr>
      </w:pPr>
      <w:r>
        <w:t>Difícil de mantener</w:t>
      </w:r>
      <w:r w:rsidR="005150F1">
        <w:t>.</w:t>
      </w:r>
    </w:p>
    <w:p w14:paraId="65B6C99D" w14:textId="6B77E1C1" w:rsidR="00A2111B" w:rsidRDefault="00565877" w:rsidP="005D3853">
      <w:pPr>
        <w:pStyle w:val="Prrafodelista"/>
        <w:numPr>
          <w:ilvl w:val="0"/>
          <w:numId w:val="17"/>
        </w:numPr>
      </w:pPr>
      <w:r>
        <w:t xml:space="preserve">Difícil </w:t>
      </w:r>
      <w:r w:rsidR="005150F1">
        <w:t>de escalar.</w:t>
      </w:r>
    </w:p>
    <w:p w14:paraId="2F3ADF80" w14:textId="16C09ADF" w:rsidR="00965B95" w:rsidRDefault="00565877" w:rsidP="00565877">
      <w:r>
        <w:t xml:space="preserve">De los problemas anteriores nace la arquitectura orientada a servicios, conocida popularmente como SOA, que se explicará brevemente en el apartado siguiente y la cual </w:t>
      </w:r>
      <w:r w:rsidR="00A32203">
        <w:t>es una</w:t>
      </w:r>
      <w:r w:rsidR="005150F1">
        <w:t xml:space="preserve"> </w:t>
      </w:r>
      <w:r>
        <w:t xml:space="preserve">parte fundamental en la arquitectura de microservicios. De </w:t>
      </w:r>
      <w:r w:rsidR="0048041C">
        <w:t>hecho,</w:t>
      </w:r>
      <w:r>
        <w:t xml:space="preserve"> no se entiende los microservicios sin los principios de la arquitectura SOA.</w:t>
      </w:r>
    </w:p>
    <w:p w14:paraId="76021461" w14:textId="77777777" w:rsidR="00965B95" w:rsidRDefault="00965B95">
      <w:pPr>
        <w:spacing w:before="0" w:after="0" w:line="240" w:lineRule="auto"/>
        <w:jc w:val="left"/>
      </w:pPr>
      <w:r>
        <w:br w:type="page"/>
      </w:r>
    </w:p>
    <w:p w14:paraId="74F4535E" w14:textId="7A12E07D" w:rsidR="00A87D73" w:rsidRDefault="00A87D73" w:rsidP="00A87D73">
      <w:pPr>
        <w:pStyle w:val="Ttulo3"/>
      </w:pPr>
      <w:bookmarkStart w:id="11" w:name="_Toc72237577"/>
      <w:r>
        <w:lastRenderedPageBreak/>
        <w:t>Arquitectura Orientada a Servicios (SOA)</w:t>
      </w:r>
      <w:bookmarkEnd w:id="11"/>
    </w:p>
    <w:p w14:paraId="413B092E" w14:textId="3487CB69" w:rsidR="00565877" w:rsidRPr="00565877" w:rsidRDefault="005150F1" w:rsidP="00565877">
      <w:r>
        <w:t>Según define ASTIC</w:t>
      </w:r>
      <w:r>
        <w:fldChar w:fldCharType="begin" w:fldLock="1"/>
      </w:r>
      <w:r w:rsidR="001D7948">
        <w:instrText>ADDIN CSL_CITATION {"citationItems":[{"id":"ITEM-1","itemData":{"URL":"https://www.astic.es/","accessed":{"date-parts":[["2021","4","29"]]},"id":"ITEM-1","issued":{"date-parts":[["0"]]},"title":"Astic | Asociación Profesional de Cuerpos Superiores de Sistemas y Tecnologías de la Información de las Administraciones Públicas.","type":"webpage"},"uris":["http://www.mendeley.com/documents/?uuid=6347a038-5108-3030-9983-0ecb74660bfd"]}],"mendeley":{"formattedCitation":"(&lt;i&gt;Astic | Asociación Profesional de Cuerpos Superiores de Sistemas y Tecnologías de La Información de Las Administraciones Públicas.&lt;/i&gt;, n.d.)","plainTextFormattedCitation":"(Astic | Asociación Profesional de Cuerpos Superiores de Sistemas y Tecnologías de La Información de Las Administraciones Públicas., n.d.)","previouslyFormattedCitation":"(&lt;i&gt;Astic | Asociación Profesional de Cuerpos Superiores de Sistemas y Tecnologías de La Información de Las Administraciones Públicas.&lt;/i&gt;, n.d.)"},"properties":{"noteIndex":0},"schema":"https://github.com/citation-style-language/schema/raw/master/csl-citation.json"}</w:instrText>
      </w:r>
      <w:r>
        <w:fldChar w:fldCharType="separate"/>
      </w:r>
      <w:r w:rsidR="001D7948" w:rsidRPr="001D7948">
        <w:rPr>
          <w:noProof/>
        </w:rPr>
        <w:t>(</w:t>
      </w:r>
      <w:proofErr w:type="spellStart"/>
      <w:r w:rsidR="001D7948" w:rsidRPr="001D7948">
        <w:rPr>
          <w:i/>
          <w:noProof/>
        </w:rPr>
        <w:t>Astic</w:t>
      </w:r>
      <w:proofErr w:type="spellEnd"/>
      <w:r w:rsidR="001D7948" w:rsidRPr="001D7948">
        <w:rPr>
          <w:i/>
          <w:noProof/>
        </w:rPr>
        <w:t xml:space="preserve"> | Asociación Profesional de Cuerpos Superiores de Sistemas y Tecnologías de La Información de Las Administraciones Públicas.</w:t>
      </w:r>
      <w:r w:rsidR="001D7948" w:rsidRPr="001D7948">
        <w:rPr>
          <w:noProof/>
        </w:rPr>
        <w:t>, n.d.)</w:t>
      </w:r>
      <w:r>
        <w:fldChar w:fldCharType="end"/>
      </w:r>
      <w:r>
        <w:t xml:space="preserve">, </w:t>
      </w:r>
      <w:r w:rsidR="00D27B81">
        <w:t>“</w:t>
      </w:r>
      <w:r>
        <w:t>e</w:t>
      </w:r>
      <w:r w:rsidR="00565877">
        <w:t xml:space="preserve">s un paradigma de arquitectura software que cuenta con la orientación a servicios como su principio fundamental de diseño”. El elemento </w:t>
      </w:r>
      <w:r w:rsidR="00D445CD">
        <w:t>destacable</w:t>
      </w:r>
      <w:r w:rsidR="003F1C0F">
        <w:t xml:space="preserve"> </w:t>
      </w:r>
      <w:r w:rsidR="00565877">
        <w:t>es la característica de “orientación a servicios”, que es la que conforma una arquitectura que utiliza servicios débilmente acoplados para cubrir los requisitos de procesos de negocio y requisitos de usuario.</w:t>
      </w:r>
    </w:p>
    <w:p w14:paraId="3B33E4A6" w14:textId="4DFBE5A7" w:rsidR="00565877" w:rsidRDefault="001C1B33" w:rsidP="00565877">
      <w:r>
        <w:t>Éstas h</w:t>
      </w:r>
      <w:r w:rsidR="00565877">
        <w:t>an permitido dotar de flexibilidad y conseguir un gran ahorro de costes en las cuantiosas inversiones realizadas en Tecnologías de la Información y las Comunicaciones.</w:t>
      </w:r>
    </w:p>
    <w:p w14:paraId="79524C9F" w14:textId="77777777" w:rsidR="00565877" w:rsidRDefault="00565877" w:rsidP="00565877">
      <w:r>
        <w:t>Su virtud reside en que facilitan la reutilización de componentes software y procesos de negocio independientemente de la plataforma tecnológica en que estén desarrollados, que en muchos casos se trata de componentes ya existentes en el abanico de soluciones tecnológicas de las organizaciones.</w:t>
      </w:r>
    </w:p>
    <w:p w14:paraId="05829506" w14:textId="77777777" w:rsidR="00965B95" w:rsidRDefault="00565877" w:rsidP="00965B95">
      <w:r>
        <w:t>Los siguientes principios guía definen las reglas básicas para el desarrollo, mantenimiento y uso de las arquitecturas SOA:</w:t>
      </w:r>
      <w:r w:rsidR="001C1B33">
        <w:t xml:space="preserve"> </w:t>
      </w:r>
    </w:p>
    <w:p w14:paraId="31961B69" w14:textId="4DCE7C47" w:rsidR="00565877" w:rsidRDefault="00565877" w:rsidP="005D3853">
      <w:pPr>
        <w:pStyle w:val="Prrafodelista"/>
        <w:numPr>
          <w:ilvl w:val="0"/>
          <w:numId w:val="18"/>
        </w:numPr>
      </w:pPr>
      <w:r>
        <w:t>Reutilización</w:t>
      </w:r>
      <w:r w:rsidR="001C1B33">
        <w:t>.</w:t>
      </w:r>
    </w:p>
    <w:p w14:paraId="4E120791" w14:textId="32EE0C3A" w:rsidR="00565877" w:rsidRDefault="00565877" w:rsidP="005D3853">
      <w:pPr>
        <w:pStyle w:val="Prrafodelista"/>
        <w:numPr>
          <w:ilvl w:val="0"/>
          <w:numId w:val="18"/>
        </w:numPr>
      </w:pPr>
      <w:r>
        <w:t>Interoperabilidad</w:t>
      </w:r>
      <w:r w:rsidR="001C1B33">
        <w:t>.</w:t>
      </w:r>
    </w:p>
    <w:p w14:paraId="4A6BA1E9" w14:textId="27D50A04" w:rsidR="00565877" w:rsidRDefault="00565877" w:rsidP="005D3853">
      <w:pPr>
        <w:pStyle w:val="Prrafodelista"/>
        <w:numPr>
          <w:ilvl w:val="0"/>
          <w:numId w:val="18"/>
        </w:numPr>
      </w:pPr>
      <w:r>
        <w:t>Granularidad</w:t>
      </w:r>
      <w:r w:rsidR="001C1B33">
        <w:t>.</w:t>
      </w:r>
    </w:p>
    <w:p w14:paraId="035B81AB" w14:textId="55C2A8DD" w:rsidR="00565877" w:rsidRDefault="00565877" w:rsidP="005D3853">
      <w:pPr>
        <w:pStyle w:val="Prrafodelista"/>
        <w:numPr>
          <w:ilvl w:val="0"/>
          <w:numId w:val="18"/>
        </w:numPr>
      </w:pPr>
      <w:r>
        <w:t>Modularidad</w:t>
      </w:r>
      <w:r w:rsidR="001C1B33">
        <w:t>.</w:t>
      </w:r>
    </w:p>
    <w:p w14:paraId="5EA080F2" w14:textId="24791FB8" w:rsidR="00565877" w:rsidRDefault="00565877" w:rsidP="005D3853">
      <w:pPr>
        <w:pStyle w:val="Prrafodelista"/>
        <w:numPr>
          <w:ilvl w:val="0"/>
          <w:numId w:val="18"/>
        </w:numPr>
      </w:pPr>
      <w:r>
        <w:t>Composición</w:t>
      </w:r>
      <w:r w:rsidR="001C1B33">
        <w:t>.</w:t>
      </w:r>
    </w:p>
    <w:p w14:paraId="2E5359F5" w14:textId="532896FD" w:rsidR="00282FE2" w:rsidRDefault="00282FE2" w:rsidP="005D3853">
      <w:pPr>
        <w:pStyle w:val="Prrafodelista"/>
        <w:numPr>
          <w:ilvl w:val="0"/>
          <w:numId w:val="18"/>
        </w:numPr>
      </w:pPr>
      <w:r>
        <w:t>Componentización</w:t>
      </w:r>
      <w:r w:rsidR="001C1B33">
        <w:t>.</w:t>
      </w:r>
    </w:p>
    <w:p w14:paraId="02DE53F3" w14:textId="42AE3C82" w:rsidR="00282FE2" w:rsidRDefault="00282FE2" w:rsidP="00282FE2">
      <w:r>
        <w:t>Los siguientes principios arquitectónicos de diseño se derivan de la definición y diseño de servicios, y son intrínsicamente aplicables a las arquitecturas SOA por su carácter de “orientación a servicios”:</w:t>
      </w:r>
    </w:p>
    <w:p w14:paraId="31541441" w14:textId="0C0FDF42" w:rsidR="00282FE2" w:rsidRDefault="00282FE2" w:rsidP="005D3853">
      <w:pPr>
        <w:pStyle w:val="Prrafodelista"/>
        <w:numPr>
          <w:ilvl w:val="0"/>
          <w:numId w:val="19"/>
        </w:numPr>
      </w:pPr>
      <w:r w:rsidRPr="00A32203">
        <w:rPr>
          <w:u w:val="single"/>
        </w:rPr>
        <w:t>Encapsulación</w:t>
      </w:r>
      <w:r>
        <w:t>: los servicios ocultan el código y la forma en la que implementan las funcionalidades que ofrecen hacia fuera, exponiendo una interfaz con dicha funcionalidad accesible.</w:t>
      </w:r>
    </w:p>
    <w:p w14:paraId="57F4A757" w14:textId="5CDFEB04" w:rsidR="00282FE2" w:rsidRDefault="00282FE2" w:rsidP="005D3853">
      <w:pPr>
        <w:pStyle w:val="Prrafodelista"/>
        <w:numPr>
          <w:ilvl w:val="0"/>
          <w:numId w:val="19"/>
        </w:numPr>
      </w:pPr>
      <w:r w:rsidRPr="00A32203">
        <w:rPr>
          <w:u w:val="single"/>
        </w:rPr>
        <w:t>Débil acoplamiento</w:t>
      </w:r>
      <w:r>
        <w:t>: los servicios mantienen una relación entre sí que minimiza las dependencias entre ambos</w:t>
      </w:r>
    </w:p>
    <w:p w14:paraId="1547EB19" w14:textId="28289298" w:rsidR="00282FE2" w:rsidRDefault="00282FE2" w:rsidP="005D3853">
      <w:pPr>
        <w:pStyle w:val="Prrafodelista"/>
        <w:numPr>
          <w:ilvl w:val="0"/>
          <w:numId w:val="19"/>
        </w:numPr>
      </w:pPr>
      <w:r w:rsidRPr="00A32203">
        <w:rPr>
          <w:u w:val="single"/>
        </w:rPr>
        <w:lastRenderedPageBreak/>
        <w:t>Contrato</w:t>
      </w:r>
      <w:r>
        <w:t>: los servicios se adscriben a un acuerdo de comunicaciones, definido colectivamente por uno o más documentos de descripción de servicio.</w:t>
      </w:r>
    </w:p>
    <w:p w14:paraId="378C872B" w14:textId="5B9A7FBA" w:rsidR="00282FE2" w:rsidRDefault="00282FE2" w:rsidP="005D3853">
      <w:pPr>
        <w:pStyle w:val="Prrafodelista"/>
        <w:numPr>
          <w:ilvl w:val="0"/>
          <w:numId w:val="19"/>
        </w:numPr>
      </w:pPr>
      <w:r w:rsidRPr="00A32203">
        <w:rPr>
          <w:u w:val="single"/>
        </w:rPr>
        <w:t>Abstracción</w:t>
      </w:r>
      <w:r>
        <w:t>: los servicios ocultan la lógica al exterior.</w:t>
      </w:r>
    </w:p>
    <w:p w14:paraId="5122D943" w14:textId="4255A388" w:rsidR="00282FE2" w:rsidRDefault="00282FE2" w:rsidP="005D3853">
      <w:pPr>
        <w:pStyle w:val="Prrafodelista"/>
        <w:numPr>
          <w:ilvl w:val="0"/>
          <w:numId w:val="19"/>
        </w:numPr>
      </w:pPr>
      <w:r w:rsidRPr="00A32203">
        <w:rPr>
          <w:u w:val="single"/>
        </w:rPr>
        <w:t>Composición</w:t>
      </w:r>
      <w:r>
        <w:t>: un conjunto de servicios puede ensamblarse y coordinarse para conformar servicios compuestos.</w:t>
      </w:r>
    </w:p>
    <w:p w14:paraId="2D801FC1" w14:textId="76C07AA9" w:rsidR="00282FE2" w:rsidRDefault="00282FE2" w:rsidP="005D3853">
      <w:pPr>
        <w:pStyle w:val="Prrafodelista"/>
        <w:numPr>
          <w:ilvl w:val="0"/>
          <w:numId w:val="19"/>
        </w:numPr>
      </w:pPr>
      <w:r w:rsidRPr="00A32203">
        <w:rPr>
          <w:u w:val="single"/>
        </w:rPr>
        <w:t>Autonomía</w:t>
      </w:r>
      <w:r>
        <w:t>: los servicios tienen control sobre la lógica que encapsulan.</w:t>
      </w:r>
    </w:p>
    <w:p w14:paraId="512E9E07" w14:textId="41C97BFE" w:rsidR="00282FE2" w:rsidRDefault="00A32203" w:rsidP="00282FE2">
      <w:r>
        <w:t>Los</w:t>
      </w:r>
      <w:r w:rsidR="00282FE2">
        <w:t xml:space="preserve"> principales beneficios que ofrece </w:t>
      </w:r>
      <w:r w:rsidR="007B11AB">
        <w:t>son</w:t>
      </w:r>
      <w:r w:rsidR="00282FE2">
        <w:t>:</w:t>
      </w:r>
    </w:p>
    <w:p w14:paraId="6AC68F46" w14:textId="33EC15B7" w:rsidR="00282FE2" w:rsidRDefault="00282FE2" w:rsidP="005D3853">
      <w:pPr>
        <w:pStyle w:val="Prrafodelista"/>
        <w:numPr>
          <w:ilvl w:val="0"/>
          <w:numId w:val="20"/>
        </w:numPr>
      </w:pPr>
      <w:r w:rsidRPr="00A32203">
        <w:rPr>
          <w:u w:val="single"/>
        </w:rPr>
        <w:t>Permite potenciar los activos preexistentes</w:t>
      </w:r>
      <w:r>
        <w:t>: Las arquitecturas SOA proporcionan un nivel de abstracción que permite a una organización potenciar la inversión realizada en Tecnologías de la Información y las Comunicaciones, ofreciendo sus activos como servicios que proporcionan funcionalidades de negocio. De esta forma, las organizaciones pueden potencialmente continuar obteniendo valor de los recursos existentes.</w:t>
      </w:r>
    </w:p>
    <w:p w14:paraId="13F3CDCB" w14:textId="77777777" w:rsidR="00282FE2" w:rsidRDefault="00282FE2" w:rsidP="005D3853">
      <w:pPr>
        <w:pStyle w:val="Prrafodelista"/>
        <w:numPr>
          <w:ilvl w:val="0"/>
          <w:numId w:val="20"/>
        </w:numPr>
      </w:pPr>
      <w:r w:rsidRPr="00A32203">
        <w:rPr>
          <w:u w:val="single"/>
        </w:rPr>
        <w:t>Facilita la integración</w:t>
      </w:r>
      <w:r>
        <w:t>: El punto de integración en las arquitecturas SOA es la especificación del servicio, no su implementación. De esta forma, se proporciona transparencia de la implementación y de la tecnología subyacente, y se minimiza el impacto de los cambios. La integración se simplifica y la complejidad se gestiona mejor, aislando los posibles problemas de la cadena de valor.</w:t>
      </w:r>
    </w:p>
    <w:p w14:paraId="4C5FF2D6" w14:textId="012D1D1B" w:rsidR="00282FE2" w:rsidRDefault="00282FE2" w:rsidP="005D3853">
      <w:pPr>
        <w:pStyle w:val="Prrafodelista"/>
        <w:numPr>
          <w:ilvl w:val="0"/>
          <w:numId w:val="20"/>
        </w:numPr>
      </w:pPr>
      <w:r w:rsidRPr="00A32203">
        <w:rPr>
          <w:u w:val="single"/>
        </w:rPr>
        <w:t>Mayor capacidad de respuesta</w:t>
      </w:r>
      <w:r>
        <w:t>: La habilidad de componer nuevos servicios a partir de servicios existentes proporciona una ventaja significativa que permite a una organización ser más ágil a la hora de responder a las demandas de las necesidades de negocio y de sus clientes.</w:t>
      </w:r>
    </w:p>
    <w:p w14:paraId="1B81B010" w14:textId="5CB5E0B8" w:rsidR="00282FE2" w:rsidRDefault="00282FE2" w:rsidP="005D3853">
      <w:pPr>
        <w:pStyle w:val="Prrafodelista"/>
        <w:numPr>
          <w:ilvl w:val="0"/>
          <w:numId w:val="20"/>
        </w:numPr>
      </w:pPr>
      <w:r w:rsidRPr="00A32203">
        <w:rPr>
          <w:u w:val="single"/>
        </w:rPr>
        <w:t>Reducir costes e incrementar la reutilización</w:t>
      </w:r>
      <w:r>
        <w:t xml:space="preserve">:  Al disponer de los servicios básicos de negocio expuestos de forma que se promueve el débil acoplamiento, es posible la combinación y utilización de </w:t>
      </w:r>
      <w:r w:rsidR="001E754D">
        <w:t>estos</w:t>
      </w:r>
      <w:r>
        <w:t xml:space="preserve"> para cubrir las diferentes necesidades de negocio que van surgiendo, lo que supone a su vez menor duplicación de recursos, mayor potencial de reutilización y menor coste.</w:t>
      </w:r>
    </w:p>
    <w:p w14:paraId="473D09C1" w14:textId="48D4D65B" w:rsidR="007B11AB" w:rsidRDefault="007B11AB" w:rsidP="007B11AB">
      <w:pPr>
        <w:pStyle w:val="Prrafodelista"/>
      </w:pPr>
    </w:p>
    <w:p w14:paraId="28304A7C" w14:textId="5FA64053" w:rsidR="00965B95" w:rsidRDefault="00965B95" w:rsidP="007B11AB">
      <w:pPr>
        <w:pStyle w:val="Prrafodelista"/>
      </w:pPr>
    </w:p>
    <w:p w14:paraId="07FEA2B9" w14:textId="77777777" w:rsidR="00965B95" w:rsidRDefault="00965B95" w:rsidP="007B11AB">
      <w:pPr>
        <w:pStyle w:val="Prrafodelista"/>
      </w:pPr>
    </w:p>
    <w:p w14:paraId="1B8CD3C6" w14:textId="77777777" w:rsidR="00936C6E" w:rsidRDefault="007B11AB" w:rsidP="00936C6E">
      <w:r>
        <w:lastRenderedPageBreak/>
        <w:t>En la siguiente figura se representa la misma versión de un software usando monolítico o SOA:</w:t>
      </w:r>
    </w:p>
    <w:p w14:paraId="17B9E752" w14:textId="3C942CF0" w:rsidR="007B11AB" w:rsidRDefault="007B11AB" w:rsidP="008366D8">
      <w:pPr>
        <w:jc w:val="center"/>
      </w:pPr>
      <w:r>
        <w:rPr>
          <w:noProof/>
        </w:rPr>
        <w:drawing>
          <wp:inline distT="0" distB="0" distL="0" distR="0" wp14:anchorId="63EC56D8" wp14:editId="7CCC93C0">
            <wp:extent cx="5760085" cy="4060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060190"/>
                    </a:xfrm>
                    <a:prstGeom prst="rect">
                      <a:avLst/>
                    </a:prstGeom>
                    <a:noFill/>
                    <a:ln>
                      <a:noFill/>
                    </a:ln>
                  </pic:spPr>
                </pic:pic>
              </a:graphicData>
            </a:graphic>
          </wp:inline>
        </w:drawing>
      </w:r>
    </w:p>
    <w:p w14:paraId="51EBF394" w14:textId="15356AD9" w:rsidR="007B11AB" w:rsidRDefault="007B11AB" w:rsidP="007B11AB">
      <w:pPr>
        <w:pStyle w:val="Figuras"/>
      </w:pPr>
      <w:bookmarkStart w:id="12" w:name="_Toc72235618"/>
      <w:r>
        <w:t xml:space="preserve">Figura </w:t>
      </w:r>
      <w:r w:rsidR="00965B95">
        <w:t>1</w:t>
      </w:r>
      <w:r>
        <w:t>.</w:t>
      </w:r>
      <w:r w:rsidR="00C94E92">
        <w:t xml:space="preserve"> </w:t>
      </w:r>
      <w:proofErr w:type="spellStart"/>
      <w:r w:rsidR="00440CAA">
        <w:t>Arquiectura</w:t>
      </w:r>
      <w:proofErr w:type="spellEnd"/>
      <w:r w:rsidR="00440CAA">
        <w:t xml:space="preserve"> SOA.</w:t>
      </w:r>
      <w:r w:rsidR="00440CAA">
        <w:fldChar w:fldCharType="begin" w:fldLock="1"/>
      </w:r>
      <w:r w:rsidR="001E5526">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440CAA">
        <w:fldChar w:fldCharType="separate"/>
      </w:r>
      <w:r w:rsidR="00440CAA" w:rsidRPr="00440CAA">
        <w:rPr>
          <w:i w:val="0"/>
          <w:noProof/>
        </w:rPr>
        <w:t>(</w:t>
      </w:r>
      <w:proofErr w:type="spellStart"/>
      <w:r w:rsidR="00440CAA" w:rsidRPr="00440CAA">
        <w:rPr>
          <w:noProof/>
        </w:rPr>
        <w:t>What</w:t>
      </w:r>
      <w:proofErr w:type="spellEnd"/>
      <w:r w:rsidR="00440CAA" w:rsidRPr="00440CAA">
        <w:rPr>
          <w:noProof/>
        </w:rPr>
        <w:t xml:space="preserve"> Is Service-Oriented Architecture? | by Software Development Community | Medium</w:t>
      </w:r>
      <w:r w:rsidR="00440CAA" w:rsidRPr="00440CAA">
        <w:rPr>
          <w:i w:val="0"/>
          <w:noProof/>
        </w:rPr>
        <w:t>, n.d.)</w:t>
      </w:r>
      <w:bookmarkEnd w:id="12"/>
      <w:r w:rsidR="00440CAA">
        <w:fldChar w:fldCharType="end"/>
      </w:r>
    </w:p>
    <w:p w14:paraId="4B879AFE" w14:textId="6AC45479" w:rsidR="00A87D73" w:rsidRDefault="00A87D73" w:rsidP="00A87D73">
      <w:pPr>
        <w:pStyle w:val="Ttulo3"/>
      </w:pPr>
      <w:bookmarkStart w:id="13" w:name="_Toc72237578"/>
      <w:r>
        <w:t>Arquitectura de microservicios</w:t>
      </w:r>
      <w:bookmarkEnd w:id="13"/>
    </w:p>
    <w:p w14:paraId="08E98379" w14:textId="1CFF9C10" w:rsidR="009413DE" w:rsidRDefault="009413DE" w:rsidP="009413DE">
      <w:r>
        <w:t>Un microservicio</w:t>
      </w:r>
      <w:r w:rsidR="00A32203">
        <w:t xml:space="preserve">, según Martin </w:t>
      </w:r>
      <w:proofErr w:type="spellStart"/>
      <w:r w:rsidR="00A32203">
        <w:t>Fowler</w:t>
      </w:r>
      <w:proofErr w:type="spellEnd"/>
      <w:r w:rsidR="00A32203">
        <w:t xml:space="preserve"> </w:t>
      </w:r>
      <w:r w:rsidR="00A32203">
        <w:fldChar w:fldCharType="begin" w:fldLock="1"/>
      </w:r>
      <w:r w:rsidR="001D7948">
        <w:instrText>ADDIN CSL_CITATION {"citationItems":[{"id":"ITEM-1","itemData":{"URL":"https://martinfowler.com/articles/microservices.html","accessed":{"date-parts":[["2021","4","29"]]},"id":"ITEM-1","issued":{"date-parts":[["0"]]},"title":"Microservices","type":"webpage"},"uris":["http://www.mendeley.com/documents/?uuid=24c16c76-582b-3d76-95dc-4dc4bdedda59"]}],"mendeley":{"formattedCitation":"(&lt;i&gt;Microservices&lt;/i&gt;, n.d.)","plainTextFormattedCitation":"(Microservices, n.d.)","previouslyFormattedCitation":"(&lt;i&gt;Microservices&lt;/i&gt;, n.d.)"},"properties":{"noteIndex":0},"schema":"https://github.com/citation-style-language/schema/raw/master/csl-citation.json"}</w:instrText>
      </w:r>
      <w:r w:rsidR="00A32203">
        <w:fldChar w:fldCharType="separate"/>
      </w:r>
      <w:r w:rsidR="001D7948" w:rsidRPr="001D7948">
        <w:rPr>
          <w:noProof/>
        </w:rPr>
        <w:t>(</w:t>
      </w:r>
      <w:r w:rsidR="001D7948" w:rsidRPr="001D7948">
        <w:rPr>
          <w:i/>
          <w:noProof/>
        </w:rPr>
        <w:t>Microservices</w:t>
      </w:r>
      <w:r w:rsidR="001D7948" w:rsidRPr="001D7948">
        <w:rPr>
          <w:noProof/>
        </w:rPr>
        <w:t>, n.d.)</w:t>
      </w:r>
      <w:r w:rsidR="00A32203">
        <w:fldChar w:fldCharType="end"/>
      </w:r>
      <w:r w:rsidR="00A32203">
        <w:t xml:space="preserve"> </w:t>
      </w:r>
      <w:r>
        <w:t>es una aplicación pequeña que ejecuta su propio proceso y se comunica mediante mecanismos ligeros (normalmente una API de recursos HTTP). Cada aplicación se encarga de implementar una funcionalidad completa del negocio, es desplegado de forma independiente y puede estar programado en distintos lenguajes, así como usar diferentes tecnologías de almacenamiento de datos.</w:t>
      </w:r>
    </w:p>
    <w:p w14:paraId="50E7CAA7" w14:textId="4C7BFFAA" w:rsidR="00A87D73" w:rsidRDefault="009413DE" w:rsidP="00A87D73">
      <w:r>
        <w:t>La arquitectura de microservicios se basa en varios microservicios de colaboración. Son un tipo de arquitectura orientada a servicios (SOA)</w:t>
      </w:r>
      <w:r w:rsidR="00C337FB">
        <w:t>. Éstos</w:t>
      </w:r>
      <w:r>
        <w:t xml:space="preserve"> se comunican entre sí a través de </w:t>
      </w:r>
      <w:r w:rsidR="00C337FB">
        <w:t>diferentes</w:t>
      </w:r>
      <w:r>
        <w:t xml:space="preserve"> redes, lo que las convierte en una forma de sistema distribuido. Ellos también</w:t>
      </w:r>
      <w:r w:rsidR="00C337FB">
        <w:t xml:space="preserve"> </w:t>
      </w:r>
      <w:r>
        <w:t>encapsula</w:t>
      </w:r>
      <w:r w:rsidR="00C337FB">
        <w:t>n</w:t>
      </w:r>
      <w:r>
        <w:t xml:space="preserve"> el almacenamiento y la recuperación de datos, exponiendo los datos</w:t>
      </w:r>
      <w:r w:rsidR="00C337FB">
        <w:t xml:space="preserve"> </w:t>
      </w:r>
      <w:r>
        <w:t xml:space="preserve">a través de </w:t>
      </w:r>
      <w:r>
        <w:lastRenderedPageBreak/>
        <w:t xml:space="preserve">interfaces bien definidas. </w:t>
      </w:r>
      <w:r w:rsidR="00C337FB">
        <w:t xml:space="preserve">Esto facilita que </w:t>
      </w:r>
      <w:r>
        <w:t>las bases de datos están ocultas dentro del límite del servicio.</w:t>
      </w:r>
    </w:p>
    <w:p w14:paraId="4C0C0A14" w14:textId="61D00310" w:rsidR="00C337FB" w:rsidRDefault="00C337FB" w:rsidP="00A87D73">
      <w:r>
        <w:t>Los servic</w:t>
      </w:r>
      <w:r w:rsidR="000B3BF7">
        <w:t>ios se caracterizan por:</w:t>
      </w:r>
    </w:p>
    <w:p w14:paraId="04127334" w14:textId="1AB0DE5D" w:rsidR="000B3BF7" w:rsidRDefault="000B3BF7" w:rsidP="005D3853">
      <w:pPr>
        <w:pStyle w:val="Prrafodelista"/>
        <w:numPr>
          <w:ilvl w:val="0"/>
          <w:numId w:val="14"/>
        </w:numPr>
      </w:pPr>
      <w:r>
        <w:t>Poco acoplamiento</w:t>
      </w:r>
      <w:r w:rsidR="00A32203">
        <w:t>.</w:t>
      </w:r>
    </w:p>
    <w:p w14:paraId="3BB55C70" w14:textId="0E4F6609" w:rsidR="000B3BF7" w:rsidRDefault="000B3BF7" w:rsidP="005D3853">
      <w:pPr>
        <w:pStyle w:val="Prrafodelista"/>
        <w:numPr>
          <w:ilvl w:val="0"/>
          <w:numId w:val="14"/>
        </w:numPr>
      </w:pPr>
      <w:r>
        <w:t>Mantenibilidad</w:t>
      </w:r>
      <w:r w:rsidR="00A32203">
        <w:t>.</w:t>
      </w:r>
    </w:p>
    <w:p w14:paraId="24B36A1F" w14:textId="170A2F5A" w:rsidR="000B3BF7" w:rsidRDefault="000B3BF7" w:rsidP="005D3853">
      <w:pPr>
        <w:pStyle w:val="Prrafodelista"/>
        <w:numPr>
          <w:ilvl w:val="0"/>
          <w:numId w:val="14"/>
        </w:numPr>
      </w:pPr>
      <w:r>
        <w:t>Totalmente independiente del resto de microservicios</w:t>
      </w:r>
      <w:r w:rsidR="00A32203">
        <w:t>.</w:t>
      </w:r>
    </w:p>
    <w:p w14:paraId="16CE917C" w14:textId="77777777" w:rsidR="00965B95" w:rsidRDefault="000B3BF7" w:rsidP="005D3853">
      <w:pPr>
        <w:pStyle w:val="Prrafodelista"/>
        <w:numPr>
          <w:ilvl w:val="0"/>
          <w:numId w:val="14"/>
        </w:numPr>
      </w:pPr>
      <w:r>
        <w:t>Cada uno implementa una parte del negocio</w:t>
      </w:r>
    </w:p>
    <w:p w14:paraId="7C9D3232" w14:textId="7D3A7799" w:rsidR="000B3BF7" w:rsidRDefault="000B3BF7" w:rsidP="00965B95">
      <w:r>
        <w:t xml:space="preserve">La decisión de si utilizar o no este tipo de diseño a la hora de construir el sistema se fundamenta básicamente en el nivel de complejidad que va a alcanzar. </w:t>
      </w:r>
    </w:p>
    <w:p w14:paraId="67859848" w14:textId="058B47FE" w:rsidR="000B3BF7" w:rsidRDefault="000B3BF7" w:rsidP="000B3BF7">
      <w:r>
        <w:t>Como ventajas se definen:</w:t>
      </w:r>
    </w:p>
    <w:p w14:paraId="4B55841C" w14:textId="07A74FC6" w:rsidR="000B3BF7" w:rsidRDefault="000B3BF7" w:rsidP="005D3853">
      <w:pPr>
        <w:pStyle w:val="Prrafodelista"/>
        <w:numPr>
          <w:ilvl w:val="0"/>
          <w:numId w:val="15"/>
        </w:numPr>
      </w:pPr>
      <w:r>
        <w:t>Escalabilidad más eficiente e independiente</w:t>
      </w:r>
      <w:r w:rsidR="00A32203">
        <w:t>.</w:t>
      </w:r>
    </w:p>
    <w:p w14:paraId="1D7FD84D" w14:textId="38AC2118" w:rsidR="000B3BF7" w:rsidRDefault="000B3BF7" w:rsidP="005D3853">
      <w:pPr>
        <w:pStyle w:val="Prrafodelista"/>
        <w:numPr>
          <w:ilvl w:val="0"/>
          <w:numId w:val="15"/>
        </w:numPr>
      </w:pPr>
      <w:r>
        <w:t>Pruebas más concretas y específicas</w:t>
      </w:r>
      <w:r w:rsidR="00A32203">
        <w:t>.</w:t>
      </w:r>
    </w:p>
    <w:p w14:paraId="76344FB0" w14:textId="3E7E581B" w:rsidR="000B3BF7" w:rsidRDefault="000B3BF7" w:rsidP="005D3853">
      <w:pPr>
        <w:pStyle w:val="Prrafodelista"/>
        <w:numPr>
          <w:ilvl w:val="0"/>
          <w:numId w:val="15"/>
        </w:numPr>
      </w:pPr>
      <w:r>
        <w:t>Posibilidad del uso de distintas tecnologías e implementaciones</w:t>
      </w:r>
      <w:r w:rsidR="00A32203">
        <w:t>.</w:t>
      </w:r>
    </w:p>
    <w:p w14:paraId="478A3C6E" w14:textId="1006DB1A" w:rsidR="000B3BF7" w:rsidRDefault="000B3BF7" w:rsidP="005D3853">
      <w:pPr>
        <w:pStyle w:val="Prrafodelista"/>
        <w:numPr>
          <w:ilvl w:val="0"/>
          <w:numId w:val="15"/>
        </w:numPr>
      </w:pPr>
      <w:r>
        <w:t>Desarrollos independientes y paralelos</w:t>
      </w:r>
      <w:r w:rsidR="00A32203">
        <w:t>.</w:t>
      </w:r>
    </w:p>
    <w:p w14:paraId="2F3DDCBE" w14:textId="72103F5F" w:rsidR="000B3BF7" w:rsidRDefault="000B3BF7" w:rsidP="005D3853">
      <w:pPr>
        <w:pStyle w:val="Prrafodelista"/>
        <w:numPr>
          <w:ilvl w:val="0"/>
          <w:numId w:val="15"/>
        </w:numPr>
      </w:pPr>
      <w:r>
        <w:t>Aumento de la tolerancia a fallos</w:t>
      </w:r>
      <w:r w:rsidR="00A32203">
        <w:t>.</w:t>
      </w:r>
    </w:p>
    <w:p w14:paraId="5614E200" w14:textId="745C11ED" w:rsidR="000B3BF7" w:rsidRDefault="000B3BF7" w:rsidP="005D3853">
      <w:pPr>
        <w:pStyle w:val="Prrafodelista"/>
        <w:numPr>
          <w:ilvl w:val="0"/>
          <w:numId w:val="15"/>
        </w:numPr>
      </w:pPr>
      <w:r>
        <w:t>Mejora de la mantenibilidad</w:t>
      </w:r>
      <w:r w:rsidR="00A32203">
        <w:t>.</w:t>
      </w:r>
    </w:p>
    <w:p w14:paraId="311B4D3D" w14:textId="0B289907" w:rsidR="0048041C" w:rsidRDefault="000B3BF7" w:rsidP="005D3853">
      <w:pPr>
        <w:pStyle w:val="Prrafodelista"/>
        <w:numPr>
          <w:ilvl w:val="0"/>
          <w:numId w:val="15"/>
        </w:numPr>
      </w:pPr>
      <w:r>
        <w:t>Permite el despliegue independiente</w:t>
      </w:r>
      <w:r w:rsidR="00A32203">
        <w:t>.</w:t>
      </w:r>
    </w:p>
    <w:p w14:paraId="0063F964" w14:textId="3EFA2F0C" w:rsidR="000D09A0" w:rsidRDefault="00C337FB" w:rsidP="000D09A0">
      <w:pPr>
        <w:pStyle w:val="Ttulo4"/>
      </w:pPr>
      <w:r>
        <w:t>Microservicios vs Monolítico</w:t>
      </w:r>
    </w:p>
    <w:p w14:paraId="1EEBB262" w14:textId="20841DA1" w:rsidR="00997870" w:rsidRPr="00997870" w:rsidRDefault="00997870" w:rsidP="00997870">
      <w:r>
        <w:t>La figura muestra de manera gráfica la diferencia entre ambas arquitecturas:</w:t>
      </w:r>
    </w:p>
    <w:p w14:paraId="2AF6B5F1" w14:textId="43BEC636" w:rsidR="00997870" w:rsidRDefault="00997870" w:rsidP="008366D8">
      <w:pPr>
        <w:jc w:val="center"/>
      </w:pPr>
      <w:r>
        <w:rPr>
          <w:noProof/>
        </w:rPr>
        <w:drawing>
          <wp:inline distT="0" distB="0" distL="0" distR="0" wp14:anchorId="29A5945B" wp14:editId="5CB9DE0F">
            <wp:extent cx="4371975" cy="2378054"/>
            <wp:effectExtent l="0" t="0" r="0" b="3810"/>
            <wp:docPr id="40" name="Imagen 40" descr="Qué son los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microservic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4193" cy="2384700"/>
                    </a:xfrm>
                    <a:prstGeom prst="rect">
                      <a:avLst/>
                    </a:prstGeom>
                    <a:noFill/>
                    <a:ln>
                      <a:noFill/>
                    </a:ln>
                  </pic:spPr>
                </pic:pic>
              </a:graphicData>
            </a:graphic>
          </wp:inline>
        </w:drawing>
      </w:r>
    </w:p>
    <w:p w14:paraId="4DFEF9A0" w14:textId="272072AB" w:rsidR="00A32203" w:rsidRDefault="00A32203" w:rsidP="00A32203">
      <w:pPr>
        <w:pStyle w:val="Figuras"/>
      </w:pPr>
      <w:bookmarkStart w:id="14" w:name="_Toc72235619"/>
      <w:r>
        <w:t xml:space="preserve">Figura </w:t>
      </w:r>
      <w:r w:rsidR="00965B95">
        <w:t>2</w:t>
      </w:r>
      <w:r>
        <w:t xml:space="preserve">. </w:t>
      </w:r>
      <w:r w:rsidR="001E5526">
        <w:t xml:space="preserve">Monolítico vs microservicios. </w:t>
      </w:r>
      <w:r w:rsidR="001E5526">
        <w:fldChar w:fldCharType="begin" w:fldLock="1"/>
      </w:r>
      <w:r w:rsidR="00081B44">
        <w:instrText>ADDIN CSL_CITATION {"citationItems":[{"id":"ITEM-1","itemData":{"URL":"https://www.redhat.com/es/topics/microservices/what-are-microservices","accessed":{"date-parts":[["2021","5","18"]]},"id":"ITEM-1","issued":{"date-parts":[["0"]]},"title":"¿Qué son los microservicios?","type":"webpage"},"uris":["http://www.mendeley.com/documents/?uuid=687aca9c-d358-3f96-8d8e-985243080c22"]}],"mendeley":{"formattedCitation":"(&lt;i&gt;¿Qué Son Los Microservicios?&lt;/i&gt;, n.d.)","plainTextFormattedCitation":"(¿Qué Son Los Microservicios?, n.d.)","previouslyFormattedCitation":"(&lt;i&gt;¿Qué Son Los Microservicios?&lt;/i&gt;, n.d.)"},"properties":{"noteIndex":0},"schema":"https://github.com/citation-style-language/schema/raw/master/csl-citation.json"}</w:instrText>
      </w:r>
      <w:r w:rsidR="001E5526">
        <w:fldChar w:fldCharType="separate"/>
      </w:r>
      <w:r w:rsidR="001E5526" w:rsidRPr="001E5526">
        <w:rPr>
          <w:i w:val="0"/>
          <w:noProof/>
        </w:rPr>
        <w:t>(</w:t>
      </w:r>
      <w:r w:rsidR="001E5526" w:rsidRPr="001E5526">
        <w:rPr>
          <w:noProof/>
        </w:rPr>
        <w:t>¿Qué Son Los Microservicios?</w:t>
      </w:r>
      <w:r w:rsidR="001E5526" w:rsidRPr="001E5526">
        <w:rPr>
          <w:i w:val="0"/>
          <w:noProof/>
        </w:rPr>
        <w:t>, n.d.)</w:t>
      </w:r>
      <w:bookmarkEnd w:id="14"/>
      <w:r w:rsidR="001E5526">
        <w:fldChar w:fldCharType="end"/>
      </w:r>
    </w:p>
    <w:p w14:paraId="38583504" w14:textId="2B0058CC" w:rsidR="00997870" w:rsidRPr="00997870" w:rsidRDefault="00997870" w:rsidP="00997870">
      <w:r>
        <w:lastRenderedPageBreak/>
        <w:t>Las ventajas y desventajas de cada una han sido expuestas en los apartados anteriores, pero de esta manera quedan reflejados muy claramente de manera visual.</w:t>
      </w:r>
    </w:p>
    <w:p w14:paraId="0FE2C230" w14:textId="4AB9EC87" w:rsidR="000445C6" w:rsidRDefault="00997870" w:rsidP="000445C6">
      <w:r>
        <w:t>Además, la</w:t>
      </w:r>
      <w:r w:rsidR="000445C6">
        <w:t xml:space="preserve"> figura </w:t>
      </w:r>
      <w:r w:rsidR="00936C6E">
        <w:t>3</w:t>
      </w:r>
      <w:r w:rsidR="000445C6">
        <w:t xml:space="preserve"> muestra la relación </w:t>
      </w:r>
      <w:r>
        <w:t>entre ambas en uno</w:t>
      </w:r>
      <w:r w:rsidR="00C72BB6">
        <w:t xml:space="preserve"> de sus aspectos fundamentales, la escalabilidad</w:t>
      </w:r>
      <w:r>
        <w:t>.</w:t>
      </w:r>
    </w:p>
    <w:p w14:paraId="4208EB70" w14:textId="29EF24C9" w:rsidR="000445C6" w:rsidRDefault="000445C6" w:rsidP="000445C6">
      <w:r>
        <w:t>Es un cubo</w:t>
      </w:r>
      <w:r w:rsidR="006865D3">
        <w:t xml:space="preserve"> de escalamiento aplicativo</w:t>
      </w:r>
      <w:r>
        <w:t xml:space="preserve"> de tres dimensiones en la que:</w:t>
      </w:r>
    </w:p>
    <w:p w14:paraId="581629BA" w14:textId="36CB1562" w:rsidR="000445C6" w:rsidRDefault="000445C6" w:rsidP="005D3853">
      <w:pPr>
        <w:pStyle w:val="Prrafodelista"/>
        <w:numPr>
          <w:ilvl w:val="0"/>
          <w:numId w:val="21"/>
        </w:numPr>
      </w:pPr>
      <w:r>
        <w:t>Dimensión X, escalan</w:t>
      </w:r>
      <w:r w:rsidR="00C72BB6">
        <w:t>do por clonación, duplicación horizontal.</w:t>
      </w:r>
    </w:p>
    <w:p w14:paraId="28002A84" w14:textId="59B3E6FC" w:rsidR="00C72BB6" w:rsidRDefault="00C72BB6" w:rsidP="005D3853">
      <w:pPr>
        <w:pStyle w:val="Prrafodelista"/>
        <w:numPr>
          <w:ilvl w:val="0"/>
          <w:numId w:val="21"/>
        </w:numPr>
      </w:pPr>
      <w:r>
        <w:t>Dimensión Y, escalando por descomposición funcional, separando funcionalidades que son distintas</w:t>
      </w:r>
      <w:r w:rsidR="00936C6E">
        <w:t>.</w:t>
      </w:r>
    </w:p>
    <w:p w14:paraId="3A72B111" w14:textId="65B1399F" w:rsidR="00C72BB6" w:rsidRPr="000445C6" w:rsidRDefault="00C72BB6" w:rsidP="005D3853">
      <w:pPr>
        <w:pStyle w:val="Prrafodelista"/>
        <w:numPr>
          <w:ilvl w:val="0"/>
          <w:numId w:val="21"/>
        </w:numPr>
      </w:pPr>
      <w:r>
        <w:t>Dimensión Z, escalando por particionado de datos, separando por funcionalidades que son similares</w:t>
      </w:r>
      <w:r w:rsidR="00936C6E">
        <w:t>.</w:t>
      </w:r>
    </w:p>
    <w:p w14:paraId="6588C4E9" w14:textId="405C7E7D" w:rsidR="00C337FB" w:rsidRDefault="001E5526" w:rsidP="008366D8">
      <w:pPr>
        <w:jc w:val="center"/>
      </w:pPr>
      <w:r>
        <w:rPr>
          <w:noProof/>
        </w:rPr>
        <w:drawing>
          <wp:inline distT="0" distB="0" distL="0" distR="0" wp14:anchorId="376D540F" wp14:editId="00C6E1FC">
            <wp:extent cx="4638675" cy="27058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9054" cy="2711948"/>
                    </a:xfrm>
                    <a:prstGeom prst="rect">
                      <a:avLst/>
                    </a:prstGeom>
                  </pic:spPr>
                </pic:pic>
              </a:graphicData>
            </a:graphic>
          </wp:inline>
        </w:drawing>
      </w:r>
    </w:p>
    <w:p w14:paraId="7576456C" w14:textId="17E0ED5E" w:rsidR="00FF74C9" w:rsidRDefault="00FF74C9" w:rsidP="00FF74C9">
      <w:pPr>
        <w:pStyle w:val="Figuras"/>
      </w:pPr>
      <w:bookmarkStart w:id="15" w:name="_Toc72235620"/>
      <w:r>
        <w:t xml:space="preserve">Figura </w:t>
      </w:r>
      <w:r w:rsidR="00965B95">
        <w:t>3</w:t>
      </w:r>
      <w:r w:rsidR="00A32203">
        <w:t xml:space="preserve">. </w:t>
      </w:r>
      <w:r w:rsidR="001E5526">
        <w:t>Escalabilidad microservicios</w:t>
      </w:r>
      <w:r w:rsidR="00081B44">
        <w:t xml:space="preserve">. </w:t>
      </w:r>
      <w:r w:rsidR="00081B44">
        <w:fldChar w:fldCharType="begin" w:fldLock="1"/>
      </w:r>
      <w:r w:rsidR="00081B44">
        <w:instrText>ADDIN CSL_CITATION {"citationItems":[{"id":"ITEM-1","itemData":{"URL":"http://sergiomaurenzi.blogspot.com/2015/04/microservicios-parte-i.html","accessed":{"date-parts":[["2021","5","18"]]},"id":"ITEM-1","issued":{"date-parts":[["0"]]},"title":"Microservicios - Parte I | Tecnologia y Management","type":"webpage"},"uris":["http://www.mendeley.com/documents/?uuid=b75febfa-c50c-33a4-bf6d-bc7f90ba8118"]}],"mendeley":{"formattedCitation":"(&lt;i&gt;Microservicios - Parte I | Tecnologia y Management&lt;/i&gt;, n.d.)","plainTextFormattedCitation":"(Microservicios - Parte I | Tecnologia y Management, n.d.)","previouslyFormattedCitation":"(&lt;i&gt;Microservicios - Parte I | Tecnologia y Management&lt;/i&gt;,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Microservicios - Parte I | Tecnologia y Management</w:t>
      </w:r>
      <w:r w:rsidR="00081B44" w:rsidRPr="00081B44">
        <w:rPr>
          <w:i w:val="0"/>
          <w:noProof/>
        </w:rPr>
        <w:t>, n.d.)</w:t>
      </w:r>
      <w:bookmarkEnd w:id="15"/>
      <w:r w:rsidR="00081B44">
        <w:fldChar w:fldCharType="end"/>
      </w:r>
    </w:p>
    <w:p w14:paraId="3B1AB437" w14:textId="39798080" w:rsidR="00965B95" w:rsidRDefault="00C72BB6" w:rsidP="00C337FB">
      <w:r>
        <w:t xml:space="preserve">El desarrollo en detalle se encuentra en </w:t>
      </w:r>
      <w:r>
        <w:fldChar w:fldCharType="begin" w:fldLock="1"/>
      </w:r>
      <w:r w:rsidR="001D7948">
        <w:instrText>ADDIN CSL_CITATION {"citationItems":[{"id":"ITEM-1","itemData":{"DOI":"10.1016/j.procs.2021.01.320","ISSN":"18770509","abstract":"A Microservice is a small or even micro independent process that communicates, acts, and returns via messages through lightweight mechanisms like Thrift, HTTP or RESTAPI. Microservices Architecture is amateur evolution of the Monolithic Architecture. Observing it in afunctional way, it is correct to claim that it breaks down complex applications into a simpler abstraction. As this research demonstrates, Microservices Architecture is intrinsically connected as a symbiosis with container-based deployment, because these containers have no need for embedded operating systems and calls are made for OS resources, via an application programming interface. It is safe to claim that this technology is currently the focus of modern developers nowadays. Semantically speaking, Microservices functionally deconstruct larger applications into smaller, discrete services, and containers are viewed as a natural compute platform for this architecture [1]. A single service is and can be represented by multiple containers in a Microservices cluster, each single service is designed to provide a specific set of functions while services act to makeup the entire application. It’s common in large application the decomposition into multiple arms of more than twenty services, although less can be commonly found as well [1]. The main objective of Microservices Architecture is to disassemble the core components of a given type of application [2]. This study could be done in multiple ways, all of them different because practically everybody has their specific way of looking at Microservices, but one aspect is the same cross mentalities, Security. So, the focus of this research is to expose the main security aspects of this specific architecture, in this cost-effective era.","author":[{"dropping-particle":"","family":"Mateus-Coelho","given":"Nuno","non-dropping-particle":"","parse-names":false,"suffix":""},{"dropping-particle":"","family":"Cruz-Cunha","given":"Manuela","non-dropping-particle":"","parse-names":false,"suffix":""},{"dropping-particle":"","family":"Ferreira","given":"Luis Gonzaga","non-dropping-particle":"","parse-names":false,"suffix":""}],"container-title":"Procedia Computer Science","id":"ITEM-1","issue":"2019","issued":{"date-parts":[["2021"]]},"page":"1225-1236","publisher":"Elsevier B.V.","title":"Security in Microservices Architectures","type":"article-journal","volume":"181"},"uris":["http://www.mendeley.com/documents/?uuid=fd22eb47-b7df-4f7e-8ee1-578428e9d5a7"]}],"mendeley":{"formattedCitation":"(Mateus-Coelho et al., 2021)","plainTextFormattedCitation":"(Mateus-Coelho et al., 2021)","previouslyFormattedCitation":"(Mateus-Coelho et al., 2021)"},"properties":{"noteIndex":0},"schema":"https://github.com/citation-style-language/schema/raw/master/csl-citation.json"}</w:instrText>
      </w:r>
      <w:r>
        <w:fldChar w:fldCharType="separate"/>
      </w:r>
      <w:r w:rsidR="001D7948" w:rsidRPr="001D7948">
        <w:rPr>
          <w:noProof/>
        </w:rPr>
        <w:t>(Mateus-Coelho et al., 2021)</w:t>
      </w:r>
      <w:r>
        <w:fldChar w:fldCharType="end"/>
      </w:r>
    </w:p>
    <w:p w14:paraId="091919A8" w14:textId="77777777" w:rsidR="00965B95" w:rsidRDefault="00965B95">
      <w:pPr>
        <w:spacing w:before="0" w:after="0" w:line="240" w:lineRule="auto"/>
        <w:jc w:val="left"/>
      </w:pPr>
      <w:r>
        <w:br w:type="page"/>
      </w:r>
    </w:p>
    <w:p w14:paraId="36786893" w14:textId="7BF5470F" w:rsidR="000D09A0" w:rsidRDefault="00C337FB" w:rsidP="000D09A0">
      <w:pPr>
        <w:pStyle w:val="Ttulo4"/>
      </w:pPr>
      <w:r>
        <w:lastRenderedPageBreak/>
        <w:t>Microservicios vs SOA</w:t>
      </w:r>
    </w:p>
    <w:p w14:paraId="0BB414D8" w14:textId="4F336552" w:rsidR="00C337FB" w:rsidRDefault="00C337FB" w:rsidP="00C337FB">
      <w:r>
        <w:t xml:space="preserve">La diferencia principal de las dos tecnologías es que a pesar de que ambas exponen servicios como canal de comunicación, en el caso de SOA </w:t>
      </w:r>
      <w:r w:rsidR="001E754D">
        <w:t>estos</w:t>
      </w:r>
      <w:r>
        <w:t xml:space="preserve"> servicios no son una unidad independiente de la solución, ni se pueden extraer del contexto en el que participan. En cambio, los microservicios son unidades totalmente independientes que proporcionan una solución a una pequeña parte del negocio y que son perfectamente exportables, </w:t>
      </w:r>
      <w:r w:rsidR="001E754D">
        <w:t>además</w:t>
      </w:r>
      <w:r>
        <w:t xml:space="preserve"> de tener su propio ciclo de vida.</w:t>
      </w:r>
    </w:p>
    <w:p w14:paraId="6DB79DF4" w14:textId="3E1AA254" w:rsidR="007B11AB" w:rsidRDefault="007B11AB" w:rsidP="00C337FB">
      <w:r>
        <w:t xml:space="preserve">En la siguiente figura se puede ver de manera gráfica la diferencia entre ambas arquitecturas: </w:t>
      </w:r>
    </w:p>
    <w:p w14:paraId="17B19535" w14:textId="0233D0FD" w:rsidR="00C337FB" w:rsidRDefault="007B11AB" w:rsidP="008366D8">
      <w:pPr>
        <w:jc w:val="center"/>
      </w:pPr>
      <w:r w:rsidRPr="007B11AB">
        <w:rPr>
          <w:noProof/>
        </w:rPr>
        <w:drawing>
          <wp:inline distT="0" distB="0" distL="0" distR="0" wp14:anchorId="1187C0A9" wp14:editId="362643AC">
            <wp:extent cx="4105275" cy="36653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993" cy="3679410"/>
                    </a:xfrm>
                    <a:prstGeom prst="rect">
                      <a:avLst/>
                    </a:prstGeom>
                  </pic:spPr>
                </pic:pic>
              </a:graphicData>
            </a:graphic>
          </wp:inline>
        </w:drawing>
      </w:r>
    </w:p>
    <w:p w14:paraId="29DD2E38" w14:textId="47FA5067" w:rsidR="007B11AB" w:rsidRDefault="007B11AB" w:rsidP="007B11AB">
      <w:pPr>
        <w:pStyle w:val="Figuras"/>
      </w:pPr>
      <w:bookmarkStart w:id="16" w:name="_Toc72235621"/>
      <w:r>
        <w:t xml:space="preserve">Figura </w:t>
      </w:r>
      <w:r w:rsidR="00965B95">
        <w:t>4</w:t>
      </w:r>
      <w:r>
        <w:t xml:space="preserve">. </w:t>
      </w:r>
      <w:r w:rsidR="00081B44">
        <w:t xml:space="preserve">SOA vs Microservicios. </w:t>
      </w:r>
      <w:r w:rsidR="00081B44">
        <w:fldChar w:fldCharType="begin" w:fldLock="1"/>
      </w:r>
      <w:r w:rsidR="005A6AD1">
        <w:instrText>ADDIN CSL_CITATION {"citationItems":[{"id":"ITEM-1","itemData":{"URL":"https://medium.com/@SoftwareDevelopmentCommunity/what-is-service-oriented-architecture-fa894d11a7ec","accessed":{"date-parts":[["2021","5","18"]]},"id":"ITEM-1","issued":{"date-parts":[["0"]]},"title":"What Is Service-Oriented Architecture? | by Software Development Community | Medium","type":"webpage"},"uris":["http://www.mendeley.com/documents/?uuid=0a32719a-5881-3752-8721-4db16f8f51b3"]}],"mendeley":{"formattedCitation":"(&lt;i&gt;What Is Service-Oriented Architecture? | by Software Development Community | Medium&lt;/i&gt;, n.d.)","plainTextFormattedCitation":"(What Is Service-Oriented Architecture? | by Software Development Community | Medium, n.d.)","previouslyFormattedCitation":"(&lt;i&gt;What Is Service-Oriented Architecture? | by Software Development Community | Medium&lt;/i&gt;, n.d.)"},"properties":{"noteIndex":0},"schema":"https://github.com/citation-style-language/schema/raw/master/csl-citation.json"}</w:instrText>
      </w:r>
      <w:r w:rsidR="00081B44">
        <w:fldChar w:fldCharType="separate"/>
      </w:r>
      <w:r w:rsidR="00081B44" w:rsidRPr="00081B44">
        <w:rPr>
          <w:i w:val="0"/>
          <w:noProof/>
        </w:rPr>
        <w:t>(</w:t>
      </w:r>
      <w:r w:rsidR="00081B44" w:rsidRPr="00081B44">
        <w:rPr>
          <w:noProof/>
        </w:rPr>
        <w:t>What Is Service-Oriented Architecture? | by Software Development Community | Medium</w:t>
      </w:r>
      <w:r w:rsidR="00081B44" w:rsidRPr="00081B44">
        <w:rPr>
          <w:i w:val="0"/>
          <w:noProof/>
        </w:rPr>
        <w:t>, n.d.)</w:t>
      </w:r>
      <w:bookmarkEnd w:id="16"/>
      <w:r w:rsidR="00081B44">
        <w:fldChar w:fldCharType="end"/>
      </w:r>
    </w:p>
    <w:p w14:paraId="0FB3D731" w14:textId="0429EF36" w:rsidR="00BE01E2" w:rsidRDefault="00BE01E2" w:rsidP="00BE01E2">
      <w:r>
        <w:t xml:space="preserve">Visto las tres arquitecturas, lo que se debe tener </w:t>
      </w:r>
      <w:r w:rsidR="00A32203">
        <w:t>claro a</w:t>
      </w:r>
      <w:r>
        <w:t xml:space="preserve"> la hora de considerar un microservicio como tal es que éste debe cumplir ciertas características: debe desplegarse de manera individual, tiene que ser lo más independiente posible con respecto al resto de microservicios que compongan la aplicación, debe ser capaz de comunicarse con el resto y debe ser escalable de manera individual.</w:t>
      </w:r>
    </w:p>
    <w:p w14:paraId="4F47ACBF" w14:textId="7CC0D21C" w:rsidR="00BE01E2" w:rsidRDefault="00BE01E2" w:rsidP="00965B95">
      <w:r>
        <w:lastRenderedPageBreak/>
        <w:t>En cualquier caso, la idea de microservicios tiene su origen en el inicio del uso de la palabra SOA. De hecho, una primera lectura sobre el tema puede dar a entender que son lo mismo o prácticamente iguales. La realidad es que se entiende la arquitectura basada en microservicios como una evolución natural de SOA.</w:t>
      </w:r>
    </w:p>
    <w:p w14:paraId="54F20C21" w14:textId="15AB270C" w:rsidR="00CB6CE2" w:rsidRDefault="001046B0" w:rsidP="00397378">
      <w:pPr>
        <w:pStyle w:val="Ttulo2"/>
      </w:pPr>
      <w:bookmarkStart w:id="17" w:name="_Toc72237579"/>
      <w:r>
        <w:rPr>
          <w:caps w:val="0"/>
        </w:rPr>
        <w:t>Tipos de base de datos: Relacionales y No Relacionales</w:t>
      </w:r>
      <w:bookmarkEnd w:id="17"/>
    </w:p>
    <w:p w14:paraId="1B981368" w14:textId="6B677035" w:rsidR="00DA0FCE" w:rsidRDefault="00CB6CE2" w:rsidP="000D09A0">
      <w:pPr>
        <w:pStyle w:val="Ttulo3"/>
      </w:pPr>
      <w:bookmarkStart w:id="18" w:name="_Toc72237580"/>
      <w:r>
        <w:t>Bases de datos Relacionales</w:t>
      </w:r>
      <w:bookmarkEnd w:id="18"/>
    </w:p>
    <w:p w14:paraId="59582160" w14:textId="4ABB0A53" w:rsidR="00514269" w:rsidRDefault="00514269" w:rsidP="00514269">
      <w:r>
        <w:t xml:space="preserve">El modelo relacional fue propuesto originalmente por </w:t>
      </w:r>
      <w:r w:rsidRPr="00936C6E">
        <w:t>Edgar F. Codd</w:t>
      </w:r>
      <w:r w:rsidR="00936C6E">
        <w:fldChar w:fldCharType="begin" w:fldLock="1"/>
      </w:r>
      <w:r w:rsidR="00A366F5">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936C6E">
        <w:fldChar w:fldCharType="separate"/>
      </w:r>
      <w:r w:rsidR="00936C6E" w:rsidRPr="00936C6E">
        <w:rPr>
          <w:noProof/>
        </w:rPr>
        <w:t>(Codd, 1985)</w:t>
      </w:r>
      <w:r w:rsidR="00936C6E">
        <w:fldChar w:fldCharType="end"/>
      </w:r>
      <w:r>
        <w:t xml:space="preserve"> en 1970. El principal objetivo de su propuesta era sentar las bases para el diseño y la implementación de Sistemas de Bases de Datos en los que las aplicaciones que accedieran o manipularan la información almacenada fueran totalmente independientes de cómo se implementara dicho almacenamiento.</w:t>
      </w:r>
    </w:p>
    <w:p w14:paraId="250537B1" w14:textId="7FD8C57F" w:rsidR="00514269" w:rsidRDefault="00514269" w:rsidP="00514269">
      <w:r>
        <w:t xml:space="preserve">Con el tiempo, el modelo relacional se ha consolidado como el más utilizado (ver figura </w:t>
      </w:r>
      <w:r w:rsidR="00F40617">
        <w:t>6</w:t>
      </w:r>
      <w:r>
        <w:t>) para las aplicaciones de procesamiento de datos, debido a su simplicidad y a su sólida base matemática, que han permitido el desarrollo de lenguajes y herramientas que facilitan el trabajo, tanto de los analistas y diseñadores, como de los programadores.</w:t>
      </w:r>
    </w:p>
    <w:p w14:paraId="17A77C50" w14:textId="543656A5" w:rsidR="00CB6CE2" w:rsidRDefault="00CB6CE2" w:rsidP="00CB6CE2">
      <w:r>
        <w:t>Está basado en la lógica de predicados y la teoría de conjuntos, lo que implica que se puede utilizar tanto el álgebra como el cálculo relacional para operar con los datos almacenados. El álgebra para describir la forma de realizar una consulta y el cálculo para obtener los valores que se desean devolver.</w:t>
      </w:r>
    </w:p>
    <w:p w14:paraId="20349BCE" w14:textId="35039346" w:rsidR="00956768" w:rsidRDefault="00514269" w:rsidP="00514269">
      <w:r>
        <w:t xml:space="preserve">El modelo relacional se basa en el concepto matemático de relación. En este modelo, la información se representa en forma de tablas o relaciones, donde cada fila o tupla se interpreta como una relación ordenada de valores. </w:t>
      </w:r>
      <w:r w:rsidR="00397378">
        <w:t xml:space="preserve">Los datos se relacionan entre ellos a través de identificadores en tablas. El lenguaje </w:t>
      </w:r>
      <w:r w:rsidR="00956768">
        <w:t>predominante</w:t>
      </w:r>
      <w:r w:rsidR="00397378">
        <w:t xml:space="preserve"> es SQL (</w:t>
      </w:r>
      <w:proofErr w:type="spellStart"/>
      <w:r w:rsidR="00397378">
        <w:t>Structured</w:t>
      </w:r>
      <w:proofErr w:type="spellEnd"/>
      <w:r w:rsidR="00397378">
        <w:t xml:space="preserve"> </w:t>
      </w:r>
      <w:proofErr w:type="spellStart"/>
      <w:r w:rsidR="00397378">
        <w:t>Query</w:t>
      </w:r>
      <w:proofErr w:type="spellEnd"/>
      <w:r w:rsidR="00397378">
        <w:t xml:space="preserve"> </w:t>
      </w:r>
      <w:proofErr w:type="spellStart"/>
      <w:r w:rsidR="00397378">
        <w:t>Language</w:t>
      </w:r>
      <w:proofErr w:type="spellEnd"/>
      <w:r w:rsidR="00397378">
        <w:t xml:space="preserve">). </w:t>
      </w:r>
    </w:p>
    <w:p w14:paraId="0E9D153E" w14:textId="331E4AF0" w:rsidR="00514269" w:rsidRDefault="00514269" w:rsidP="00514269">
      <w:r>
        <w:t>En el modelo relacional las tablas presentan además algunas características adicionales:</w:t>
      </w:r>
    </w:p>
    <w:p w14:paraId="2C2DAD5F" w14:textId="0B7201B6" w:rsidR="00514269" w:rsidRDefault="00514269" w:rsidP="005D3853">
      <w:pPr>
        <w:pStyle w:val="Prrafodelista"/>
        <w:numPr>
          <w:ilvl w:val="0"/>
          <w:numId w:val="11"/>
        </w:numPr>
      </w:pPr>
      <w:r>
        <w:t>Cada fila tiene que ser única.</w:t>
      </w:r>
    </w:p>
    <w:p w14:paraId="0B26C96E" w14:textId="2FB86714" w:rsidR="00514269" w:rsidRDefault="00514269" w:rsidP="005D3853">
      <w:pPr>
        <w:pStyle w:val="Prrafodelista"/>
        <w:numPr>
          <w:ilvl w:val="0"/>
          <w:numId w:val="11"/>
        </w:numPr>
      </w:pPr>
      <w:r>
        <w:t>El orden de las filas dentro de una tabla no es relevante.</w:t>
      </w:r>
    </w:p>
    <w:p w14:paraId="50573A70" w14:textId="4CFA4FDB" w:rsidR="00514269" w:rsidRDefault="00514269" w:rsidP="005D3853">
      <w:pPr>
        <w:pStyle w:val="Prrafodelista"/>
        <w:numPr>
          <w:ilvl w:val="0"/>
          <w:numId w:val="11"/>
        </w:numPr>
      </w:pPr>
      <w:r>
        <w:t>El orden de las columnas que forman la tabla no es relevante.</w:t>
      </w:r>
    </w:p>
    <w:p w14:paraId="59638608" w14:textId="050042CE" w:rsidR="00514269" w:rsidRDefault="00514269" w:rsidP="005D3853">
      <w:pPr>
        <w:pStyle w:val="Prrafodelista"/>
        <w:numPr>
          <w:ilvl w:val="0"/>
          <w:numId w:val="11"/>
        </w:numPr>
      </w:pPr>
      <w:r>
        <w:lastRenderedPageBreak/>
        <w:t>Los dominios de las distintas columnas no tienen que ser necesariamente disjuntos, pueden no coincidir, coincidir en parte o coincidir completamente.</w:t>
      </w:r>
    </w:p>
    <w:p w14:paraId="4AEBED44" w14:textId="495FCF45" w:rsidR="00514269" w:rsidRDefault="00514269" w:rsidP="005D3853">
      <w:pPr>
        <w:pStyle w:val="Prrafodelista"/>
        <w:numPr>
          <w:ilvl w:val="0"/>
          <w:numId w:val="11"/>
        </w:numPr>
      </w:pPr>
      <w:r>
        <w:t>Dentro de una tabla, la intersección de una fila y una columna cualesquiera siempre es un dato único.</w:t>
      </w:r>
    </w:p>
    <w:p w14:paraId="7B9F5691" w14:textId="1C107222" w:rsidR="00514269" w:rsidRDefault="00514269" w:rsidP="00514269">
      <w:r>
        <w:t>El éxito del modelo relacional condujo a la proliferación de gestores de bases de datos que aseguraban ser relacionales. Para poder determinar con certeza si un gestor era fiel al modelo relaciona</w:t>
      </w:r>
      <w:r w:rsidR="00A366F5">
        <w:t>l</w:t>
      </w:r>
      <w:r>
        <w:t xml:space="preserve">, Codd publicó en 1984 un conjunto de </w:t>
      </w:r>
      <w:r w:rsidR="00515535">
        <w:t xml:space="preserve">12 </w:t>
      </w:r>
      <w:r>
        <w:t>reglas</w:t>
      </w:r>
      <w:r w:rsidR="00515535">
        <w:t xml:space="preserve"> </w:t>
      </w:r>
      <w:r w:rsidR="00515535">
        <w:fldChar w:fldCharType="begin" w:fldLock="1"/>
      </w:r>
      <w:r w:rsidR="00936C29">
        <w:instrText>ADDIN CSL_CITATION {"citationItems":[{"id":"ITEM-1","itemData":{"author":[{"dropping-particle":"","family":"Codd","given":"Edgar Frank","non-dropping-particle":"","parse-names":false,"suffix":""}],"id":"ITEM-1","issued":{"date-parts":[["1985"]]},"publisher":"Addison-Wesley","title":"RELATIONAL MODEL DATABASE MANAGEMENT","type":"book"},"uris":["http://www.mendeley.com/documents/?uuid=aa906ed6-de5f-35ff-a724-6b00356c8fbe"]}],"mendeley":{"formattedCitation":"(Codd, 1985)","plainTextFormattedCitation":"(Codd, 1985)","previouslyFormattedCitation":"(Codd, 1985)"},"properties":{"noteIndex":0},"schema":"https://github.com/citation-style-language/schema/raw/master/csl-citation.json"}</w:instrText>
      </w:r>
      <w:r w:rsidR="00515535">
        <w:fldChar w:fldCharType="separate"/>
      </w:r>
      <w:r w:rsidR="00515535" w:rsidRPr="00515535">
        <w:rPr>
          <w:noProof/>
        </w:rPr>
        <w:t>(Codd, 1985)</w:t>
      </w:r>
      <w:r w:rsidR="00515535">
        <w:fldChar w:fldCharType="end"/>
      </w:r>
      <w:r w:rsidR="00515535">
        <w:t>.</w:t>
      </w:r>
      <w:r>
        <w:t xml:space="preserve"> que definen las características esperadas de un sistema relacional (cuanto mayor sea el número de reglas cumplidas por el gestor, siempre por encima del mínimo de seis, más próximo estará al ideal del modelo)</w:t>
      </w:r>
    </w:p>
    <w:p w14:paraId="34462A0F" w14:textId="0DD23D60" w:rsidR="00515535" w:rsidRDefault="00515535" w:rsidP="00514269">
      <w:r>
        <w:t>Por último, las bases de datos relacionales tradicionales nos permiten definir la estructura de un esquema que demanda reglas rígidas y garantizan ACID:</w:t>
      </w:r>
    </w:p>
    <w:p w14:paraId="27104B42" w14:textId="79328D10" w:rsidR="00514269" w:rsidRDefault="00514269" w:rsidP="00514269">
      <w:r>
        <w:t xml:space="preserve">Las características ACID </w:t>
      </w:r>
      <w:r>
        <w:fldChar w:fldCharType="begin" w:fldLock="1"/>
      </w:r>
      <w:r w:rsidR="00515535">
        <w:instrText>ADDIN CSL_CITATION {"citationItems":[{"id":"ITEM-1","itemData":{"author":[{"dropping-particle":"","family":"Elmasri","given":"Ramez A","non-dropping-particle":"","parse-names":false,"suffix":""}],"id":"ITEM-1","issued":{"date-parts":[["2007"]]},"publisher":"Grupo Anaya Publicaciones Generales","title":"FUNDAMENTOS DE SISTEMAS DE BASES DE DATOS","type":"book"},"uris":["http://www.mendeley.com/documents/?uuid=0de4f1e9-c165-3be1-a07c-7dd7604d40a2"]}],"mendeley":{"formattedCitation":"(Elmasri, 2007)","plainTextFormattedCitation":"(Elmasri, 2007)","previouslyFormattedCitation":"(Elmasri, 2007)"},"properties":{"noteIndex":0},"schema":"https://github.com/citation-style-language/schema/raw/master/csl-citation.json"}</w:instrText>
      </w:r>
      <w:r>
        <w:fldChar w:fldCharType="separate"/>
      </w:r>
      <w:r w:rsidRPr="00397378">
        <w:rPr>
          <w:noProof/>
        </w:rPr>
        <w:t>(Elmasri, 2007)</w:t>
      </w:r>
      <w:r>
        <w:fldChar w:fldCharType="end"/>
      </w:r>
      <w:r>
        <w:t xml:space="preserve"> hacen referencia a:</w:t>
      </w:r>
    </w:p>
    <w:p w14:paraId="3723DAF3" w14:textId="77777777" w:rsidR="00514269" w:rsidRDefault="00514269" w:rsidP="005D3853">
      <w:pPr>
        <w:pStyle w:val="Prrafodelista"/>
        <w:numPr>
          <w:ilvl w:val="0"/>
          <w:numId w:val="10"/>
        </w:numPr>
      </w:pPr>
      <w:r w:rsidRPr="00956768">
        <w:rPr>
          <w:u w:val="single"/>
        </w:rPr>
        <w:t>Atomicidad:</w:t>
      </w:r>
      <w:r>
        <w:t xml:space="preserve"> Los resultados de una transacción o bien pasas a ser completados todos (</w:t>
      </w:r>
      <w:proofErr w:type="spellStart"/>
      <w:r>
        <w:t>commit</w:t>
      </w:r>
      <w:proofErr w:type="spellEnd"/>
      <w:r>
        <w:t>) o bien pasan a ser todos deshechos (</w:t>
      </w:r>
      <w:proofErr w:type="spellStart"/>
      <w:r>
        <w:t>rollback</w:t>
      </w:r>
      <w:proofErr w:type="spellEnd"/>
      <w:r>
        <w:t>). Es decir, o todos los cambios incluidos en una transacción tienen efecto o no lo tiene ninguno.</w:t>
      </w:r>
    </w:p>
    <w:p w14:paraId="75936A0D" w14:textId="6F737E0C" w:rsidR="00514269" w:rsidRDefault="00514269" w:rsidP="005D3853">
      <w:pPr>
        <w:pStyle w:val="Prrafodelista"/>
        <w:numPr>
          <w:ilvl w:val="0"/>
          <w:numId w:val="10"/>
        </w:numPr>
      </w:pPr>
      <w:r w:rsidRPr="00956768">
        <w:rPr>
          <w:u w:val="single"/>
        </w:rPr>
        <w:t>Consistencia</w:t>
      </w:r>
      <w:r>
        <w:t>: Las bases de datos se transforman de estados íntegros a estados íntegros, es decir, entre estados válidos. Una transacción sólo se puede completar si el estado final es íntegro</w:t>
      </w:r>
      <w:r w:rsidR="00A32CC6">
        <w:t>.</w:t>
      </w:r>
    </w:p>
    <w:p w14:paraId="33586365" w14:textId="738F378C" w:rsidR="00514269" w:rsidRDefault="00514269" w:rsidP="005D3853">
      <w:pPr>
        <w:pStyle w:val="Prrafodelista"/>
        <w:numPr>
          <w:ilvl w:val="0"/>
          <w:numId w:val="10"/>
        </w:numPr>
      </w:pPr>
      <w:r>
        <w:rPr>
          <w:u w:val="single"/>
        </w:rPr>
        <w:t>Aislamiento:</w:t>
      </w:r>
      <w:r>
        <w:t xml:space="preserve"> Los resultados de una transacción son inviables para el resto de </w:t>
      </w:r>
      <w:r w:rsidR="00BF77CD">
        <w:t>las transacciones</w:t>
      </w:r>
      <w:r>
        <w:t xml:space="preserve"> de otros procesos hasta que la transacción se ha completado.</w:t>
      </w:r>
    </w:p>
    <w:p w14:paraId="60E9D81B" w14:textId="77777777" w:rsidR="00514269" w:rsidRDefault="00514269" w:rsidP="005D3853">
      <w:pPr>
        <w:pStyle w:val="Prrafodelista"/>
        <w:numPr>
          <w:ilvl w:val="0"/>
          <w:numId w:val="10"/>
        </w:numPr>
      </w:pPr>
      <w:r>
        <w:rPr>
          <w:u w:val="single"/>
        </w:rPr>
        <w:t>Durabilidad:</w:t>
      </w:r>
      <w:r>
        <w:t xml:space="preserve"> Una vez una transacción ha sido completada, los resultados (cambios) de la transacción se hacen permanentes, incluso frente a fallos del sistema y de medios de almacenamiento.</w:t>
      </w:r>
    </w:p>
    <w:p w14:paraId="1F8A5B88" w14:textId="508B0FAB" w:rsidR="00514269" w:rsidRDefault="00E44EAC" w:rsidP="00514269">
      <w:r>
        <w:t xml:space="preserve">Y como ejemplos de Bases de datos relacionales encontramos los dos más usados en la </w:t>
      </w:r>
      <w:r w:rsidR="00961CC1">
        <w:t xml:space="preserve">actualidad tal como se muestra en la figura </w:t>
      </w:r>
      <w:r w:rsidR="00A366F5">
        <w:t>6</w:t>
      </w:r>
      <w:r w:rsidR="00961CC1">
        <w:t>: Oracle y MySQL.</w:t>
      </w:r>
    </w:p>
    <w:p w14:paraId="6D5CA6D2" w14:textId="510369B7" w:rsidR="00CB6CE2" w:rsidRDefault="00CB6CE2" w:rsidP="00CB6CE2">
      <w:pPr>
        <w:pStyle w:val="Ttulo3"/>
      </w:pPr>
      <w:bookmarkStart w:id="19" w:name="_Toc72237581"/>
      <w:r>
        <w:t>Bases de datos No Relacionales</w:t>
      </w:r>
      <w:bookmarkEnd w:id="19"/>
    </w:p>
    <w:p w14:paraId="61507637" w14:textId="5F163949" w:rsidR="00961CC1" w:rsidRDefault="00961CC1" w:rsidP="00961CC1">
      <w:r>
        <w:t xml:space="preserve">El término NoSQL, acuñado por primera vez en 1998 por </w:t>
      </w:r>
      <w:r w:rsidRPr="00BF3024">
        <w:t xml:space="preserve">Carlo </w:t>
      </w:r>
      <w:proofErr w:type="spellStart"/>
      <w:r w:rsidRPr="00BF3024">
        <w:t>Strozzi</w:t>
      </w:r>
      <w:proofErr w:type="spellEnd"/>
      <w:r w:rsidR="001B5DDC">
        <w:fldChar w:fldCharType="begin" w:fldLock="1"/>
      </w:r>
      <w:r w:rsidR="00936C6E">
        <w:instrText>ADDIN CSL_CITATION {"citationItems":[{"id":"ITEM-1","itemData":{"URL":"http://www.strozzi.it/cgi-bin/CSA/tw7/I/en_US/NoSQL/Home Page","accessed":{"date-parts":[["2021","5","17"]]},"id":"ITEM-1","issued":{"date-parts":[["0"]]},"title":"NoSQL Relational Database Management System: Home Page","type":"webpage"},"uris":["http://www.mendeley.com/documents/?uuid=bc79402f-d483-34f7-a3d0-3c8ce11b9704"]}],"mendeley":{"formattedCitation":"(&lt;i&gt;NoSQL Relational Database Management System: Home Page&lt;/i&gt;, n.d.)","plainTextFormattedCitation":"(NoSQL Relational Database Management System: Home Page, n.d.)","previouslyFormattedCitation":"(&lt;i&gt;NoSQL Relational Database Management System: Home Page&lt;/i&gt;, n.d.)"},"properties":{"noteIndex":0},"schema":"https://github.com/citation-style-language/schema/raw/master/csl-citation.json"}</w:instrText>
      </w:r>
      <w:r w:rsidR="001B5DDC">
        <w:fldChar w:fldCharType="separate"/>
      </w:r>
      <w:r w:rsidR="001B5DDC" w:rsidRPr="001B5DDC">
        <w:rPr>
          <w:noProof/>
        </w:rPr>
        <w:t>(</w:t>
      </w:r>
      <w:r w:rsidR="001B5DDC" w:rsidRPr="001B5DDC">
        <w:rPr>
          <w:i/>
          <w:noProof/>
        </w:rPr>
        <w:t>NoSQL Relational Database Management System: Home Page</w:t>
      </w:r>
      <w:r w:rsidR="001B5DDC" w:rsidRPr="001B5DDC">
        <w:rPr>
          <w:noProof/>
        </w:rPr>
        <w:t>, n.d.)</w:t>
      </w:r>
      <w:r w:rsidR="001B5DDC">
        <w:fldChar w:fldCharType="end"/>
      </w:r>
      <w:r>
        <w:t xml:space="preserve">, surge con la llegada de la web 2.0 y las aplicaciones como Facebook, Twitter o </w:t>
      </w:r>
      <w:r w:rsidR="001E754D">
        <w:t>YouTube</w:t>
      </w:r>
      <w:r>
        <w:t xml:space="preserve">, donde cualquier usuario podía subir </w:t>
      </w:r>
      <w:r>
        <w:lastRenderedPageBreak/>
        <w:t>contenido a la red, provocando así un crecimiento masivo de los datos. Es en ese momento cuando empiezan a surgir los problemas a la hora de gestionar toda esa información generada y almacenada en bases de datos relacionales.</w:t>
      </w:r>
    </w:p>
    <w:p w14:paraId="50B180B5" w14:textId="75CA6B81" w:rsidR="00CB6CE2" w:rsidRDefault="00961CC1" w:rsidP="00CB6CE2">
      <w:r>
        <w:t xml:space="preserve">Esta es la principal razón por la cual surgen las BBDD </w:t>
      </w:r>
      <w:r w:rsidR="00CB6CE2">
        <w:t>NoSQL (</w:t>
      </w:r>
      <w:proofErr w:type="spellStart"/>
      <w:r w:rsidR="00CB6CE2">
        <w:t>Not</w:t>
      </w:r>
      <w:proofErr w:type="spellEnd"/>
      <w:r w:rsidR="00CB6CE2">
        <w:t xml:space="preserve"> </w:t>
      </w:r>
      <w:proofErr w:type="spellStart"/>
      <w:r w:rsidR="00CB6CE2">
        <w:t>only</w:t>
      </w:r>
      <w:proofErr w:type="spellEnd"/>
      <w:r w:rsidR="00CB6CE2">
        <w:t xml:space="preserve"> SQL - No solo SQL) </w:t>
      </w:r>
      <w:r>
        <w:t>que permiten resolver los problemas de escalabilidad y rendimiento que presentan estos tamaños tan grandes, mediante nuevos entornos de manejo de datos distribuidos y escalables de forma horizontal (muchos discos en paralelo).</w:t>
      </w:r>
    </w:p>
    <w:p w14:paraId="4CD32108" w14:textId="6C59FFCF" w:rsidR="00CB6CE2" w:rsidRDefault="00961CC1" w:rsidP="00CB6CE2">
      <w:r>
        <w:t xml:space="preserve">El </w:t>
      </w:r>
      <w:r w:rsidR="00CB6CE2">
        <w:t>volumen, la variedad y la velocidad con la que se genera</w:t>
      </w:r>
      <w:r w:rsidR="00F62D85">
        <w:t>ba</w:t>
      </w:r>
      <w:r w:rsidR="00CB6CE2">
        <w:t>n esos datos requerían de nuevas tecnologías que solucionaran estos problemas. De esta forma apareció el movimiento NoSQL como solución a todos los problemas que las bases de datos relacionales no podían tratar. Las bases de datos NoSQL son sistemas de almacenamiento que no cumplen con el esquema entidad-relación, esquema característico en las bases de datos relacionales. Estas nuevas tecnologías hacen uso de nuevas y diferentes estructuras para el almacenamiento de los datos.</w:t>
      </w:r>
    </w:p>
    <w:p w14:paraId="53B789AE" w14:textId="71B02F19" w:rsidR="00F62D85" w:rsidRDefault="00F62D85" w:rsidP="00CB6CE2">
      <w:r>
        <w:t>No siguen un patrón fijo como estructura de almacenamiento por lo que su uso es muy común cuando no se tiene un esquema exacto de lo que se va a almacenar.</w:t>
      </w:r>
    </w:p>
    <w:p w14:paraId="0F0BCF5E" w14:textId="6192C752" w:rsidR="00F62D85" w:rsidRDefault="00F62D85" w:rsidP="00CB6CE2">
      <w:r>
        <w:t>Las ventajas respecto a los sistemas relacionales</w:t>
      </w:r>
      <w:r w:rsidR="00936C29">
        <w:fldChar w:fldCharType="begin" w:fldLock="1"/>
      </w:r>
      <w:r w:rsidR="00936C29">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son:</w:t>
      </w:r>
    </w:p>
    <w:p w14:paraId="3AEFAEEC" w14:textId="3A2FD6E9" w:rsidR="00F62D85" w:rsidRDefault="00F62D85" w:rsidP="005D3853">
      <w:pPr>
        <w:pStyle w:val="Prrafodelista"/>
        <w:numPr>
          <w:ilvl w:val="0"/>
          <w:numId w:val="12"/>
        </w:numPr>
      </w:pPr>
      <w:r>
        <w:t>Se pueden ejecutar en máquinas de pocos recursos</w:t>
      </w:r>
    </w:p>
    <w:p w14:paraId="58548D1F" w14:textId="14FC44B0" w:rsidR="00F62D85" w:rsidRDefault="00F62D85" w:rsidP="005D3853">
      <w:pPr>
        <w:pStyle w:val="Prrafodelista"/>
        <w:numPr>
          <w:ilvl w:val="0"/>
          <w:numId w:val="12"/>
        </w:numPr>
      </w:pPr>
      <w:r>
        <w:t>Pueden manejar gran cantidad de datos. Esto es debido a que utiliza una estructura distribuida, en muchos casos mediante tablas Hash.</w:t>
      </w:r>
    </w:p>
    <w:p w14:paraId="2CE3CB03" w14:textId="4B02471E" w:rsidR="00F62D85" w:rsidRDefault="00F62D85" w:rsidP="005D3853">
      <w:pPr>
        <w:pStyle w:val="Prrafodelista"/>
        <w:numPr>
          <w:ilvl w:val="0"/>
          <w:numId w:val="12"/>
        </w:numPr>
      </w:pPr>
      <w:r>
        <w:t>Escalabilidad horizontal: La mejora de rendimiento de estos sistemas simplemente se puede obtener añadiendo más nodos.</w:t>
      </w:r>
    </w:p>
    <w:p w14:paraId="316F144E" w14:textId="254D935D" w:rsidR="00F62D85" w:rsidRDefault="00F62D85" w:rsidP="005D3853">
      <w:pPr>
        <w:pStyle w:val="Prrafodelista"/>
        <w:numPr>
          <w:ilvl w:val="0"/>
          <w:numId w:val="12"/>
        </w:numPr>
      </w:pPr>
      <w:r>
        <w:t xml:space="preserve">No genera cuellos de botella: </w:t>
      </w:r>
      <w:r w:rsidR="00A32CC6">
        <w:t>Los sistemas</w:t>
      </w:r>
      <w:r>
        <w:t xml:space="preserve"> SQL relacionales necesitan transcribir cada sentencia para poder ser ejecutada, y cada sentencia compleja requiere además de un nivel de ejecución aún más complejo, lo que constituye un punto de entrada en común, que ante muchas peticiones puede ralentizar el sistema.</w:t>
      </w:r>
    </w:p>
    <w:p w14:paraId="6ECAF2E3" w14:textId="44281829" w:rsidR="00F62D85" w:rsidRDefault="00F62D85" w:rsidP="00F62D85">
      <w:r>
        <w:t>Y las diferencias principales</w:t>
      </w:r>
      <w:r w:rsidR="00936C29">
        <w:fldChar w:fldCharType="begin" w:fldLock="1"/>
      </w:r>
      <w:r w:rsidR="00C72BB6">
        <w:instrText>ADDIN CSL_CITATION {"citationItems":[{"id":"ITEM-1","itemData":{"abstract":"WHITEPAPER : BBDD NO SQL acens whitepaper Son muchas las aplicaciones web que utilizan algún tipo de bases de datos para funcionar. Hasta ahora estábamos acostumbrados a utilizar bases de datos SQL como son MySQL, Oracle o MS SQL, pero desde hace ya algún tiempo han aparecido otras que reciben el nombre de NoSQL (Not only SQL – No sólo SQL) y que han llegado con la intención de hacer frente a las bases relacionales utilizadas por la mayoría de los usuarios","author":[{"dropping-particle":"","family":"Acens","given":"","non-dropping-particle":"","parse-names":false,"suffix":""}],"container-title":"Acens.Com","id":"ITEM-1","issued":{"date-parts":[["2014"]]},"page":"7","title":"Base de datos NoSQL. Qué son y tipos que nos podemos encontrar","type":"article-journal"},"uris":["http://www.mendeley.com/documents/?uuid=453ff6a0-9cb3-453a-9590-4b3b5d51a402"]}],"mendeley":{"formattedCitation":"(Acens, 2014)","plainTextFormattedCitation":"(Acens, 2014)","previouslyFormattedCitation":"(Acens, 2014)"},"properties":{"noteIndex":0},"schema":"https://github.com/citation-style-language/schema/raw/master/csl-citation.json"}</w:instrText>
      </w:r>
      <w:r w:rsidR="00936C29">
        <w:fldChar w:fldCharType="separate"/>
      </w:r>
      <w:r w:rsidR="00936C29" w:rsidRPr="00936C29">
        <w:rPr>
          <w:noProof/>
        </w:rPr>
        <w:t>(</w:t>
      </w:r>
      <w:proofErr w:type="spellStart"/>
      <w:r w:rsidR="00936C29" w:rsidRPr="00936C29">
        <w:rPr>
          <w:noProof/>
        </w:rPr>
        <w:t>Acens</w:t>
      </w:r>
      <w:proofErr w:type="spellEnd"/>
      <w:r w:rsidR="00936C29" w:rsidRPr="00936C29">
        <w:rPr>
          <w:noProof/>
        </w:rPr>
        <w:t>, 2014)</w:t>
      </w:r>
      <w:r w:rsidR="00936C29">
        <w:fldChar w:fldCharType="end"/>
      </w:r>
      <w:r>
        <w:t xml:space="preserve"> con las Bases de Datos relacionales son:</w:t>
      </w:r>
    </w:p>
    <w:p w14:paraId="2F4E257D" w14:textId="52E02D40" w:rsidR="00F62D85" w:rsidRDefault="00F62D85" w:rsidP="005D3853">
      <w:pPr>
        <w:pStyle w:val="Prrafodelista"/>
        <w:numPr>
          <w:ilvl w:val="0"/>
          <w:numId w:val="13"/>
        </w:numPr>
      </w:pPr>
      <w:r>
        <w:t xml:space="preserve">No usan SQL como lenguaje de consultas. Casi todas las bases de datos NoSQL evitan usar este tipo de lenguaje o lo utilizan como un lenguaje de apoyo. Por ejemplo, </w:t>
      </w:r>
      <w:proofErr w:type="spellStart"/>
      <w:r>
        <w:t>Cassandra</w:t>
      </w:r>
      <w:proofErr w:type="spellEnd"/>
      <w:r>
        <w:t xml:space="preserve"> utiliza el lenguaje CQL, MongoDB utiliza JSON o </w:t>
      </w:r>
      <w:proofErr w:type="spellStart"/>
      <w:r>
        <w:t>BigTable</w:t>
      </w:r>
      <w:proofErr w:type="spellEnd"/>
      <w:r>
        <w:t xml:space="preserve"> hace uso de GQL.</w:t>
      </w:r>
    </w:p>
    <w:p w14:paraId="7D34C2AB" w14:textId="3C28E6CE" w:rsidR="00F62D85" w:rsidRDefault="00F62D85" w:rsidP="005D3853">
      <w:pPr>
        <w:pStyle w:val="Prrafodelista"/>
        <w:numPr>
          <w:ilvl w:val="0"/>
          <w:numId w:val="13"/>
        </w:numPr>
      </w:pPr>
      <w:r>
        <w:lastRenderedPageBreak/>
        <w:t xml:space="preserve">No </w:t>
      </w:r>
      <w:r w:rsidR="008F4AFF">
        <w:t>utilizan estructuras fijas como tablas para el almacenamiento de los datos. Usan otros tipos de modelos como sistemas clave-valor, objetos o grafos.</w:t>
      </w:r>
    </w:p>
    <w:p w14:paraId="082B3C43" w14:textId="79EE1DFC" w:rsidR="008F4AFF" w:rsidRDefault="008F4AFF" w:rsidP="005D3853">
      <w:pPr>
        <w:pStyle w:val="Prrafodelista"/>
        <w:numPr>
          <w:ilvl w:val="0"/>
          <w:numId w:val="13"/>
        </w:numPr>
      </w:pPr>
      <w:r>
        <w:t xml:space="preserve">No suelen permitir operaciones JOIN. Al contener un volumen de datos tan grande es deseable evitar los JOIN. Esto es debido a que cuando la operación no es la búsqueda de una clave, la sobrecarga puede llegar a ser muy costosa. </w:t>
      </w:r>
    </w:p>
    <w:p w14:paraId="3F014422" w14:textId="1E47EF04" w:rsidR="008F4AFF" w:rsidRDefault="008F4AFF" w:rsidP="005D3853">
      <w:pPr>
        <w:pStyle w:val="Prrafodelista"/>
        <w:numPr>
          <w:ilvl w:val="0"/>
          <w:numId w:val="13"/>
        </w:numPr>
      </w:pPr>
      <w:r>
        <w:t>Arquitectura distribuida. Las bases de datos relacionales suelen estar centralizadas en una máquina o bien en una estructura máster-esclavo; sin embargo, en los casos NoSQL la información puede estar compartida en varias máquinas mediante mecanismos de tablas hash distribuidas.</w:t>
      </w:r>
    </w:p>
    <w:p w14:paraId="3D311037" w14:textId="1D84C372" w:rsidR="008F4AFF" w:rsidRDefault="008F4AFF" w:rsidP="008F4AFF">
      <w:r>
        <w:t>Hay varios tipos de bases de datos NoSQL. Se suelen clasificar en cuatro tipos diferentes: documentales,</w:t>
      </w:r>
      <w:r w:rsidR="00E21451">
        <w:t xml:space="preserve"> grafo,</w:t>
      </w:r>
      <w:r>
        <w:t xml:space="preserve"> </w:t>
      </w:r>
      <w:r w:rsidR="00936C29">
        <w:t>clave-valor</w:t>
      </w:r>
      <w:r w:rsidR="00E21451">
        <w:t xml:space="preserve"> y </w:t>
      </w:r>
      <w:r>
        <w:t xml:space="preserve">orientadas a columnas. </w:t>
      </w:r>
    </w:p>
    <w:p w14:paraId="2F57AA05" w14:textId="1107E740" w:rsidR="00936C29" w:rsidRDefault="00936C29" w:rsidP="008366D8">
      <w:pPr>
        <w:jc w:val="center"/>
      </w:pPr>
      <w:r>
        <w:rPr>
          <w:noProof/>
        </w:rPr>
        <w:drawing>
          <wp:inline distT="0" distB="0" distL="0" distR="0" wp14:anchorId="03CAFB1B" wp14:editId="0FDA9733">
            <wp:extent cx="5760085" cy="1924685"/>
            <wp:effectExtent l="0" t="0" r="0" b="0"/>
            <wp:docPr id="42" name="Imagen 42" descr="9 advantages of AWS DynamoDB over server-based relationa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 advantages of AWS DynamoDB over server-based relational databa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924685"/>
                    </a:xfrm>
                    <a:prstGeom prst="rect">
                      <a:avLst/>
                    </a:prstGeom>
                    <a:noFill/>
                    <a:ln>
                      <a:noFill/>
                    </a:ln>
                  </pic:spPr>
                </pic:pic>
              </a:graphicData>
            </a:graphic>
          </wp:inline>
        </w:drawing>
      </w:r>
    </w:p>
    <w:p w14:paraId="7ED31768" w14:textId="0E059D81" w:rsidR="00936C29" w:rsidRDefault="00936C29" w:rsidP="00936C29">
      <w:pPr>
        <w:pStyle w:val="Figuras"/>
      </w:pPr>
      <w:bookmarkStart w:id="20" w:name="_Toc72235622"/>
      <w:r>
        <w:t xml:space="preserve">Figura </w:t>
      </w:r>
      <w:r w:rsidR="00965B95">
        <w:t>5</w:t>
      </w:r>
      <w:r>
        <w:t>. Tipos de Bases de datos NoSQL</w:t>
      </w:r>
      <w:r w:rsidR="005A6AD1">
        <w:t>.</w:t>
      </w:r>
      <w:r w:rsidR="005A6AD1">
        <w:fldChar w:fldCharType="begin" w:fldLock="1"/>
      </w:r>
      <w:r w:rsidR="005A6AD1">
        <w:instrText>ADDIN CSL_CITATION {"citationItems":[{"id":"ITEM-1","itemData":{"URL":"https://docs.microsoft.com/es-es/dotnet/architecture/cloud-native/relational-vs-nosql-data","accessed":{"date-parts":[["2021","5","18"]]},"id":"ITEM-1","issued":{"date-parts":[["0"]]},"title":"Soluciones relacionales y datos NoSQL | Microsoft Docs","type":"webpage"},"uris":["http://www.mendeley.com/documents/?uuid=e9491e35-6822-353c-863b-7a563b720f31"]}],"mendeley":{"formattedCitation":"(&lt;i&gt;Soluciones Relacionales y Datos NoSQL | Microsoft Docs&lt;/i&gt;, n.d.)","plainTextFormattedCitation":"(Soluciones Relacionales y Datos NoSQL | Microsoft Docs, n.d.)","previouslyFormattedCitation":"(&lt;i&gt;Soluciones Relacionales y Datos NoSQL | Microsoft Docs&lt;/i&gt;,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Soluciones Relacionales y Datos NoSQL | Microsoft Docs</w:t>
      </w:r>
      <w:r w:rsidR="005A6AD1" w:rsidRPr="005A6AD1">
        <w:rPr>
          <w:i w:val="0"/>
          <w:noProof/>
        </w:rPr>
        <w:t>, n.d.)</w:t>
      </w:r>
      <w:bookmarkEnd w:id="20"/>
      <w:r w:rsidR="005A6AD1">
        <w:fldChar w:fldCharType="end"/>
      </w:r>
    </w:p>
    <w:p w14:paraId="094ABD31" w14:textId="2DEC2CA0" w:rsidR="00E21451" w:rsidRDefault="00A32CC6" w:rsidP="00E21451">
      <w:r>
        <w:t xml:space="preserve">A </w:t>
      </w:r>
      <w:r w:rsidR="00BF77CD">
        <w:t>continuación,</w:t>
      </w:r>
      <w:r w:rsidR="00E21451">
        <w:t xml:space="preserve"> se habla de cada una de ellas de manera resumida.</w:t>
      </w:r>
    </w:p>
    <w:p w14:paraId="5D5D9016" w14:textId="0C955245" w:rsidR="000D09A0" w:rsidRDefault="00F15518" w:rsidP="000D09A0">
      <w:pPr>
        <w:pStyle w:val="Ttulo4"/>
      </w:pPr>
      <w:r>
        <w:t>Bases de datos clave-valor</w:t>
      </w:r>
    </w:p>
    <w:p w14:paraId="37639F9C" w14:textId="33173E7C" w:rsidR="00936C29" w:rsidRDefault="008F4AFF" w:rsidP="008F4AFF">
      <w:r>
        <w:t>Cada elemento en la base de datos se almacena como un par (clave-valor) donde la clave sirve como un identificador único. Tanto la clave como el valor pueden ser cualquier tipo de primitivo, como objetos compuestos.</w:t>
      </w:r>
    </w:p>
    <w:p w14:paraId="6623E127" w14:textId="68D837C4" w:rsidR="008F4AFF" w:rsidRDefault="008F4AFF" w:rsidP="008F4AFF">
      <w:r>
        <w:t xml:space="preserve">Son BD de este tipo: </w:t>
      </w:r>
      <w:proofErr w:type="spellStart"/>
      <w:r>
        <w:t>DynamoDB</w:t>
      </w:r>
      <w:proofErr w:type="spellEnd"/>
      <w:r w:rsidR="00AD6E01">
        <w:fldChar w:fldCharType="begin" w:fldLock="1"/>
      </w:r>
      <w:r w:rsidR="00AD6E01">
        <w:instrText>ADDIN CSL_CITATION {"citationItems":[{"id":"ITEM-1","itemData":{"URL":"https://aws.amazon.com/es/dynamodb/","accessed":{"date-parts":[["2021","5","17"]]},"id":"ITEM-1","issued":{"date-parts":[["0"]]},"title":"AWS | Servicio de base de datos gestionada NoSQL (DynamoDB)","type":"webpage"},"uris":["http://www.mendeley.com/documents/?uuid=35706b99-643e-37ee-85cc-b05ab42ade84"]}],"mendeley":{"formattedCitation":"(&lt;i&gt;AWS | Servicio de Base de Datos Gestionada NoSQL (DynamoDB)&lt;/i&gt;, n.d.)","plainTextFormattedCitation":"(AWS | Servicio de Base de Datos Gestionada NoSQL (DynamoDB), n.d.)","previouslyFormattedCitation":"(&lt;i&gt;AWS | Servicio de Base de Datos Gestionada NoSQL (DynamoDB)&lt;/i&gt;,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AWS | Servicio de Base de Datos Gestionada NoSQL (DynamoDB)</w:t>
      </w:r>
      <w:r w:rsidR="00AD6E01" w:rsidRPr="00AD6E01">
        <w:rPr>
          <w:noProof/>
        </w:rPr>
        <w:t>, n.d.)</w:t>
      </w:r>
      <w:r w:rsidR="00AD6E01">
        <w:fldChar w:fldCharType="end"/>
      </w:r>
      <w:r w:rsidR="00DE2BBD">
        <w:t xml:space="preserve"> y </w:t>
      </w:r>
      <w:r>
        <w:t>Redis</w:t>
      </w:r>
      <w:r w:rsidR="00AD6E01">
        <w:fldChar w:fldCharType="begin" w:fldLock="1"/>
      </w:r>
      <w:r w:rsidR="00AD6E01">
        <w:instrText>ADDIN CSL_CITATION {"citationItems":[{"id":"ITEM-1","itemData":{"URL":"https://redis.io/","accessed":{"date-parts":[["2021","5","17"]]},"id":"ITEM-1","issued":{"date-parts":[["0"]]},"title":"Redis","type":"webpage"},"uris":["http://www.mendeley.com/documents/?uuid=68a2f492-9b03-3b4a-92a3-1ccc209dad42"]}],"mendeley":{"formattedCitation":"(&lt;i&gt;Redis&lt;/i&gt;, n.d.)","plainTextFormattedCitation":"(Redis, n.d.)","previouslyFormattedCitation":"(&lt;i&gt;Redis&lt;/i&gt;,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Redis</w:t>
      </w:r>
      <w:r w:rsidR="00AD6E01" w:rsidRPr="00AD6E01">
        <w:rPr>
          <w:noProof/>
        </w:rPr>
        <w:t>, n.d.)</w:t>
      </w:r>
      <w:r w:rsidR="00AD6E01">
        <w:fldChar w:fldCharType="end"/>
      </w:r>
      <w:r>
        <w:t>.</w:t>
      </w:r>
    </w:p>
    <w:p w14:paraId="49E05563" w14:textId="3E388D95" w:rsidR="00E260AE" w:rsidRDefault="00E260AE" w:rsidP="008F4AFF"/>
    <w:p w14:paraId="1A9C6612" w14:textId="77777777" w:rsidR="00E260AE" w:rsidRDefault="00E260AE" w:rsidP="008F4AFF"/>
    <w:p w14:paraId="57728FC3" w14:textId="04FC0551" w:rsidR="000D09A0" w:rsidRDefault="00F15518" w:rsidP="000D09A0">
      <w:pPr>
        <w:pStyle w:val="Ttulo4"/>
      </w:pPr>
      <w:r>
        <w:lastRenderedPageBreak/>
        <w:t>Bases de datos documentales</w:t>
      </w:r>
    </w:p>
    <w:p w14:paraId="5364ACB2" w14:textId="1C9A1C40" w:rsidR="00936C29" w:rsidRDefault="00936C29" w:rsidP="00936C29">
      <w:r>
        <w:t>Los datos se almacenan y se consultan como documentos tipo JSON. Los documentos pueden contener muchos pares diferentes clave-valor, o incluso documentos anidados. Son más flexibles al cambio ya que si el modelo de datos necesita cambiar, solo se deben actualizar los documentos afectados y no todo el esquema.</w:t>
      </w:r>
    </w:p>
    <w:p w14:paraId="5F3A7454" w14:textId="0D7B6487" w:rsidR="00936C29" w:rsidRDefault="00936C29" w:rsidP="00936C29">
      <w:r>
        <w:t>Son BD de este tipo: MongoDB</w:t>
      </w:r>
      <w:r w:rsidR="00AD6E01">
        <w:fldChar w:fldCharType="begin" w:fldLock="1"/>
      </w:r>
      <w:r w:rsidR="00AD6E01">
        <w:instrText>ADDIN CSL_CITATION {"citationItems":[{"id":"ITEM-1","itemData":{"author":[{"dropping-particle":"","family":"Bradshaw","given":"Shannon","non-dropping-particle":"","parse-names":false,"suffix":""},{"dropping-particle":"","family":"Brazil","given":"Eoin","non-dropping-particle":"","parse-names":false,"suffix":""},{"dropping-particle":"","family":"Chodorow","given":"Kristina","non-dropping-particle":"","parse-names":false,"suffix":""}],"id":"ITEM-1","issued":{"date-parts":[["2019"]]},"publisher":"O'Reilly Media","title":"MongoDB: The Definitive Guide 3e: Powerful and Scalable Data Storage","type":"book"},"uris":["http://www.mendeley.com/documents/?uuid=8508d2f3-81fa-417a-8259-9789c6368372"]}],"mendeley":{"formattedCitation":"(Bradshaw et al., 2019)","plainTextFormattedCitation":"(Bradshaw et al., 2019)","previouslyFormattedCitation":"(Bradshaw et al., 2019)"},"properties":{"noteIndex":0},"schema":"https://github.com/citation-style-language/schema/raw/master/csl-citation.json"}</w:instrText>
      </w:r>
      <w:r w:rsidR="00AD6E01">
        <w:fldChar w:fldCharType="separate"/>
      </w:r>
      <w:r w:rsidR="00AD6E01" w:rsidRPr="00AD6E01">
        <w:rPr>
          <w:noProof/>
        </w:rPr>
        <w:t>(Bradshaw et al., 2019)</w:t>
      </w:r>
      <w:r w:rsidR="00AD6E01">
        <w:fldChar w:fldCharType="end"/>
      </w:r>
      <w:r w:rsidR="00DE2BBD">
        <w:t xml:space="preserve"> y</w:t>
      </w:r>
      <w:r w:rsidR="006203DE">
        <w:t xml:space="preserve"> </w:t>
      </w:r>
      <w:proofErr w:type="spellStart"/>
      <w:r w:rsidR="006203DE">
        <w:t>CouchDB</w:t>
      </w:r>
      <w:proofErr w:type="spellEnd"/>
      <w:r w:rsidR="00AD6E01">
        <w:fldChar w:fldCharType="begin" w:fldLock="1"/>
      </w:r>
      <w:r w:rsidR="00AD6E01">
        <w:instrText>ADDIN CSL_CITATION {"citationItems":[{"id":"ITEM-1","itemData":{"URL":"https://couchdb.apache.org/","accessed":{"date-parts":[["2021","5","17"]]},"id":"ITEM-1","issued":{"date-parts":[["0"]]},"title":"Apache CouchDB","type":"webpage"},"uris":["http://www.mendeley.com/documents/?uuid=615a37b7-e71c-36c5-afeb-f7c1df006522"]}],"mendeley":{"formattedCitation":"(&lt;i&gt;Apache CouchDB&lt;/i&gt;, n.d.)","plainTextFormattedCitation":"(Apache CouchDB, n.d.)","previouslyFormattedCitation":"(&lt;i&gt;Apache CouchDB&lt;/i&gt;,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CouchDB</w:t>
      </w:r>
      <w:r w:rsidR="00AD6E01" w:rsidRPr="00AD6E01">
        <w:rPr>
          <w:noProof/>
        </w:rPr>
        <w:t>, n.d.)</w:t>
      </w:r>
      <w:r w:rsidR="00AD6E01">
        <w:fldChar w:fldCharType="end"/>
      </w:r>
      <w:r w:rsidR="006203DE">
        <w:t>.</w:t>
      </w:r>
    </w:p>
    <w:p w14:paraId="0C79E84C" w14:textId="4FE74C1A" w:rsidR="00F15518" w:rsidRDefault="00F15518" w:rsidP="00F15518">
      <w:pPr>
        <w:pStyle w:val="Ttulo4"/>
      </w:pPr>
      <w:r>
        <w:t>Bases de datos columnares</w:t>
      </w:r>
    </w:p>
    <w:p w14:paraId="775F73B5" w14:textId="4B39E112" w:rsidR="00936C29" w:rsidRDefault="00936C29" w:rsidP="00936C29">
      <w:r>
        <w:t>Permiten manejar un gran volumen de datos y mezclan conceptos de las bases de datos relacionales con una base de datos clave-valor. Almacenan tablas de datos como secciones de columnas en lugar de filas de datos y en cada sección se puede encontrar elementos con clave-valor.</w:t>
      </w:r>
    </w:p>
    <w:p w14:paraId="067C3D2B" w14:textId="4A9B7F17" w:rsidR="00936C29" w:rsidRDefault="00936C29" w:rsidP="00936C29">
      <w:r>
        <w:t xml:space="preserve">Son BD de este tipo: </w:t>
      </w:r>
      <w:proofErr w:type="spellStart"/>
      <w:r>
        <w:t>Cassandra</w:t>
      </w:r>
      <w:proofErr w:type="spellEnd"/>
      <w:r w:rsidR="00AD6E01">
        <w:fldChar w:fldCharType="begin" w:fldLock="1"/>
      </w:r>
      <w:r w:rsidR="00AD6E01">
        <w:instrText>ADDIN CSL_CITATION {"citationItems":[{"id":"ITEM-1","itemData":{"URL":"https://cassandra.apache.org/","accessed":{"date-parts":[["2021","5","17"]]},"id":"ITEM-1","issued":{"date-parts":[["0"]]},"title":"Apache Cassandra |","type":"webpage"},"uris":["http://www.mendeley.com/documents/?uuid=aa55b679-3cde-3a7a-a054-332c6bc41d6e"]}],"mendeley":{"formattedCitation":"(&lt;i&gt;Apache Cassandra |&lt;/i&gt;, n.d.)","plainTextFormattedCitation":"(Apache Cassandra |, n.d.)","previouslyFormattedCitation":"(&lt;i&gt;Apache Cassandra |&lt;/i&gt;,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Cassandra |</w:t>
      </w:r>
      <w:r w:rsidR="00AD6E01" w:rsidRPr="00AD6E01">
        <w:rPr>
          <w:noProof/>
        </w:rPr>
        <w:t>, n.d.)</w:t>
      </w:r>
      <w:r w:rsidR="00AD6E01">
        <w:fldChar w:fldCharType="end"/>
      </w:r>
      <w:r w:rsidR="00DE2BBD">
        <w:t xml:space="preserve"> y</w:t>
      </w:r>
      <w:r>
        <w:t xml:space="preserve"> Hbase</w:t>
      </w:r>
      <w:r w:rsidR="00AD6E01">
        <w:fldChar w:fldCharType="begin" w:fldLock="1"/>
      </w:r>
      <w:r w:rsidR="00AD6E01">
        <w:instrText>ADDIN CSL_CITATION {"citationItems":[{"id":"ITEM-1","itemData":{"URL":"https://hbase.apache.org/","accessed":{"date-parts":[["2021","5","17"]]},"id":"ITEM-1","issued":{"date-parts":[["0"]]},"title":"Apache HBase – Apache HBase™ Home","type":"webpage"},"uris":["http://www.mendeley.com/documents/?uuid=cf0d4e62-f558-347e-a858-308d05ae9a68"]}],"mendeley":{"formattedCitation":"(&lt;i&gt;Apache HBase – Apache HBase&lt;sup&gt;TM&lt;/sup&gt; Home&lt;/i&gt;, n.d.)","plainTextFormattedCitation":"(Apache HBase – Apache HBaseTM Home, n.d.)","previouslyFormattedCitation":"(&lt;i&gt;Apache HBase – Apache HBase&lt;sup&gt;TM&lt;/sup&gt; Home&lt;/i&gt;,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Apache HBase – Apache HBase</w:t>
      </w:r>
      <w:r w:rsidR="00AD6E01" w:rsidRPr="00AD6E01">
        <w:rPr>
          <w:i/>
          <w:noProof/>
          <w:vertAlign w:val="superscript"/>
        </w:rPr>
        <w:t>TM</w:t>
      </w:r>
      <w:r w:rsidR="00AD6E01" w:rsidRPr="00AD6E01">
        <w:rPr>
          <w:i/>
          <w:noProof/>
        </w:rPr>
        <w:t xml:space="preserve"> Home</w:t>
      </w:r>
      <w:r w:rsidR="00AD6E01" w:rsidRPr="00AD6E01">
        <w:rPr>
          <w:noProof/>
        </w:rPr>
        <w:t>, n.d.)</w:t>
      </w:r>
      <w:r w:rsidR="00AD6E01">
        <w:fldChar w:fldCharType="end"/>
      </w:r>
      <w:r w:rsidR="00DE2BBD">
        <w:t>.</w:t>
      </w:r>
    </w:p>
    <w:p w14:paraId="1967B5C9" w14:textId="1362770B" w:rsidR="00F15518" w:rsidRDefault="00F15518" w:rsidP="00F15518">
      <w:pPr>
        <w:pStyle w:val="Ttulo4"/>
      </w:pPr>
      <w:r>
        <w:t>Bases de datos orientadas a grafo</w:t>
      </w:r>
    </w:p>
    <w:p w14:paraId="437D94EC" w14:textId="5572A5CE" w:rsidR="00D1114E" w:rsidRDefault="00D1114E" w:rsidP="00D1114E">
      <w:r>
        <w:t>Usan nodos para almacenar entidades de datos y aristas para almacenar las relaciones entre nodos. El valor de estas bases de datos se obtiene de las relaciones entre nodos y no hay un límite para el número de relaciones que un nodo pueda tener. Un borde siempre tiene un nodo de inicio, un nodo final, un tipo y una dirección.</w:t>
      </w:r>
    </w:p>
    <w:p w14:paraId="2A4FC16E" w14:textId="1CE4FA36" w:rsidR="00D1114E" w:rsidRDefault="00D1114E" w:rsidP="00D1114E">
      <w:r>
        <w:t>Son BD de este tipo: Neo4J</w:t>
      </w:r>
      <w:r w:rsidR="00AD6E01">
        <w:fldChar w:fldCharType="begin" w:fldLock="1"/>
      </w:r>
      <w:r w:rsidR="00AD6E01">
        <w:instrText>ADDIN CSL_CITATION {"citationItems":[{"id":"ITEM-1","itemData":{"URL":"https://neo4j.com/","accessed":{"date-parts":[["2021","5","17"]]},"id":"ITEM-1","issued":{"date-parts":[["0"]]},"title":"Graph Database Platform | Graph Database Management System | Neo4j","type":"webpage"},"uris":["http://www.mendeley.com/documents/?uuid=07e67a22-3168-38ed-b506-254877d84cbb"]}],"mendeley":{"formattedCitation":"(&lt;i&gt;Graph Database Platform | Graph Database Management System | Neo4j&lt;/i&gt;, n.d.)","plainTextFormattedCitation":"(Graph Database Platform | Graph Database Management System | Neo4j, n.d.)","previouslyFormattedCitation":"(&lt;i&gt;Graph Database Platform | Graph Database Management System | Neo4j&lt;/i&gt;, n.d.)"},"properties":{"noteIndex":0},"schema":"https://github.com/citation-style-language/schema/raw/master/csl-citation.json"}</w:instrText>
      </w:r>
      <w:r w:rsidR="00AD6E01">
        <w:fldChar w:fldCharType="separate"/>
      </w:r>
      <w:r w:rsidR="00AD6E01" w:rsidRPr="00AD6E01">
        <w:rPr>
          <w:noProof/>
        </w:rPr>
        <w:t>(</w:t>
      </w:r>
      <w:proofErr w:type="spellStart"/>
      <w:r w:rsidR="00AD6E01" w:rsidRPr="00AD6E01">
        <w:rPr>
          <w:i/>
          <w:noProof/>
        </w:rPr>
        <w:t>Graph</w:t>
      </w:r>
      <w:proofErr w:type="spellEnd"/>
      <w:r w:rsidR="00AD6E01" w:rsidRPr="00AD6E01">
        <w:rPr>
          <w:i/>
          <w:noProof/>
        </w:rPr>
        <w:t xml:space="preserve"> Database Platform | Graph Database Management System | Neo4j</w:t>
      </w:r>
      <w:r w:rsidR="00AD6E01" w:rsidRPr="00AD6E01">
        <w:rPr>
          <w:noProof/>
        </w:rPr>
        <w:t>, n.d.)</w:t>
      </w:r>
      <w:r w:rsidR="00AD6E01">
        <w:fldChar w:fldCharType="end"/>
      </w:r>
      <w:r>
        <w:t xml:space="preserve">, </w:t>
      </w:r>
      <w:proofErr w:type="spellStart"/>
      <w:r>
        <w:t>HyperGraphDB</w:t>
      </w:r>
      <w:proofErr w:type="spellEnd"/>
      <w:r w:rsidR="00AD6E01">
        <w:fldChar w:fldCharType="begin" w:fldLock="1"/>
      </w:r>
      <w:r w:rsidR="00BF3024">
        <w:instrText>ADDIN CSL_CITATION {"citationItems":[{"id":"ITEM-1","itemData":{"URL":"http://www.hypergraphdb.org/","accessed":{"date-parts":[["2021","5","17"]]},"id":"ITEM-1","issued":{"date-parts":[["0"]]},"title":"HypergraphDB - A Graph Database","type":"webpage"},"uris":["http://www.mendeley.com/documents/?uuid=6f365972-26cc-3324-b499-8359ac1861a4"]}],"mendeley":{"formattedCitation":"(&lt;i&gt;HypergraphDB - A Graph Database&lt;/i&gt;, n.d.)","plainTextFormattedCitation":"(HypergraphDB - A Graph Database, n.d.)","previouslyFormattedCitation":"(&lt;i&gt;HypergraphDB - A Graph Database&lt;/i&gt;, n.d.)"},"properties":{"noteIndex":0},"schema":"https://github.com/citation-style-language/schema/raw/master/csl-citation.json"}</w:instrText>
      </w:r>
      <w:r w:rsidR="00AD6E01">
        <w:fldChar w:fldCharType="separate"/>
      </w:r>
      <w:r w:rsidR="00AD6E01" w:rsidRPr="00AD6E01">
        <w:rPr>
          <w:noProof/>
        </w:rPr>
        <w:t>(</w:t>
      </w:r>
      <w:r w:rsidR="00AD6E01" w:rsidRPr="00AD6E01">
        <w:rPr>
          <w:i/>
          <w:noProof/>
        </w:rPr>
        <w:t>HypergraphDB - A Graph Database</w:t>
      </w:r>
      <w:r w:rsidR="00AD6E01" w:rsidRPr="00AD6E01">
        <w:rPr>
          <w:noProof/>
        </w:rPr>
        <w:t>, n.d.)</w:t>
      </w:r>
      <w:r w:rsidR="00AD6E01">
        <w:fldChar w:fldCharType="end"/>
      </w:r>
      <w:r>
        <w:t>.</w:t>
      </w:r>
    </w:p>
    <w:p w14:paraId="14938EDD" w14:textId="5901F4C2" w:rsidR="00F15518" w:rsidRDefault="00F15518" w:rsidP="00F15518">
      <w:pPr>
        <w:pStyle w:val="Ttulo4"/>
      </w:pPr>
      <w:r>
        <w:t>Resumen de las Bases de datos NoSQL</w:t>
      </w:r>
    </w:p>
    <w:p w14:paraId="3B17A6A5" w14:textId="7D048B50" w:rsidR="00E21451" w:rsidRDefault="00E21451" w:rsidP="00E21451">
      <w:r>
        <w:t xml:space="preserve">Resumidos los tipos de base de datos NoSQL, a </w:t>
      </w:r>
      <w:r w:rsidR="006203DE">
        <w:t>continuación,</w:t>
      </w:r>
      <w:r>
        <w:t xml:space="preserve"> se muestra una tabla resumen con las principales características de cada una de ellas:</w:t>
      </w:r>
    </w:p>
    <w:p w14:paraId="326186E8" w14:textId="62813C15" w:rsidR="00E260AE" w:rsidRDefault="00E260AE" w:rsidP="00E21451"/>
    <w:p w14:paraId="12EAEE9D" w14:textId="026FE40C" w:rsidR="00E260AE" w:rsidRDefault="00E260AE" w:rsidP="00E21451"/>
    <w:p w14:paraId="198C43BA" w14:textId="57272B7B" w:rsidR="00E260AE" w:rsidRDefault="00E260AE" w:rsidP="00E21451"/>
    <w:p w14:paraId="14BBF683" w14:textId="39CA19C5" w:rsidR="00E260AE" w:rsidRDefault="00E260AE" w:rsidP="00E21451"/>
    <w:p w14:paraId="194B7EE6" w14:textId="77777777" w:rsidR="00E260AE" w:rsidRDefault="00E260AE" w:rsidP="00E21451"/>
    <w:p w14:paraId="09A7D351" w14:textId="241B4459" w:rsidR="006203DE" w:rsidRDefault="006203DE" w:rsidP="006203DE">
      <w:pPr>
        <w:pStyle w:val="TtuloTDC"/>
      </w:pPr>
      <w:bookmarkStart w:id="21" w:name="_Toc437521370"/>
      <w:bookmarkStart w:id="22" w:name="_Toc20304757"/>
      <w:bookmarkStart w:id="23" w:name="_Toc72177235"/>
      <w:r>
        <w:lastRenderedPageBreak/>
        <w:t xml:space="preserve">Tabla </w:t>
      </w:r>
      <w:r>
        <w:fldChar w:fldCharType="begin"/>
      </w:r>
      <w:r>
        <w:instrText xml:space="preserve"> SEQ Tabla \* ARABIC </w:instrText>
      </w:r>
      <w:r>
        <w:fldChar w:fldCharType="separate"/>
      </w:r>
      <w:r>
        <w:t>1</w:t>
      </w:r>
      <w:r>
        <w:fldChar w:fldCharType="end"/>
      </w:r>
      <w:r>
        <w:t xml:space="preserve">. </w:t>
      </w:r>
      <w:bookmarkEnd w:id="21"/>
      <w:bookmarkEnd w:id="22"/>
      <w:r>
        <w:t>Resumen bases de datos NoSQL</w:t>
      </w:r>
      <w:bookmarkEnd w:id="23"/>
    </w:p>
    <w:tbl>
      <w:tblPr>
        <w:tblStyle w:val="Tablaconcuadrcula"/>
        <w:tblW w:w="5095" w:type="pct"/>
        <w:jc w:val="center"/>
        <w:tblLook w:val="04A0" w:firstRow="1" w:lastRow="0" w:firstColumn="1" w:lastColumn="0" w:noHBand="0" w:noVBand="1"/>
      </w:tblPr>
      <w:tblGrid>
        <w:gridCol w:w="1854"/>
        <w:gridCol w:w="1895"/>
        <w:gridCol w:w="2139"/>
        <w:gridCol w:w="1877"/>
        <w:gridCol w:w="1698"/>
      </w:tblGrid>
      <w:tr w:rsidR="006203DE" w14:paraId="13B2C57F" w14:textId="77777777" w:rsidTr="0068438A">
        <w:trPr>
          <w:jc w:val="center"/>
        </w:trPr>
        <w:tc>
          <w:tcPr>
            <w:tcW w:w="980" w:type="pct"/>
            <w:vMerge w:val="restart"/>
            <w:shd w:val="clear" w:color="auto" w:fill="92D050"/>
            <w:vAlign w:val="center"/>
          </w:tcPr>
          <w:p w14:paraId="5953E2F4" w14:textId="0964AA4F" w:rsidR="006203DE" w:rsidRDefault="006203DE" w:rsidP="006203DE">
            <w:pPr>
              <w:jc w:val="center"/>
            </w:pPr>
            <w:r>
              <w:t>Características</w:t>
            </w:r>
          </w:p>
        </w:tc>
        <w:tc>
          <w:tcPr>
            <w:tcW w:w="4020" w:type="pct"/>
            <w:gridSpan w:val="4"/>
            <w:shd w:val="clear" w:color="auto" w:fill="92D050"/>
            <w:vAlign w:val="center"/>
          </w:tcPr>
          <w:p w14:paraId="5B958F99" w14:textId="2D979235" w:rsidR="006203DE" w:rsidRDefault="006203DE" w:rsidP="006203DE">
            <w:pPr>
              <w:jc w:val="center"/>
            </w:pPr>
            <w:r>
              <w:t>Tipos de Bases de datos NoSQL</w:t>
            </w:r>
          </w:p>
        </w:tc>
      </w:tr>
      <w:tr w:rsidR="0068438A" w14:paraId="152E746B" w14:textId="77777777" w:rsidTr="0068438A">
        <w:trPr>
          <w:jc w:val="center"/>
        </w:trPr>
        <w:tc>
          <w:tcPr>
            <w:tcW w:w="980" w:type="pct"/>
            <w:vMerge/>
            <w:vAlign w:val="center"/>
          </w:tcPr>
          <w:p w14:paraId="4C4F47D1" w14:textId="77777777" w:rsidR="006203DE" w:rsidRDefault="006203DE" w:rsidP="006203DE">
            <w:pPr>
              <w:jc w:val="center"/>
            </w:pPr>
          </w:p>
        </w:tc>
        <w:tc>
          <w:tcPr>
            <w:tcW w:w="1001" w:type="pct"/>
            <w:shd w:val="clear" w:color="auto" w:fill="D9D9D9" w:themeFill="background1" w:themeFillShade="D9"/>
            <w:vAlign w:val="center"/>
          </w:tcPr>
          <w:p w14:paraId="1882FCFD" w14:textId="5CF6EFD5" w:rsidR="006203DE" w:rsidRDefault="006203DE" w:rsidP="006203DE">
            <w:pPr>
              <w:jc w:val="center"/>
            </w:pPr>
            <w:r>
              <w:t>Clave-valor</w:t>
            </w:r>
          </w:p>
        </w:tc>
        <w:tc>
          <w:tcPr>
            <w:tcW w:w="1130" w:type="pct"/>
            <w:shd w:val="clear" w:color="auto" w:fill="D9D9D9" w:themeFill="background1" w:themeFillShade="D9"/>
            <w:vAlign w:val="center"/>
          </w:tcPr>
          <w:p w14:paraId="74302423" w14:textId="6BF9BA82" w:rsidR="006203DE" w:rsidRDefault="006203DE" w:rsidP="006203DE">
            <w:pPr>
              <w:jc w:val="center"/>
            </w:pPr>
            <w:r>
              <w:t>Documental</w:t>
            </w:r>
          </w:p>
        </w:tc>
        <w:tc>
          <w:tcPr>
            <w:tcW w:w="992" w:type="pct"/>
            <w:shd w:val="clear" w:color="auto" w:fill="D9D9D9" w:themeFill="background1" w:themeFillShade="D9"/>
            <w:vAlign w:val="center"/>
          </w:tcPr>
          <w:p w14:paraId="75E755B0" w14:textId="5F5071BB" w:rsidR="006203DE" w:rsidRDefault="006203DE" w:rsidP="006203DE">
            <w:pPr>
              <w:jc w:val="center"/>
            </w:pPr>
            <w:r>
              <w:t>Columnar</w:t>
            </w:r>
          </w:p>
        </w:tc>
        <w:tc>
          <w:tcPr>
            <w:tcW w:w="898" w:type="pct"/>
            <w:shd w:val="clear" w:color="auto" w:fill="D9D9D9" w:themeFill="background1" w:themeFillShade="D9"/>
            <w:vAlign w:val="center"/>
          </w:tcPr>
          <w:p w14:paraId="46CF2E42" w14:textId="7D352CDF" w:rsidR="006203DE" w:rsidRDefault="006203DE" w:rsidP="006203DE">
            <w:pPr>
              <w:jc w:val="center"/>
            </w:pPr>
            <w:r>
              <w:t>Grafos</w:t>
            </w:r>
          </w:p>
        </w:tc>
      </w:tr>
      <w:tr w:rsidR="0068438A" w14:paraId="0BB128E5" w14:textId="77777777" w:rsidTr="0068438A">
        <w:trPr>
          <w:jc w:val="center"/>
        </w:trPr>
        <w:tc>
          <w:tcPr>
            <w:tcW w:w="980" w:type="pct"/>
            <w:shd w:val="clear" w:color="auto" w:fill="D9D9D9" w:themeFill="background1" w:themeFillShade="D9"/>
            <w:vAlign w:val="center"/>
          </w:tcPr>
          <w:p w14:paraId="3234E990" w14:textId="0A423B67" w:rsidR="006203DE" w:rsidRDefault="006203DE" w:rsidP="006203DE">
            <w:pPr>
              <w:jc w:val="center"/>
            </w:pPr>
            <w:r>
              <w:t>Modo almacenamiento</w:t>
            </w:r>
          </w:p>
        </w:tc>
        <w:tc>
          <w:tcPr>
            <w:tcW w:w="1001" w:type="pct"/>
            <w:vAlign w:val="center"/>
          </w:tcPr>
          <w:p w14:paraId="32F11819" w14:textId="29ED9DBC" w:rsidR="006203DE" w:rsidRDefault="006203DE" w:rsidP="006203DE">
            <w:pPr>
              <w:jc w:val="center"/>
            </w:pPr>
            <w:r>
              <w:t>Diccionario</w:t>
            </w:r>
          </w:p>
        </w:tc>
        <w:tc>
          <w:tcPr>
            <w:tcW w:w="1130" w:type="pct"/>
            <w:vAlign w:val="center"/>
          </w:tcPr>
          <w:p w14:paraId="6636484D" w14:textId="1BC8FB6F" w:rsidR="006203DE" w:rsidRDefault="006203DE" w:rsidP="006203DE">
            <w:pPr>
              <w:jc w:val="center"/>
            </w:pPr>
            <w:r>
              <w:t>Documento  y clave-valor</w:t>
            </w:r>
          </w:p>
        </w:tc>
        <w:tc>
          <w:tcPr>
            <w:tcW w:w="992" w:type="pct"/>
            <w:vAlign w:val="center"/>
          </w:tcPr>
          <w:p w14:paraId="4B80AE47" w14:textId="08628567" w:rsidR="006203DE" w:rsidRDefault="006203DE" w:rsidP="006203DE">
            <w:pPr>
              <w:jc w:val="center"/>
            </w:pPr>
            <w:r>
              <w:t>Columnar y clave-valor</w:t>
            </w:r>
          </w:p>
        </w:tc>
        <w:tc>
          <w:tcPr>
            <w:tcW w:w="898" w:type="pct"/>
            <w:vAlign w:val="center"/>
          </w:tcPr>
          <w:p w14:paraId="22AAC0BF" w14:textId="46A47D1C" w:rsidR="006203DE" w:rsidRDefault="006203DE" w:rsidP="006203DE">
            <w:pPr>
              <w:jc w:val="center"/>
            </w:pPr>
            <w:r>
              <w:t>Grafo</w:t>
            </w:r>
          </w:p>
        </w:tc>
      </w:tr>
      <w:tr w:rsidR="0068438A" w14:paraId="72171D3C" w14:textId="77777777" w:rsidTr="0068438A">
        <w:trPr>
          <w:jc w:val="center"/>
        </w:trPr>
        <w:tc>
          <w:tcPr>
            <w:tcW w:w="980" w:type="pct"/>
            <w:shd w:val="clear" w:color="auto" w:fill="D9D9D9" w:themeFill="background1" w:themeFillShade="D9"/>
            <w:vAlign w:val="center"/>
          </w:tcPr>
          <w:p w14:paraId="267A93F0" w14:textId="79003CB9" w:rsidR="006203DE" w:rsidRDefault="006203DE" w:rsidP="006203DE">
            <w:pPr>
              <w:jc w:val="center"/>
            </w:pPr>
            <w:r>
              <w:t>Consistencia</w:t>
            </w:r>
          </w:p>
        </w:tc>
        <w:tc>
          <w:tcPr>
            <w:tcW w:w="1001" w:type="pct"/>
            <w:vAlign w:val="center"/>
          </w:tcPr>
          <w:p w14:paraId="478A2140" w14:textId="086BE6B2" w:rsidR="006203DE" w:rsidRDefault="006203DE" w:rsidP="006203DE">
            <w:pPr>
              <w:jc w:val="center"/>
            </w:pPr>
            <w:r>
              <w:t>Consistencia eventual</w:t>
            </w:r>
          </w:p>
        </w:tc>
        <w:tc>
          <w:tcPr>
            <w:tcW w:w="1130" w:type="pct"/>
            <w:vAlign w:val="center"/>
          </w:tcPr>
          <w:p w14:paraId="192A5D88" w14:textId="32B7EF23" w:rsidR="006203DE" w:rsidRDefault="006203DE" w:rsidP="006203DE">
            <w:pPr>
              <w:jc w:val="center"/>
            </w:pPr>
            <w:r>
              <w:t>Consistencia eventual</w:t>
            </w:r>
          </w:p>
        </w:tc>
        <w:tc>
          <w:tcPr>
            <w:tcW w:w="992" w:type="pct"/>
            <w:vAlign w:val="center"/>
          </w:tcPr>
          <w:p w14:paraId="0952F69D" w14:textId="555DD41A" w:rsidR="006203DE" w:rsidRDefault="006203DE" w:rsidP="006203DE">
            <w:pPr>
              <w:jc w:val="center"/>
            </w:pPr>
            <w:r>
              <w:t>Consistencia eventual</w:t>
            </w:r>
          </w:p>
        </w:tc>
        <w:tc>
          <w:tcPr>
            <w:tcW w:w="898" w:type="pct"/>
            <w:vAlign w:val="center"/>
          </w:tcPr>
          <w:p w14:paraId="4ECB8E18" w14:textId="0B9EC0BE" w:rsidR="006203DE" w:rsidRDefault="006203DE" w:rsidP="006203DE">
            <w:pPr>
              <w:jc w:val="center"/>
            </w:pPr>
            <w:r>
              <w:t>Consistencia eventual</w:t>
            </w:r>
          </w:p>
        </w:tc>
      </w:tr>
      <w:tr w:rsidR="0068438A" w14:paraId="1E85A1AD" w14:textId="77777777" w:rsidTr="0068438A">
        <w:trPr>
          <w:jc w:val="center"/>
        </w:trPr>
        <w:tc>
          <w:tcPr>
            <w:tcW w:w="980" w:type="pct"/>
            <w:shd w:val="clear" w:color="auto" w:fill="D9D9D9" w:themeFill="background1" w:themeFillShade="D9"/>
            <w:vAlign w:val="center"/>
          </w:tcPr>
          <w:p w14:paraId="7BC983EC" w14:textId="6539758D" w:rsidR="006203DE" w:rsidRDefault="006203DE" w:rsidP="006203DE">
            <w:pPr>
              <w:jc w:val="center"/>
            </w:pPr>
            <w:r>
              <w:t>Disponibilidad</w:t>
            </w:r>
          </w:p>
        </w:tc>
        <w:tc>
          <w:tcPr>
            <w:tcW w:w="1001" w:type="pct"/>
            <w:vAlign w:val="center"/>
          </w:tcPr>
          <w:p w14:paraId="7CD7021F" w14:textId="50FC8456" w:rsidR="006203DE" w:rsidRDefault="006203DE" w:rsidP="006203DE">
            <w:pPr>
              <w:jc w:val="center"/>
            </w:pPr>
            <w:r>
              <w:t>Alta</w:t>
            </w:r>
          </w:p>
        </w:tc>
        <w:tc>
          <w:tcPr>
            <w:tcW w:w="1130" w:type="pct"/>
            <w:vAlign w:val="center"/>
          </w:tcPr>
          <w:p w14:paraId="5F79562C" w14:textId="6C6AD3D6" w:rsidR="006203DE" w:rsidRDefault="006203DE" w:rsidP="006203DE">
            <w:pPr>
              <w:jc w:val="center"/>
            </w:pPr>
            <w:r>
              <w:t>Alta</w:t>
            </w:r>
          </w:p>
        </w:tc>
        <w:tc>
          <w:tcPr>
            <w:tcW w:w="992" w:type="pct"/>
            <w:vAlign w:val="center"/>
          </w:tcPr>
          <w:p w14:paraId="4CEBBA03" w14:textId="594DACCE" w:rsidR="006203DE" w:rsidRDefault="006203DE" w:rsidP="006203DE">
            <w:pPr>
              <w:jc w:val="center"/>
            </w:pPr>
            <w:r>
              <w:t>Alta</w:t>
            </w:r>
          </w:p>
        </w:tc>
        <w:tc>
          <w:tcPr>
            <w:tcW w:w="898" w:type="pct"/>
            <w:vAlign w:val="center"/>
          </w:tcPr>
          <w:p w14:paraId="0A4BF1BD" w14:textId="13EB429D" w:rsidR="006203DE" w:rsidRDefault="006203DE" w:rsidP="006203DE">
            <w:pPr>
              <w:jc w:val="center"/>
            </w:pPr>
            <w:r>
              <w:t>Alta</w:t>
            </w:r>
          </w:p>
        </w:tc>
      </w:tr>
      <w:tr w:rsidR="0068438A" w14:paraId="25E04869" w14:textId="77777777" w:rsidTr="0068438A">
        <w:trPr>
          <w:jc w:val="center"/>
        </w:trPr>
        <w:tc>
          <w:tcPr>
            <w:tcW w:w="980" w:type="pct"/>
            <w:shd w:val="clear" w:color="auto" w:fill="D9D9D9" w:themeFill="background1" w:themeFillShade="D9"/>
            <w:vAlign w:val="center"/>
          </w:tcPr>
          <w:p w14:paraId="07981E4D" w14:textId="63F53A99" w:rsidR="006203DE" w:rsidRDefault="006203DE" w:rsidP="006203DE">
            <w:pPr>
              <w:jc w:val="center"/>
            </w:pPr>
            <w:r>
              <w:t>Escalabilidad</w:t>
            </w:r>
          </w:p>
        </w:tc>
        <w:tc>
          <w:tcPr>
            <w:tcW w:w="1001" w:type="pct"/>
            <w:vAlign w:val="center"/>
          </w:tcPr>
          <w:p w14:paraId="71CF2924" w14:textId="4665B1AD" w:rsidR="006203DE" w:rsidRDefault="006203DE" w:rsidP="006203DE">
            <w:pPr>
              <w:jc w:val="center"/>
            </w:pPr>
            <w:r>
              <w:t>Alta</w:t>
            </w:r>
          </w:p>
        </w:tc>
        <w:tc>
          <w:tcPr>
            <w:tcW w:w="1130" w:type="pct"/>
            <w:vAlign w:val="center"/>
          </w:tcPr>
          <w:p w14:paraId="336A3A9F" w14:textId="465E0873" w:rsidR="006203DE" w:rsidRDefault="006203DE" w:rsidP="006203DE">
            <w:pPr>
              <w:jc w:val="center"/>
            </w:pPr>
            <w:r>
              <w:t>Alta</w:t>
            </w:r>
          </w:p>
        </w:tc>
        <w:tc>
          <w:tcPr>
            <w:tcW w:w="992" w:type="pct"/>
            <w:vAlign w:val="center"/>
          </w:tcPr>
          <w:p w14:paraId="0D57B903" w14:textId="2076EC03" w:rsidR="006203DE" w:rsidRDefault="006203DE" w:rsidP="006203DE">
            <w:pPr>
              <w:jc w:val="center"/>
            </w:pPr>
            <w:r>
              <w:t>Alta</w:t>
            </w:r>
          </w:p>
        </w:tc>
        <w:tc>
          <w:tcPr>
            <w:tcW w:w="898" w:type="pct"/>
            <w:vAlign w:val="center"/>
          </w:tcPr>
          <w:p w14:paraId="796153FF" w14:textId="0D48E677" w:rsidR="006203DE" w:rsidRDefault="006203DE" w:rsidP="006203DE">
            <w:pPr>
              <w:jc w:val="center"/>
            </w:pPr>
            <w:r>
              <w:t>Alta</w:t>
            </w:r>
          </w:p>
        </w:tc>
      </w:tr>
      <w:tr w:rsidR="0068438A" w14:paraId="06E578FA" w14:textId="77777777" w:rsidTr="0068438A">
        <w:trPr>
          <w:jc w:val="center"/>
        </w:trPr>
        <w:tc>
          <w:tcPr>
            <w:tcW w:w="980" w:type="pct"/>
            <w:shd w:val="clear" w:color="auto" w:fill="D9D9D9" w:themeFill="background1" w:themeFillShade="D9"/>
            <w:vAlign w:val="center"/>
          </w:tcPr>
          <w:p w14:paraId="2846B7D7" w14:textId="717EC9CE" w:rsidR="006203DE" w:rsidRDefault="006203DE" w:rsidP="006203DE">
            <w:pPr>
              <w:jc w:val="center"/>
            </w:pPr>
            <w:r>
              <w:t>Recomendado</w:t>
            </w:r>
          </w:p>
        </w:tc>
        <w:tc>
          <w:tcPr>
            <w:tcW w:w="1001" w:type="pct"/>
            <w:vAlign w:val="center"/>
          </w:tcPr>
          <w:p w14:paraId="3C0788D3" w14:textId="317EE731" w:rsidR="006203DE" w:rsidRDefault="006203DE" w:rsidP="006203DE">
            <w:pPr>
              <w:jc w:val="center"/>
            </w:pPr>
            <w:r>
              <w:t>Entornos distribuidos. Aplicaciones que creen progresivamente</w:t>
            </w:r>
          </w:p>
        </w:tc>
        <w:tc>
          <w:tcPr>
            <w:tcW w:w="1130" w:type="pct"/>
            <w:vAlign w:val="center"/>
          </w:tcPr>
          <w:p w14:paraId="0818D8B4" w14:textId="3C398052" w:rsidR="006203DE" w:rsidRDefault="006203DE" w:rsidP="006203DE">
            <w:pPr>
              <w:jc w:val="center"/>
            </w:pPr>
            <w:r>
              <w:t>Consultas avanzadas. Datos semiestructurados. Variedad de datos</w:t>
            </w:r>
          </w:p>
        </w:tc>
        <w:tc>
          <w:tcPr>
            <w:tcW w:w="992" w:type="pct"/>
            <w:vAlign w:val="center"/>
          </w:tcPr>
          <w:p w14:paraId="3C3E20E5" w14:textId="183EDFFA" w:rsidR="006203DE" w:rsidRDefault="006203DE" w:rsidP="006203DE">
            <w:pPr>
              <w:jc w:val="center"/>
            </w:pPr>
            <w:r>
              <w:t>Procesamiento y escaneo de grandes cantidades de datos</w:t>
            </w:r>
          </w:p>
        </w:tc>
        <w:tc>
          <w:tcPr>
            <w:tcW w:w="898" w:type="pct"/>
            <w:vAlign w:val="center"/>
          </w:tcPr>
          <w:p w14:paraId="3680D12D" w14:textId="7FC19AFD" w:rsidR="006203DE" w:rsidRDefault="006203DE" w:rsidP="006203DE">
            <w:pPr>
              <w:jc w:val="center"/>
            </w:pPr>
            <w:r>
              <w:t>Datos conectados, modelos con muchas relaciones</w:t>
            </w:r>
          </w:p>
        </w:tc>
      </w:tr>
      <w:tr w:rsidR="0068438A" w14:paraId="682DB0C1" w14:textId="77777777" w:rsidTr="0068438A">
        <w:trPr>
          <w:jc w:val="center"/>
        </w:trPr>
        <w:tc>
          <w:tcPr>
            <w:tcW w:w="980" w:type="pct"/>
            <w:shd w:val="clear" w:color="auto" w:fill="D9D9D9" w:themeFill="background1" w:themeFillShade="D9"/>
            <w:vAlign w:val="center"/>
          </w:tcPr>
          <w:p w14:paraId="2C5EC931" w14:textId="1B4B6606" w:rsidR="006203DE" w:rsidRDefault="006203DE" w:rsidP="006203DE">
            <w:pPr>
              <w:jc w:val="center"/>
            </w:pPr>
            <w:r>
              <w:t>Ejemplos</w:t>
            </w:r>
          </w:p>
        </w:tc>
        <w:tc>
          <w:tcPr>
            <w:tcW w:w="1001" w:type="pct"/>
            <w:vAlign w:val="center"/>
          </w:tcPr>
          <w:p w14:paraId="4B592362" w14:textId="3695B0DF" w:rsidR="006203DE" w:rsidRDefault="006203DE" w:rsidP="006203DE">
            <w:pPr>
              <w:jc w:val="center"/>
            </w:pPr>
            <w:proofErr w:type="spellStart"/>
            <w:r>
              <w:t>DynamoDB,Redis</w:t>
            </w:r>
            <w:proofErr w:type="spellEnd"/>
          </w:p>
        </w:tc>
        <w:tc>
          <w:tcPr>
            <w:tcW w:w="1130" w:type="pct"/>
            <w:vAlign w:val="center"/>
          </w:tcPr>
          <w:p w14:paraId="35AF447D" w14:textId="27AF39CC" w:rsidR="006203DE" w:rsidRDefault="006203DE" w:rsidP="006203DE">
            <w:pPr>
              <w:jc w:val="center"/>
            </w:pPr>
            <w:proofErr w:type="spellStart"/>
            <w:r>
              <w:t>MongoDB,CouchDB</w:t>
            </w:r>
            <w:proofErr w:type="spellEnd"/>
          </w:p>
        </w:tc>
        <w:tc>
          <w:tcPr>
            <w:tcW w:w="992" w:type="pct"/>
            <w:vAlign w:val="center"/>
          </w:tcPr>
          <w:p w14:paraId="1FE339BE" w14:textId="08491856" w:rsidR="006203DE" w:rsidRDefault="006203DE" w:rsidP="006203DE">
            <w:pPr>
              <w:jc w:val="center"/>
            </w:pPr>
            <w:proofErr w:type="spellStart"/>
            <w:r>
              <w:t>Cassandra,Hbase</w:t>
            </w:r>
            <w:proofErr w:type="spellEnd"/>
          </w:p>
        </w:tc>
        <w:tc>
          <w:tcPr>
            <w:tcW w:w="898" w:type="pct"/>
            <w:vAlign w:val="center"/>
          </w:tcPr>
          <w:p w14:paraId="6B2AE8B1" w14:textId="6C780C01" w:rsidR="006203DE" w:rsidRDefault="006203DE" w:rsidP="006203DE">
            <w:pPr>
              <w:jc w:val="center"/>
            </w:pPr>
            <w:r>
              <w:t xml:space="preserve">Neo4j, </w:t>
            </w:r>
            <w:proofErr w:type="spellStart"/>
            <w:r>
              <w:t>SparkSee</w:t>
            </w:r>
            <w:proofErr w:type="spellEnd"/>
          </w:p>
        </w:tc>
      </w:tr>
    </w:tbl>
    <w:p w14:paraId="1E62C965" w14:textId="6B2214B2" w:rsidR="006203DE" w:rsidRDefault="006203DE" w:rsidP="00E21451">
      <w:r>
        <w:t>Si bien hay sitios</w:t>
      </w:r>
      <w:r w:rsidR="00FD254A">
        <w:t xml:space="preserve"> que hablan de un quinto tipo, </w:t>
      </w:r>
      <w:r w:rsidR="00D134DA">
        <w:t>orientado a objetos, no se ha tenido en cuenta en este estudio ya que su uso es muy reducido en comparación con las otras 4.</w:t>
      </w:r>
    </w:p>
    <w:p w14:paraId="4026E169" w14:textId="196F368A" w:rsidR="00F15518" w:rsidRDefault="00F15518" w:rsidP="00A87D73">
      <w:pPr>
        <w:pStyle w:val="Ttulo3"/>
      </w:pPr>
      <w:bookmarkStart w:id="24" w:name="_Toc72237582"/>
      <w:r>
        <w:t>Uso actual Bases de datos</w:t>
      </w:r>
      <w:bookmarkEnd w:id="24"/>
    </w:p>
    <w:p w14:paraId="51D6299B" w14:textId="718E767D" w:rsidR="00F15518" w:rsidRDefault="00E21451" w:rsidP="00F15518">
      <w:r>
        <w:t xml:space="preserve">A pesar de las ventajas que tienen los sistemas no relacionales, aún se siguen utilizando de manera mayoritaria los sistemas relacionales. Al final uno no ha llegado para sustituir a otro, si no para complementarlo y llegar a cubrir los aspectos </w:t>
      </w:r>
      <w:r w:rsidR="006203DE">
        <w:t xml:space="preserve">en los que </w:t>
      </w:r>
      <w:r>
        <w:t>una es peor que la otra, para así al final tener la mejor opción posible para el uso que se desee.</w:t>
      </w:r>
    </w:p>
    <w:p w14:paraId="377CE0B2" w14:textId="70B2F19E" w:rsidR="00E21451" w:rsidRPr="00F15518" w:rsidRDefault="00E21451" w:rsidP="00F15518">
      <w:r>
        <w:t xml:space="preserve">La siguiente figura muestra el ranking de bases de datos utilizados, a fecha </w:t>
      </w:r>
      <w:r w:rsidR="001E754D">
        <w:t>abril</w:t>
      </w:r>
      <w:r>
        <w:t xml:space="preserve"> 2021, en la cual se destaca que los 4 más usados son sistemas relacionales, y ya, en el quinto lugar aparece MongoDB, como la primera base de datos NOSQL más utilizada.</w:t>
      </w:r>
    </w:p>
    <w:p w14:paraId="63563B34" w14:textId="77777777" w:rsidR="00A83A30" w:rsidRDefault="00CB6CE2" w:rsidP="00B63D16">
      <w:pPr>
        <w:jc w:val="center"/>
        <w:rPr>
          <w:rFonts w:cs="Arial"/>
          <w:i/>
        </w:rPr>
      </w:pPr>
      <w:r>
        <w:rPr>
          <w:noProof/>
        </w:rPr>
        <w:lastRenderedPageBreak/>
        <w:drawing>
          <wp:inline distT="0" distB="0" distL="0" distR="0" wp14:anchorId="47BF092D" wp14:editId="2A05718D">
            <wp:extent cx="5760085" cy="18827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882775"/>
                    </a:xfrm>
                    <a:prstGeom prst="rect">
                      <a:avLst/>
                    </a:prstGeom>
                  </pic:spPr>
                </pic:pic>
              </a:graphicData>
            </a:graphic>
          </wp:inline>
        </w:drawing>
      </w:r>
    </w:p>
    <w:p w14:paraId="31041E47" w14:textId="2694DEEB" w:rsidR="00F15518" w:rsidRDefault="00A32CC6" w:rsidP="00806C51">
      <w:pPr>
        <w:pStyle w:val="Figuras"/>
      </w:pPr>
      <w:bookmarkStart w:id="25" w:name="_Toc72235623"/>
      <w:r w:rsidRPr="00806C51">
        <w:t xml:space="preserve">Figura </w:t>
      </w:r>
      <w:r w:rsidR="00965B95" w:rsidRPr="00806C51">
        <w:t>6</w:t>
      </w:r>
      <w:r w:rsidRPr="00806C51">
        <w:t>. Ranking</w:t>
      </w:r>
      <w:r w:rsidR="005A6AD1">
        <w:t xml:space="preserve"> base de datos. </w:t>
      </w:r>
      <w:r w:rsidR="005A6AD1">
        <w:fldChar w:fldCharType="begin" w:fldLock="1"/>
      </w:r>
      <w:r w:rsidR="005A6AD1">
        <w:instrText>ADDIN CSL_CITATION {"citationItems":[{"id":"ITEM-1","itemData":{"URL":"https://db-engines.com/en/ranking","accessed":{"date-parts":[["2021","5","18"]]},"id":"ITEM-1","issued":{"date-parts":[["0"]]},"title":"DB-Engines Ranking - popularity ranking of database management systems","type":"webpage"},"uris":["http://www.mendeley.com/documents/?uuid=9fa7b49f-9608-3fcc-af8d-780a604c823c"]}],"mendeley":{"formattedCitation":"(&lt;i&gt;DB-Engines Ranking - Popularity Ranking of Database Management Systems&lt;/i&gt;, n.d.)","plainTextFormattedCitation":"(DB-Engines Ranking - Popularity Ranking of Database Management Systems, n.d.)","previouslyFormattedCitation":"(&lt;i&gt;DB-Engines Ranking - Popularity Ranking of Database Management Systems&lt;/i&gt;,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DB-Engines Ranking - Popularity Ranking of Database Management Systems</w:t>
      </w:r>
      <w:r w:rsidR="005A6AD1" w:rsidRPr="005A6AD1">
        <w:rPr>
          <w:i w:val="0"/>
          <w:noProof/>
        </w:rPr>
        <w:t>, n.d.)</w:t>
      </w:r>
      <w:bookmarkEnd w:id="25"/>
      <w:r w:rsidR="005A6AD1">
        <w:fldChar w:fldCharType="end"/>
      </w:r>
    </w:p>
    <w:p w14:paraId="63C41612" w14:textId="77777777" w:rsidR="00E260AE" w:rsidRDefault="00E260AE">
      <w:pPr>
        <w:spacing w:before="0" w:after="0" w:line="240" w:lineRule="auto"/>
        <w:jc w:val="left"/>
        <w:rPr>
          <w:rFonts w:asciiTheme="majorHAnsi" w:hAnsiTheme="majorHAnsi"/>
          <w:bCs/>
          <w:color w:val="0098CD"/>
          <w:kern w:val="32"/>
          <w:sz w:val="36"/>
          <w:szCs w:val="32"/>
        </w:rPr>
      </w:pPr>
      <w:r>
        <w:rPr>
          <w:caps/>
        </w:rPr>
        <w:br w:type="page"/>
      </w:r>
    </w:p>
    <w:p w14:paraId="1E4416EC" w14:textId="78D6CEAF" w:rsidR="000D09A0" w:rsidRPr="00062BDC" w:rsidRDefault="001046B0">
      <w:pPr>
        <w:pStyle w:val="Ttulo1"/>
        <w:rPr>
          <w:caps w:val="0"/>
        </w:rPr>
      </w:pPr>
      <w:bookmarkStart w:id="26" w:name="_Toc72237583"/>
      <w:r w:rsidRPr="00062BDC">
        <w:rPr>
          <w:caps w:val="0"/>
        </w:rPr>
        <w:lastRenderedPageBreak/>
        <w:t>Objetivos del trabajo</w:t>
      </w:r>
      <w:bookmarkEnd w:id="26"/>
    </w:p>
    <w:p w14:paraId="2EC88688" w14:textId="171D31D4" w:rsidR="000D09A0" w:rsidRDefault="001046B0" w:rsidP="000D09A0">
      <w:pPr>
        <w:pStyle w:val="Ttulo2"/>
        <w:rPr>
          <w:caps w:val="0"/>
        </w:rPr>
      </w:pPr>
      <w:bookmarkStart w:id="27" w:name="_Toc72237584"/>
      <w:r>
        <w:rPr>
          <w:caps w:val="0"/>
        </w:rPr>
        <w:t>Objetivos principales</w:t>
      </w:r>
      <w:bookmarkEnd w:id="27"/>
    </w:p>
    <w:p w14:paraId="3DCDD302" w14:textId="5B5813E4" w:rsidR="00931BAA" w:rsidRDefault="00931BAA" w:rsidP="00931BAA">
      <w:r>
        <w:t>El objetivo principal de este trabajo de fin de grado es estudiar la arquitectura de microservicios y realizar un caso de estudio en el que migremos algunas de las aplicaciones que actualmente se usan en el departamento de Sistema de Información Contable de la Seguridad Social</w:t>
      </w:r>
      <w:r w:rsidR="0065573C">
        <w:t>, en adelante SICOSS.</w:t>
      </w:r>
    </w:p>
    <w:p w14:paraId="5CC60E64" w14:textId="3C615671" w:rsidR="00931BAA" w:rsidRPr="00931BAA" w:rsidRDefault="00931BAA" w:rsidP="00931BAA">
      <w:r>
        <w:t>Se quiere pasar de unas aplicaciones monolíticas</w:t>
      </w:r>
      <w:r w:rsidR="00003B11">
        <w:t xml:space="preserve"> desarrolladas en </w:t>
      </w:r>
      <w:r w:rsidR="001B5DDC">
        <w:t>Java</w:t>
      </w:r>
      <w:r w:rsidR="00BF3024">
        <w:fldChar w:fldCharType="begin" w:fldLock="1"/>
      </w:r>
      <w:r w:rsidR="001B5DDC">
        <w:instrText>ADDIN CSL_CITATION {"citationItems":[{"id":"ITEM-1","itemData":{"URL":"https://www.java.com/es/","accessed":{"date-parts":[["2021","5","17"]]},"id":"ITEM-1","issued":{"date-parts":[["0"]]},"title":"Java | Oracle","type":"webpage"},"uris":["http://www.mendeley.com/documents/?uuid=5fa14301-b02b-35a7-8ec5-51462427851c"]}],"mendeley":{"formattedCitation":"(&lt;i&gt;Java | Oracle&lt;/i&gt;, n.d.)","plainTextFormattedCitation":"(Java | Oracle, n.d.)","previouslyFormattedCitation":"(&lt;i&gt;Java | Oracle&lt;/i&gt;, n.d.)"},"properties":{"noteIndex":0},"schema":"https://github.com/citation-style-language/schema/raw/master/csl-citation.json"}</w:instrText>
      </w:r>
      <w:r w:rsidR="00BF3024">
        <w:fldChar w:fldCharType="separate"/>
      </w:r>
      <w:r w:rsidR="00BF3024" w:rsidRPr="00BF3024">
        <w:rPr>
          <w:noProof/>
        </w:rPr>
        <w:t>(</w:t>
      </w:r>
      <w:r w:rsidR="00BF3024" w:rsidRPr="00BF3024">
        <w:rPr>
          <w:i/>
          <w:noProof/>
        </w:rPr>
        <w:t>Java | Oracle</w:t>
      </w:r>
      <w:r w:rsidR="00BF3024" w:rsidRPr="00BF3024">
        <w:rPr>
          <w:noProof/>
        </w:rPr>
        <w:t>, n.d.)</w:t>
      </w:r>
      <w:r w:rsidR="00BF3024">
        <w:fldChar w:fldCharType="end"/>
      </w:r>
      <w:r w:rsidR="00003B11">
        <w:t xml:space="preserve"> sin seguir ningún patrón ni ningún gestor de configuración de proyectos, y </w:t>
      </w:r>
      <w:r>
        <w:t xml:space="preserve">que sólo usan los funcionarios y algunos externos a unas aplicaciones basadas en la nueva arquitectura de </w:t>
      </w:r>
      <w:r w:rsidR="00F9610B">
        <w:t>microservicios</w:t>
      </w:r>
      <w:r>
        <w:t xml:space="preserve">, abriendo la posibilidad de ser </w:t>
      </w:r>
      <w:r w:rsidR="00003B11">
        <w:t>usado</w:t>
      </w:r>
      <w:r>
        <w:t xml:space="preserve"> por más usuarios.</w:t>
      </w:r>
    </w:p>
    <w:p w14:paraId="2D4FE625" w14:textId="15CCE199" w:rsidR="001046B0" w:rsidRDefault="001046B0" w:rsidP="001046B0">
      <w:pPr>
        <w:pStyle w:val="Ttulo3"/>
      </w:pPr>
      <w:bookmarkStart w:id="28" w:name="_Toc72237585"/>
      <w:r>
        <w:t>Objetivos secundarios</w:t>
      </w:r>
      <w:bookmarkEnd w:id="28"/>
    </w:p>
    <w:p w14:paraId="7BE659EA" w14:textId="52427071" w:rsidR="00931BAA" w:rsidRDefault="00931BAA" w:rsidP="00931BAA">
      <w:r>
        <w:t>Aparte del objetivo principal, con este trabajo se pretende:</w:t>
      </w:r>
    </w:p>
    <w:p w14:paraId="59E06EB3" w14:textId="58B71463" w:rsidR="00931BAA" w:rsidRDefault="00931BAA" w:rsidP="005D3853">
      <w:pPr>
        <w:pStyle w:val="Prrafodelista"/>
        <w:numPr>
          <w:ilvl w:val="0"/>
          <w:numId w:val="5"/>
        </w:numPr>
      </w:pPr>
      <w:r>
        <w:t xml:space="preserve">Conocer y usar software de mensajería para el envío y recepción de eventos mediante Apache Kafka o </w:t>
      </w:r>
      <w:proofErr w:type="spellStart"/>
      <w:r>
        <w:t>RabittMQ</w:t>
      </w:r>
      <w:proofErr w:type="spellEnd"/>
      <w:r>
        <w:t>.</w:t>
      </w:r>
    </w:p>
    <w:p w14:paraId="6BA906AC" w14:textId="4B2808C9" w:rsidR="00931BAA" w:rsidRDefault="00931BAA" w:rsidP="005D3853">
      <w:pPr>
        <w:pStyle w:val="Prrafodelista"/>
        <w:numPr>
          <w:ilvl w:val="0"/>
          <w:numId w:val="5"/>
        </w:numPr>
      </w:pPr>
      <w:r>
        <w:t xml:space="preserve">Conocer y usar software para la creación de </w:t>
      </w:r>
      <w:r w:rsidR="00F9610B">
        <w:t>microservicios</w:t>
      </w:r>
      <w:r w:rsidR="00A366F5">
        <w:t xml:space="preserve"> con herramientas </w:t>
      </w:r>
      <w:r>
        <w:t xml:space="preserve"> como podría ser Spring </w:t>
      </w:r>
      <w:proofErr w:type="spellStart"/>
      <w:r>
        <w:t>B</w:t>
      </w:r>
      <w:r w:rsidR="00F9610B">
        <w:t>oo</w:t>
      </w:r>
      <w:r>
        <w:t>t</w:t>
      </w:r>
      <w:proofErr w:type="spellEnd"/>
      <w:r>
        <w:t>.</w:t>
      </w:r>
    </w:p>
    <w:p w14:paraId="6BD97A17" w14:textId="4F347348" w:rsidR="00931BAA" w:rsidRDefault="00931BAA" w:rsidP="005D3853">
      <w:pPr>
        <w:pStyle w:val="Prrafodelista"/>
        <w:numPr>
          <w:ilvl w:val="0"/>
          <w:numId w:val="5"/>
        </w:numPr>
      </w:pPr>
      <w:r>
        <w:t xml:space="preserve">Conocer y usar Docker para la generación de los contenedores sobre los cuáles correrán </w:t>
      </w:r>
      <w:r w:rsidR="00AC4DA9">
        <w:t>las aplicaciones migradas.</w:t>
      </w:r>
    </w:p>
    <w:p w14:paraId="554188E8" w14:textId="485BAA4A" w:rsidR="00931BAA" w:rsidRDefault="00931BAA" w:rsidP="005D3853">
      <w:pPr>
        <w:pStyle w:val="Prrafodelista"/>
        <w:numPr>
          <w:ilvl w:val="0"/>
          <w:numId w:val="5"/>
        </w:numPr>
      </w:pPr>
      <w:r>
        <w:t xml:space="preserve">Utilizar </w:t>
      </w:r>
      <w:r w:rsidR="001B5DDC">
        <w:t>Maven</w:t>
      </w:r>
      <w:r>
        <w:t xml:space="preserve"> como gestor de configuración de proyectos Java.</w:t>
      </w:r>
    </w:p>
    <w:p w14:paraId="797A96FD" w14:textId="1AD47B6A" w:rsidR="00931BAA" w:rsidRDefault="00003B11" w:rsidP="005D3853">
      <w:pPr>
        <w:pStyle w:val="Prrafodelista"/>
        <w:numPr>
          <w:ilvl w:val="0"/>
          <w:numId w:val="5"/>
        </w:numPr>
      </w:pPr>
      <w:r>
        <w:t>Permitir el uso de</w:t>
      </w:r>
      <w:r w:rsidR="00931BAA">
        <w:t xml:space="preserve"> las aplicaciones </w:t>
      </w:r>
      <w:r>
        <w:t xml:space="preserve">actuales </w:t>
      </w:r>
      <w:r w:rsidR="00931BAA">
        <w:t>a los usuarios finales de SICOSS</w:t>
      </w:r>
      <w:r>
        <w:t>.</w:t>
      </w:r>
    </w:p>
    <w:p w14:paraId="44769F5F" w14:textId="4E9FB8BD" w:rsidR="005306AD" w:rsidRPr="00062BDC" w:rsidRDefault="001046B0" w:rsidP="00062BDC">
      <w:pPr>
        <w:spacing w:before="0" w:after="0" w:line="240" w:lineRule="auto"/>
        <w:jc w:val="left"/>
        <w:rPr>
          <w:rFonts w:asciiTheme="majorHAnsi" w:hAnsiTheme="majorHAnsi"/>
          <w:b/>
          <w:bCs/>
          <w:szCs w:val="26"/>
        </w:rPr>
      </w:pPr>
      <w:r>
        <w:br w:type="page"/>
      </w:r>
    </w:p>
    <w:p w14:paraId="799043EB" w14:textId="70E02258" w:rsidR="005306AD" w:rsidRPr="000D09A0" w:rsidRDefault="005306AD" w:rsidP="005306AD">
      <w:pPr>
        <w:pStyle w:val="Ttulo1"/>
      </w:pPr>
      <w:bookmarkStart w:id="29" w:name="_Toc72237586"/>
      <w:r>
        <w:lastRenderedPageBreak/>
        <w:t>D</w:t>
      </w:r>
      <w:r>
        <w:rPr>
          <w:caps w:val="0"/>
        </w:rPr>
        <w:t>iseño de la propuesta</w:t>
      </w:r>
      <w:bookmarkEnd w:id="29"/>
    </w:p>
    <w:p w14:paraId="2E8A8CC7" w14:textId="5BFB3276" w:rsidR="005306AD" w:rsidRPr="000D09A0" w:rsidRDefault="00224F86" w:rsidP="005306AD">
      <w:pPr>
        <w:pStyle w:val="Ttulo2"/>
      </w:pPr>
      <w:bookmarkStart w:id="30" w:name="_Toc72237587"/>
      <w:r>
        <w:rPr>
          <w:caps w:val="0"/>
        </w:rPr>
        <w:t>Contexto</w:t>
      </w:r>
      <w:bookmarkEnd w:id="30"/>
      <w:r>
        <w:rPr>
          <w:caps w:val="0"/>
        </w:rPr>
        <w:t xml:space="preserve"> </w:t>
      </w:r>
    </w:p>
    <w:p w14:paraId="14477242" w14:textId="5C90F9EB" w:rsidR="005306AD" w:rsidRDefault="00224F86" w:rsidP="005306AD">
      <w:pPr>
        <w:pStyle w:val="Ttulo3"/>
      </w:pPr>
      <w:bookmarkStart w:id="31" w:name="_Toc72237588"/>
      <w:r>
        <w:t>Situación inicial</w:t>
      </w:r>
      <w:bookmarkEnd w:id="31"/>
    </w:p>
    <w:p w14:paraId="2D9C0F26" w14:textId="137D52F6" w:rsidR="008F765A" w:rsidRDefault="0091338B" w:rsidP="008F765A">
      <w:r w:rsidRPr="0091338B">
        <w:t xml:space="preserve">La </w:t>
      </w:r>
      <w:r>
        <w:t xml:space="preserve">Gerencia Informática de la Seguridad Social, en adelante </w:t>
      </w:r>
      <w:r w:rsidRPr="0091338B">
        <w:t>GISS</w:t>
      </w:r>
      <w:r>
        <w:t>,</w:t>
      </w:r>
      <w:r w:rsidRPr="0091338B">
        <w:t xml:space="preserve"> es el Centro Directivo responsable de proporcionar servicios TIC (Tecnologías de la Información y las Comunicaciones) a las Entidades Gestoras, Servicios Comunes y demás organismos adscritos a la Secretaría d</w:t>
      </w:r>
      <w:r>
        <w:t xml:space="preserve">e Estado de la Seguridad Social </w:t>
      </w:r>
      <w:r w:rsidRPr="0091338B">
        <w:t>y Pensiones</w:t>
      </w:r>
      <w:r>
        <w:t>.</w:t>
      </w:r>
    </w:p>
    <w:p w14:paraId="21C5E47E" w14:textId="36091BF3" w:rsidR="0091338B" w:rsidRDefault="0091338B" w:rsidP="008F765A">
      <w:r>
        <w:t>La GISS se compone de diferentes centros de desarrollos</w:t>
      </w:r>
      <w:r w:rsidR="007115D0">
        <w:t>, entre ellos el Centro de Desarrollo de Intervención. La aplicación SICOSS pertenece a las aplicaciones de Contabilidad, dentro de los Proyectos de Fiscal y Contabilidad, y está liderada por Juan Ignacio Hervás.</w:t>
      </w:r>
    </w:p>
    <w:p w14:paraId="2EF632D7" w14:textId="5B5CB0BE" w:rsidR="007115D0" w:rsidRDefault="007115D0" w:rsidP="008F765A">
      <w:r>
        <w:t>El organigrama del centro es el siguiente:</w:t>
      </w:r>
    </w:p>
    <w:p w14:paraId="3FDB8B7E" w14:textId="36912E0C" w:rsidR="0091338B" w:rsidRDefault="0091338B" w:rsidP="008366D8">
      <w:pPr>
        <w:jc w:val="center"/>
      </w:pPr>
      <w:r>
        <w:rPr>
          <w:noProof/>
        </w:rPr>
        <w:drawing>
          <wp:inline distT="0" distB="0" distL="0" distR="0" wp14:anchorId="0B3319E6" wp14:editId="42753398">
            <wp:extent cx="5612130" cy="32410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41040"/>
                    </a:xfrm>
                    <a:prstGeom prst="rect">
                      <a:avLst/>
                    </a:prstGeom>
                  </pic:spPr>
                </pic:pic>
              </a:graphicData>
            </a:graphic>
          </wp:inline>
        </w:drawing>
      </w:r>
    </w:p>
    <w:p w14:paraId="7AA04CFC" w14:textId="3CDFA9A3" w:rsidR="00310A29" w:rsidRDefault="00310A29" w:rsidP="00310A29">
      <w:pPr>
        <w:pStyle w:val="Figuras"/>
      </w:pPr>
      <w:bookmarkStart w:id="32" w:name="_Toc437521786"/>
      <w:bookmarkStart w:id="33" w:name="_Toc437522000"/>
      <w:bookmarkStart w:id="34" w:name="_Toc437522282"/>
      <w:bookmarkStart w:id="35" w:name="_Toc437522301"/>
      <w:bookmarkStart w:id="36" w:name="_Toc72235624"/>
      <w:r>
        <w:t xml:space="preserve">Figura </w:t>
      </w:r>
      <w:r w:rsidR="00A64152">
        <w:t>7</w:t>
      </w:r>
      <w:r>
        <w:t xml:space="preserve">. </w:t>
      </w:r>
      <w:r w:rsidR="00982C43">
        <w:t>Organigrama del Centro de Desarrollo de Intervención</w:t>
      </w:r>
      <w:r>
        <w:t>. (Elaboración propia)</w:t>
      </w:r>
      <w:bookmarkEnd w:id="32"/>
      <w:bookmarkEnd w:id="33"/>
      <w:bookmarkEnd w:id="34"/>
      <w:bookmarkEnd w:id="35"/>
      <w:bookmarkEnd w:id="36"/>
    </w:p>
    <w:p w14:paraId="21A00AC9" w14:textId="7C2BCC6F" w:rsidR="00DF4CE9" w:rsidRDefault="007115D0" w:rsidP="008F765A">
      <w:r>
        <w:t xml:space="preserve">Y lo que permite SICOSS es </w:t>
      </w:r>
      <w:r w:rsidRPr="007115D0">
        <w:t>realizar la Contabilidad de cada uno de los Centros Gestores y Mutuas</w:t>
      </w:r>
      <w:r>
        <w:t>.</w:t>
      </w:r>
    </w:p>
    <w:p w14:paraId="12545D34" w14:textId="2FE3BEC3" w:rsidR="004548DE" w:rsidRDefault="004548DE" w:rsidP="004548DE">
      <w:r>
        <w:t>Un Centro Gestor es</w:t>
      </w:r>
      <w:r w:rsidR="00414447">
        <w:t xml:space="preserve"> el </w:t>
      </w:r>
      <w:r>
        <w:t>responsable de un documento. Identifica a un centro de gasto en la Contabilidad.  La Unidad de Gestión a la que está adscrito un usuario determina el Centro Gestor con el (o los) que puede trabajar.</w:t>
      </w:r>
    </w:p>
    <w:p w14:paraId="49884DF6" w14:textId="4F1A10BC" w:rsidR="004548DE" w:rsidRDefault="004548DE" w:rsidP="004548DE">
      <w:r>
        <w:lastRenderedPageBreak/>
        <w:t>Su codificación se desglosa en</w:t>
      </w:r>
      <w:r w:rsidR="00414447">
        <w:t>:</w:t>
      </w:r>
    </w:p>
    <w:p w14:paraId="0D23A771" w14:textId="3818821B" w:rsidR="004548DE" w:rsidRDefault="004548DE" w:rsidP="005D3853">
      <w:pPr>
        <w:pStyle w:val="Prrafodelista"/>
        <w:numPr>
          <w:ilvl w:val="0"/>
          <w:numId w:val="7"/>
        </w:numPr>
      </w:pPr>
      <w:r>
        <w:t>Tipo de Organismo: 1</w:t>
      </w:r>
    </w:p>
    <w:p w14:paraId="5C348B14" w14:textId="7532E9FB" w:rsidR="00414447" w:rsidRDefault="004548DE" w:rsidP="005D3853">
      <w:pPr>
        <w:pStyle w:val="Prrafodelista"/>
        <w:numPr>
          <w:ilvl w:val="0"/>
          <w:numId w:val="7"/>
        </w:numPr>
      </w:pPr>
      <w:r>
        <w:t>Entidad: Los siguientes 3</w:t>
      </w:r>
      <w:r w:rsidR="00414447">
        <w:t>,</w:t>
      </w:r>
      <w:r>
        <w:t xml:space="preserve"> dígitos, identifican a la entidad.</w:t>
      </w:r>
    </w:p>
    <w:p w14:paraId="2BDB620F" w14:textId="2A993295" w:rsidR="004548DE" w:rsidRDefault="00414447" w:rsidP="005D3853">
      <w:pPr>
        <w:pStyle w:val="Prrafodelista"/>
        <w:numPr>
          <w:ilvl w:val="0"/>
          <w:numId w:val="6"/>
        </w:numPr>
      </w:pPr>
      <w:r>
        <w:t xml:space="preserve">001 INSS, 002 INGESA, 003 IMSERSO, 004 ISM, </w:t>
      </w:r>
      <w:r w:rsidR="004548DE">
        <w:t>005</w:t>
      </w:r>
      <w:r>
        <w:t xml:space="preserve"> TGSS, 006 </w:t>
      </w:r>
      <w:r w:rsidR="004548DE">
        <w:t>GISS</w:t>
      </w:r>
      <w:r>
        <w:t>.</w:t>
      </w:r>
    </w:p>
    <w:p w14:paraId="30CD7CBF" w14:textId="6E145DCD" w:rsidR="004548DE" w:rsidRDefault="004548DE" w:rsidP="005D3853">
      <w:pPr>
        <w:pStyle w:val="Prrafodelista"/>
        <w:numPr>
          <w:ilvl w:val="0"/>
          <w:numId w:val="7"/>
        </w:numPr>
      </w:pPr>
      <w:r>
        <w:t>Oficina: Los siguientes 4 dígitos. Los dos primeros identifican la provincia (60 para Servicios Centrales) y los dos siguientes son para identificar centros gestores de una misma provincia.</w:t>
      </w:r>
    </w:p>
    <w:p w14:paraId="2168062B" w14:textId="6E83FDA8" w:rsidR="00414447" w:rsidRDefault="00414447" w:rsidP="00414447">
      <w:r>
        <w:t>Y una Mutua es otro tipo de Centro Gestor. Son Entidades Colaboradoras de la Seguridad Social, en contraposición a las Entidades Gestoras.</w:t>
      </w:r>
    </w:p>
    <w:p w14:paraId="2EC15AE4" w14:textId="6F5AF61F" w:rsidR="00414447" w:rsidRDefault="00414447" w:rsidP="00414447">
      <w:r>
        <w:t>Actualmente existen 2</w:t>
      </w:r>
      <w:r w:rsidR="0065573C">
        <w:t>1</w:t>
      </w:r>
      <w:r>
        <w:t xml:space="preserve"> Mutuas con un comportamiento específico en el Sistema:</w:t>
      </w:r>
    </w:p>
    <w:p w14:paraId="4AC8AA4E" w14:textId="34B50B7E" w:rsidR="00414447" w:rsidRDefault="00414447" w:rsidP="00414447">
      <w:r>
        <w:t xml:space="preserve">   Su codificación se desglosa en:</w:t>
      </w:r>
    </w:p>
    <w:p w14:paraId="4124F3AD" w14:textId="77777777" w:rsidR="00414447" w:rsidRDefault="00414447" w:rsidP="005D3853">
      <w:pPr>
        <w:pStyle w:val="Prrafodelista"/>
        <w:numPr>
          <w:ilvl w:val="0"/>
          <w:numId w:val="7"/>
        </w:numPr>
      </w:pPr>
      <w:r>
        <w:t xml:space="preserve">   Tipo de Organismo: 2</w:t>
      </w:r>
    </w:p>
    <w:p w14:paraId="29E00AD3" w14:textId="77777777" w:rsidR="00414447" w:rsidRDefault="00414447" w:rsidP="005D3853">
      <w:pPr>
        <w:pStyle w:val="Prrafodelista"/>
        <w:numPr>
          <w:ilvl w:val="0"/>
          <w:numId w:val="7"/>
        </w:numPr>
      </w:pPr>
      <w:r>
        <w:t xml:space="preserve">   Entidad: Los siguientes 3 dígitos, identifican a cada Mutua</w:t>
      </w:r>
    </w:p>
    <w:p w14:paraId="0D8FB37D" w14:textId="130C15C6" w:rsidR="00414447" w:rsidRDefault="00414447" w:rsidP="005D3853">
      <w:pPr>
        <w:pStyle w:val="Prrafodelista"/>
        <w:numPr>
          <w:ilvl w:val="0"/>
          <w:numId w:val="7"/>
        </w:numPr>
      </w:pPr>
      <w:r>
        <w:t xml:space="preserve">   Oficina: Los siguientes 4 dígitos. En la actualidad todas las Mutuas tienen una única oficina, (6000)</w:t>
      </w:r>
    </w:p>
    <w:p w14:paraId="22540E5E" w14:textId="4D41CD85" w:rsidR="00414447" w:rsidRDefault="00414447" w:rsidP="00414447">
      <w:r>
        <w:t xml:space="preserve">  Resumiendo, la estructura organizativa de los usuarios de SICOSS es la </w:t>
      </w:r>
      <w:r w:rsidR="00D80635">
        <w:t>siguiente</w:t>
      </w:r>
      <w:r>
        <w:t>:</w:t>
      </w:r>
    </w:p>
    <w:p w14:paraId="6794C23F" w14:textId="5486B78D" w:rsidR="00414447" w:rsidRDefault="00414447" w:rsidP="008366D8">
      <w:pPr>
        <w:jc w:val="center"/>
      </w:pPr>
      <w:r>
        <w:rPr>
          <w:noProof/>
        </w:rPr>
        <w:drawing>
          <wp:inline distT="0" distB="0" distL="0" distR="0" wp14:anchorId="6060AEAB" wp14:editId="7819D2F3">
            <wp:extent cx="5612130" cy="33197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319780"/>
                    </a:xfrm>
                    <a:prstGeom prst="rect">
                      <a:avLst/>
                    </a:prstGeom>
                  </pic:spPr>
                </pic:pic>
              </a:graphicData>
            </a:graphic>
          </wp:inline>
        </w:drawing>
      </w:r>
    </w:p>
    <w:p w14:paraId="63D7ED84" w14:textId="1FCFAFC7" w:rsidR="00982C43" w:rsidRDefault="00982C43" w:rsidP="00982C43">
      <w:pPr>
        <w:pStyle w:val="Figuras"/>
      </w:pPr>
      <w:bookmarkStart w:id="37" w:name="_Toc72235625"/>
      <w:r>
        <w:t xml:space="preserve">Figura </w:t>
      </w:r>
      <w:r w:rsidR="00A64152">
        <w:t>8</w:t>
      </w:r>
      <w:r>
        <w:t xml:space="preserve">. </w:t>
      </w:r>
      <w:r w:rsidR="005A6AD1">
        <w:t>Usuarios de SICOSS</w:t>
      </w:r>
      <w:r>
        <w:t>. (Elaboración propia)</w:t>
      </w:r>
      <w:bookmarkEnd w:id="37"/>
    </w:p>
    <w:p w14:paraId="248C00ED" w14:textId="27275242" w:rsidR="007115D0" w:rsidRDefault="00DA10E2" w:rsidP="00DA10E2">
      <w:pPr>
        <w:pStyle w:val="Ttulo3"/>
      </w:pPr>
      <w:bookmarkStart w:id="38" w:name="_Toc72237589"/>
      <w:r>
        <w:lastRenderedPageBreak/>
        <w:t>Aplicaciones monolíticas en la actualidad</w:t>
      </w:r>
      <w:bookmarkEnd w:id="38"/>
    </w:p>
    <w:p w14:paraId="36FAB810" w14:textId="1CADF650" w:rsidR="004728E3" w:rsidRDefault="009E5809" w:rsidP="004728E3">
      <w:r>
        <w:t>Las aplicaciones monolíticas que se usan en SICOSS en la actualidad son las siguientes:</w:t>
      </w:r>
    </w:p>
    <w:p w14:paraId="58CF2278" w14:textId="37EE9CEC" w:rsidR="009E5809" w:rsidRDefault="000B0520" w:rsidP="005D3853">
      <w:pPr>
        <w:pStyle w:val="Prrafodelista"/>
        <w:numPr>
          <w:ilvl w:val="0"/>
          <w:numId w:val="9"/>
        </w:numPr>
      </w:pPr>
      <w:r w:rsidRPr="00BF1D60">
        <w:rPr>
          <w:u w:val="single"/>
        </w:rPr>
        <w:t xml:space="preserve">Obtener Justificantes </w:t>
      </w:r>
      <w:proofErr w:type="spellStart"/>
      <w:r w:rsidRPr="00BF1D60">
        <w:rPr>
          <w:u w:val="single"/>
        </w:rPr>
        <w:t>Editrans</w:t>
      </w:r>
      <w:proofErr w:type="spellEnd"/>
      <w:r>
        <w:t>:</w:t>
      </w:r>
    </w:p>
    <w:p w14:paraId="5806D38A" w14:textId="74508C3C" w:rsidR="000B0520" w:rsidRDefault="000B0520" w:rsidP="000B0520">
      <w:pPr>
        <w:pStyle w:val="Prrafodelista"/>
      </w:pPr>
      <w:r w:rsidRPr="000B0520">
        <w:t>La aplicación es un .</w:t>
      </w:r>
      <w:proofErr w:type="spellStart"/>
      <w:r w:rsidRPr="000B0520">
        <w:t>jar</w:t>
      </w:r>
      <w:proofErr w:type="spellEnd"/>
      <w:r w:rsidRPr="000B0520">
        <w:t xml:space="preserve"> que se ejecuta y tiene la siguiente forma:</w:t>
      </w:r>
    </w:p>
    <w:p w14:paraId="4A4989A2" w14:textId="77777777" w:rsidR="000B0520" w:rsidRDefault="000B0520" w:rsidP="008366D8">
      <w:pPr>
        <w:jc w:val="center"/>
      </w:pPr>
      <w:r>
        <w:rPr>
          <w:noProof/>
        </w:rPr>
        <w:drawing>
          <wp:inline distT="0" distB="0" distL="0" distR="0" wp14:anchorId="3042379A" wp14:editId="494C013A">
            <wp:extent cx="3322800" cy="20880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800" cy="2088000"/>
                    </a:xfrm>
                    <a:prstGeom prst="rect">
                      <a:avLst/>
                    </a:prstGeom>
                  </pic:spPr>
                </pic:pic>
              </a:graphicData>
            </a:graphic>
          </wp:inline>
        </w:drawing>
      </w:r>
    </w:p>
    <w:p w14:paraId="7E58FEC9" w14:textId="4FA7E02D" w:rsidR="00982C43" w:rsidRDefault="00982C43" w:rsidP="00982C43">
      <w:pPr>
        <w:pStyle w:val="Figuras"/>
      </w:pPr>
      <w:bookmarkStart w:id="39" w:name="_Toc72235626"/>
      <w:r>
        <w:t xml:space="preserve">Figura </w:t>
      </w:r>
      <w:r w:rsidR="00A64152">
        <w:t>9</w:t>
      </w:r>
      <w:r>
        <w:t xml:space="preserve">. </w:t>
      </w:r>
      <w:r w:rsidR="005A6AD1">
        <w:t xml:space="preserve">Aplicación </w:t>
      </w:r>
      <w:proofErr w:type="spellStart"/>
      <w:r w:rsidR="005A6AD1">
        <w:t>Editrans</w:t>
      </w:r>
      <w:proofErr w:type="spellEnd"/>
      <w:r>
        <w:t>. (Elaboración propia)</w:t>
      </w:r>
      <w:bookmarkEnd w:id="39"/>
    </w:p>
    <w:p w14:paraId="40A81429" w14:textId="66390530" w:rsidR="000B0520" w:rsidRDefault="005970CD" w:rsidP="00F17DC8">
      <w:r>
        <w:t xml:space="preserve">Genera </w:t>
      </w:r>
      <w:r w:rsidR="000B0520">
        <w:t>un</w:t>
      </w:r>
      <w:r w:rsidR="00BF1D60">
        <w:t xml:space="preserve"> archivo</w:t>
      </w:r>
      <w:r w:rsidR="000B0520">
        <w:t xml:space="preserve"> </w:t>
      </w:r>
      <w:r w:rsidR="00BF1D60">
        <w:t>de texto</w:t>
      </w:r>
      <w:r w:rsidR="000B0520">
        <w:t xml:space="preserve"> en el escritorio con los números de justificantes indicados para la realización del trámite de </w:t>
      </w:r>
      <w:proofErr w:type="spellStart"/>
      <w:r w:rsidR="000B0520">
        <w:t>Editrans</w:t>
      </w:r>
      <w:proofErr w:type="spellEnd"/>
      <w:r w:rsidR="000B0520">
        <w:t xml:space="preserve"> ante la Agencia Tributaria.</w:t>
      </w:r>
      <w:r>
        <w:t xml:space="preserve"> </w:t>
      </w:r>
      <w:r w:rsidR="000B0520">
        <w:t xml:space="preserve">Para ello, va a la página </w:t>
      </w:r>
      <w:r>
        <w:t xml:space="preserve">que tiene la AEAT </w:t>
      </w:r>
      <w:r>
        <w:fldChar w:fldCharType="begin" w:fldLock="1"/>
      </w:r>
      <w:r>
        <w:instrText>ADDIN CSL_CITATION {"citationItems":[{"id":"ITEM-1","itemData":{"URL":"https://www2.agenciatributaria.gob.es/L/inwinvoc/es.aeat.dit.adu.adht.editran.NumRefEditran?mod=347","accessed":{"date-parts":[["2021","5","18"]]},"id":"ITEM-1","issued":{"date-parts":[["0"]]},"title":"Modelo para Presentación Telemática","type":"webpage"},"uris":["http://www.mendeley.com/documents/?uuid=66d58811-ea6d-3980-87b4-d43255e8a438"]}],"mendeley":{"formattedCitation":"(&lt;i&gt;Modelo Para Presentación Telemática&lt;/i&gt;, n.d.)","plainTextFormattedCitation":"(Modelo Para Presentación Telemática, n.d.)"},"properties":{"noteIndex":0},"schema":"https://github.com/citation-style-language/schema/raw/master/csl-citation.json"}</w:instrText>
      </w:r>
      <w:r>
        <w:fldChar w:fldCharType="separate"/>
      </w:r>
      <w:r w:rsidRPr="005970CD">
        <w:rPr>
          <w:noProof/>
        </w:rPr>
        <w:t>(</w:t>
      </w:r>
      <w:r w:rsidRPr="005970CD">
        <w:rPr>
          <w:i/>
          <w:noProof/>
        </w:rPr>
        <w:t>Modelo Para Presentación Telemática</w:t>
      </w:r>
      <w:r w:rsidRPr="005970CD">
        <w:rPr>
          <w:noProof/>
        </w:rPr>
        <w:t>, n.d.)</w:t>
      </w:r>
      <w:r>
        <w:fldChar w:fldCharType="end"/>
      </w:r>
      <w:r>
        <w:t xml:space="preserve"> y</w:t>
      </w:r>
      <w:r w:rsidR="000B0520" w:rsidRPr="00BF1D60">
        <w:t xml:space="preserve"> </w:t>
      </w:r>
      <w:r w:rsidR="008366D8">
        <w:t>se queda</w:t>
      </w:r>
      <w:r w:rsidR="000B0520" w:rsidRPr="00BF1D60">
        <w:t xml:space="preserve"> con el número de justificante</w:t>
      </w:r>
      <w:r>
        <w:t xml:space="preserve">. </w:t>
      </w:r>
      <w:r w:rsidR="000B0520" w:rsidRPr="00BF1D60">
        <w:t>Esto lo hace las veces que le indicamos como parámetro de entrada “</w:t>
      </w:r>
      <w:proofErr w:type="spellStart"/>
      <w:r w:rsidR="000B0520" w:rsidRPr="00BF1D60">
        <w:t>Num.Justificantes</w:t>
      </w:r>
      <w:proofErr w:type="spellEnd"/>
      <w:r w:rsidR="000B0520" w:rsidRPr="00BF1D60">
        <w:t>”.</w:t>
      </w:r>
    </w:p>
    <w:p w14:paraId="6830719C" w14:textId="77777777" w:rsidR="00A42709" w:rsidRDefault="00A42709" w:rsidP="005D3853">
      <w:pPr>
        <w:pStyle w:val="Prrafodelista"/>
        <w:numPr>
          <w:ilvl w:val="0"/>
          <w:numId w:val="9"/>
        </w:numPr>
        <w:rPr>
          <w:u w:val="single"/>
        </w:rPr>
      </w:pPr>
      <w:r w:rsidRPr="00A42709">
        <w:rPr>
          <w:u w:val="single"/>
        </w:rPr>
        <w:t>Buscar tabuladores en campo de texto de un documento contable</w:t>
      </w:r>
      <w:r>
        <w:rPr>
          <w:u w:val="single"/>
        </w:rPr>
        <w:t>:</w:t>
      </w:r>
    </w:p>
    <w:p w14:paraId="65982A09" w14:textId="385DE2D7" w:rsidR="00A42709" w:rsidRDefault="00A42709" w:rsidP="008366D8">
      <w:r w:rsidRPr="000B0520">
        <w:t>La aplicación es un .</w:t>
      </w:r>
      <w:proofErr w:type="spellStart"/>
      <w:r w:rsidRPr="000B0520">
        <w:t>jar</w:t>
      </w:r>
      <w:proofErr w:type="spellEnd"/>
      <w:r w:rsidRPr="000B0520">
        <w:t xml:space="preserve"> que se ejecuta y tiene la siguiente forma:</w:t>
      </w:r>
    </w:p>
    <w:p w14:paraId="04D423DB" w14:textId="4816E53C" w:rsidR="00A42709" w:rsidRDefault="00A42709" w:rsidP="008366D8">
      <w:pPr>
        <w:pStyle w:val="Prrafodelista"/>
        <w:jc w:val="center"/>
        <w:rPr>
          <w:u w:val="single"/>
        </w:rPr>
      </w:pPr>
      <w:r>
        <w:rPr>
          <w:noProof/>
        </w:rPr>
        <w:drawing>
          <wp:inline distT="0" distB="0" distL="0" distR="0" wp14:anchorId="42B60BB1" wp14:editId="166F6478">
            <wp:extent cx="3209925" cy="22336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5236" cy="2237331"/>
                    </a:xfrm>
                    <a:prstGeom prst="rect">
                      <a:avLst/>
                    </a:prstGeom>
                  </pic:spPr>
                </pic:pic>
              </a:graphicData>
            </a:graphic>
          </wp:inline>
        </w:drawing>
      </w:r>
    </w:p>
    <w:p w14:paraId="3A65ADE0" w14:textId="3617D67A" w:rsidR="00982C43" w:rsidRDefault="00982C43" w:rsidP="00982C43">
      <w:pPr>
        <w:pStyle w:val="Figuras"/>
      </w:pPr>
      <w:bookmarkStart w:id="40" w:name="_Toc72235627"/>
      <w:r>
        <w:t xml:space="preserve">Figura </w:t>
      </w:r>
      <w:fldSimple w:instr=" SEQ Figura \* ARABIC ">
        <w:r>
          <w:rPr>
            <w:noProof/>
          </w:rPr>
          <w:t>1</w:t>
        </w:r>
      </w:fldSimple>
      <w:r w:rsidR="00A64152">
        <w:rPr>
          <w:noProof/>
        </w:rPr>
        <w:t>0</w:t>
      </w:r>
      <w:r>
        <w:t xml:space="preserve">. </w:t>
      </w:r>
      <w:r w:rsidR="005A6AD1">
        <w:t>Aplicación buscador caracteres</w:t>
      </w:r>
      <w:r>
        <w:t>. (Elaboración propia)</w:t>
      </w:r>
      <w:bookmarkEnd w:id="40"/>
    </w:p>
    <w:p w14:paraId="28308472" w14:textId="7CBF7157" w:rsidR="00A42709" w:rsidRDefault="00A42709" w:rsidP="008366D8">
      <w:r>
        <w:lastRenderedPageBreak/>
        <w:t>Y lo que hace es buscar si alguna mutua ha introduci</w:t>
      </w:r>
      <w:r w:rsidR="007248E8">
        <w:t xml:space="preserve">do un tabulador en un </w:t>
      </w:r>
      <w:r w:rsidR="008366D8">
        <w:t>campo de</w:t>
      </w:r>
      <w:r w:rsidR="007248E8">
        <w:t xml:space="preserve"> texto de un documento contable, ya que si lo ha hecho se provoca una excepción en un proceso nocturno que se ejecuta semanalmente.</w:t>
      </w:r>
    </w:p>
    <w:p w14:paraId="57D4F979" w14:textId="10656F8E" w:rsidR="007248E8" w:rsidRDefault="007248E8" w:rsidP="008366D8">
      <w:r>
        <w:t>Este programa se ejecuta diariamente</w:t>
      </w:r>
      <w:r w:rsidR="008366D8">
        <w:t xml:space="preserve"> y</w:t>
      </w:r>
      <w:r>
        <w:t xml:space="preserve"> si encuentra, nos indica el código de las Mutuas que tienen tabuladores</w:t>
      </w:r>
      <w:r w:rsidR="008366D8">
        <w:t>.</w:t>
      </w:r>
    </w:p>
    <w:p w14:paraId="522D657E" w14:textId="4751B805" w:rsidR="007248E8" w:rsidRDefault="007248E8" w:rsidP="005D3853">
      <w:pPr>
        <w:pStyle w:val="Prrafodelista"/>
        <w:numPr>
          <w:ilvl w:val="0"/>
          <w:numId w:val="9"/>
        </w:numPr>
        <w:rPr>
          <w:u w:val="single"/>
        </w:rPr>
      </w:pPr>
      <w:r>
        <w:rPr>
          <w:u w:val="single"/>
        </w:rPr>
        <w:t>Obtener descripción clasificación orgánica:</w:t>
      </w:r>
    </w:p>
    <w:p w14:paraId="250D6871" w14:textId="6E11B88B" w:rsidR="007248E8" w:rsidRDefault="007248E8" w:rsidP="008366D8">
      <w:pPr>
        <w:rPr>
          <w:u w:val="single"/>
        </w:rPr>
      </w:pPr>
      <w:r w:rsidRPr="000B0520">
        <w:t>La aplicación es un .</w:t>
      </w:r>
      <w:proofErr w:type="spellStart"/>
      <w:r w:rsidRPr="000B0520">
        <w:t>jar</w:t>
      </w:r>
      <w:proofErr w:type="spellEnd"/>
      <w:r w:rsidRPr="000B0520">
        <w:t xml:space="preserve"> que se ejecuta y tiene la siguiente forma:</w:t>
      </w:r>
    </w:p>
    <w:p w14:paraId="0FE697E7" w14:textId="3F2A7064" w:rsidR="007248E8" w:rsidRDefault="007248E8" w:rsidP="008366D8">
      <w:pPr>
        <w:pStyle w:val="Prrafodelista"/>
        <w:jc w:val="center"/>
        <w:rPr>
          <w:u w:val="single"/>
        </w:rPr>
      </w:pPr>
      <w:r>
        <w:rPr>
          <w:noProof/>
        </w:rPr>
        <w:drawing>
          <wp:inline distT="0" distB="0" distL="0" distR="0" wp14:anchorId="679A052B" wp14:editId="33AD0A00">
            <wp:extent cx="3362325" cy="2332355"/>
            <wp:effectExtent l="0" t="0" r="9525" b="0"/>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9"/>
                    <a:stretch>
                      <a:fillRect/>
                    </a:stretch>
                  </pic:blipFill>
                  <pic:spPr>
                    <a:xfrm>
                      <a:off x="0" y="0"/>
                      <a:ext cx="3363026" cy="2332841"/>
                    </a:xfrm>
                    <a:prstGeom prst="rect">
                      <a:avLst/>
                    </a:prstGeom>
                  </pic:spPr>
                </pic:pic>
              </a:graphicData>
            </a:graphic>
          </wp:inline>
        </w:drawing>
      </w:r>
    </w:p>
    <w:p w14:paraId="30EEEF05" w14:textId="12033868" w:rsidR="00982C43" w:rsidRDefault="00982C43" w:rsidP="00982C43">
      <w:pPr>
        <w:pStyle w:val="Figuras"/>
      </w:pPr>
      <w:bookmarkStart w:id="41" w:name="_Toc72235628"/>
      <w:r>
        <w:t xml:space="preserve">Figura </w:t>
      </w:r>
      <w:fldSimple w:instr=" SEQ Figura \* ARABIC ">
        <w:r>
          <w:rPr>
            <w:noProof/>
          </w:rPr>
          <w:t>1</w:t>
        </w:r>
      </w:fldSimple>
      <w:r w:rsidR="00A64152">
        <w:rPr>
          <w:noProof/>
        </w:rPr>
        <w:t>1</w:t>
      </w:r>
      <w:r>
        <w:t xml:space="preserve">. </w:t>
      </w:r>
      <w:r w:rsidR="005A6AD1">
        <w:t>Aplicación obtener descripción</w:t>
      </w:r>
      <w:r>
        <w:t>. (Elaboración propia)</w:t>
      </w:r>
      <w:bookmarkEnd w:id="41"/>
    </w:p>
    <w:p w14:paraId="2502E641" w14:textId="06BF2AD6" w:rsidR="007248E8" w:rsidRDefault="007248E8" w:rsidP="00B63D16">
      <w:r>
        <w:t xml:space="preserve">Esta aplicación nos permite obtener la descripción del centro gestor o Mutua a partir del código indicado en el parámetro de entrada “ID a Buscar”. Se utiliza </w:t>
      </w:r>
      <w:r w:rsidR="00BF77CD">
        <w:t>sobre todo</w:t>
      </w:r>
      <w:r>
        <w:t xml:space="preserve"> para conocer quién es el organismo que se pone en contacto vía incidencias, ya que actualmente existen más de 200 entidades y no todos los funcionarios y externos tienen acceso a la base de datos para buscar la descripción y/o conocen la tabla en la que buscar la información. </w:t>
      </w:r>
    </w:p>
    <w:p w14:paraId="5ACFCD7D" w14:textId="2E70D6A8" w:rsidR="005970CD" w:rsidRDefault="007248E8" w:rsidP="00B63D16">
      <w:r>
        <w:t>Gracias a este programa obtienen la información de manera fácil, sencilla y directa.</w:t>
      </w:r>
    </w:p>
    <w:p w14:paraId="39E7B19E" w14:textId="77777777" w:rsidR="005970CD" w:rsidRDefault="005970CD">
      <w:pPr>
        <w:spacing w:before="0" w:after="0" w:line="240" w:lineRule="auto"/>
        <w:jc w:val="left"/>
      </w:pPr>
      <w:r>
        <w:br w:type="page"/>
      </w:r>
    </w:p>
    <w:p w14:paraId="7C1DC64E" w14:textId="2B450B42" w:rsidR="000F4C5D" w:rsidRDefault="000F4C5D" w:rsidP="005D3853">
      <w:pPr>
        <w:pStyle w:val="Prrafodelista"/>
        <w:numPr>
          <w:ilvl w:val="0"/>
          <w:numId w:val="9"/>
        </w:numPr>
        <w:rPr>
          <w:u w:val="single"/>
        </w:rPr>
      </w:pPr>
      <w:r>
        <w:rPr>
          <w:u w:val="single"/>
        </w:rPr>
        <w:lastRenderedPageBreak/>
        <w:t xml:space="preserve">Generar fichero de salida </w:t>
      </w:r>
      <w:proofErr w:type="spellStart"/>
      <w:r>
        <w:rPr>
          <w:u w:val="single"/>
        </w:rPr>
        <w:t>IFIWeb</w:t>
      </w:r>
      <w:proofErr w:type="spellEnd"/>
      <w:r>
        <w:rPr>
          <w:u w:val="single"/>
        </w:rPr>
        <w:t>:</w:t>
      </w:r>
    </w:p>
    <w:p w14:paraId="021AA023" w14:textId="12CDBA6C" w:rsidR="00037D8F" w:rsidRDefault="00DD6D33" w:rsidP="00B63D16">
      <w:r w:rsidRPr="000B0520">
        <w:t>La aplicación es un .</w:t>
      </w:r>
      <w:proofErr w:type="spellStart"/>
      <w:r w:rsidRPr="000B0520">
        <w:t>jar</w:t>
      </w:r>
      <w:proofErr w:type="spellEnd"/>
      <w:r w:rsidRPr="000B0520">
        <w:t xml:space="preserve"> que se ejecuta y tiene la siguiente forma:</w:t>
      </w:r>
    </w:p>
    <w:p w14:paraId="527DFE2F" w14:textId="29CAE286" w:rsidR="00037D8F" w:rsidRDefault="00037D8F" w:rsidP="004070F1">
      <w:pPr>
        <w:pStyle w:val="Prrafodelista"/>
        <w:jc w:val="center"/>
      </w:pPr>
      <w:r>
        <w:rPr>
          <w:noProof/>
        </w:rPr>
        <w:drawing>
          <wp:inline distT="0" distB="0" distL="0" distR="0" wp14:anchorId="397D3BB9" wp14:editId="2103CE5B">
            <wp:extent cx="3600000" cy="2494800"/>
            <wp:effectExtent l="0" t="0" r="635" b="1270"/>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0"/>
                    <a:stretch>
                      <a:fillRect/>
                    </a:stretch>
                  </pic:blipFill>
                  <pic:spPr>
                    <a:xfrm>
                      <a:off x="0" y="0"/>
                      <a:ext cx="3600000" cy="2494800"/>
                    </a:xfrm>
                    <a:prstGeom prst="rect">
                      <a:avLst/>
                    </a:prstGeom>
                  </pic:spPr>
                </pic:pic>
              </a:graphicData>
            </a:graphic>
          </wp:inline>
        </w:drawing>
      </w:r>
    </w:p>
    <w:p w14:paraId="1D5C5D84" w14:textId="70DDB075" w:rsidR="00982C43" w:rsidRDefault="00982C43" w:rsidP="00982C43">
      <w:pPr>
        <w:pStyle w:val="Figuras"/>
      </w:pPr>
      <w:bookmarkStart w:id="42" w:name="_Toc72235629"/>
      <w:r>
        <w:t xml:space="preserve">Figura </w:t>
      </w:r>
      <w:r w:rsidR="00A64152">
        <w:t>12</w:t>
      </w:r>
      <w:r>
        <w:t xml:space="preserve">. </w:t>
      </w:r>
      <w:r w:rsidR="005A6AD1">
        <w:t xml:space="preserve">Aplicación </w:t>
      </w:r>
      <w:proofErr w:type="spellStart"/>
      <w:r w:rsidR="005A6AD1">
        <w:t>Ifiweb</w:t>
      </w:r>
      <w:proofErr w:type="spellEnd"/>
      <w:r>
        <w:t>. (Elaboración propia)</w:t>
      </w:r>
      <w:bookmarkEnd w:id="42"/>
    </w:p>
    <w:p w14:paraId="13F01518" w14:textId="4A127CAF" w:rsidR="00D036FA" w:rsidRDefault="00D036FA" w:rsidP="00B63D16">
      <w:r>
        <w:t>Se selecciona el fichero de entrada que ha proporcionado la mutua, y se cargan los datos para que el usuario los valide de manera manual</w:t>
      </w:r>
      <w:r w:rsidR="00B63D16">
        <w:t>.</w:t>
      </w:r>
      <w:r w:rsidR="00C44539">
        <w:t xml:space="preserve"> </w:t>
      </w:r>
      <w:r>
        <w:t xml:space="preserve">Una vez se comprueba que es correcto, se pulsa </w:t>
      </w:r>
      <w:r w:rsidR="00BF77CD">
        <w:t>el</w:t>
      </w:r>
      <w:r>
        <w:t xml:space="preserve"> botón Generar Fichero y se reconstruye el fichero de salida hasta el punto donde se ha interrumpido el proceso.</w:t>
      </w:r>
    </w:p>
    <w:p w14:paraId="4E72C07B" w14:textId="066EB3BC" w:rsidR="005970CD" w:rsidRDefault="00D036FA" w:rsidP="005970CD">
      <w:r>
        <w:t>El fichero creado se genera en la misma ruta que se encuentra el fichero original de entrada.</w:t>
      </w:r>
      <w:r w:rsidR="00B63D16">
        <w:t xml:space="preserve"> </w:t>
      </w:r>
      <w:r w:rsidR="003601B9">
        <w:t>Esta información la utilizan para generar un nuevo fichero con sólo la información pendiente de procesar, ya que no se puede procesar dos veces lo mismo</w:t>
      </w:r>
      <w:r w:rsidR="00C44539">
        <w:t>.</w:t>
      </w:r>
    </w:p>
    <w:p w14:paraId="5FF1EB91" w14:textId="77777777" w:rsidR="005970CD" w:rsidRDefault="005970CD">
      <w:pPr>
        <w:spacing w:before="0" w:after="0" w:line="240" w:lineRule="auto"/>
        <w:jc w:val="left"/>
      </w:pPr>
      <w:r>
        <w:br w:type="page"/>
      </w:r>
    </w:p>
    <w:p w14:paraId="7503E4EF" w14:textId="1C822545" w:rsidR="003601B9" w:rsidRPr="003C48B3" w:rsidRDefault="003601B9" w:rsidP="005D3853">
      <w:pPr>
        <w:pStyle w:val="Prrafodelista"/>
        <w:numPr>
          <w:ilvl w:val="0"/>
          <w:numId w:val="9"/>
        </w:numPr>
      </w:pPr>
      <w:r w:rsidRPr="003601B9">
        <w:rPr>
          <w:u w:val="single"/>
        </w:rPr>
        <w:lastRenderedPageBreak/>
        <w:t>Generar Fichero de documentos contables ADOK COVID</w:t>
      </w:r>
      <w:r>
        <w:rPr>
          <w:u w:val="single"/>
        </w:rPr>
        <w:t>:</w:t>
      </w:r>
    </w:p>
    <w:p w14:paraId="71680A8F" w14:textId="77777777" w:rsidR="003C48B3" w:rsidRDefault="003C48B3" w:rsidP="002B1DFB">
      <w:pPr>
        <w:rPr>
          <w:u w:val="single"/>
        </w:rPr>
      </w:pPr>
      <w:r w:rsidRPr="000B0520">
        <w:t>La aplicación es un .</w:t>
      </w:r>
      <w:proofErr w:type="spellStart"/>
      <w:r w:rsidRPr="000B0520">
        <w:t>jar</w:t>
      </w:r>
      <w:proofErr w:type="spellEnd"/>
      <w:r w:rsidRPr="000B0520">
        <w:t xml:space="preserve"> que se ejecuta y tiene la siguiente forma:</w:t>
      </w:r>
    </w:p>
    <w:p w14:paraId="0CBD08C8" w14:textId="64B9A7F9" w:rsidR="003601B9" w:rsidRDefault="005970CD" w:rsidP="005970CD">
      <w:pPr>
        <w:pStyle w:val="Prrafodelista"/>
        <w:jc w:val="center"/>
      </w:pPr>
      <w:r>
        <w:rPr>
          <w:noProof/>
        </w:rPr>
        <w:drawing>
          <wp:inline distT="0" distB="0" distL="0" distR="0" wp14:anchorId="29781883" wp14:editId="40A20CE3">
            <wp:extent cx="2809875" cy="2047875"/>
            <wp:effectExtent l="0" t="0" r="9525" b="9525"/>
            <wp:docPr id="23" name="Imagen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1"/>
                    <a:stretch>
                      <a:fillRect/>
                    </a:stretch>
                  </pic:blipFill>
                  <pic:spPr>
                    <a:xfrm>
                      <a:off x="0" y="0"/>
                      <a:ext cx="2810464" cy="2048304"/>
                    </a:xfrm>
                    <a:prstGeom prst="rect">
                      <a:avLst/>
                    </a:prstGeom>
                  </pic:spPr>
                </pic:pic>
              </a:graphicData>
            </a:graphic>
          </wp:inline>
        </w:drawing>
      </w:r>
    </w:p>
    <w:p w14:paraId="33F7230E" w14:textId="1C37FCC3" w:rsidR="00982C43" w:rsidRDefault="00982C43" w:rsidP="00982C43">
      <w:pPr>
        <w:pStyle w:val="Figuras"/>
      </w:pPr>
      <w:bookmarkStart w:id="43" w:name="_Toc72235630"/>
      <w:r>
        <w:t xml:space="preserve">Figura </w:t>
      </w:r>
      <w:r w:rsidR="00A64152">
        <w:t>13</w:t>
      </w:r>
      <w:r>
        <w:t xml:space="preserve">. </w:t>
      </w:r>
      <w:r w:rsidR="005A6AD1">
        <w:t>Aplicación ADOK COVID</w:t>
      </w:r>
      <w:r>
        <w:t>. (Elaboración propia)</w:t>
      </w:r>
      <w:bookmarkEnd w:id="43"/>
    </w:p>
    <w:p w14:paraId="31B640E9" w14:textId="5C223258" w:rsidR="003C48B3" w:rsidRDefault="003C48B3" w:rsidP="002B1DFB">
      <w:r>
        <w:t xml:space="preserve">El programa genera un archivo de texto en formato </w:t>
      </w:r>
      <w:proofErr w:type="spellStart"/>
      <w:r>
        <w:t>csv</w:t>
      </w:r>
      <w:proofErr w:type="spellEnd"/>
      <w:r>
        <w:t xml:space="preserve"> con una serie de campos de los documentos contables del tipo ADOK generados por todas las mutuas hasta una fecha concreta indicada por parámetro sobre una rúbrica concreta. En este caso, son rúbricas relacionadas con el COVID.</w:t>
      </w:r>
    </w:p>
    <w:p w14:paraId="1528EE14" w14:textId="314A6B8A" w:rsidR="00C44539" w:rsidRDefault="003C48B3" w:rsidP="002B1DFB">
      <w:r>
        <w:t>Se indica la rúbrica que queremos obtener y la fecha, y pulsamos al botón Obtener Fichero</w:t>
      </w:r>
      <w:r w:rsidR="00C44539">
        <w:t xml:space="preserve">. Se genera un fichero llamado </w:t>
      </w:r>
      <w:r>
        <w:t>RUBRICA_origen_gasto_ADOK_Entidades.txt</w:t>
      </w:r>
      <w:r w:rsidR="00C44539">
        <w:t>.</w:t>
      </w:r>
    </w:p>
    <w:p w14:paraId="14992ED0" w14:textId="77777777" w:rsidR="004074CB" w:rsidRDefault="004074CB">
      <w:pPr>
        <w:spacing w:before="0" w:after="0" w:line="240" w:lineRule="auto"/>
        <w:jc w:val="left"/>
      </w:pPr>
    </w:p>
    <w:p w14:paraId="09256B6D" w14:textId="7A8A1AC0" w:rsidR="004074CB" w:rsidRDefault="004074CB">
      <w:pPr>
        <w:spacing w:before="0" w:after="0" w:line="240" w:lineRule="auto"/>
        <w:jc w:val="left"/>
      </w:pPr>
      <w:r>
        <w:t xml:space="preserve">El detalle concreto de todas las aplicaciones y sus fotos se puede encontrar en: </w:t>
      </w:r>
      <w:hyperlink r:id="rId22" w:history="1">
        <w:r w:rsidRPr="0095651A">
          <w:rPr>
            <w:rStyle w:val="Hipervnculo"/>
          </w:rPr>
          <w:t>https://github.com/kokart/2021_TFGUNIR_mono_to_micro/blob/main/aplicaciones_monoliticas/TFG_AlfredoSotoGomez_fotos_aplicaciones_monoliticas.docx</w:t>
        </w:r>
      </w:hyperlink>
    </w:p>
    <w:p w14:paraId="0F0C4E79" w14:textId="6ED5704F" w:rsidR="00C44539" w:rsidRDefault="00C44539">
      <w:pPr>
        <w:spacing w:before="0" w:after="0" w:line="240" w:lineRule="auto"/>
        <w:jc w:val="left"/>
      </w:pPr>
      <w:r>
        <w:br w:type="page"/>
      </w:r>
    </w:p>
    <w:p w14:paraId="71F1E046" w14:textId="77777777" w:rsidR="004074CB" w:rsidRDefault="004074CB">
      <w:pPr>
        <w:spacing w:before="0" w:after="0" w:line="240" w:lineRule="auto"/>
        <w:jc w:val="left"/>
      </w:pPr>
    </w:p>
    <w:p w14:paraId="4005A3CD" w14:textId="4E7E9634" w:rsidR="005306AD" w:rsidRDefault="005306AD" w:rsidP="005306AD">
      <w:pPr>
        <w:pStyle w:val="Ttulo2"/>
        <w:rPr>
          <w:caps w:val="0"/>
        </w:rPr>
      </w:pPr>
      <w:bookmarkStart w:id="44" w:name="_Toc72237590"/>
      <w:r>
        <w:rPr>
          <w:caps w:val="0"/>
        </w:rPr>
        <w:t>Contenidos</w:t>
      </w:r>
      <w:bookmarkEnd w:id="44"/>
    </w:p>
    <w:p w14:paraId="57E2106D" w14:textId="5F592A2B" w:rsidR="00EC76E8" w:rsidRDefault="009E5809" w:rsidP="00224F86">
      <w:pPr>
        <w:pStyle w:val="Ttulo3"/>
      </w:pPr>
      <w:bookmarkStart w:id="45" w:name="_Toc67325066"/>
      <w:bookmarkStart w:id="46" w:name="_Toc72237591"/>
      <w:r>
        <w:t>Introducción</w:t>
      </w:r>
      <w:bookmarkEnd w:id="46"/>
    </w:p>
    <w:p w14:paraId="34348EDB" w14:textId="4AC9CD54" w:rsidR="009E5809" w:rsidRDefault="009E5809" w:rsidP="009E5809">
      <w:r>
        <w:t>Una vez vistas las aplicaciones que se usan en la actualidad, se decide realizar la prueba de conceptos con las siguientes:</w:t>
      </w:r>
    </w:p>
    <w:p w14:paraId="3AD6EB87" w14:textId="0002F622" w:rsidR="009E5809" w:rsidRDefault="009E5809" w:rsidP="005D3853">
      <w:pPr>
        <w:pStyle w:val="Prrafodelista"/>
        <w:numPr>
          <w:ilvl w:val="0"/>
          <w:numId w:val="8"/>
        </w:numPr>
      </w:pPr>
      <w:proofErr w:type="spellStart"/>
      <w:r>
        <w:t>Editrans</w:t>
      </w:r>
      <w:proofErr w:type="spellEnd"/>
      <w:r>
        <w:t xml:space="preserve">:  </w:t>
      </w:r>
      <w:r w:rsidR="00B36CED">
        <w:t xml:space="preserve">Se elige esta aplicación por 2 motivos: </w:t>
      </w:r>
    </w:p>
    <w:p w14:paraId="44295086" w14:textId="7D847A5C" w:rsidR="00B36CED" w:rsidRDefault="00B36CED" w:rsidP="005D3853">
      <w:pPr>
        <w:pStyle w:val="Prrafodelista"/>
        <w:numPr>
          <w:ilvl w:val="1"/>
          <w:numId w:val="8"/>
        </w:numPr>
      </w:pPr>
      <w:r>
        <w:t xml:space="preserve">Hay usuarios de asistencia técnica que no pueden utilizar esta aplicación debido a problemas con las versiones de Java. Usan programas que necesitan una versión específica de Java que hace que el aplicativo de </w:t>
      </w:r>
      <w:proofErr w:type="spellStart"/>
      <w:r>
        <w:t>Editrans</w:t>
      </w:r>
      <w:proofErr w:type="spellEnd"/>
      <w:r>
        <w:t>, al ejecutarse, de error.</w:t>
      </w:r>
    </w:p>
    <w:p w14:paraId="4D7430E4" w14:textId="4F511ABE" w:rsidR="00B36CED" w:rsidRDefault="00B36CED" w:rsidP="005D3853">
      <w:pPr>
        <w:pStyle w:val="Prrafodelista"/>
        <w:numPr>
          <w:ilvl w:val="1"/>
          <w:numId w:val="8"/>
        </w:numPr>
      </w:pPr>
      <w:r>
        <w:t xml:space="preserve">Se quiere que esta aplicación la puedan usar usuarios de la TGSS, ya que son los que presentan el trámite finalmente, por lo </w:t>
      </w:r>
      <w:r w:rsidR="001E754D">
        <w:t>que,</w:t>
      </w:r>
      <w:r>
        <w:t xml:space="preserve"> si ellos mismos pueden generarse los números de justificante, podríamos ahorrarnos el paso del proceso en el que interviene SICOSS y poder dedicar el tiempo a otra tarea.</w:t>
      </w:r>
    </w:p>
    <w:p w14:paraId="2308D899" w14:textId="60FC0A27" w:rsidR="009E5809" w:rsidRDefault="009E5809" w:rsidP="005D3853">
      <w:pPr>
        <w:pStyle w:val="Prrafodelista"/>
        <w:numPr>
          <w:ilvl w:val="0"/>
          <w:numId w:val="8"/>
        </w:numPr>
      </w:pPr>
      <w:r>
        <w:t xml:space="preserve">Fichero Salida </w:t>
      </w:r>
      <w:proofErr w:type="spellStart"/>
      <w:r>
        <w:t>IFIWeb</w:t>
      </w:r>
      <w:proofErr w:type="spellEnd"/>
      <w:r>
        <w:t xml:space="preserve"> Mutuas:</w:t>
      </w:r>
      <w:r w:rsidR="00B36CED">
        <w:t xml:space="preserve"> Se elige esta aplicación por 2 motivos:</w:t>
      </w:r>
    </w:p>
    <w:p w14:paraId="401E6FCE" w14:textId="26E6A551" w:rsidR="00B36CED" w:rsidRDefault="00B36CED" w:rsidP="005D3853">
      <w:pPr>
        <w:pStyle w:val="Prrafodelista"/>
        <w:numPr>
          <w:ilvl w:val="1"/>
          <w:numId w:val="8"/>
        </w:numPr>
      </w:pPr>
      <w:r>
        <w:t xml:space="preserve">Para recuperar el fichero de entrada que necesita la aplicación para generar la salida, normalmente se necesita acceder al servidor de aplicaciones que realiza el proceso. Y ese acceso es exclusivo de los funcionarios y de algunos externos, pero no de todos. </w:t>
      </w:r>
    </w:p>
    <w:p w14:paraId="09B95B0D" w14:textId="02BFAB14" w:rsidR="00B36CED" w:rsidRDefault="00B36CED" w:rsidP="005D3853">
      <w:pPr>
        <w:pStyle w:val="Prrafodelista"/>
        <w:numPr>
          <w:ilvl w:val="1"/>
          <w:numId w:val="8"/>
        </w:numPr>
      </w:pPr>
      <w:r>
        <w:t xml:space="preserve">Se quiere que esta aplicación la puedan usar usuarios de las Mutuas, ya que son ellos los que primero detectan que ha habido problemas y nos escriben solicitando ayuda y respuesta. </w:t>
      </w:r>
      <w:r w:rsidR="005F2F34">
        <w:t>El objetivo final es que sean autosuficientes y resolver las incidencias que detecten de manera inmediata.</w:t>
      </w:r>
    </w:p>
    <w:p w14:paraId="462534B4" w14:textId="3FFE7C04" w:rsidR="00084B37" w:rsidRDefault="00084B37" w:rsidP="00084B37">
      <w:r>
        <w:t>Aparte de realizar la migración de estas dos aplicaciones, para conseguir el objetivo de que más usuarios puedan utilizar las aplicaciones vamos a crear un tercer microservicio que será de Gestión de usuarios, el cual se encargará de realizar las operaciones CRUD (</w:t>
      </w:r>
      <w:proofErr w:type="spellStart"/>
      <w:r>
        <w:t>Create-Retrieve-Update-Delete</w:t>
      </w:r>
      <w:proofErr w:type="spellEnd"/>
      <w:r>
        <w:t xml:space="preserve">) necesarias.  </w:t>
      </w:r>
    </w:p>
    <w:p w14:paraId="20E889EF" w14:textId="2C2001F9" w:rsidR="00084B37" w:rsidRDefault="00084B37" w:rsidP="00084B37">
      <w:r>
        <w:lastRenderedPageBreak/>
        <w:t xml:space="preserve">La forma de comunicar toda la información </w:t>
      </w:r>
      <w:r w:rsidR="00174594">
        <w:t xml:space="preserve">que ha sido generada </w:t>
      </w:r>
      <w:r>
        <w:t>por este microservicio será a través del bróker</w:t>
      </w:r>
      <w:r w:rsidR="00174594">
        <w:t xml:space="preserve"> de </w:t>
      </w:r>
      <w:r w:rsidR="00E04828">
        <w:t>mensajería</w:t>
      </w:r>
      <w:r>
        <w:t>, el cual recibirá los eventos y los enviará a los microservicios adecuados.</w:t>
      </w:r>
    </w:p>
    <w:p w14:paraId="3D1ED43F" w14:textId="2A7627C2" w:rsidR="002A73AA" w:rsidRDefault="002A73AA" w:rsidP="00084B37">
      <w:r>
        <w:t>La siguiente figura muestra el esquema final al que se desea llegar:</w:t>
      </w:r>
    </w:p>
    <w:p w14:paraId="11E004D0" w14:textId="16E6961A" w:rsidR="004B43CA" w:rsidRDefault="004B43CA" w:rsidP="004070F1">
      <w:pPr>
        <w:jc w:val="center"/>
      </w:pPr>
      <w:r>
        <w:rPr>
          <w:noProof/>
        </w:rPr>
        <w:drawing>
          <wp:inline distT="0" distB="0" distL="0" distR="0" wp14:anchorId="271922B0" wp14:editId="2683DD97">
            <wp:extent cx="5291175" cy="329755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9587" cy="3309030"/>
                    </a:xfrm>
                    <a:prstGeom prst="rect">
                      <a:avLst/>
                    </a:prstGeom>
                  </pic:spPr>
                </pic:pic>
              </a:graphicData>
            </a:graphic>
          </wp:inline>
        </w:drawing>
      </w:r>
    </w:p>
    <w:p w14:paraId="6CCE0EB7" w14:textId="5FFA9014" w:rsidR="0065573C" w:rsidRDefault="0065573C" w:rsidP="00982C43">
      <w:pPr>
        <w:pStyle w:val="Figuras"/>
      </w:pPr>
    </w:p>
    <w:p w14:paraId="23CC3DB2" w14:textId="5A4A5866" w:rsidR="00982C43" w:rsidRDefault="00982C43" w:rsidP="00982C43">
      <w:pPr>
        <w:pStyle w:val="Figuras"/>
      </w:pPr>
      <w:bookmarkStart w:id="47" w:name="_Toc72235631"/>
      <w:r>
        <w:t xml:space="preserve">Figura </w:t>
      </w:r>
      <w:r w:rsidR="00A64152">
        <w:t>14</w:t>
      </w:r>
      <w:r>
        <w:t xml:space="preserve">. </w:t>
      </w:r>
      <w:r w:rsidR="005A6AD1">
        <w:t>Arquitectura caso de uso TFG</w:t>
      </w:r>
      <w:r>
        <w:t>. (Elaboración propia)</w:t>
      </w:r>
      <w:bookmarkEnd w:id="47"/>
    </w:p>
    <w:p w14:paraId="79392BEF" w14:textId="03C96E20" w:rsidR="00E04828" w:rsidRDefault="00E04828" w:rsidP="00084B37">
      <w:r>
        <w:t xml:space="preserve">En los siguientes apartados se explica cómo </w:t>
      </w:r>
      <w:r w:rsidR="00883A67">
        <w:t>se ha realizado</w:t>
      </w:r>
      <w:r>
        <w:t xml:space="preserve"> la migración de cada una de las cuatro partes y que herramientas se </w:t>
      </w:r>
      <w:r w:rsidR="00883A67">
        <w:t>ha decidido</w:t>
      </w:r>
      <w:r>
        <w:t xml:space="preserve"> utilizar y la justificación en cada caso.</w:t>
      </w:r>
    </w:p>
    <w:p w14:paraId="61927FF7" w14:textId="19D576F6" w:rsidR="00883A67" w:rsidRDefault="00883A67" w:rsidP="00084B37">
      <w:r>
        <w:t>Por último, para poder evaluar la satisfacción de los usuarios con la propuesta realizada, se realizan unas encuestas al inicio del trabajo sobre las aplicaciones monolíticas y unas encuestas al final del trabajo, tras enseñar una demostración de los nuevos servicios.</w:t>
      </w:r>
    </w:p>
    <w:p w14:paraId="2D4174B0" w14:textId="0B27C0F9" w:rsidR="00883A67" w:rsidRDefault="00883A67" w:rsidP="00084B37">
      <w:r>
        <w:t>Estos resultados sirven para decidir abordar o no la migración de los siguientes microservicios y presentar una propuesta al departamento de sistemas de la GISS para su implementación en un entorno real.</w:t>
      </w:r>
    </w:p>
    <w:p w14:paraId="5898670A" w14:textId="77777777" w:rsidR="00E04828" w:rsidRPr="009E5809" w:rsidRDefault="00E04828" w:rsidP="00084B37"/>
    <w:p w14:paraId="268FA408" w14:textId="2DEFE81D" w:rsidR="00C663C1" w:rsidRDefault="00C663C1" w:rsidP="00224F86">
      <w:pPr>
        <w:pStyle w:val="Ttulo3"/>
      </w:pPr>
      <w:bookmarkStart w:id="48" w:name="_Toc72237592"/>
      <w:r>
        <w:lastRenderedPageBreak/>
        <w:t>Soluciones elegidas y componentes necesarios para la creación de los microservicios</w:t>
      </w:r>
      <w:bookmarkEnd w:id="48"/>
    </w:p>
    <w:p w14:paraId="67A87AF9" w14:textId="2B1AA946" w:rsidR="009F664F" w:rsidRDefault="009F664F" w:rsidP="009F664F">
      <w:r>
        <w:t>La forma en la que se ha realizado el trabajo ha sido la siguiente:</w:t>
      </w:r>
    </w:p>
    <w:p w14:paraId="38DCA258" w14:textId="3FDE628B" w:rsidR="009F664F" w:rsidRDefault="009F664F" w:rsidP="005D3853">
      <w:pPr>
        <w:pStyle w:val="Prrafodelista"/>
        <w:numPr>
          <w:ilvl w:val="0"/>
          <w:numId w:val="22"/>
        </w:numPr>
      </w:pPr>
      <w:r>
        <w:t>Elegir la tecnología de desarrollo</w:t>
      </w:r>
      <w:r w:rsidR="00AB7CA4">
        <w:t xml:space="preserve"> entre las distintas opciones disponibles.</w:t>
      </w:r>
    </w:p>
    <w:p w14:paraId="6A05103D" w14:textId="7AABC60C" w:rsidR="009F664F" w:rsidRDefault="009F664F" w:rsidP="005D3853">
      <w:pPr>
        <w:pStyle w:val="Prrafodelista"/>
        <w:numPr>
          <w:ilvl w:val="0"/>
          <w:numId w:val="22"/>
        </w:numPr>
      </w:pPr>
      <w:r>
        <w:t xml:space="preserve">Elegir </w:t>
      </w:r>
      <w:r w:rsidR="00023AC4">
        <w:t xml:space="preserve"> la forma de </w:t>
      </w:r>
      <w:r>
        <w:t>comunicación entre microservicios</w:t>
      </w:r>
      <w:r w:rsidR="00023AC4">
        <w:t>.</w:t>
      </w:r>
      <w:r>
        <w:t xml:space="preserve"> </w:t>
      </w:r>
    </w:p>
    <w:p w14:paraId="01942CF7" w14:textId="535856E9" w:rsidR="009F664F" w:rsidRDefault="009F664F" w:rsidP="005D3853">
      <w:pPr>
        <w:pStyle w:val="Prrafodelista"/>
        <w:numPr>
          <w:ilvl w:val="0"/>
          <w:numId w:val="22"/>
        </w:numPr>
      </w:pPr>
      <w:r>
        <w:t xml:space="preserve">Elegir como </w:t>
      </w:r>
      <w:r w:rsidR="00D245EA">
        <w:t>presentar</w:t>
      </w:r>
      <w:r>
        <w:t xml:space="preserve"> cada microservicio</w:t>
      </w:r>
      <w:r w:rsidR="00AB7CA4">
        <w:t>.</w:t>
      </w:r>
    </w:p>
    <w:p w14:paraId="1CA41A21" w14:textId="51CE344A" w:rsidR="009F664F" w:rsidRDefault="009F664F" w:rsidP="009F664F">
      <w:r>
        <w:t xml:space="preserve">Para la tecnología de desarrollo se ha optado por Spring </w:t>
      </w:r>
      <w:proofErr w:type="spellStart"/>
      <w:r>
        <w:t>Boot</w:t>
      </w:r>
      <w:proofErr w:type="spellEnd"/>
      <w:r>
        <w:t xml:space="preserve">, que es un </w:t>
      </w:r>
      <w:proofErr w:type="spellStart"/>
      <w:r>
        <w:t>framework</w:t>
      </w:r>
      <w:proofErr w:type="spellEnd"/>
      <w:r>
        <w:t xml:space="preserve"> que pertenece a Spring Framework</w:t>
      </w:r>
      <w:r w:rsidR="00AB7CA4">
        <w:t xml:space="preserve"> y sobre el </w:t>
      </w:r>
      <w:r w:rsidR="001E754D">
        <w:t>cual</w:t>
      </w:r>
      <w:r w:rsidR="00AB7CA4">
        <w:t xml:space="preserve"> ya </w:t>
      </w:r>
      <w:r w:rsidR="00023AC4">
        <w:t>tengo</w:t>
      </w:r>
      <w:r w:rsidR="00AB7CA4">
        <w:t xml:space="preserve"> experiencia </w:t>
      </w:r>
      <w:r w:rsidR="00A366F5">
        <w:t xml:space="preserve">debido a mi trayectoria </w:t>
      </w:r>
      <w:r w:rsidR="00AB7CA4">
        <w:t xml:space="preserve"> profesional. Las alternativas posibles a esta elección son varias, entre ellas Struts</w:t>
      </w:r>
      <w:r w:rsidR="00DE2BBD">
        <w:fldChar w:fldCharType="begin" w:fldLock="1"/>
      </w:r>
      <w:r w:rsidR="00DE2BBD">
        <w:instrText>ADDIN CSL_CITATION {"citationItems":[{"id":"ITEM-1","itemData":{"URL":"https://struts.apache.org/","accessed":{"date-parts":[["2021","5","17"]]},"id":"ITEM-1","issued":{"date-parts":[["0"]]},"title":"Welcome to the Apache Struts project","type":"webpage"},"uris":["http://www.mendeley.com/documents/?uuid=d48bfc66-5e5f-3dae-9879-7bb1d864a946"]}],"mendeley":{"formattedCitation":"(&lt;i&gt;Welcome to the Apache Struts Project&lt;/i&gt;, n.d.)","plainTextFormattedCitation":"(Welcome to the Apache Struts Project, n.d.)","previouslyFormattedCitation":"(&lt;i&gt;Welcome to the Apache Struts Project&lt;/i&gt;, n.d.)"},"properties":{"noteIndex":0},"schema":"https://github.com/citation-style-language/schema/raw/master/csl-citation.json"}</w:instrText>
      </w:r>
      <w:r w:rsidR="00DE2BBD">
        <w:fldChar w:fldCharType="separate"/>
      </w:r>
      <w:r w:rsidR="00DE2BBD" w:rsidRPr="00DE2BBD">
        <w:rPr>
          <w:noProof/>
        </w:rPr>
        <w:t>(</w:t>
      </w:r>
      <w:proofErr w:type="spellStart"/>
      <w:r w:rsidR="00DE2BBD" w:rsidRPr="00DE2BBD">
        <w:rPr>
          <w:i/>
          <w:noProof/>
        </w:rPr>
        <w:t>Welcome</w:t>
      </w:r>
      <w:proofErr w:type="spellEnd"/>
      <w:r w:rsidR="00DE2BBD" w:rsidRPr="00DE2BBD">
        <w:rPr>
          <w:i/>
          <w:noProof/>
        </w:rPr>
        <w:t xml:space="preserve"> to the Apache Struts Project</w:t>
      </w:r>
      <w:r w:rsidR="00DE2BBD" w:rsidRPr="00DE2BBD">
        <w:rPr>
          <w:noProof/>
        </w:rPr>
        <w:t>, n.d.)</w:t>
      </w:r>
      <w:r w:rsidR="00DE2BBD">
        <w:fldChar w:fldCharType="end"/>
      </w:r>
      <w:r w:rsidR="00AB7CA4">
        <w:t xml:space="preserve">, Google Web </w:t>
      </w:r>
      <w:proofErr w:type="spellStart"/>
      <w:r w:rsidR="00AB7CA4">
        <w:t>Toolkit</w:t>
      </w:r>
      <w:proofErr w:type="spellEnd"/>
      <w:r w:rsidR="00AB7CA4">
        <w:t xml:space="preserve"> </w:t>
      </w:r>
      <w:r w:rsidR="00DE2BBD">
        <w:fldChar w:fldCharType="begin" w:fldLock="1"/>
      </w:r>
      <w:r w:rsidR="00DE2BBD">
        <w:instrText>ADDIN CSL_CITATION {"citationItems":[{"id":"ITEM-1","itemData":{"URL":"http://www.gwtproject.org/","accessed":{"date-parts":[["2021","5","17"]]},"id":"ITEM-1","issued":{"date-parts":[["0"]]},"title":"[GWT]","type":"webpage"},"uris":["http://www.mendeley.com/documents/?uuid=1e464ebd-e86c-3aae-bf96-aae2cc7e47d4"]}],"mendeley":{"formattedCitation":"(&lt;i&gt;[GWT]&lt;/i&gt;, n.d.)","plainTextFormattedCitation":"([GWT], n.d.)","previouslyFormattedCitation":"(&lt;i&gt;[GWT]&lt;/i&gt;,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[GWT]</w:t>
      </w:r>
      <w:r w:rsidR="00DE2BBD" w:rsidRPr="00DE2BBD">
        <w:rPr>
          <w:noProof/>
        </w:rPr>
        <w:t>, n.d.)</w:t>
      </w:r>
      <w:r w:rsidR="00DE2BBD">
        <w:fldChar w:fldCharType="end"/>
      </w:r>
      <w:r w:rsidR="00AB7CA4">
        <w:t xml:space="preserve">y Apache </w:t>
      </w:r>
      <w:proofErr w:type="spellStart"/>
      <w:r w:rsidR="00AB7CA4">
        <w:t>Wicket</w:t>
      </w:r>
      <w:proofErr w:type="spellEnd"/>
      <w:r w:rsidR="00DE2BBD">
        <w:fldChar w:fldCharType="begin" w:fldLock="1"/>
      </w:r>
      <w:r w:rsidR="00AD6E01">
        <w:instrText>ADDIN CSL_CITATION {"citationItems":[{"id":"ITEM-1","itemData":{"URL":"https://wicket.apache.org/","accessed":{"date-parts":[["2021","5","17"]]},"id":"ITEM-1","issued":{"date-parts":[["0"]]},"title":"Apache Wicket","type":"webpage"},"uris":["http://www.mendeley.com/documents/?uuid=b5e1c782-5b39-3c78-9ca4-0de493695a49"]}],"mendeley":{"formattedCitation":"(&lt;i&gt;Apache Wicket&lt;/i&gt;, n.d.)","plainTextFormattedCitation":"(Apache Wicket, n.d.)","previouslyFormattedCitation":"(&lt;i&gt;Apache Wicket&lt;/i&gt;, n.d.)"},"properties":{"noteIndex":0},"schema":"https://github.com/citation-style-language/schema/raw/master/csl-citation.json"}</w:instrText>
      </w:r>
      <w:r w:rsidR="00DE2BBD">
        <w:fldChar w:fldCharType="separate"/>
      </w:r>
      <w:r w:rsidR="00DE2BBD" w:rsidRPr="00DE2BBD">
        <w:rPr>
          <w:noProof/>
        </w:rPr>
        <w:t>(</w:t>
      </w:r>
      <w:r w:rsidR="00DE2BBD" w:rsidRPr="00DE2BBD">
        <w:rPr>
          <w:i/>
          <w:noProof/>
        </w:rPr>
        <w:t>Apache Wicket</w:t>
      </w:r>
      <w:r w:rsidR="00DE2BBD" w:rsidRPr="00DE2BBD">
        <w:rPr>
          <w:noProof/>
        </w:rPr>
        <w:t>, n.d.)</w:t>
      </w:r>
      <w:r w:rsidR="00DE2BBD">
        <w:fldChar w:fldCharType="end"/>
      </w:r>
      <w:r w:rsidR="00AB7CA4">
        <w:t xml:space="preserve">. </w:t>
      </w:r>
    </w:p>
    <w:p w14:paraId="77B6C88C" w14:textId="20BE2ECE" w:rsidR="00AB7CA4" w:rsidRDefault="00AB7CA4" w:rsidP="009F664F">
      <w:r>
        <w:t xml:space="preserve">La comparativa entre ellas se sale fuera del ámbito de este trabajo, pero existen diferentes páginas donde </w:t>
      </w:r>
      <w:r w:rsidR="00023AC4">
        <w:t>las realizan</w:t>
      </w:r>
      <w:r>
        <w:t xml:space="preserve"> </w:t>
      </w:r>
      <w:r>
        <w:fldChar w:fldCharType="begin" w:fldLock="1"/>
      </w:r>
      <w:r w:rsidR="001E7F30">
        <w:instrText>ADDIN CSL_CITATION {"citationItems":[{"id":"ITEM-1","itemData":{"URL":"https://www.slant.co/versus/1436/23475/~spring-mvc_vs_apache-wicket","accessed":{"date-parts":[["2021","5","16"]]},"id":"ITEM-1","issued":{"date-parts":[["0"]]},"title":"Spring MVC vs Apache Wicket detailed comparison as of 2021 - Slant","type":"webpage"},"uris":["http://www.mendeley.com/documents/?uuid=64877306-1d10-3930-bbd5-854376fecc4c"]}],"mendeley":{"formattedCitation":"(&lt;i&gt;Spring MVC vs Apache Wicket Detailed Comparison as of 2021 - Slant&lt;/i&gt;, n.d.)","plainTextFormattedCitation":"(Spring MVC vs Apache Wicket Detailed Comparison as of 2021 - Slant, n.d.)","previouslyFormattedCitation":"(&lt;i&gt;Spring MVC vs Apache Wicket Detailed Comparison as of 2021 - Slant&lt;/i&gt;, n.d.)"},"properties":{"noteIndex":0},"schema":"https://github.com/citation-style-language/schema/raw/master/csl-citation.json"}</w:instrText>
      </w:r>
      <w:r>
        <w:fldChar w:fldCharType="separate"/>
      </w:r>
      <w:r w:rsidRPr="00AB7CA4">
        <w:rPr>
          <w:noProof/>
        </w:rPr>
        <w:t>(</w:t>
      </w:r>
      <w:r w:rsidRPr="00AB7CA4">
        <w:rPr>
          <w:i/>
          <w:noProof/>
        </w:rPr>
        <w:t>Spring MVC vs Apache Wicket Detailed Comparison as of 2021 - Slant</w:t>
      </w:r>
      <w:r w:rsidRPr="00AB7CA4">
        <w:rPr>
          <w:noProof/>
        </w:rPr>
        <w:t>, n.d.)</w:t>
      </w:r>
      <w:r>
        <w:fldChar w:fldCharType="end"/>
      </w:r>
      <w:r>
        <w:t>.</w:t>
      </w:r>
    </w:p>
    <w:p w14:paraId="7915E60F" w14:textId="50D85C77" w:rsidR="009F664F" w:rsidRDefault="009F664F" w:rsidP="009F664F">
      <w:r>
        <w:t xml:space="preserve">Spring Framework es un amplio conjunto de bibliotecas y herramientas que simplifican el desarrollo del software, la inyección de dependencias, el acceso a </w:t>
      </w:r>
      <w:r w:rsidR="001D7948">
        <w:t>datos, su</w:t>
      </w:r>
      <w:r>
        <w:t xml:space="preserve"> validación,</w:t>
      </w:r>
    </w:p>
    <w:p w14:paraId="0685B0E7" w14:textId="75F1C912" w:rsidR="009F664F" w:rsidRDefault="009F664F" w:rsidP="009F664F">
      <w:r>
        <w:t>internacionalización,</w:t>
      </w:r>
      <w:r w:rsidR="001D7948">
        <w:t xml:space="preserve"> </w:t>
      </w:r>
      <w:r>
        <w:t xml:space="preserve">etc. Es una </w:t>
      </w:r>
      <w:r w:rsidR="00B5293F">
        <w:t>de las opciones favoritas</w:t>
      </w:r>
      <w:r>
        <w:t xml:space="preserve"> para</w:t>
      </w:r>
      <w:r w:rsidR="00B5293F">
        <w:t xml:space="preserve"> </w:t>
      </w:r>
      <w:r>
        <w:t>proyectos</w:t>
      </w:r>
      <w:r w:rsidR="00B5293F">
        <w:t xml:space="preserve"> Java</w:t>
      </w:r>
      <w:r w:rsidR="001D7948">
        <w:fldChar w:fldCharType="begin" w:fldLock="1"/>
      </w:r>
      <w:r w:rsidR="001D7948">
        <w:instrText>ADDIN CSL_CITATION {"citationItems":[{"id":"ITEM-1","itemData":{"URL":"https://hackr.io/blog/java-frameworks","id":"ITEM-1","issued":{"date-parts":[["0"]]},"title":"10 Best Java Frameworks to Use in 2021 [Updated]","type":"webpage"},"uris":["http://www.mendeley.com/documents/?uuid=45453f1b-6cad-383f-b7b8-6f9747372f63"]}],"mendeley":{"formattedCitation":"(&lt;i&gt;10 Best Java Frameworks to Use in 2021 [Updated]&lt;/i&gt;, n.d.)","plainTextFormattedCitation":"(10 Best Java Frameworks to Use in 2021 [Updated], n.d.)","previouslyFormattedCitation":"(&lt;i&gt;10 Best Java Frameworks to Use in 2021 [Updated]&lt;/i&gt;, n.d.)"},"properties":{"noteIndex":0},"schema":"https://github.com/citation-style-language/schema/raw/master/csl-citation.json"}</w:instrText>
      </w:r>
      <w:r w:rsidR="001D7948">
        <w:fldChar w:fldCharType="separate"/>
      </w:r>
      <w:r w:rsidR="001D7948" w:rsidRPr="001D7948">
        <w:rPr>
          <w:noProof/>
        </w:rPr>
        <w:t>(</w:t>
      </w:r>
      <w:r w:rsidR="001D7948" w:rsidRPr="001D7948">
        <w:rPr>
          <w:i/>
          <w:noProof/>
        </w:rPr>
        <w:t>10 Best Java Frameworks to Use in 2021 [Updated]</w:t>
      </w:r>
      <w:r w:rsidR="001D7948" w:rsidRPr="001D7948">
        <w:rPr>
          <w:noProof/>
        </w:rPr>
        <w:t>, n.d.)</w:t>
      </w:r>
      <w:r w:rsidR="001D7948">
        <w:fldChar w:fldCharType="end"/>
      </w:r>
      <w:r w:rsidR="001D7948">
        <w:t xml:space="preserve"> </w:t>
      </w:r>
      <w:r>
        <w:t>, y también funciona con otros lenguajes basados ​​en J</w:t>
      </w:r>
      <w:r w:rsidR="001D7948">
        <w:t xml:space="preserve">ava </w:t>
      </w:r>
      <w:r>
        <w:t>V</w:t>
      </w:r>
      <w:r w:rsidR="001D7948">
        <w:t xml:space="preserve">irtual </w:t>
      </w:r>
      <w:r>
        <w:t>M</w:t>
      </w:r>
      <w:r w:rsidR="001D7948">
        <w:t>achine</w:t>
      </w:r>
      <w:r>
        <w:t xml:space="preserve"> como </w:t>
      </w:r>
      <w:proofErr w:type="spellStart"/>
      <w:r>
        <w:t>Kotlin</w:t>
      </w:r>
      <w:proofErr w:type="spellEnd"/>
      <w:r>
        <w:t xml:space="preserve"> y </w:t>
      </w:r>
      <w:proofErr w:type="spellStart"/>
      <w:r>
        <w:t>Groovy</w:t>
      </w:r>
      <w:proofErr w:type="spellEnd"/>
      <w:r>
        <w:t>.</w:t>
      </w:r>
    </w:p>
    <w:p w14:paraId="57BBADC6" w14:textId="6AD0FA63" w:rsidR="000B0B6D" w:rsidRDefault="000B0B6D" w:rsidP="00A96687">
      <w:pPr>
        <w:jc w:val="center"/>
      </w:pPr>
      <w:r w:rsidRPr="000B0B6D">
        <w:rPr>
          <w:noProof/>
        </w:rPr>
        <w:drawing>
          <wp:inline distT="0" distB="0" distL="0" distR="0" wp14:anchorId="0E85057C" wp14:editId="70E805DF">
            <wp:extent cx="4891725" cy="26289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079" cy="2644138"/>
                    </a:xfrm>
                    <a:prstGeom prst="rect">
                      <a:avLst/>
                    </a:prstGeom>
                  </pic:spPr>
                </pic:pic>
              </a:graphicData>
            </a:graphic>
          </wp:inline>
        </w:drawing>
      </w:r>
    </w:p>
    <w:p w14:paraId="054BD95D" w14:textId="0E1883F9" w:rsidR="00A96687" w:rsidRDefault="00A96687" w:rsidP="00A96687">
      <w:pPr>
        <w:pStyle w:val="Figuras"/>
      </w:pPr>
      <w:bookmarkStart w:id="49" w:name="_Toc72235632"/>
      <w:r>
        <w:t>Figura 15</w:t>
      </w:r>
      <w:r w:rsidR="005A6AD1">
        <w:t xml:space="preserve">. Plataforma Spring. </w:t>
      </w:r>
      <w:r w:rsidR="005A6AD1">
        <w:fldChar w:fldCharType="begin" w:fldLock="1"/>
      </w:r>
      <w:r w:rsidR="005A6AD1">
        <w:instrText>ADDIN CSL_CITATION {"citationItems":[{"id":"ITEM-1","itemData":{"URL":"https://o7planning.org/","accessed":{"date-parts":[["2021","5","18"]]},"id":"ITEM-1","issued":{"date-parts":[["0"]]},"title":"o7planning - Programming Tutorials","type":"webpage"},"uris":["http://www.mendeley.com/documents/?uuid=8da81a36-c66e-3c2b-a6ce-99c2427c61f0"]}],"mendeley":{"formattedCitation":"(&lt;i&gt;O7planning - Programming Tutorials&lt;/i&gt;, n.d.)","plainTextFormattedCitation":"(O7planning - Programming Tutorials, n.d.)","previouslyFormattedCitation":"(&lt;i&gt;O7planning - Programming Tutorials&lt;/i&gt;,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O7planning - Programming Tutorials</w:t>
      </w:r>
      <w:r w:rsidR="005A6AD1" w:rsidRPr="005A6AD1">
        <w:rPr>
          <w:i w:val="0"/>
          <w:noProof/>
        </w:rPr>
        <w:t>, n.d.)</w:t>
      </w:r>
      <w:bookmarkEnd w:id="49"/>
      <w:r w:rsidR="005A6AD1">
        <w:fldChar w:fldCharType="end"/>
      </w:r>
    </w:p>
    <w:p w14:paraId="77525DF1" w14:textId="5ABE6894" w:rsidR="009F664F" w:rsidRDefault="009F664F" w:rsidP="009F664F">
      <w:r>
        <w:lastRenderedPageBreak/>
        <w:t>Una de las razones por las que Spring es tan popular es que ahorra mucho tiempo al proporcionar</w:t>
      </w:r>
      <w:r w:rsidR="001D7948">
        <w:t xml:space="preserve"> </w:t>
      </w:r>
      <w:r>
        <w:t xml:space="preserve">implementaciones integradas para muchos aspectos del desarrollo de software, </w:t>
      </w:r>
      <w:r w:rsidR="001E754D">
        <w:t>como,</w:t>
      </w:r>
      <w:r>
        <w:t xml:space="preserve"> </w:t>
      </w:r>
      <w:r w:rsidR="001D7948">
        <w:t>por ejemplo</w:t>
      </w:r>
      <w:r>
        <w:t>:</w:t>
      </w:r>
    </w:p>
    <w:p w14:paraId="0D4F304B" w14:textId="26BF68E6" w:rsidR="001D7948" w:rsidRDefault="001D7948" w:rsidP="001D7948">
      <w:pPr>
        <w:pStyle w:val="Prrafodelista"/>
        <w:numPr>
          <w:ilvl w:val="0"/>
          <w:numId w:val="23"/>
        </w:numPr>
      </w:pPr>
      <w:r>
        <w:t>Spring Data: Simplifica el acceso a bases de datos relacionales y NoSQL.</w:t>
      </w:r>
    </w:p>
    <w:p w14:paraId="513B9E15" w14:textId="1827F85A" w:rsidR="001D7948" w:rsidRDefault="001D7948" w:rsidP="001D7948">
      <w:pPr>
        <w:pStyle w:val="Prrafodelista"/>
        <w:numPr>
          <w:ilvl w:val="0"/>
          <w:numId w:val="23"/>
        </w:numPr>
      </w:pPr>
      <w:r>
        <w:t xml:space="preserve">Spring </w:t>
      </w:r>
      <w:proofErr w:type="spellStart"/>
      <w:r>
        <w:t>Batch</w:t>
      </w:r>
      <w:proofErr w:type="spellEnd"/>
      <w:r>
        <w:t>: Proporciona funcionalidades para el procesamiento de muchos datos.</w:t>
      </w:r>
    </w:p>
    <w:p w14:paraId="506F6265" w14:textId="6EB8CFED" w:rsidR="001D7948" w:rsidRDefault="001D7948" w:rsidP="001D7948">
      <w:pPr>
        <w:pStyle w:val="Prrafodelista"/>
        <w:numPr>
          <w:ilvl w:val="0"/>
          <w:numId w:val="23"/>
        </w:numPr>
      </w:pPr>
      <w:r>
        <w:t>Spring Security: Abstrae las funciones de seguridad de la aplicación, y facilita su uso como puede ser el uso de diferentes ROLES</w:t>
      </w:r>
      <w:r w:rsidR="00A366F5">
        <w:t>.</w:t>
      </w:r>
    </w:p>
    <w:p w14:paraId="7BDB22E8" w14:textId="2F078649" w:rsidR="001D7948" w:rsidRDefault="001D7948" w:rsidP="001D7948">
      <w:pPr>
        <w:pStyle w:val="Prrafodelista"/>
        <w:numPr>
          <w:ilvl w:val="0"/>
          <w:numId w:val="23"/>
        </w:numPr>
      </w:pPr>
      <w:r>
        <w:t xml:space="preserve">Spring Cloud: Proporciona </w:t>
      </w:r>
      <w:r w:rsidR="00AB7CA4">
        <w:t>herramientas para</w:t>
      </w:r>
      <w:r>
        <w:t xml:space="preserve"> crear rápidamente aplicaciones distribuidas según patrones estándar.</w:t>
      </w:r>
    </w:p>
    <w:p w14:paraId="56D75F47" w14:textId="69017785" w:rsidR="001D7948" w:rsidRDefault="001D7948" w:rsidP="001D7948">
      <w:pPr>
        <w:pStyle w:val="Prrafodelista"/>
        <w:numPr>
          <w:ilvl w:val="0"/>
          <w:numId w:val="23"/>
        </w:numPr>
      </w:pPr>
      <w:r>
        <w:t xml:space="preserve">Spring </w:t>
      </w:r>
      <w:proofErr w:type="spellStart"/>
      <w:r>
        <w:t>Integration</w:t>
      </w:r>
      <w:proofErr w:type="spellEnd"/>
      <w:r>
        <w:t>: Simplifica la integración con otras aplicaciones y servicios, como por ejemplo con Kafka para el envío de eventos entre las aplicaciones.</w:t>
      </w:r>
    </w:p>
    <w:p w14:paraId="42016798" w14:textId="77777777" w:rsidR="00C44394" w:rsidRDefault="001D7948" w:rsidP="001E7F30">
      <w:r>
        <w:t xml:space="preserve">La lista completa de módulos que facilita Spring se pueden encontrar en su página web </w:t>
      </w:r>
      <w:r>
        <w:fldChar w:fldCharType="begin" w:fldLock="1"/>
      </w:r>
      <w:r>
        <w:instrText>ADDIN CSL_CITATION {"citationItems":[{"id":"ITEM-1","itemData":{"URL":"https://spring.io/","id":"ITEM-1","issued":{"date-parts":[["0"]]},"title":"Spring | Home","type":"webpage"},"uris":["http://www.mendeley.com/documents/?uuid=dc167d39-d4c7-364e-b850-74e886ee2b25"]}],"mendeley":{"formattedCitation":"(&lt;i&gt;Spring | Home&lt;/i&gt;, n.d.)","plainTextFormattedCitation":"(Spring | Home, n.d.)","previouslyFormattedCitation":"(&lt;i&gt;Spring | Home&lt;/i&gt;, n.d.)"},"properties":{"noteIndex":0},"schema":"https://github.com/citation-style-language/schema/raw/master/csl-citation.json"}</w:instrText>
      </w:r>
      <w:r>
        <w:fldChar w:fldCharType="separate"/>
      </w:r>
      <w:r w:rsidRPr="001D7948">
        <w:rPr>
          <w:noProof/>
        </w:rPr>
        <w:t>(</w:t>
      </w:r>
      <w:r w:rsidRPr="001D7948">
        <w:rPr>
          <w:i/>
          <w:noProof/>
        </w:rPr>
        <w:t>Spring | Home</w:t>
      </w:r>
      <w:r w:rsidRPr="001D7948">
        <w:rPr>
          <w:noProof/>
        </w:rPr>
        <w:t>, n.d.)</w:t>
      </w:r>
      <w:r>
        <w:fldChar w:fldCharType="end"/>
      </w:r>
    </w:p>
    <w:p w14:paraId="3B41184F" w14:textId="152953BB" w:rsidR="009F664F" w:rsidRDefault="00C44394" w:rsidP="001E7F30">
      <w:r>
        <w:t xml:space="preserve">Específicamente, </w:t>
      </w:r>
      <w:r w:rsidR="001E7F30">
        <w:t xml:space="preserve">Spring </w:t>
      </w:r>
      <w:proofErr w:type="spellStart"/>
      <w:r w:rsidR="001E7F30">
        <w:t>Boot</w:t>
      </w:r>
      <w:proofErr w:type="spellEnd"/>
      <w:r w:rsidR="001E7F30">
        <w:t xml:space="preserve"> es un </w:t>
      </w:r>
      <w:proofErr w:type="spellStart"/>
      <w:r w:rsidR="001E7F30">
        <w:t>framework</w:t>
      </w:r>
      <w:proofErr w:type="spellEnd"/>
      <w:r w:rsidR="001E7F30">
        <w:t xml:space="preserve"> que se utiliza para crear aplicaciones independientes en lenguajes basados ​​en Java de manera rápida. Tal como se ha indicado anteriormente, es una de las herramientas más populare</w:t>
      </w:r>
      <w:r w:rsidR="00184649">
        <w:t>s</w:t>
      </w:r>
      <w:r w:rsidR="001E7F30">
        <w:t xml:space="preserve"> para construir </w:t>
      </w:r>
      <w:r>
        <w:t xml:space="preserve">no sólo microservicios, si no cualquier aplicación web siguiendo el patrón de </w:t>
      </w:r>
      <w:r w:rsidR="001E754D">
        <w:t>diseño</w:t>
      </w:r>
      <w:r>
        <w:t xml:space="preserve"> Modelo-Vista-Controlador</w:t>
      </w:r>
      <w:r w:rsidR="001E7F30">
        <w:t>.</w:t>
      </w:r>
    </w:p>
    <w:p w14:paraId="07AD3A11" w14:textId="3C3560FB" w:rsidR="009F664F" w:rsidRDefault="001E7F30" w:rsidP="009F664F">
      <w:r>
        <w:t>Tiene las siguientes características</w:t>
      </w:r>
      <w:r>
        <w:fldChar w:fldCharType="begin" w:fldLock="1"/>
      </w:r>
      <w:r w:rsidR="00D85720">
        <w:instrText>ADDIN CSL_CITATION {"citationItems":[{"id":"ITEM-1","itemData":{"author":[{"dropping-particle":"","family":"Karanam","given":"Ranga Rao","non-dropping-particle":"","parse-names":false,"suffix":""}],"id":"ITEM-1","issued":{"date-parts":[["2018"]]},"publisher":"Packt Publishing Ltd.","title":"Spring: Microservices with Spring Boot: Build and deploy microservices with Spring Boot","type":"book"},"uris":["http://www.mendeley.com/documents/?uuid=2c510855-0e83-3b8f-a146-f3e09b716272"]}],"mendeley":{"formattedCitation":"(Karanam, 2018)","plainTextFormattedCitation":"(Karanam, 2018)","previouslyFormattedCitation":"(Karanam, 2018)"},"properties":{"noteIndex":0},"schema":"https://github.com/citation-style-language/schema/raw/master/csl-citation.json"}</w:instrText>
      </w:r>
      <w:r>
        <w:fldChar w:fldCharType="separate"/>
      </w:r>
      <w:r w:rsidRPr="001E7F30">
        <w:rPr>
          <w:noProof/>
        </w:rPr>
        <w:t>(</w:t>
      </w:r>
      <w:proofErr w:type="spellStart"/>
      <w:r w:rsidRPr="001E7F30">
        <w:rPr>
          <w:noProof/>
        </w:rPr>
        <w:t>Karanam</w:t>
      </w:r>
      <w:proofErr w:type="spellEnd"/>
      <w:r w:rsidRPr="001E7F30">
        <w:rPr>
          <w:noProof/>
        </w:rPr>
        <w:t>, 2018)</w:t>
      </w:r>
      <w:r>
        <w:fldChar w:fldCharType="end"/>
      </w:r>
      <w:r>
        <w:t>:</w:t>
      </w:r>
    </w:p>
    <w:p w14:paraId="2B1AAE0E" w14:textId="097A4BD6" w:rsidR="001E7F30" w:rsidRDefault="001E7F30" w:rsidP="001E7F30">
      <w:pPr>
        <w:pStyle w:val="Prrafodelista"/>
        <w:numPr>
          <w:ilvl w:val="0"/>
          <w:numId w:val="24"/>
        </w:numPr>
      </w:pPr>
      <w:r>
        <w:t>Creación de aplicaciones independientes.</w:t>
      </w:r>
    </w:p>
    <w:p w14:paraId="33BBFC47" w14:textId="651E0BAD" w:rsidR="001E7F30" w:rsidRDefault="001E7F30" w:rsidP="001E7F30">
      <w:pPr>
        <w:pStyle w:val="Prrafodelista"/>
        <w:numPr>
          <w:ilvl w:val="0"/>
          <w:numId w:val="24"/>
        </w:numPr>
      </w:pPr>
      <w:r>
        <w:t xml:space="preserve">Proporciona un servidor de aplicaciones embebido como puede ser </w:t>
      </w:r>
      <w:proofErr w:type="spellStart"/>
      <w:r>
        <w:t>Jetty</w:t>
      </w:r>
      <w:proofErr w:type="spellEnd"/>
      <w:r>
        <w:t xml:space="preserve"> o Tomcat, por lo que no se tiene la necesidad de </w:t>
      </w:r>
      <w:proofErr w:type="spellStart"/>
      <w:r>
        <w:t>deployar</w:t>
      </w:r>
      <w:proofErr w:type="spellEnd"/>
      <w:r>
        <w:t xml:space="preserve"> el WAR generado. </w:t>
      </w:r>
    </w:p>
    <w:p w14:paraId="607D36AB" w14:textId="0BE57591" w:rsidR="001E7F30" w:rsidRDefault="001E7F30" w:rsidP="001E7F30">
      <w:pPr>
        <w:pStyle w:val="Prrafodelista"/>
        <w:numPr>
          <w:ilvl w:val="0"/>
          <w:numId w:val="24"/>
        </w:numPr>
      </w:pPr>
      <w:r>
        <w:t xml:space="preserve">Proporciona una interfaz gráfica para seleccionar las dependencias que vamos a necesitar, indicando si queremos utilizar Maven o </w:t>
      </w:r>
      <w:proofErr w:type="spellStart"/>
      <w:r>
        <w:t>Gradle</w:t>
      </w:r>
      <w:proofErr w:type="spellEnd"/>
      <w:r>
        <w:t>.</w:t>
      </w:r>
    </w:p>
    <w:p w14:paraId="7CDC057A" w14:textId="38F2A4DF" w:rsidR="001E7F30" w:rsidRDefault="001E7F30" w:rsidP="001E7F30">
      <w:pPr>
        <w:pStyle w:val="Prrafodelista"/>
        <w:numPr>
          <w:ilvl w:val="0"/>
          <w:numId w:val="24"/>
        </w:numPr>
      </w:pPr>
      <w:r>
        <w:t xml:space="preserve">Configuración automática con diferentes librerías de 3eros, como </w:t>
      </w:r>
      <w:r w:rsidR="00184649">
        <w:t xml:space="preserve">Kafka o </w:t>
      </w:r>
      <w:proofErr w:type="spellStart"/>
      <w:r w:rsidR="00184649">
        <w:t>React</w:t>
      </w:r>
      <w:proofErr w:type="spellEnd"/>
      <w:r w:rsidR="00184649">
        <w:t>.</w:t>
      </w:r>
    </w:p>
    <w:p w14:paraId="342EDDE1" w14:textId="63ADDEFE" w:rsidR="001E7F30" w:rsidRDefault="001E7F30" w:rsidP="001E7F30">
      <w:pPr>
        <w:pStyle w:val="Prrafodelista"/>
        <w:numPr>
          <w:ilvl w:val="0"/>
          <w:numId w:val="24"/>
        </w:numPr>
      </w:pPr>
      <w:r>
        <w:t>Evita la necesidad de conocer  XML para la generación del código de configuración.</w:t>
      </w:r>
    </w:p>
    <w:p w14:paraId="20509E3D" w14:textId="7BB5DECB" w:rsidR="001E7F30" w:rsidRDefault="001E7F30" w:rsidP="001E7F30">
      <w:pPr>
        <w:pStyle w:val="Prrafodelista"/>
        <w:numPr>
          <w:ilvl w:val="0"/>
          <w:numId w:val="24"/>
        </w:numPr>
      </w:pPr>
      <w:r>
        <w:t xml:space="preserve">Integración completa con contenedores como Docker y </w:t>
      </w:r>
      <w:r w:rsidR="00184649">
        <w:t>sistemas</w:t>
      </w:r>
      <w:r>
        <w:t xml:space="preserve"> </w:t>
      </w:r>
      <w:proofErr w:type="spellStart"/>
      <w:r>
        <w:t>cloud</w:t>
      </w:r>
      <w:proofErr w:type="spellEnd"/>
      <w:r>
        <w:t xml:space="preserve"> como AWS o Azure.</w:t>
      </w:r>
    </w:p>
    <w:p w14:paraId="68B6234A" w14:textId="762D3FF3" w:rsidR="00184649" w:rsidRDefault="00184649" w:rsidP="001E7F30">
      <w:pPr>
        <w:pStyle w:val="Prrafodelista"/>
        <w:numPr>
          <w:ilvl w:val="0"/>
          <w:numId w:val="24"/>
        </w:numPr>
      </w:pPr>
      <w:proofErr w:type="spellStart"/>
      <w:r>
        <w:t>Thymeleaf</w:t>
      </w:r>
      <w:proofErr w:type="spellEnd"/>
      <w:r w:rsidR="00A366F5">
        <w:fldChar w:fldCharType="begin" w:fldLock="1"/>
      </w:r>
      <w:r w:rsidR="00962E85">
        <w:instrText>ADDIN CSL_CITATION {"citationItems":[{"id":"ITEM-1","itemData":{"URL":"https://www.thymeleaf.org/","accessed":{"date-parts":[["2021","5","17"]]},"id":"ITEM-1","issued":{"date-parts":[["0"]]},"title":"Thymeleaf","type":"webpage"},"uris":["http://www.mendeley.com/documents/?uuid=49eeff1b-dc74-3199-821e-68e62ca4cc41"]}],"mendeley":{"formattedCitation":"(&lt;i&gt;Thymeleaf&lt;/i&gt;, n.d.)","plainTextFormattedCitation":"(Thymeleaf, n.d.)","previouslyFormattedCitation":"(&lt;i&gt;Thymeleaf&lt;/i&gt;, n.d.)"},"properties":{"noteIndex":0},"schema":"https://github.com/citation-style-language/schema/raw/master/csl-citation.json"}</w:instrText>
      </w:r>
      <w:r w:rsidR="00A366F5">
        <w:fldChar w:fldCharType="separate"/>
      </w:r>
      <w:r w:rsidR="00A366F5" w:rsidRPr="00A366F5">
        <w:rPr>
          <w:noProof/>
        </w:rPr>
        <w:t>(</w:t>
      </w:r>
      <w:r w:rsidR="00A366F5" w:rsidRPr="00A366F5">
        <w:rPr>
          <w:i/>
          <w:noProof/>
        </w:rPr>
        <w:t>Thymeleaf</w:t>
      </w:r>
      <w:r w:rsidR="00A366F5" w:rsidRPr="00A366F5">
        <w:rPr>
          <w:noProof/>
        </w:rPr>
        <w:t>, n.d.)</w:t>
      </w:r>
      <w:r w:rsidR="00A366F5">
        <w:fldChar w:fldCharType="end"/>
      </w:r>
      <w:r>
        <w:t xml:space="preserve"> o JSP integrados para realizar la capa de presentación de la aplicación,</w:t>
      </w:r>
    </w:p>
    <w:p w14:paraId="31EBD9CD" w14:textId="0BE485BD" w:rsidR="00184649" w:rsidRDefault="00184649" w:rsidP="00A96687">
      <w:r>
        <w:lastRenderedPageBreak/>
        <w:t xml:space="preserve">Para la comunicación entre los microservicios mediante el envío y recepción de los </w:t>
      </w:r>
      <w:r w:rsidR="00C44394">
        <w:t>eventos se</w:t>
      </w:r>
      <w:r>
        <w:t xml:space="preserve"> ha decidido el uso de un intermediario, que recibe el nombre de </w:t>
      </w:r>
      <w:proofErr w:type="spellStart"/>
      <w:r>
        <w:t>Broker</w:t>
      </w:r>
      <w:proofErr w:type="spellEnd"/>
      <w:r>
        <w:t xml:space="preserve">. De manera resumida, el </w:t>
      </w:r>
      <w:proofErr w:type="spellStart"/>
      <w:r>
        <w:t>Broker</w:t>
      </w:r>
      <w:proofErr w:type="spellEnd"/>
      <w:r>
        <w:t xml:space="preserve"> recibe información de unas aplicaciones determinadas y esa misma la envía a otras aplicaciones. Por lo tanto, no hay comunicación directa entre aplicaciones y todo pasa por el servicio intermedio. </w:t>
      </w:r>
    </w:p>
    <w:p w14:paraId="32C43417" w14:textId="3B89A914" w:rsidR="00C44394" w:rsidRDefault="00C44394" w:rsidP="00184649">
      <w:r>
        <w:t>Existen dos formas diferentes de comunicar los eventos: Síncrona o Asíncrona.</w:t>
      </w:r>
    </w:p>
    <w:p w14:paraId="49E18039" w14:textId="09FB86A8" w:rsidR="00184649" w:rsidRDefault="00C44394" w:rsidP="00184649">
      <w:r>
        <w:t>Si se usa comunicaciones síncronas se necesita esperar por la respuesta de la otra parte que recibe el evento, mientras que en las comunicaciones asíncronas no se necesita esa respuesta para seguir enviando mensaje.</w:t>
      </w:r>
    </w:p>
    <w:p w14:paraId="1169A0CB" w14:textId="404FF97F" w:rsidR="00C44394" w:rsidRDefault="007643B3" w:rsidP="00184649">
      <w:r>
        <w:t>La siguiente tabla muestra las ventajas e inconvenientes de usar cada tipo:</w:t>
      </w:r>
    </w:p>
    <w:p w14:paraId="0B817435" w14:textId="275A4045" w:rsidR="007643B3" w:rsidRDefault="007643B3" w:rsidP="007643B3">
      <w:pPr>
        <w:pStyle w:val="TtuloTDC"/>
      </w:pPr>
      <w:bookmarkStart w:id="50" w:name="_Toc72177236"/>
      <w:r>
        <w:t>Tabla 2. Resumen ventajas e inconvenientes comunicaciones</w:t>
      </w:r>
      <w:bookmarkEnd w:id="50"/>
    </w:p>
    <w:tbl>
      <w:tblPr>
        <w:tblStyle w:val="Tablaconcuadrcula"/>
        <w:tblW w:w="0" w:type="auto"/>
        <w:tblLook w:val="04A0" w:firstRow="1" w:lastRow="0" w:firstColumn="1" w:lastColumn="0" w:noHBand="0" w:noVBand="1"/>
      </w:tblPr>
      <w:tblGrid>
        <w:gridCol w:w="3070"/>
        <w:gridCol w:w="3070"/>
        <w:gridCol w:w="3071"/>
      </w:tblGrid>
      <w:tr w:rsidR="007643B3" w14:paraId="2E706B41" w14:textId="77777777" w:rsidTr="002D0BFF">
        <w:tc>
          <w:tcPr>
            <w:tcW w:w="3070" w:type="dxa"/>
            <w:shd w:val="clear" w:color="auto" w:fill="70AD47" w:themeFill="accent6"/>
          </w:tcPr>
          <w:p w14:paraId="199B2E08" w14:textId="77777777" w:rsidR="007643B3" w:rsidRDefault="007643B3" w:rsidP="002D0BFF">
            <w:pPr>
              <w:jc w:val="center"/>
            </w:pPr>
          </w:p>
        </w:tc>
        <w:tc>
          <w:tcPr>
            <w:tcW w:w="3070" w:type="dxa"/>
            <w:shd w:val="clear" w:color="auto" w:fill="70AD47" w:themeFill="accent6"/>
          </w:tcPr>
          <w:p w14:paraId="714198B5" w14:textId="28C47C8A" w:rsidR="007643B3" w:rsidRDefault="007643B3" w:rsidP="002D0BFF">
            <w:pPr>
              <w:jc w:val="center"/>
            </w:pPr>
            <w:r>
              <w:t>Síncrono</w:t>
            </w:r>
          </w:p>
        </w:tc>
        <w:tc>
          <w:tcPr>
            <w:tcW w:w="3071" w:type="dxa"/>
            <w:shd w:val="clear" w:color="auto" w:fill="70AD47" w:themeFill="accent6"/>
          </w:tcPr>
          <w:p w14:paraId="7C8C539B" w14:textId="51EBFA5E" w:rsidR="007643B3" w:rsidRDefault="007643B3" w:rsidP="002D0BFF">
            <w:pPr>
              <w:jc w:val="center"/>
            </w:pPr>
            <w:r>
              <w:t>Asíncrono</w:t>
            </w:r>
          </w:p>
        </w:tc>
      </w:tr>
      <w:tr w:rsidR="007643B3" w14:paraId="5C294DD1" w14:textId="77777777" w:rsidTr="002D0BFF">
        <w:tc>
          <w:tcPr>
            <w:tcW w:w="3070" w:type="dxa"/>
            <w:shd w:val="clear" w:color="auto" w:fill="D9D9D9" w:themeFill="background1" w:themeFillShade="D9"/>
          </w:tcPr>
          <w:p w14:paraId="29CF5F87" w14:textId="4E1D87C8" w:rsidR="007643B3" w:rsidRDefault="007643B3" w:rsidP="002D0BFF">
            <w:pPr>
              <w:jc w:val="left"/>
            </w:pPr>
            <w:r>
              <w:t>Ventajas</w:t>
            </w:r>
          </w:p>
        </w:tc>
        <w:tc>
          <w:tcPr>
            <w:tcW w:w="3070" w:type="dxa"/>
          </w:tcPr>
          <w:p w14:paraId="34EB95E2" w14:textId="77777777" w:rsidR="007643B3" w:rsidRDefault="007643B3" w:rsidP="002D0BFF">
            <w:pPr>
              <w:pStyle w:val="Prrafodelista"/>
              <w:numPr>
                <w:ilvl w:val="0"/>
                <w:numId w:val="28"/>
              </w:numPr>
              <w:jc w:val="left"/>
            </w:pPr>
            <w:r>
              <w:t>Menor sobrecarga</w:t>
            </w:r>
          </w:p>
          <w:p w14:paraId="5DCA5666" w14:textId="77777777" w:rsidR="007643B3" w:rsidRDefault="007643B3" w:rsidP="002D0BFF">
            <w:pPr>
              <w:pStyle w:val="Prrafodelista"/>
              <w:numPr>
                <w:ilvl w:val="0"/>
                <w:numId w:val="28"/>
              </w:numPr>
              <w:jc w:val="left"/>
            </w:pPr>
            <w:r>
              <w:t>Rendimiento más alto</w:t>
            </w:r>
          </w:p>
          <w:p w14:paraId="13907964" w14:textId="0D4EB7D9" w:rsidR="007643B3" w:rsidRDefault="007643B3" w:rsidP="002D0BFF">
            <w:pPr>
              <w:pStyle w:val="Prrafodelista"/>
              <w:numPr>
                <w:ilvl w:val="0"/>
                <w:numId w:val="28"/>
              </w:numPr>
              <w:jc w:val="left"/>
            </w:pPr>
            <w:r>
              <w:t>Al necesitar confirmación, la comunicación es más rápida y en tiempo real</w:t>
            </w:r>
          </w:p>
        </w:tc>
        <w:tc>
          <w:tcPr>
            <w:tcW w:w="3071" w:type="dxa"/>
          </w:tcPr>
          <w:p w14:paraId="51EDC703" w14:textId="77777777" w:rsidR="007643B3" w:rsidRDefault="007643B3" w:rsidP="002D0BFF">
            <w:pPr>
              <w:pStyle w:val="Prrafodelista"/>
              <w:numPr>
                <w:ilvl w:val="0"/>
                <w:numId w:val="27"/>
              </w:numPr>
              <w:jc w:val="left"/>
            </w:pPr>
            <w:r>
              <w:t>Simple</w:t>
            </w:r>
          </w:p>
          <w:p w14:paraId="6AD83BCD" w14:textId="77777777" w:rsidR="007643B3" w:rsidRDefault="007643B3" w:rsidP="002D0BFF">
            <w:pPr>
              <w:pStyle w:val="Prrafodelista"/>
              <w:numPr>
                <w:ilvl w:val="0"/>
                <w:numId w:val="27"/>
              </w:numPr>
              <w:jc w:val="left"/>
            </w:pPr>
            <w:r>
              <w:t>Menor coste</w:t>
            </w:r>
          </w:p>
          <w:p w14:paraId="288D9F69" w14:textId="3C95E01D" w:rsidR="007643B3" w:rsidRDefault="007643B3" w:rsidP="002D0BFF">
            <w:pPr>
              <w:pStyle w:val="Prrafodelista"/>
              <w:numPr>
                <w:ilvl w:val="0"/>
                <w:numId w:val="27"/>
              </w:numPr>
              <w:jc w:val="left"/>
            </w:pPr>
            <w:r>
              <w:t>Configuración rápida</w:t>
            </w:r>
          </w:p>
        </w:tc>
      </w:tr>
      <w:tr w:rsidR="007643B3" w14:paraId="62C5FE73" w14:textId="77777777" w:rsidTr="002D0BFF">
        <w:tc>
          <w:tcPr>
            <w:tcW w:w="3070" w:type="dxa"/>
            <w:shd w:val="clear" w:color="auto" w:fill="D9D9D9" w:themeFill="background1" w:themeFillShade="D9"/>
          </w:tcPr>
          <w:p w14:paraId="379B407D" w14:textId="7E711493" w:rsidR="007643B3" w:rsidRDefault="007643B3" w:rsidP="002D0BFF">
            <w:pPr>
              <w:jc w:val="left"/>
            </w:pPr>
            <w:r>
              <w:t>Desventajas</w:t>
            </w:r>
          </w:p>
        </w:tc>
        <w:tc>
          <w:tcPr>
            <w:tcW w:w="3070" w:type="dxa"/>
          </w:tcPr>
          <w:p w14:paraId="4FD1768B" w14:textId="77777777" w:rsidR="007643B3" w:rsidRDefault="007643B3" w:rsidP="002D0BFF">
            <w:pPr>
              <w:pStyle w:val="Prrafodelista"/>
              <w:numPr>
                <w:ilvl w:val="0"/>
                <w:numId w:val="29"/>
              </w:numPr>
              <w:jc w:val="left"/>
            </w:pPr>
            <w:r>
              <w:t>Más compleja</w:t>
            </w:r>
          </w:p>
          <w:p w14:paraId="75FCFDB8" w14:textId="77777777" w:rsidR="007643B3" w:rsidRDefault="007643B3" w:rsidP="002D0BFF">
            <w:pPr>
              <w:pStyle w:val="Prrafodelista"/>
              <w:numPr>
                <w:ilvl w:val="0"/>
                <w:numId w:val="29"/>
              </w:numPr>
              <w:jc w:val="left"/>
            </w:pPr>
            <w:r>
              <w:t>Se necesitan conocimientos avanzados</w:t>
            </w:r>
          </w:p>
          <w:p w14:paraId="5A05D506" w14:textId="7F6BF5EC" w:rsidR="007643B3" w:rsidRDefault="007643B3" w:rsidP="002D0BFF">
            <w:pPr>
              <w:pStyle w:val="Prrafodelista"/>
              <w:numPr>
                <w:ilvl w:val="0"/>
                <w:numId w:val="29"/>
              </w:numPr>
              <w:jc w:val="left"/>
            </w:pPr>
            <w:r>
              <w:t>Más caro</w:t>
            </w:r>
          </w:p>
        </w:tc>
        <w:tc>
          <w:tcPr>
            <w:tcW w:w="3071" w:type="dxa"/>
          </w:tcPr>
          <w:p w14:paraId="56414AD6" w14:textId="77777777" w:rsidR="007643B3" w:rsidRDefault="007643B3" w:rsidP="002D0BFF">
            <w:pPr>
              <w:pStyle w:val="Prrafodelista"/>
              <w:numPr>
                <w:ilvl w:val="0"/>
                <w:numId w:val="29"/>
              </w:numPr>
              <w:jc w:val="left"/>
            </w:pPr>
            <w:r>
              <w:t>No es tiempo real</w:t>
            </w:r>
          </w:p>
          <w:p w14:paraId="2B4A4D27" w14:textId="77777777" w:rsidR="002D0BFF" w:rsidRDefault="002D0BFF" w:rsidP="002D0BFF">
            <w:pPr>
              <w:pStyle w:val="Prrafodelista"/>
              <w:numPr>
                <w:ilvl w:val="0"/>
                <w:numId w:val="29"/>
              </w:numPr>
              <w:jc w:val="left"/>
            </w:pPr>
            <w:r>
              <w:t>Eficiencia menor</w:t>
            </w:r>
          </w:p>
          <w:p w14:paraId="2CCA2A50" w14:textId="445E9B44" w:rsidR="002D0BFF" w:rsidRDefault="002D0BFF" w:rsidP="002D0BFF">
            <w:pPr>
              <w:pStyle w:val="Prrafodelista"/>
              <w:numPr>
                <w:ilvl w:val="0"/>
                <w:numId w:val="29"/>
              </w:numPr>
              <w:jc w:val="left"/>
            </w:pPr>
            <w:r>
              <w:t xml:space="preserve">Mayor riesgo de </w:t>
            </w:r>
            <w:proofErr w:type="spellStart"/>
            <w:r>
              <w:t>overhead</w:t>
            </w:r>
            <w:proofErr w:type="spellEnd"/>
          </w:p>
        </w:tc>
      </w:tr>
    </w:tbl>
    <w:p w14:paraId="59071E19" w14:textId="77777777" w:rsidR="00521D48" w:rsidRDefault="00521D48" w:rsidP="00184649"/>
    <w:p w14:paraId="750D4128" w14:textId="77777777" w:rsidR="00521D48" w:rsidRDefault="00521D48">
      <w:pPr>
        <w:spacing w:before="0" w:after="0" w:line="240" w:lineRule="auto"/>
        <w:jc w:val="left"/>
      </w:pPr>
      <w:r>
        <w:br w:type="page"/>
      </w:r>
    </w:p>
    <w:p w14:paraId="0A8BB2D6" w14:textId="011A9D32" w:rsidR="00184649" w:rsidRDefault="00184649" w:rsidP="00184649">
      <w:r>
        <w:lastRenderedPageBreak/>
        <w:t xml:space="preserve">Hoy en día se pueden distinguir </w:t>
      </w:r>
      <w:r w:rsidR="0015572B">
        <w:t>cuatro</w:t>
      </w:r>
      <w:r>
        <w:t xml:space="preserve"> aplicaciones de </w:t>
      </w:r>
      <w:proofErr w:type="spellStart"/>
      <w:r>
        <w:t>Broker</w:t>
      </w:r>
      <w:proofErr w:type="spellEnd"/>
      <w:r>
        <w:t xml:space="preserve"> principales:</w:t>
      </w:r>
    </w:p>
    <w:p w14:paraId="77307C4A" w14:textId="68BDEE69" w:rsidR="00184649" w:rsidRDefault="00184649" w:rsidP="00184649">
      <w:pPr>
        <w:pStyle w:val="Prrafodelista"/>
        <w:numPr>
          <w:ilvl w:val="0"/>
          <w:numId w:val="25"/>
        </w:numPr>
      </w:pPr>
      <w:r>
        <w:t>Apache Kafka</w:t>
      </w:r>
    </w:p>
    <w:p w14:paraId="59702C80" w14:textId="5019BCB3" w:rsidR="00184649" w:rsidRDefault="00184649" w:rsidP="00184649">
      <w:pPr>
        <w:pStyle w:val="Prrafodelista"/>
        <w:numPr>
          <w:ilvl w:val="0"/>
          <w:numId w:val="25"/>
        </w:numPr>
      </w:pPr>
      <w:proofErr w:type="spellStart"/>
      <w:r>
        <w:t>RabbitMQ</w:t>
      </w:r>
      <w:proofErr w:type="spellEnd"/>
    </w:p>
    <w:p w14:paraId="067E5885" w14:textId="5F9C2501" w:rsidR="0015572B" w:rsidRDefault="0015572B" w:rsidP="00184649">
      <w:pPr>
        <w:pStyle w:val="Prrafodelista"/>
        <w:numPr>
          <w:ilvl w:val="0"/>
          <w:numId w:val="25"/>
        </w:numPr>
      </w:pPr>
      <w:proofErr w:type="spellStart"/>
      <w:r>
        <w:t>Active</w:t>
      </w:r>
      <w:r w:rsidR="00D85720">
        <w:t>M</w:t>
      </w:r>
      <w:r>
        <w:t>Q</w:t>
      </w:r>
      <w:proofErr w:type="spellEnd"/>
    </w:p>
    <w:p w14:paraId="27228186" w14:textId="79A91F6F" w:rsidR="0015572B" w:rsidRDefault="0015572B" w:rsidP="00184649">
      <w:pPr>
        <w:pStyle w:val="Prrafodelista"/>
        <w:numPr>
          <w:ilvl w:val="0"/>
          <w:numId w:val="25"/>
        </w:numPr>
      </w:pPr>
      <w:proofErr w:type="spellStart"/>
      <w:r>
        <w:t>ZeroMQ</w:t>
      </w:r>
      <w:proofErr w:type="spellEnd"/>
    </w:p>
    <w:p w14:paraId="080CF760" w14:textId="208FE706" w:rsidR="0015572B" w:rsidRDefault="00D85720" w:rsidP="0015572B">
      <w:r>
        <w:t xml:space="preserve">En </w:t>
      </w:r>
      <w:r>
        <w:fldChar w:fldCharType="begin" w:fldLock="1"/>
      </w:r>
      <w:r w:rsidR="00BE77D0">
        <w:instrText>ADDIN CSL_CITATION {"citationItems":[{"id":"ITEM-1","itemData":{"URL":"https://digitalvarys.com/kafka-vs-activemq-vs-rabbitmq-vs-zeromq/","accessed":{"date-parts":[["2021","5","16"]]},"id":"ITEM-1","issued":{"date-parts":[["0"]]},"title":"Kafka vs ActiveMQ vs RabbitMQ vs ZeroMQ - Digital Varys","type":"webpage"},"uris":["http://www.mendeley.com/documents/?uuid=8ed5c81d-6b22-3268-9ee2-78e648619d91"]}],"mendeley":{"formattedCitation":"(&lt;i&gt;Kafka vs ActiveMQ vs RabbitMQ vs ZeroMQ - Digital Varys&lt;/i&gt;, n.d.)","plainTextFormattedCitation":"(Kafka vs ActiveMQ vs RabbitMQ vs ZeroMQ - Digital Varys, n.d.)","previouslyFormattedCitation":"(&lt;i&gt;Kafka vs ActiveMQ vs RabbitMQ vs ZeroMQ - Digital Varys&lt;/i&gt;, n.d.)"},"properties":{"noteIndex":0},"schema":"https://github.com/citation-style-language/schema/raw/master/csl-citation.json"}</w:instrText>
      </w:r>
      <w:r>
        <w:fldChar w:fldCharType="separate"/>
      </w:r>
      <w:r w:rsidRPr="00D85720">
        <w:rPr>
          <w:noProof/>
        </w:rPr>
        <w:t>(</w:t>
      </w:r>
      <w:r w:rsidRPr="00D85720">
        <w:rPr>
          <w:i/>
          <w:noProof/>
        </w:rPr>
        <w:t>Kafka vs ActiveMQ vs RabbitMQ vs ZeroMQ - Digital Varys</w:t>
      </w:r>
      <w:r w:rsidRPr="00D85720">
        <w:rPr>
          <w:noProof/>
        </w:rPr>
        <w:t>, n.d.)</w:t>
      </w:r>
      <w:r>
        <w:fldChar w:fldCharType="end"/>
      </w:r>
      <w:r>
        <w:t xml:space="preserve"> se encuentra una comparativa extensa entre las cuatro soluciones y cuando elegir una u otra.</w:t>
      </w:r>
    </w:p>
    <w:p w14:paraId="4FB36DA7" w14:textId="7086BBB1" w:rsidR="00184649" w:rsidRDefault="0015572B" w:rsidP="00184649">
      <w:r>
        <w:t>Con todo ello, p</w:t>
      </w:r>
      <w:r w:rsidR="00184649">
        <w:t>ara nuestro proyecto hemos elegido Kafka</w:t>
      </w:r>
      <w:r>
        <w:t xml:space="preserve"> debido a:</w:t>
      </w:r>
    </w:p>
    <w:p w14:paraId="045D791D" w14:textId="4A948CCA" w:rsidR="0015572B" w:rsidRDefault="0015572B" w:rsidP="0015572B">
      <w:pPr>
        <w:pStyle w:val="Prrafodelista"/>
        <w:numPr>
          <w:ilvl w:val="0"/>
          <w:numId w:val="26"/>
        </w:numPr>
      </w:pPr>
      <w:r>
        <w:t xml:space="preserve">Integración completa con Spring </w:t>
      </w:r>
      <w:proofErr w:type="spellStart"/>
      <w:r>
        <w:t>boot</w:t>
      </w:r>
      <w:proofErr w:type="spellEnd"/>
    </w:p>
    <w:p w14:paraId="3FE9F288" w14:textId="397F5E9E" w:rsidR="0015572B" w:rsidRDefault="0015572B" w:rsidP="0015572B">
      <w:pPr>
        <w:pStyle w:val="Prrafodelista"/>
        <w:numPr>
          <w:ilvl w:val="0"/>
          <w:numId w:val="26"/>
        </w:numPr>
      </w:pPr>
      <w:r>
        <w:t>Fácil de utilizar y configurar</w:t>
      </w:r>
    </w:p>
    <w:p w14:paraId="665DB388" w14:textId="21889FE8" w:rsidR="0015572B" w:rsidRDefault="0015572B" w:rsidP="0015572B">
      <w:pPr>
        <w:pStyle w:val="Prrafodelista"/>
        <w:numPr>
          <w:ilvl w:val="0"/>
          <w:numId w:val="26"/>
        </w:numPr>
      </w:pPr>
      <w:r>
        <w:t>Dispone de muchísima información</w:t>
      </w:r>
    </w:p>
    <w:p w14:paraId="116B4BD8" w14:textId="4394B247" w:rsidR="0015572B" w:rsidRDefault="0015572B" w:rsidP="0015572B">
      <w:pPr>
        <w:pStyle w:val="Prrafodelista"/>
        <w:numPr>
          <w:ilvl w:val="0"/>
          <w:numId w:val="26"/>
        </w:numPr>
      </w:pPr>
      <w:r>
        <w:t>Gran escalabilidad</w:t>
      </w:r>
    </w:p>
    <w:p w14:paraId="3A8836C5" w14:textId="61B63452" w:rsidR="0015572B" w:rsidRDefault="0015572B" w:rsidP="0015572B">
      <w:pPr>
        <w:pStyle w:val="Prrafodelista"/>
        <w:numPr>
          <w:ilvl w:val="0"/>
          <w:numId w:val="26"/>
        </w:numPr>
      </w:pPr>
      <w:r>
        <w:t>Posibilidad de usar arquitectura Kappa</w:t>
      </w:r>
      <w:r w:rsidR="00BB2FAC">
        <w:fldChar w:fldCharType="begin" w:fldLock="1"/>
      </w:r>
      <w:r w:rsidR="00915FF3">
        <w:instrText>ADDIN CSL_CITATION {"citationItems":[{"id":"ITEM-1","itemData":{"URL":"https://milinda.pathirage.org/kappa-architecture.com/","id":"ITEM-1","issued":{"date-parts":[["0"]]},"title":"Kappa Architecture - Where Every Thing Is A Stream","type":"webpage"},"uris":["http://www.mendeley.com/documents/?uuid=122ed492-0876-38c9-a9b8-3ce7499ce471"]}],"mendeley":{"formattedCitation":"(&lt;i&gt;Kappa Architecture - Where Every Thing Is A Stream&lt;/i&gt;, n.d.)","plainTextFormattedCitation":"(Kappa Architecture - Where Every Thing Is A Stream, n.d.)","previouslyFormattedCitation":"(&lt;i&gt;Kappa Architecture - Where Every Thing Is A Stream&lt;/i&gt;, n.d.)"},"properties":{"noteIndex":0},"schema":"https://github.com/citation-style-language/schema/raw/master/csl-citation.json"}</w:instrText>
      </w:r>
      <w:r w:rsidR="00BB2FAC">
        <w:fldChar w:fldCharType="separate"/>
      </w:r>
      <w:r w:rsidR="00BB2FAC" w:rsidRPr="00BB2FAC">
        <w:rPr>
          <w:noProof/>
        </w:rPr>
        <w:t>(</w:t>
      </w:r>
      <w:r w:rsidR="00BB2FAC" w:rsidRPr="00BB2FAC">
        <w:rPr>
          <w:i/>
          <w:noProof/>
        </w:rPr>
        <w:t>Kappa Architecture - Where Every Thing Is A Stream</w:t>
      </w:r>
      <w:r w:rsidR="00BB2FAC" w:rsidRPr="00BB2FAC">
        <w:rPr>
          <w:noProof/>
        </w:rPr>
        <w:t>, n.d.)</w:t>
      </w:r>
      <w:r w:rsidR="00BB2FAC">
        <w:fldChar w:fldCharType="end"/>
      </w:r>
    </w:p>
    <w:p w14:paraId="2D3A8768" w14:textId="4EEB888A" w:rsidR="0015572B" w:rsidRDefault="00D245EA" w:rsidP="0015572B">
      <w:r>
        <w:t>R</w:t>
      </w:r>
      <w:r w:rsidR="0015572B">
        <w:t xml:space="preserve">especto a los contenedores, </w:t>
      </w:r>
      <w:r>
        <w:t>se decide</w:t>
      </w:r>
      <w:r w:rsidR="0015572B">
        <w:t xml:space="preserve"> el uso de </w:t>
      </w:r>
      <w:r>
        <w:t xml:space="preserve">la tecnología </w:t>
      </w:r>
      <w:r w:rsidR="0015572B">
        <w:t>Docker</w:t>
      </w:r>
      <w:r w:rsidR="00A366F5">
        <w:fldChar w:fldCharType="begin" w:fldLock="1"/>
      </w:r>
      <w:r w:rsidR="00A366F5">
        <w:instrText>ADDIN CSL_CITATION {"citationItems":[{"id":"ITEM-1","itemData":{"URL":"https://www.docker.com/","accessed":{"date-parts":[["2021","5","17"]]},"id":"ITEM-1","issued":{"date-parts":[["0"]]},"title":"Empowering App Development for Developers | Docker","type":"webpage"},"uris":["http://www.mendeley.com/documents/?uuid=c1c5e308-8733-357a-8683-e4a7f2eccbaf"]}],"mendeley":{"formattedCitation":"(&lt;i&gt;Empowering App Development for Developers | Docker&lt;/i&gt;, n.d.)","plainTextFormattedCitation":"(Empowering App Development for Developers | Docker, n.d.)","previouslyFormattedCitation":"(&lt;i&gt;Empowering App Development for Developers | Docker&lt;/i&gt;, n.d.)"},"properties":{"noteIndex":0},"schema":"https://github.com/citation-style-language/schema/raw/master/csl-citation.json"}</w:instrText>
      </w:r>
      <w:r w:rsidR="00A366F5">
        <w:fldChar w:fldCharType="separate"/>
      </w:r>
      <w:r w:rsidR="00A366F5" w:rsidRPr="00A366F5">
        <w:rPr>
          <w:noProof/>
        </w:rPr>
        <w:t>(</w:t>
      </w:r>
      <w:proofErr w:type="spellStart"/>
      <w:r w:rsidR="00A366F5" w:rsidRPr="00A366F5">
        <w:rPr>
          <w:i/>
          <w:noProof/>
        </w:rPr>
        <w:t>Empowering</w:t>
      </w:r>
      <w:proofErr w:type="spellEnd"/>
      <w:r w:rsidR="00A366F5" w:rsidRPr="00A366F5">
        <w:rPr>
          <w:i/>
          <w:noProof/>
        </w:rPr>
        <w:t xml:space="preserve"> App Development for Developers | Docker</w:t>
      </w:r>
      <w:r w:rsidR="00A366F5" w:rsidRPr="00A366F5">
        <w:rPr>
          <w:noProof/>
        </w:rPr>
        <w:t>, n.d.)</w:t>
      </w:r>
      <w:r w:rsidR="00A366F5">
        <w:fldChar w:fldCharType="end"/>
      </w:r>
      <w:r w:rsidR="0015572B">
        <w:t>.</w:t>
      </w:r>
    </w:p>
    <w:p w14:paraId="489A6B1D" w14:textId="4CD0279D" w:rsidR="0015572B" w:rsidRDefault="000C4366" w:rsidP="0015572B">
      <w:r>
        <w:t>Docker es un proyecto de código abierto que automatiza el despliegue de aplicaciones usando contenedores y proporcionando una capa adicional de abstracción y automatización a nivel de sistema operativo.</w:t>
      </w:r>
    </w:p>
    <w:p w14:paraId="48437079" w14:textId="3F362848" w:rsidR="00F710C1" w:rsidRDefault="003520BE" w:rsidP="0015572B">
      <w:r>
        <w:t>En pocas palabras</w:t>
      </w:r>
      <w:r w:rsidR="00F710C1">
        <w:t>, puedes construir y desplegar cualquier aplicación y en cualquier sitio sólo teniendo Docker instalado. Actualmente es considerado un estándar para resolver uno de los aspectos más importantes en el desarrollo del software: El despliegue.</w:t>
      </w:r>
    </w:p>
    <w:p w14:paraId="1BB419F1" w14:textId="4FA9ED94" w:rsidR="00F710C1" w:rsidRDefault="00F710C1" w:rsidP="0015572B">
      <w:r>
        <w:t>Antes de la llega de Docker, el despliegue requería de diferentes herramientas de distintas tecnologías, como por ejemplo máquinas virtuales, herramientas de gestión de la configuración, gestores de paquetes, etc. Se requerían de diferentes perfiles especialistas y en muchas ocasiones se producían errores por las versiones a utilizar, configuraciones erróneas, etc.</w:t>
      </w:r>
    </w:p>
    <w:p w14:paraId="450C39C8" w14:textId="32BCC294" w:rsidR="00F710C1" w:rsidRDefault="00F710C1" w:rsidP="0015572B">
      <w:r>
        <w:t xml:space="preserve">Con Docker esto ya no ocurre ya que lo que se hace es empaquetar todo lo necesario para ejecutar la aplicación en un contenedor Docker y abstraer </w:t>
      </w:r>
      <w:r w:rsidR="00D245EA">
        <w:t>todos los requisitos</w:t>
      </w:r>
      <w:r>
        <w:t xml:space="preserve">.  Si se quiere </w:t>
      </w:r>
      <w:r>
        <w:lastRenderedPageBreak/>
        <w:t xml:space="preserve">ejecutar una aplicación Docker, simplemente se tiene que ejecutar su contenedor y ya estará configurada y lista para usarse, independientemente del lugar físico donde se ejecute. </w:t>
      </w:r>
    </w:p>
    <w:p w14:paraId="1F5ECF63" w14:textId="6F4E86E7" w:rsidR="00D245EA" w:rsidRDefault="00D245EA" w:rsidP="0015572B">
      <w:r>
        <w:t>La siguiente figura trata de explicar la principal diferencia entre las máquinas virtuales y los contenedores Docker:</w:t>
      </w:r>
    </w:p>
    <w:p w14:paraId="192206A4" w14:textId="522D5DAD" w:rsidR="000C4366" w:rsidRDefault="00B779B6" w:rsidP="00453BCF">
      <w:pPr>
        <w:jc w:val="center"/>
      </w:pPr>
      <w:r>
        <w:rPr>
          <w:noProof/>
        </w:rPr>
        <w:drawing>
          <wp:inline distT="0" distB="0" distL="0" distR="0" wp14:anchorId="316F8BCB" wp14:editId="1F52AB56">
            <wp:extent cx="5143500" cy="2705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0" cy="2705100"/>
                    </a:xfrm>
                    <a:prstGeom prst="rect">
                      <a:avLst/>
                    </a:prstGeom>
                  </pic:spPr>
                </pic:pic>
              </a:graphicData>
            </a:graphic>
          </wp:inline>
        </w:drawing>
      </w:r>
    </w:p>
    <w:p w14:paraId="055CC6D3" w14:textId="12579310" w:rsidR="000C4366" w:rsidRDefault="000C4366" w:rsidP="00A96687">
      <w:pPr>
        <w:pStyle w:val="Figuras"/>
      </w:pPr>
      <w:bookmarkStart w:id="51" w:name="_Toc72235633"/>
      <w:r>
        <w:t xml:space="preserve">Figura  </w:t>
      </w:r>
      <w:r w:rsidR="00535636">
        <w:t>1</w:t>
      </w:r>
      <w:r w:rsidR="00B779B6">
        <w:t>6</w:t>
      </w:r>
      <w:r w:rsidR="005A6AD1">
        <w:t xml:space="preserve">. Máquina virtual vs contenedores. </w:t>
      </w:r>
      <w:r w:rsidR="005A6AD1">
        <w:fldChar w:fldCharType="begin" w:fldLock="1"/>
      </w:r>
      <w:r w:rsidR="00012921">
        <w:instrText>ADDIN CSL_CITATION {"citationItems":[{"id":"ITEM-1","itemData":{"URL":"https://www.slideshare.net/AdrianDiazCervera/dockeriza-tu-sql-server","accessed":{"date-parts":[["2021","5","18"]]},"id":"ITEM-1","issued":{"date-parts":[["0"]]},"title":"Dockeriza tu SQL Server","type":"webpage"},"uris":["http://www.mendeley.com/documents/?uuid=6bb3cb00-9e60-342b-b3de-b481e02bc5d4"]}],"mendeley":{"formattedCitation":"(&lt;i&gt;Dockeriza Tu SQL Server&lt;/i&gt;, n.d.)","plainTextFormattedCitation":"(Dockeriza Tu SQL Server, n.d.)","previouslyFormattedCitation":"(&lt;i&gt;Dockeriza Tu SQL Server&lt;/i&gt;, n.d.)"},"properties":{"noteIndex":0},"schema":"https://github.com/citation-style-language/schema/raw/master/csl-citation.json"}</w:instrText>
      </w:r>
      <w:r w:rsidR="005A6AD1">
        <w:fldChar w:fldCharType="separate"/>
      </w:r>
      <w:r w:rsidR="005A6AD1" w:rsidRPr="005A6AD1">
        <w:rPr>
          <w:i w:val="0"/>
          <w:noProof/>
        </w:rPr>
        <w:t>(</w:t>
      </w:r>
      <w:r w:rsidR="005A6AD1" w:rsidRPr="005A6AD1">
        <w:rPr>
          <w:noProof/>
        </w:rPr>
        <w:t>Dockeriza Tu SQL Server</w:t>
      </w:r>
      <w:r w:rsidR="005A6AD1" w:rsidRPr="005A6AD1">
        <w:rPr>
          <w:i w:val="0"/>
          <w:noProof/>
        </w:rPr>
        <w:t>, n.d.)</w:t>
      </w:r>
      <w:bookmarkEnd w:id="51"/>
      <w:r w:rsidR="005A6AD1">
        <w:fldChar w:fldCharType="end"/>
      </w:r>
    </w:p>
    <w:p w14:paraId="77A814C4" w14:textId="77777777" w:rsidR="00D23373" w:rsidRDefault="00D23373">
      <w:pPr>
        <w:spacing w:before="0" w:after="0" w:line="240" w:lineRule="auto"/>
        <w:jc w:val="left"/>
      </w:pPr>
      <w:r>
        <w:t>Docker es una herramienta que:</w:t>
      </w:r>
    </w:p>
    <w:p w14:paraId="509EA879" w14:textId="77777777" w:rsidR="00D23373" w:rsidRDefault="00D23373" w:rsidP="00D23373">
      <w:pPr>
        <w:pStyle w:val="Prrafodelista"/>
        <w:numPr>
          <w:ilvl w:val="0"/>
          <w:numId w:val="26"/>
        </w:numPr>
      </w:pPr>
      <w:r>
        <w:t>Ahorra costes a las empresas ya que todo se centraliza en los contenedores.</w:t>
      </w:r>
    </w:p>
    <w:p w14:paraId="0F1137B8" w14:textId="702C5A6A" w:rsidR="00D23373" w:rsidRDefault="00D23373" w:rsidP="00F345AD">
      <w:pPr>
        <w:pStyle w:val="Prrafodelista"/>
        <w:numPr>
          <w:ilvl w:val="0"/>
          <w:numId w:val="26"/>
        </w:numPr>
      </w:pPr>
      <w:r>
        <w:t xml:space="preserve">Puede reemplazar el uso de máquinas virtuales, Sólo hay que preocuparse de la aplicación y no del sistema operativo. </w:t>
      </w:r>
      <w:r w:rsidR="001E754D">
        <w:t>Además,</w:t>
      </w:r>
      <w:r>
        <w:t xml:space="preserve"> es mucho más rápido el uso de Docker que de máquinas virtuales y se puede configurar vía scripting.</w:t>
      </w:r>
    </w:p>
    <w:p w14:paraId="79971EFA" w14:textId="2B39848C" w:rsidR="00D23373" w:rsidRDefault="00D23373" w:rsidP="00D23373">
      <w:pPr>
        <w:pStyle w:val="Prrafodelista"/>
        <w:numPr>
          <w:ilvl w:val="0"/>
          <w:numId w:val="26"/>
        </w:numPr>
      </w:pPr>
      <w:r>
        <w:t xml:space="preserve">Proporciona un entorno de </w:t>
      </w:r>
      <w:proofErr w:type="spellStart"/>
      <w:r>
        <w:t>sandbox</w:t>
      </w:r>
      <w:proofErr w:type="spellEnd"/>
      <w:r>
        <w:t xml:space="preserve"> en milisegundos para realizar experimentos y pruebas de concepto de distintas soluciones software.</w:t>
      </w:r>
    </w:p>
    <w:p w14:paraId="4B468A08" w14:textId="6ACDDE73" w:rsidR="00D23373" w:rsidRDefault="00D23373" w:rsidP="00D23373">
      <w:pPr>
        <w:pStyle w:val="Prrafodelista"/>
        <w:numPr>
          <w:ilvl w:val="0"/>
          <w:numId w:val="26"/>
        </w:numPr>
      </w:pPr>
      <w:r>
        <w:t xml:space="preserve">No tiene dependencias para un usuario de Linux,  por lo que es una buena manera de empaquetar el software. Puede construir la imagen y estar seguro </w:t>
      </w:r>
      <w:r w:rsidR="001E754D">
        <w:t>de que</w:t>
      </w:r>
      <w:r>
        <w:t xml:space="preserve"> funcionará en cualquier imagen moderna de Linux</w:t>
      </w:r>
    </w:p>
    <w:p w14:paraId="663063EC" w14:textId="69763504" w:rsidR="00D23373" w:rsidRDefault="00D23373" w:rsidP="00D23373">
      <w:pPr>
        <w:pStyle w:val="Prrafodelista"/>
        <w:numPr>
          <w:ilvl w:val="0"/>
          <w:numId w:val="26"/>
        </w:numPr>
      </w:pPr>
      <w:r>
        <w:t>Permite descomponer una gran aplicación en pequeñas partes, facilitando la implantación de los microservicios. Cada microservicio en un contenedor.</w:t>
      </w:r>
    </w:p>
    <w:p w14:paraId="1FDBE7E0" w14:textId="676E8612" w:rsidR="00D23373" w:rsidRDefault="00D23373" w:rsidP="00F345AD">
      <w:pPr>
        <w:pStyle w:val="Prrafodelista"/>
        <w:numPr>
          <w:ilvl w:val="0"/>
          <w:numId w:val="26"/>
        </w:numPr>
      </w:pPr>
      <w:r>
        <w:t xml:space="preserve">Evita conflictos y dependencias entre librerías, ficheros de configuración, </w:t>
      </w:r>
      <w:r w:rsidR="001E754D">
        <w:t>XML</w:t>
      </w:r>
      <w:r>
        <w:t>, etc.</w:t>
      </w:r>
    </w:p>
    <w:p w14:paraId="2CB0E93B" w14:textId="19F04E08" w:rsidR="009465FF" w:rsidRDefault="009465FF" w:rsidP="00DF3F87">
      <w:pPr>
        <w:pStyle w:val="Prrafodelista"/>
      </w:pPr>
    </w:p>
    <w:p w14:paraId="7EA15E7E" w14:textId="42743FFF" w:rsidR="009465FF" w:rsidRDefault="009465FF" w:rsidP="009465FF">
      <w:r>
        <w:lastRenderedPageBreak/>
        <w:t>Visto lo que es capaz de hacer Docker y la utilidad de los contenedores, surge la necesidad de gestionar</w:t>
      </w:r>
      <w:r w:rsidR="00B779B6">
        <w:t>los</w:t>
      </w:r>
      <w:r>
        <w:t xml:space="preserve"> y automatizar </w:t>
      </w:r>
      <w:r w:rsidR="00B779B6">
        <w:t>su despliegue</w:t>
      </w:r>
      <w:r>
        <w:t>.</w:t>
      </w:r>
    </w:p>
    <w:p w14:paraId="40738A1B" w14:textId="69D8C875" w:rsidR="00BE77D0" w:rsidRDefault="009465FF" w:rsidP="009465FF">
      <w:proofErr w:type="spellStart"/>
      <w:r>
        <w:t>Ku</w:t>
      </w:r>
      <w:r w:rsidR="00BE77D0">
        <w:t>bernetes</w:t>
      </w:r>
      <w:proofErr w:type="spellEnd"/>
      <w:r w:rsidR="00012921">
        <w:fldChar w:fldCharType="begin" w:fldLock="1"/>
      </w:r>
      <w:r w:rsidR="00DF1EE7">
        <w:instrText>ADDIN CSL_CITATION {"citationItems":[{"id":"ITEM-1","itemData":{"URL":"https://kubernetes.io/es/docs/concepts/overview/what-is-kubernetes/","accessed":{"date-parts":[["2021","5","18"]]},"id":"ITEM-1","issued":{"date-parts":[["0"]]},"title":"¿Qué es Kubernetes? | Kubernetes","type":"webpage"},"uris":["http://www.mendeley.com/documents/?uuid=7b8b8ce1-a85f-325a-a85a-42d833d2cc91"]}],"mendeley":{"formattedCitation":"(&lt;i&gt;¿Qué Es Kubernetes? | Kubernetes&lt;/i&gt;, n.d.)","plainTextFormattedCitation":"(¿Qué Es Kubernetes? | Kubernetes, n.d.)","previouslyFormattedCitation":"(&lt;i&gt;¿Qué Es Kubernetes? | Kubernetes&lt;/i&gt;, n.d.)"},"properties":{"noteIndex":0},"schema":"https://github.com/citation-style-language/schema/raw/master/csl-citation.json"}</w:instrText>
      </w:r>
      <w:r w:rsidR="00012921">
        <w:fldChar w:fldCharType="separate"/>
      </w:r>
      <w:r w:rsidR="00012921" w:rsidRPr="00012921">
        <w:rPr>
          <w:noProof/>
        </w:rPr>
        <w:t>(</w:t>
      </w:r>
      <w:r w:rsidR="00012921" w:rsidRPr="00012921">
        <w:rPr>
          <w:i/>
          <w:noProof/>
        </w:rPr>
        <w:t>¿Qué Es Kubernetes? | Kubernetes</w:t>
      </w:r>
      <w:r w:rsidR="00012921" w:rsidRPr="00012921">
        <w:rPr>
          <w:noProof/>
        </w:rPr>
        <w:t>, n.d.)</w:t>
      </w:r>
      <w:r w:rsidR="00012921">
        <w:fldChar w:fldCharType="end"/>
      </w:r>
      <w:r w:rsidR="00BE77D0">
        <w:t xml:space="preserve"> es una herramienta open </w:t>
      </w:r>
      <w:proofErr w:type="spellStart"/>
      <w:r w:rsidR="00BE77D0">
        <w:t>source</w:t>
      </w:r>
      <w:proofErr w:type="spellEnd"/>
      <w:r w:rsidR="00BE77D0">
        <w:t xml:space="preserve"> que se utiliza para el uso de aplicaciones en contenedores, el despliegue automático y la gestión de la escalabilidad, pudiendo desplegar más contenedores en caso de ser necesario. Es indispensable para un entorno real de producción en el cual se usan </w:t>
      </w:r>
      <w:r w:rsidR="00B779B6">
        <w:t>esta tecnología</w:t>
      </w:r>
      <w:r w:rsidR="00BE77D0">
        <w:t>.</w:t>
      </w:r>
    </w:p>
    <w:p w14:paraId="734ECFE4" w14:textId="4B2A4D48" w:rsidR="00BE77D0" w:rsidRDefault="00BE77D0" w:rsidP="009465FF">
      <w:r>
        <w:t xml:space="preserve">La siguiente figura muestra la evolución de los sistemas de despliegue, desde el sistema tradicional hasta el despliegue de aplicaciones mediante Docker y </w:t>
      </w:r>
      <w:proofErr w:type="spellStart"/>
      <w:r>
        <w:t>Kubernetes</w:t>
      </w:r>
      <w:proofErr w:type="spellEnd"/>
      <w:r>
        <w:t>.</w:t>
      </w:r>
    </w:p>
    <w:p w14:paraId="1D590861" w14:textId="050C592D" w:rsidR="00BE77D0" w:rsidRDefault="00BE77D0" w:rsidP="00453BCF">
      <w:pPr>
        <w:jc w:val="center"/>
      </w:pPr>
      <w:r w:rsidRPr="00BE77D0">
        <w:rPr>
          <w:noProof/>
        </w:rPr>
        <w:drawing>
          <wp:inline distT="0" distB="0" distL="0" distR="0" wp14:anchorId="68B88421" wp14:editId="56402D90">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3F92F1D2" w14:textId="6EC06F4A" w:rsidR="00BE77D0" w:rsidRDefault="00BE77D0" w:rsidP="00A96687">
      <w:pPr>
        <w:pStyle w:val="Figuras"/>
      </w:pPr>
      <w:r>
        <w:tab/>
      </w:r>
      <w:bookmarkStart w:id="52" w:name="_Toc72235634"/>
      <w:proofErr w:type="spellStart"/>
      <w:r>
        <w:t>Fig</w:t>
      </w:r>
      <w:proofErr w:type="spellEnd"/>
      <w:r w:rsidR="00535636">
        <w:t xml:space="preserve"> 1</w:t>
      </w:r>
      <w:r w:rsidR="00B779B6">
        <w:t>7</w:t>
      </w:r>
      <w:r>
        <w:t xml:space="preserve">. </w:t>
      </w:r>
      <w:r w:rsidR="00DF1EE7">
        <w:t xml:space="preserve">Comparativa de despliegue tradicional, virtualizado, </w:t>
      </w:r>
      <w:proofErr w:type="spellStart"/>
      <w:r w:rsidR="00DF1EE7">
        <w:t>dockerizado</w:t>
      </w:r>
      <w:proofErr w:type="spellEnd"/>
      <w:r w:rsidR="00DF1EE7">
        <w:t xml:space="preserve"> y con </w:t>
      </w:r>
      <w:proofErr w:type="spellStart"/>
      <w:r w:rsidR="00DF1EE7">
        <w:t>Kubernetes</w:t>
      </w:r>
      <w:proofErr w:type="spellEnd"/>
      <w:r w:rsidR="00DF1EE7">
        <w:t xml:space="preserve">. </w:t>
      </w:r>
      <w:r w:rsidR="00DF1EE7">
        <w:fldChar w:fldCharType="begin" w:fldLock="1"/>
      </w:r>
      <w:r w:rsidR="00DF1EE7">
        <w:instrText>ADDIN CSL_CITATION {"citationItems":[{"id":"ITEM-1","itemData":{"URL":"https://www.docker.com/blog/top-questions-docker-kubernetes-competitors-or-together/","accessed":{"date-parts":[["2021","5","18"]]},"id":"ITEM-1","issued":{"date-parts":[["0"]]},"title":"Top Questions Answered: Docker and Kubernetes? I Thought You Were Competitors! - Docker Blog","type":"webpage"},"uris":["http://www.mendeley.com/documents/?uuid=1a0a33b1-ce87-3396-9cf6-0186674f48e4"]}],"mendeley":{"formattedCitation":"(&lt;i&gt;Top Questions Answered: Docker and Kubernetes? I Thought You Were Competitors! - Docker Blog&lt;/i&gt;, n.d.)","plainTextFormattedCitation":"(Top Questions Answered: Docker and Kubernetes? I Thought You Were Competitors! - Docker Blog, n.d.)","previouslyFormattedCitation":"(&lt;i&gt;Top Questions Answered: Docker and Kubernetes? I Thought You Were Competitors! - Docker Blog&lt;/i&gt;,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Top Questions Answered: Docker and Kubernetes? I Thought You Were Competitors! - Docker Blog</w:t>
      </w:r>
      <w:r w:rsidR="00DF1EE7" w:rsidRPr="00DF1EE7">
        <w:rPr>
          <w:i w:val="0"/>
          <w:noProof/>
        </w:rPr>
        <w:t>, n.d.)</w:t>
      </w:r>
      <w:bookmarkEnd w:id="52"/>
      <w:r w:rsidR="00DF1EE7">
        <w:fldChar w:fldCharType="end"/>
      </w:r>
    </w:p>
    <w:p w14:paraId="50937724" w14:textId="4E79875B" w:rsidR="0013350A" w:rsidRDefault="00BE77D0" w:rsidP="009465FF">
      <w:r>
        <w:t xml:space="preserve">Más detalle de Docker y </w:t>
      </w:r>
      <w:proofErr w:type="spellStart"/>
      <w:r>
        <w:t>Kubernetes</w:t>
      </w:r>
      <w:proofErr w:type="spellEnd"/>
      <w:r>
        <w:t xml:space="preserve"> se puede encontrar en </w:t>
      </w:r>
      <w:r>
        <w:fldChar w:fldCharType="begin" w:fldLock="1"/>
      </w:r>
      <w:r w:rsidR="00D6583A">
        <w:instrText>ADDIN CSL_CITATION {"citationItems":[{"id":"ITEM-1","itemData":{"author":[{"dropping-particle":"","family":"Surovich","given":"Scott","non-dropping-particle":"","parse-names":false,"suffix":""},{"dropping-particle":"","family":"Boorshtein","given":"Marc","non-dropping-particle":"","parse-names":false,"suffix":""}],"id":"ITEM-1","issued":{"date-parts":[["2020"]]},"publisher":"Packt Publishing","title":"Kubernetes and Docker - An Enterprise Guide: Effectively containerize applications, integrate enterprise systems, and scale applications in your enterprise","type":"book"},"uris":["http://www.mendeley.com/documents/?uuid=e66a06ea-2f99-4d12-9349-51002b56a3bc"]}],"mendeley":{"formattedCitation":"(Surovich &amp; Boorshtein, 2020)","plainTextFormattedCitation":"(Surovich &amp; Boorshtein, 2020)","previouslyFormattedCitation":"(Surovich &amp; Boorshtein, 2020)"},"properties":{"noteIndex":0},"schema":"https://github.com/citation-style-language/schema/raw/master/csl-citation.json"}</w:instrText>
      </w:r>
      <w:r>
        <w:fldChar w:fldCharType="separate"/>
      </w:r>
      <w:r w:rsidRPr="00BE77D0">
        <w:rPr>
          <w:noProof/>
        </w:rPr>
        <w:t>(Surovich &amp; Boorshtein, 2020)</w:t>
      </w:r>
      <w:r>
        <w:fldChar w:fldCharType="end"/>
      </w:r>
    </w:p>
    <w:p w14:paraId="45DEC8C7" w14:textId="77777777" w:rsidR="0013350A" w:rsidRDefault="0013350A">
      <w:pPr>
        <w:spacing w:before="0" w:after="0" w:line="240" w:lineRule="auto"/>
        <w:jc w:val="left"/>
      </w:pPr>
      <w:r>
        <w:br w:type="page"/>
      </w:r>
    </w:p>
    <w:p w14:paraId="76923B56" w14:textId="753F259B" w:rsidR="00F345AD" w:rsidRDefault="00F345AD" w:rsidP="00F345AD">
      <w:pPr>
        <w:pStyle w:val="Ttulo3"/>
      </w:pPr>
      <w:bookmarkStart w:id="53" w:name="_Toc67325068"/>
      <w:bookmarkStart w:id="54" w:name="_Toc72237593"/>
      <w:r>
        <w:lastRenderedPageBreak/>
        <w:t>Configuración bróker recepción / envío eventos entre microservicios</w:t>
      </w:r>
      <w:bookmarkEnd w:id="54"/>
    </w:p>
    <w:p w14:paraId="12929E2D" w14:textId="29F68BA5" w:rsidR="00417B8D" w:rsidRDefault="00BB2FAC" w:rsidP="00417B8D">
      <w:r>
        <w:t>El bróker es el elemento esencial de nuestro trabajo ya que es el encargado de recibir los eventos que va a generar el servicio de gestión de usuarios y enviarlo a los distintos servicios que estén suscritos.</w:t>
      </w:r>
    </w:p>
    <w:p w14:paraId="72580B96" w14:textId="01D326F1" w:rsidR="00BB2FAC" w:rsidRDefault="00BB2FAC" w:rsidP="00417B8D">
      <w:r>
        <w:t>En nuestro caso de uso, vamos a tener un publicador que será</w:t>
      </w:r>
      <w:r w:rsidR="00B779B6">
        <w:t xml:space="preserve"> el servicio de </w:t>
      </w:r>
      <w:r>
        <w:t xml:space="preserve">gestión de usuarios, y dos suscriptores, que serán las aplicaciones monolíticas que </w:t>
      </w:r>
      <w:r w:rsidR="00B779B6">
        <w:t>se migran</w:t>
      </w:r>
      <w:r>
        <w:t xml:space="preserve"> a los microservicios, es decir, </w:t>
      </w:r>
      <w:proofErr w:type="spellStart"/>
      <w:r>
        <w:t>Editrans</w:t>
      </w:r>
      <w:proofErr w:type="spellEnd"/>
      <w:r>
        <w:t xml:space="preserve"> e </w:t>
      </w:r>
      <w:proofErr w:type="spellStart"/>
      <w:r>
        <w:t>Ifiweb</w:t>
      </w:r>
      <w:proofErr w:type="spellEnd"/>
      <w:r>
        <w:t>.</w:t>
      </w:r>
    </w:p>
    <w:p w14:paraId="0D617A2E" w14:textId="46F7878C" w:rsidR="00915FF3" w:rsidRDefault="00BB2FAC" w:rsidP="00417B8D">
      <w:r>
        <w:t xml:space="preserve">Se van a crear dos </w:t>
      </w:r>
      <w:proofErr w:type="spellStart"/>
      <w:r>
        <w:t>topics</w:t>
      </w:r>
      <w:proofErr w:type="spellEnd"/>
      <w:r>
        <w:t xml:space="preserve">, </w:t>
      </w:r>
      <w:proofErr w:type="spellStart"/>
      <w:r>
        <w:t>Editrans</w:t>
      </w:r>
      <w:proofErr w:type="spellEnd"/>
      <w:r>
        <w:t xml:space="preserve"> e </w:t>
      </w:r>
      <w:proofErr w:type="spellStart"/>
      <w:r>
        <w:t>Ifiweb</w:t>
      </w:r>
      <w:proofErr w:type="spellEnd"/>
      <w:r>
        <w:t xml:space="preserve">, uno por cada aplicación. El publicador, cuando genere un evento comprobará qué aplicación lleva asociada y mandará la información por el </w:t>
      </w:r>
      <w:proofErr w:type="spellStart"/>
      <w:r>
        <w:t>topic</w:t>
      </w:r>
      <w:proofErr w:type="spellEnd"/>
      <w:r>
        <w:t xml:space="preserve"> correspondiente. Del otro lado, cada aplicación suscriptora va a estar configurada con el </w:t>
      </w:r>
      <w:proofErr w:type="spellStart"/>
      <w:r>
        <w:t>topic</w:t>
      </w:r>
      <w:proofErr w:type="spellEnd"/>
      <w:r>
        <w:t xml:space="preserve"> de su aplicación y sólo va a recibir los mensajes recibidos de su aplicación.</w:t>
      </w:r>
    </w:p>
    <w:p w14:paraId="2117F222" w14:textId="5D18332C" w:rsidR="00915FF3" w:rsidRDefault="00915FF3" w:rsidP="00417B8D">
      <w:r>
        <w:t>La representación gráfica sigue a continuación:</w:t>
      </w:r>
    </w:p>
    <w:p w14:paraId="12FB7093" w14:textId="0637197B" w:rsidR="00417B8D" w:rsidRDefault="00BB2FAC" w:rsidP="00417B8D">
      <w:pPr>
        <w:jc w:val="center"/>
      </w:pPr>
      <w:r>
        <w:rPr>
          <w:noProof/>
        </w:rPr>
        <w:drawing>
          <wp:inline distT="0" distB="0" distL="0" distR="0" wp14:anchorId="5DA4DB3C" wp14:editId="7A2C5972">
            <wp:extent cx="4404288" cy="27228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951" cy="2740600"/>
                    </a:xfrm>
                    <a:prstGeom prst="rect">
                      <a:avLst/>
                    </a:prstGeom>
                    <a:noFill/>
                    <a:ln>
                      <a:noFill/>
                    </a:ln>
                  </pic:spPr>
                </pic:pic>
              </a:graphicData>
            </a:graphic>
          </wp:inline>
        </w:drawing>
      </w:r>
    </w:p>
    <w:p w14:paraId="0CD13DCC" w14:textId="5C282BED" w:rsidR="00417B8D" w:rsidRDefault="00417B8D" w:rsidP="00681D65">
      <w:pPr>
        <w:pStyle w:val="Figuras"/>
      </w:pPr>
      <w:bookmarkStart w:id="55" w:name="_Toc72235635"/>
      <w:proofErr w:type="spellStart"/>
      <w:r>
        <w:t>Fig</w:t>
      </w:r>
      <w:proofErr w:type="spellEnd"/>
      <w:r>
        <w:t xml:space="preserve"> 1</w:t>
      </w:r>
      <w:r w:rsidR="00681D65">
        <w:t>8</w:t>
      </w:r>
      <w:r>
        <w:t xml:space="preserve">. </w:t>
      </w:r>
      <w:r w:rsidR="00BB2FAC">
        <w:t>Arquitectura con Kafka</w:t>
      </w:r>
      <w:r w:rsidR="00DF1EE7">
        <w:t>.</w:t>
      </w:r>
      <w:r w:rsidR="00DF1EE7">
        <w:fldChar w:fldCharType="begin" w:fldLock="1"/>
      </w:r>
      <w:r w:rsidR="005970CD">
        <w:instrText>ADDIN CSL_CITATION {"citationItems":[{"id":"ITEM-1","itemData":{"URL":"https://enmilocalfunciona.io/aprendiendo-apache-kafka-parte-3-conceptos-basicos-extra/","accessed":{"date-parts":[["2021","5","17"]]},"id":"ITEM-1","issued":{"date-parts":[["0"]]},"title":"Aprendiendo Apache Kafka (Parte 3) : Conceptos Básicos Para Desarrollo","type":"webpage"},"uris":["http://www.mendeley.com/documents/?uuid=a5a6df40-25bf-3e0d-9280-7bcd960dff78"]}],"mendeley":{"formattedCitation":"(&lt;i&gt;Aprendiendo Apache Kafka (Parte 3) : Conceptos Básicos Para Desarrollo&lt;/i&gt;, n.d.)","plainTextFormattedCitation":"(Aprendiendo Apache Kafka (Parte 3) : Conceptos Básicos Para Desarrollo, n.d.)","previouslyFormattedCitation":"(&lt;i&gt;Aprendiendo Apache Kafka (Parte 3) : Conceptos Básicos Para Desarrollo&lt;/i&gt;, n.d.)"},"properties":{"noteIndex":0},"schema":"https://github.com/citation-style-language/schema/raw/master/csl-citation.json"}</w:instrText>
      </w:r>
      <w:r w:rsidR="00DF1EE7">
        <w:fldChar w:fldCharType="separate"/>
      </w:r>
      <w:r w:rsidR="00DF1EE7" w:rsidRPr="00DF1EE7">
        <w:rPr>
          <w:i w:val="0"/>
          <w:noProof/>
        </w:rPr>
        <w:t>(</w:t>
      </w:r>
      <w:r w:rsidR="00DF1EE7" w:rsidRPr="00DF1EE7">
        <w:rPr>
          <w:noProof/>
        </w:rPr>
        <w:t>Aprendiendo Apache Kafka (Parte 3) : Conceptos Básicos Para Desarrollo</w:t>
      </w:r>
      <w:r w:rsidR="00DF1EE7" w:rsidRPr="00DF1EE7">
        <w:rPr>
          <w:i w:val="0"/>
          <w:noProof/>
        </w:rPr>
        <w:t>, n.d.)</w:t>
      </w:r>
      <w:bookmarkEnd w:id="55"/>
      <w:r w:rsidR="00DF1EE7">
        <w:fldChar w:fldCharType="end"/>
      </w:r>
    </w:p>
    <w:p w14:paraId="5A8D9F31" w14:textId="4F48C78A" w:rsidR="00417B8D" w:rsidRDefault="00915FF3" w:rsidP="00417B8D">
      <w:r>
        <w:t>Para la puesta en marcha se han seguido los siguientes pasos:</w:t>
      </w:r>
    </w:p>
    <w:p w14:paraId="361BCC3B" w14:textId="186FDAAA" w:rsidR="00915FF3" w:rsidRDefault="00915FF3" w:rsidP="00915FF3">
      <w:pPr>
        <w:pStyle w:val="Prrafodelista"/>
        <w:numPr>
          <w:ilvl w:val="0"/>
          <w:numId w:val="35"/>
        </w:numPr>
      </w:pPr>
      <w:r>
        <w:t>Descargar el software Apache Kafka</w:t>
      </w:r>
      <w:r>
        <w:fldChar w:fldCharType="begin" w:fldLock="1"/>
      </w:r>
      <w:r>
        <w:instrText>ADDIN CSL_CITATION {"citationItems":[{"id":"ITEM-1","itemData":{"URL":"https://kafka.apache.org/","accessed":{"date-parts":[["2021","5","17"]]},"id":"ITEM-1","issued":{"date-parts":[["0"]]},"title":"Apache Kafka","type":"webpage"},"uris":["http://www.mendeley.com/documents/?uuid=0a4432e8-750f-3e4f-91ef-5e7c3bf967b1"]}],"mendeley":{"formattedCitation":"(&lt;i&gt;Apache Kafka&lt;/i&gt;, n.d.)","plainTextFormattedCitation":"(Apache Kafka, n.d.)","previouslyFormattedCitation":"(&lt;i&gt;Apache Kafka&lt;/i&gt;, n.d.)"},"properties":{"noteIndex":0},"schema":"https://github.com/citation-style-language/schema/raw/master/csl-citation.json"}</w:instrText>
      </w:r>
      <w:r>
        <w:fldChar w:fldCharType="separate"/>
      </w:r>
      <w:r w:rsidRPr="00915FF3">
        <w:rPr>
          <w:noProof/>
        </w:rPr>
        <w:t>(</w:t>
      </w:r>
      <w:r w:rsidRPr="00915FF3">
        <w:rPr>
          <w:i/>
          <w:noProof/>
        </w:rPr>
        <w:t>Apache Kafka</w:t>
      </w:r>
      <w:r w:rsidRPr="00915FF3">
        <w:rPr>
          <w:noProof/>
        </w:rPr>
        <w:t>, n.d.)</w:t>
      </w:r>
      <w:r>
        <w:fldChar w:fldCharType="end"/>
      </w:r>
      <w:r w:rsidR="00962E85">
        <w:t>.</w:t>
      </w:r>
    </w:p>
    <w:p w14:paraId="7E7570D3" w14:textId="2F16BE41" w:rsidR="00915FF3" w:rsidRDefault="00915FF3" w:rsidP="00915FF3">
      <w:pPr>
        <w:pStyle w:val="Prrafodelista"/>
        <w:numPr>
          <w:ilvl w:val="0"/>
          <w:numId w:val="35"/>
        </w:numPr>
      </w:pPr>
      <w:r>
        <w:t xml:space="preserve">Arrancar el </w:t>
      </w:r>
      <w:proofErr w:type="spellStart"/>
      <w:r>
        <w:t>Zookeper</w:t>
      </w:r>
      <w:proofErr w:type="spellEnd"/>
      <w:r w:rsidR="00962E85">
        <w:fldChar w:fldCharType="begin" w:fldLock="1"/>
      </w:r>
      <w:r w:rsidR="00440CAA">
        <w:instrText>ADDIN CSL_CITATION {"citationItems":[{"id":"ITEM-1","itemData":{"URL":"https://zookeeper.apache.org/","accessed":{"date-parts":[["2021","5","17"]]},"id":"ITEM-1","issued":{"date-parts":[["0"]]},"title":"Apache ZooKeeper","type":"webpage"},"uris":["http://www.mendeley.com/documents/?uuid=da7946ff-6bc7-3bee-8037-2df58bc0854e"]}],"mendeley":{"formattedCitation":"(&lt;i&gt;Apache ZooKeeper&lt;/i&gt;, n.d.)","plainTextFormattedCitation":"(Apache ZooKeeper, n.d.)","previouslyFormattedCitation":"(&lt;i&gt;Apache ZooKeeper&lt;/i&gt;, n.d.)"},"properties":{"noteIndex":0},"schema":"https://github.com/citation-style-language/schema/raw/master/csl-citation.json"}</w:instrText>
      </w:r>
      <w:r w:rsidR="00962E85">
        <w:fldChar w:fldCharType="separate"/>
      </w:r>
      <w:r w:rsidR="00962E85" w:rsidRPr="00962E85">
        <w:rPr>
          <w:noProof/>
        </w:rPr>
        <w:t>(</w:t>
      </w:r>
      <w:r w:rsidR="00962E85" w:rsidRPr="00962E85">
        <w:rPr>
          <w:i/>
          <w:noProof/>
        </w:rPr>
        <w:t>Apache ZooKeeper</w:t>
      </w:r>
      <w:r w:rsidR="00962E85" w:rsidRPr="00962E85">
        <w:rPr>
          <w:noProof/>
        </w:rPr>
        <w:t>, n.d.)</w:t>
      </w:r>
      <w:r w:rsidR="00962E85">
        <w:fldChar w:fldCharType="end"/>
      </w:r>
      <w:r w:rsidR="00962E85">
        <w:t>.</w:t>
      </w:r>
    </w:p>
    <w:p w14:paraId="32A3B4ED" w14:textId="7B13D450" w:rsidR="00915FF3" w:rsidRDefault="00915FF3" w:rsidP="00915FF3">
      <w:pPr>
        <w:pStyle w:val="Prrafodelista"/>
        <w:numPr>
          <w:ilvl w:val="0"/>
          <w:numId w:val="35"/>
        </w:numPr>
      </w:pPr>
      <w:r>
        <w:t>Arrancar el bróker</w:t>
      </w:r>
      <w:r w:rsidR="00962E85">
        <w:t>.</w:t>
      </w:r>
    </w:p>
    <w:p w14:paraId="4C1356FF" w14:textId="42C4F175" w:rsidR="00915FF3" w:rsidRDefault="00915FF3" w:rsidP="00915FF3">
      <w:pPr>
        <w:pStyle w:val="Prrafodelista"/>
        <w:numPr>
          <w:ilvl w:val="0"/>
          <w:numId w:val="35"/>
        </w:numPr>
      </w:pPr>
      <w:r>
        <w:t xml:space="preserve">Crear los dos </w:t>
      </w:r>
      <w:proofErr w:type="spellStart"/>
      <w:r>
        <w:t>topics</w:t>
      </w:r>
      <w:proofErr w:type="spellEnd"/>
      <w:r w:rsidR="00962E85">
        <w:t>.</w:t>
      </w:r>
    </w:p>
    <w:p w14:paraId="3A271588" w14:textId="1F51B343" w:rsidR="00915FF3" w:rsidRPr="00417B8D" w:rsidRDefault="00915FF3" w:rsidP="00915FF3">
      <w:r>
        <w:lastRenderedPageBreak/>
        <w:t xml:space="preserve">Se puede consultar el libro de Kafka </w:t>
      </w:r>
      <w:proofErr w:type="spellStart"/>
      <w:r>
        <w:t>Streams</w:t>
      </w:r>
      <w:proofErr w:type="spellEnd"/>
      <w:r>
        <w:t xml:space="preserve"> in </w:t>
      </w:r>
      <w:proofErr w:type="spellStart"/>
      <w:r>
        <w:t>Action</w:t>
      </w:r>
      <w:proofErr w:type="spellEnd"/>
      <w:r>
        <w:t xml:space="preserve"> </w:t>
      </w:r>
      <w:r>
        <w:fldChar w:fldCharType="begin" w:fldLock="1"/>
      </w:r>
      <w:r w:rsidR="00DE2BBD">
        <w:instrText>ADDIN CSL_CITATION {"citationItems":[{"id":"ITEM-1","itemData":{"author":[{"dropping-particle":"","family":"Bejeck","given":"Bill","non-dropping-particle":"","parse-names":false,"suffix":""}],"id":"ITEM-1","issued":{"date-parts":[["2018"]]},"publisher":"Manning Publications","title":"Kafka Streams in Action: Real-time apps and microservices with the Kafka Streams API","type":"book"},"uris":["http://www.mendeley.com/documents/?uuid=d47a2b16-2041-3415-8cad-021179da46da"]}],"mendeley":{"formattedCitation":"(Bejeck, 2018)","plainTextFormattedCitation":"(Bejeck, 2018)","previouslyFormattedCitation":"(Bejeck, 2018)"},"properties":{"noteIndex":0},"schema":"https://github.com/citation-style-language/schema/raw/master/csl-citation.json"}</w:instrText>
      </w:r>
      <w:r>
        <w:fldChar w:fldCharType="separate"/>
      </w:r>
      <w:r w:rsidRPr="00915FF3">
        <w:rPr>
          <w:noProof/>
        </w:rPr>
        <w:t>(Bejeck, 2018)</w:t>
      </w:r>
      <w:r>
        <w:fldChar w:fldCharType="end"/>
      </w:r>
      <w:r>
        <w:t xml:space="preserve"> para ver en detalle los conceptos a los que se hace referencia en este apartado, y las diferentes opciones de configuración de las que se disponen si se quiere desplegar en un entorno productivo, aprovechando al máximo sus capacidades.</w:t>
      </w:r>
    </w:p>
    <w:p w14:paraId="26139A79" w14:textId="2C98A22C" w:rsidR="00C663C1" w:rsidRDefault="00C663C1" w:rsidP="00C663C1">
      <w:pPr>
        <w:pStyle w:val="Ttulo3"/>
      </w:pPr>
      <w:bookmarkStart w:id="56" w:name="_Toc72237594"/>
      <w:r>
        <w:t>Creación microservicio Gestión de usuarios</w:t>
      </w:r>
      <w:bookmarkStart w:id="57" w:name="_Toc67325069"/>
      <w:bookmarkEnd w:id="53"/>
      <w:bookmarkEnd w:id="56"/>
    </w:p>
    <w:p w14:paraId="3A80F2B5" w14:textId="25BCB197" w:rsidR="00F345AD" w:rsidRDefault="00F345AD" w:rsidP="00F345AD">
      <w:r>
        <w:t>Se crea una aplicación nueva para la Gestión de los usuarios que van a poder utilizar los diferentes microservicios que se utilizan durante la prueba de concepto. Es un servicio que lo que permite es lo que se conoce como CRUD de usuarios, es decir, la Creación, la Recuperación, la Modificación y el borrado de los usuarios (</w:t>
      </w:r>
      <w:proofErr w:type="spellStart"/>
      <w:r>
        <w:t>Create-Retrieve-Update-Delete</w:t>
      </w:r>
      <w:proofErr w:type="spellEnd"/>
      <w:r>
        <w:t>).</w:t>
      </w:r>
    </w:p>
    <w:p w14:paraId="19035E60" w14:textId="761FD1FA" w:rsidR="00F345AD" w:rsidRDefault="00F345AD" w:rsidP="00F345AD">
      <w:r>
        <w:t xml:space="preserve">Para su desarrollo se decide utilizar el </w:t>
      </w:r>
      <w:proofErr w:type="spellStart"/>
      <w:r>
        <w:t>framework</w:t>
      </w:r>
      <w:proofErr w:type="spellEnd"/>
      <w:r>
        <w:t xml:space="preserve"> Spring </w:t>
      </w:r>
      <w:proofErr w:type="spellStart"/>
      <w:r>
        <w:t>Boot</w:t>
      </w:r>
      <w:proofErr w:type="spellEnd"/>
      <w:r>
        <w:t xml:space="preserve"> y seguir el patrón Modelo Vista Controlador</w:t>
      </w:r>
      <w:r w:rsidR="00D6583A">
        <w:fldChar w:fldCharType="begin" w:fldLock="1"/>
      </w:r>
      <w:r w:rsidR="00D6583A">
        <w:instrText>ADDIN CSL_CITATION {"citationItems":[{"id":"ITEM-1","itemData":{"URL":"https://codigofacilito.com/articulos/mvc-model-view-controller-explicado","accessed":{"date-parts":[["2021","5","16"]]},"id":"ITEM-1","issued":{"date-parts":[["0"]]},"title":"MVC (Model, View, Controller) explicado.","type":"webpage"},"uris":["http://www.mendeley.com/documents/?uuid=f93491df-3c0b-3344-89a3-d7c4056d46bf"]}],"mendeley":{"formattedCitation":"(&lt;i&gt;MVC (Model, View, Controller) Explicado.&lt;/i&gt;, n.d.)","plainTextFormattedCitation":"(MVC (Model, View, Controller) Explicado., n.d.)","previouslyFormattedCitation":"(&lt;i&gt;MVC (Model, View, Controller) Explicado.&lt;/i&gt;,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MVC (Model, View, Controller) Explicado.</w:t>
      </w:r>
      <w:r w:rsidR="00D6583A" w:rsidRPr="00D6583A">
        <w:rPr>
          <w:noProof/>
        </w:rPr>
        <w:t>, n.d.)</w:t>
      </w:r>
      <w:r w:rsidR="00D6583A">
        <w:fldChar w:fldCharType="end"/>
      </w:r>
      <w:r>
        <w:t xml:space="preserve">, en el que tendremos la vista hecha con </w:t>
      </w:r>
      <w:proofErr w:type="spellStart"/>
      <w:r>
        <w:t>thymeleaf</w:t>
      </w:r>
      <w:proofErr w:type="spellEnd"/>
      <w:r w:rsidR="0085460E">
        <w:fldChar w:fldCharType="begin" w:fldLock="1"/>
      </w:r>
      <w:r w:rsidR="00F77BBF">
        <w:instrText>ADDIN CSL_CITATION {"citationItems":[{"id":"ITEM-1","itemData":{"author":[{"dropping-particle":"","family":"Michael Good","given":"","non-dropping-particle":"","parse-names":false,"suffix":""}],"id":"ITEM-1","issued":{"date-parts":[["2018"]]},"title":"Thymeleaf with Preface","type":"book"},"uris":["http://www.mendeley.com/documents/?uuid=8b89ea1e-75b6-4f3a-9f00-b1f8f45d8096"]}],"mendeley":{"formattedCitation":"(Michael Good, 2018)","plainTextFormattedCitation":"(Michael Good, 2018)","previouslyFormattedCitation":"(Michael Good, 2018)"},"properties":{"noteIndex":0},"schema":"https://github.com/citation-style-language/schema/raw/master/csl-citation.json"}</w:instrText>
      </w:r>
      <w:r w:rsidR="0085460E">
        <w:fldChar w:fldCharType="separate"/>
      </w:r>
      <w:r w:rsidR="0085460E" w:rsidRPr="0085460E">
        <w:rPr>
          <w:noProof/>
        </w:rPr>
        <w:t>(Michael Good, 2018)</w:t>
      </w:r>
      <w:r w:rsidR="0085460E">
        <w:fldChar w:fldCharType="end"/>
      </w:r>
      <w:r>
        <w:t xml:space="preserve"> y las respectivas clases del Modelo y el Controlador </w:t>
      </w:r>
      <w:r w:rsidR="00D6583A">
        <w:t>en Java.</w:t>
      </w:r>
    </w:p>
    <w:p w14:paraId="6BFDE377" w14:textId="61C2AF2D" w:rsidR="00F77BBF" w:rsidRDefault="00F77BBF" w:rsidP="00F345AD">
      <w:r>
        <w:t xml:space="preserve">Para la gestión del proyecto se utiliza Maven y se utiliza Spring </w:t>
      </w:r>
      <w:proofErr w:type="spellStart"/>
      <w:r>
        <w:t>Initializr</w:t>
      </w:r>
      <w:proofErr w:type="spellEnd"/>
      <w:r>
        <w:fldChar w:fldCharType="begin" w:fldLock="1"/>
      </w:r>
      <w:r w:rsidR="00315B42">
        <w:instrText>ADDIN CSL_CITATION {"citationItems":[{"id":"ITEM-1","itemData":{"URL":"https://start.spring.io/","accessed":{"date-parts":[["2021","5","17"]]},"id":"ITEM-1","issued":{"date-parts":[["0"]]},"title":"Spring Initializr","type":"webpage"},"uris":["http://www.mendeley.com/documents/?uuid=43f241bd-aca8-31c6-b54a-395dbc9f4e66"]}],"mendeley":{"formattedCitation":"(&lt;i&gt;Spring Initializr&lt;/i&gt;, n.d.)","plainTextFormattedCitation":"(Spring Initializr, n.d.)","previouslyFormattedCitation":"(&lt;i&gt;Spring Initializr&lt;/i&gt;, n.d.)"},"properties":{"noteIndex":0},"schema":"https://github.com/citation-style-language/schema/raw/master/csl-citation.json"}</w:instrText>
      </w:r>
      <w:r>
        <w:fldChar w:fldCharType="separate"/>
      </w:r>
      <w:r w:rsidRPr="00F77BBF">
        <w:rPr>
          <w:noProof/>
        </w:rPr>
        <w:t>(</w:t>
      </w:r>
      <w:r w:rsidRPr="00F77BBF">
        <w:rPr>
          <w:i/>
          <w:noProof/>
        </w:rPr>
        <w:t>Spring Initializr</w:t>
      </w:r>
      <w:r w:rsidRPr="00F77BBF">
        <w:rPr>
          <w:noProof/>
        </w:rPr>
        <w:t>, n.d.)</w:t>
      </w:r>
      <w:r>
        <w:fldChar w:fldCharType="end"/>
      </w:r>
      <w:r>
        <w:t xml:space="preserve"> para seleccionar todas las dependencias del proyecto. </w:t>
      </w:r>
      <w:r w:rsidR="00300DD9">
        <w:t xml:space="preserve">En este caso, entre ella hay que destacar la librería </w:t>
      </w:r>
      <w:proofErr w:type="spellStart"/>
      <w:r w:rsidR="00300DD9" w:rsidRPr="00300DD9">
        <w:rPr>
          <w:i/>
          <w:iCs/>
        </w:rPr>
        <w:t>org.springframework.kafka</w:t>
      </w:r>
      <w:proofErr w:type="spellEnd"/>
      <w:r w:rsidR="00300DD9">
        <w:t xml:space="preserve"> para la comunicación con el </w:t>
      </w:r>
      <w:proofErr w:type="spellStart"/>
      <w:r w:rsidR="00300DD9">
        <w:t>broker</w:t>
      </w:r>
      <w:proofErr w:type="spellEnd"/>
      <w:r w:rsidR="00300DD9">
        <w:rPr>
          <w:i/>
          <w:iCs/>
        </w:rPr>
        <w:t xml:space="preserve"> </w:t>
      </w:r>
      <w:r w:rsidR="00300DD9">
        <w:t xml:space="preserve">y </w:t>
      </w:r>
      <w:r w:rsidR="00300DD9" w:rsidRPr="00300DD9">
        <w:rPr>
          <w:i/>
          <w:iCs/>
        </w:rPr>
        <w:t>com.h2database</w:t>
      </w:r>
      <w:r w:rsidR="00300DD9">
        <w:rPr>
          <w:i/>
          <w:iCs/>
        </w:rPr>
        <w:t xml:space="preserve"> </w:t>
      </w:r>
      <w:r w:rsidR="00300DD9">
        <w:t>para la base de datos.</w:t>
      </w:r>
    </w:p>
    <w:p w14:paraId="29DB167C" w14:textId="0A9CC61E" w:rsidR="00300DD9" w:rsidRDefault="00300DD9" w:rsidP="00F345AD">
      <w:r>
        <w:t xml:space="preserve">La integración con Kafka es tan sencilla como indicar en el </w:t>
      </w:r>
      <w:proofErr w:type="spellStart"/>
      <w:r>
        <w:t>applicatión.properties</w:t>
      </w:r>
      <w:proofErr w:type="spellEnd"/>
      <w:r>
        <w:t xml:space="preserve"> la dirección del servidor Kafka y </w:t>
      </w:r>
      <w:r w:rsidR="001E754D">
        <w:t>cuáles</w:t>
      </w:r>
      <w:r>
        <w:t xml:space="preserve"> serán los </w:t>
      </w:r>
      <w:proofErr w:type="spellStart"/>
      <w:r>
        <w:t>topics</w:t>
      </w:r>
      <w:proofErr w:type="spellEnd"/>
      <w:r>
        <w:t xml:space="preserve"> a los que se suscribe la aplicación. En este caso, tal como se ha indicado en el apartado anterior, hay un </w:t>
      </w:r>
      <w:proofErr w:type="spellStart"/>
      <w:r>
        <w:t>topic</w:t>
      </w:r>
      <w:proofErr w:type="spellEnd"/>
      <w:r>
        <w:t xml:space="preserve"> por cada aplicación.</w:t>
      </w:r>
    </w:p>
    <w:p w14:paraId="79267C93" w14:textId="064EC041" w:rsidR="00300DD9" w:rsidRDefault="00300DD9" w:rsidP="00300DD9">
      <w:pPr>
        <w:jc w:val="center"/>
      </w:pPr>
      <w:r>
        <w:rPr>
          <w:noProof/>
        </w:rPr>
        <w:drawing>
          <wp:inline distT="0" distB="0" distL="0" distR="0" wp14:anchorId="12FBC281" wp14:editId="5F618F4D">
            <wp:extent cx="3819525" cy="800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800100"/>
                    </a:xfrm>
                    <a:prstGeom prst="rect">
                      <a:avLst/>
                    </a:prstGeom>
                  </pic:spPr>
                </pic:pic>
              </a:graphicData>
            </a:graphic>
          </wp:inline>
        </w:drawing>
      </w:r>
    </w:p>
    <w:p w14:paraId="16322E65" w14:textId="00BE5866" w:rsidR="00300DD9" w:rsidRDefault="00300DD9" w:rsidP="00681D65">
      <w:pPr>
        <w:pStyle w:val="Figuras"/>
      </w:pPr>
      <w:bookmarkStart w:id="58" w:name="_Toc72235636"/>
      <w:proofErr w:type="spellStart"/>
      <w:r>
        <w:t>Fig</w:t>
      </w:r>
      <w:proofErr w:type="spellEnd"/>
      <w:r>
        <w:t xml:space="preserve"> 1</w:t>
      </w:r>
      <w:r w:rsidR="00681D65">
        <w:t>9</w:t>
      </w:r>
      <w:r>
        <w:t xml:space="preserve">. </w:t>
      </w:r>
      <w:r w:rsidR="00DF1EE7">
        <w:t xml:space="preserve"> Fichero </w:t>
      </w:r>
      <w:proofErr w:type="spellStart"/>
      <w:r w:rsidR="00DF1EE7">
        <w:t>application.properties</w:t>
      </w:r>
      <w:proofErr w:type="spellEnd"/>
      <w:r w:rsidR="00DF1EE7" w:rsidRPr="00DF1EE7">
        <w:t>. (Elaboración propia</w:t>
      </w:r>
      <w:r w:rsidR="00DF1EE7">
        <w:t>)</w:t>
      </w:r>
      <w:bookmarkEnd w:id="58"/>
    </w:p>
    <w:p w14:paraId="4BC9A197" w14:textId="71A5A8E0" w:rsidR="00300DD9" w:rsidRDefault="00300DD9" w:rsidP="00F345AD">
      <w:r>
        <w:t xml:space="preserve">Y una clase </w:t>
      </w:r>
      <w:r>
        <w:rPr>
          <w:i/>
          <w:iCs/>
        </w:rPr>
        <w:t>KafkaMessageProducer.java</w:t>
      </w:r>
      <w:r>
        <w:t xml:space="preserve"> que es la que se encargará de mandar el mensaje al servidor cuando se produzca un evento relacionado con el usuario:</w:t>
      </w:r>
    </w:p>
    <w:p w14:paraId="7B4C8917" w14:textId="21EA0679" w:rsidR="00300DD9" w:rsidRDefault="00300DD9" w:rsidP="00300DD9">
      <w:pPr>
        <w:jc w:val="center"/>
      </w:pPr>
      <w:r>
        <w:rPr>
          <w:noProof/>
        </w:rPr>
        <w:drawing>
          <wp:inline distT="0" distB="0" distL="0" distR="0" wp14:anchorId="2C9A0C13" wp14:editId="2CCDF977">
            <wp:extent cx="3057525" cy="447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7525" cy="447675"/>
                    </a:xfrm>
                    <a:prstGeom prst="rect">
                      <a:avLst/>
                    </a:prstGeom>
                  </pic:spPr>
                </pic:pic>
              </a:graphicData>
            </a:graphic>
          </wp:inline>
        </w:drawing>
      </w:r>
    </w:p>
    <w:p w14:paraId="2A0704DC" w14:textId="795A8DD7" w:rsidR="00300DD9" w:rsidRDefault="00300DD9" w:rsidP="00681D65">
      <w:pPr>
        <w:pStyle w:val="Figuras"/>
      </w:pPr>
      <w:bookmarkStart w:id="59" w:name="_Toc72235637"/>
      <w:proofErr w:type="spellStart"/>
      <w:r>
        <w:t>Fig</w:t>
      </w:r>
      <w:proofErr w:type="spellEnd"/>
      <w:r>
        <w:t xml:space="preserve"> </w:t>
      </w:r>
      <w:r w:rsidR="00681D65">
        <w:t>20</w:t>
      </w:r>
      <w:r>
        <w:t xml:space="preserve">. </w:t>
      </w:r>
      <w:r w:rsidR="00DF1EE7">
        <w:t>Clase Kafka</w:t>
      </w:r>
      <w:r w:rsidR="00DF1EE7" w:rsidRPr="00DF1EE7">
        <w:t>. (Elaboración propia)</w:t>
      </w:r>
      <w:bookmarkEnd w:id="59"/>
    </w:p>
    <w:p w14:paraId="08EA2BDC" w14:textId="12576197" w:rsidR="00AC5805" w:rsidRPr="00300DD9" w:rsidRDefault="001E754D" w:rsidP="00AC5805">
      <w:r>
        <w:lastRenderedPageBreak/>
        <w:t>Además,</w:t>
      </w:r>
      <w:r w:rsidR="00AC5805">
        <w:t xml:space="preserve"> se cuenta con la entidad </w:t>
      </w:r>
      <w:proofErr w:type="spellStart"/>
      <w:r w:rsidR="00AC5805" w:rsidRPr="00962E85">
        <w:rPr>
          <w:i/>
          <w:iCs/>
        </w:rPr>
        <w:t>User</w:t>
      </w:r>
      <w:proofErr w:type="spellEnd"/>
      <w:r w:rsidR="00AC5805">
        <w:t xml:space="preserve"> para la gestión de los usuarios con su clase controladora, modelo y repositorio.</w:t>
      </w:r>
    </w:p>
    <w:p w14:paraId="6CC859F2" w14:textId="4FEFD75A" w:rsidR="00D6583A" w:rsidRDefault="00300DD9" w:rsidP="00F345AD">
      <w:r>
        <w:t>Respecto a la persistencia de los datos, s</w:t>
      </w:r>
      <w:r w:rsidR="00D6583A">
        <w:t>e utiliza H2</w:t>
      </w:r>
      <w:r w:rsidR="00D6583A">
        <w:fldChar w:fldCharType="begin" w:fldLock="1"/>
      </w:r>
      <w:r w:rsidR="0085460E">
        <w:instrText>ADDIN CSL_CITATION {"citationItems":[{"id":"ITEM-1","itemData":{"URL":"https://www.h2database.com/html/main.html","accessed":{"date-parts":[["2021","5","16"]]},"id":"ITEM-1","issued":{"date-parts":[["0"]]},"title":"H2 Database Engine","type":"webpage"},"uris":["http://www.mendeley.com/documents/?uuid=5323156e-76f5-39be-b0b5-46477ae67ed4"]}],"mendeley":{"formattedCitation":"(&lt;i&gt;H2 Database Engine&lt;/i&gt;, n.d.)","plainTextFormattedCitation":"(H2 Database Engine, n.d.)","previouslyFormattedCitation":"(&lt;i&gt;H2 Database Engine&lt;/i&gt;, n.d.)"},"properties":{"noteIndex":0},"schema":"https://github.com/citation-style-language/schema/raw/master/csl-citation.json"}</w:instrText>
      </w:r>
      <w:r w:rsidR="00D6583A">
        <w:fldChar w:fldCharType="separate"/>
      </w:r>
      <w:r w:rsidR="00D6583A" w:rsidRPr="00D6583A">
        <w:rPr>
          <w:noProof/>
        </w:rPr>
        <w:t>(</w:t>
      </w:r>
      <w:r w:rsidR="00D6583A" w:rsidRPr="00D6583A">
        <w:rPr>
          <w:i/>
          <w:noProof/>
        </w:rPr>
        <w:t>H2 Database Engine</w:t>
      </w:r>
      <w:r w:rsidR="00D6583A" w:rsidRPr="00D6583A">
        <w:rPr>
          <w:noProof/>
        </w:rPr>
        <w:t>, n.d.)</w:t>
      </w:r>
      <w:r w:rsidR="00D6583A">
        <w:fldChar w:fldCharType="end"/>
      </w:r>
      <w:r w:rsidR="00D6583A">
        <w:t xml:space="preserve"> que tiene las siguientes características:</w:t>
      </w:r>
    </w:p>
    <w:p w14:paraId="770E4336" w14:textId="2FA9F7B3" w:rsidR="00D6583A" w:rsidRDefault="00D6583A" w:rsidP="00D6583A">
      <w:pPr>
        <w:pStyle w:val="Prrafodelista"/>
        <w:numPr>
          <w:ilvl w:val="0"/>
          <w:numId w:val="34"/>
        </w:numPr>
      </w:pPr>
      <w:r>
        <w:t>Sigue el modelo relacional.</w:t>
      </w:r>
    </w:p>
    <w:p w14:paraId="4382EA01" w14:textId="2690530A" w:rsidR="00D6583A" w:rsidRDefault="00D6583A" w:rsidP="00D6583A">
      <w:pPr>
        <w:pStyle w:val="Prrafodelista"/>
        <w:numPr>
          <w:ilvl w:val="0"/>
          <w:numId w:val="34"/>
        </w:numPr>
      </w:pPr>
      <w:r>
        <w:t>Es muy rápida, de código libre y con la API JDBC integrada.</w:t>
      </w:r>
    </w:p>
    <w:p w14:paraId="09CE6547" w14:textId="714F5519" w:rsidR="00D6583A" w:rsidRDefault="00D6583A" w:rsidP="00D6583A">
      <w:pPr>
        <w:pStyle w:val="Prrafodelista"/>
        <w:numPr>
          <w:ilvl w:val="0"/>
          <w:numId w:val="34"/>
        </w:numPr>
      </w:pPr>
      <w:r>
        <w:t>La base de datos la tiene en memoria, por lo que tal como se indica en el punto anterior, es más rápida que sus competidoras.</w:t>
      </w:r>
    </w:p>
    <w:p w14:paraId="0B80A17D" w14:textId="18E0EBE2" w:rsidR="00073FED" w:rsidRDefault="00073FED" w:rsidP="00D6583A">
      <w:pPr>
        <w:pStyle w:val="Prrafodelista"/>
        <w:numPr>
          <w:ilvl w:val="0"/>
          <w:numId w:val="34"/>
        </w:numPr>
      </w:pPr>
      <w:r>
        <w:t>Consulta gráfica de la base de datos mediante navegador web</w:t>
      </w:r>
    </w:p>
    <w:p w14:paraId="07C60928" w14:textId="0361B9EB" w:rsidR="00F77BBF" w:rsidRDefault="00F77BBF" w:rsidP="00F77BBF">
      <w:r>
        <w:t xml:space="preserve">Se descarta el uso de base de datos NoSQL ya que para el módulo no se va a necesitar ninguna de las </w:t>
      </w:r>
      <w:r w:rsidR="00962E85">
        <w:t>ventajas</w:t>
      </w:r>
      <w:r>
        <w:t xml:space="preserve"> que ofrece.</w:t>
      </w:r>
    </w:p>
    <w:p w14:paraId="04D6B69F" w14:textId="57260CF7" w:rsidR="00F63A52" w:rsidRDefault="00F63A52" w:rsidP="00F77BBF">
      <w:r>
        <w:t xml:space="preserve">Y tal como hemos visto en el apartado de soluciones tecnológicas, la aplicación se </w:t>
      </w:r>
      <w:proofErr w:type="spellStart"/>
      <w:r>
        <w:t>dockeriza</w:t>
      </w:r>
      <w:proofErr w:type="spellEnd"/>
      <w:r w:rsidR="00315B42">
        <w:t xml:space="preserve"> siguiendo los pasos indicados en la página de Spring</w:t>
      </w:r>
      <w:r w:rsidR="00315B42">
        <w:fldChar w:fldCharType="begin" w:fldLock="1"/>
      </w:r>
      <w:r w:rsidR="00BB2FAC">
        <w:instrText>ADDIN CSL_CITATION {"citationItems":[{"id":"ITEM-1","itemData":{"URL":"https://spring.io/blog/2021/01/04/ymnnalft-easy-docker-image-creation-with-the-spring-boot-maven-plugin-and-buildpacks","accessed":{"date-parts":[["2021","5","17"]]},"id":"ITEM-1","issued":{"date-parts":[["0"]]},"title":"YMNNALFT: Easy Docker Image Creation with the Spring Boot Maven Plugin and Buildpacks","type":"webpage"},"uris":["http://www.mendeley.com/documents/?uuid=961d38a4-1ec7-3461-9b07-5ad2a4f7b955"]}],"mendeley":{"formattedCitation":"(&lt;i&gt;YMNNALFT: Easy Docker Image Creation with the Spring Boot Maven Plugin and Buildpacks&lt;/i&gt;, n.d.)","plainTextFormattedCitation":"(YMNNALFT: Easy Docker Image Creation with the Spring Boot Maven Plugin and Buildpacks, n.d.)","previouslyFormattedCitation":"(&lt;i&gt;YMNNALFT: Easy Docker Image Creation with the Spring Boot Maven Plugin and Buildpacks&lt;/i&gt;, n.d.)"},"properties":{"noteIndex":0},"schema":"https://github.com/citation-style-language/schema/raw/master/csl-citation.json"}</w:instrText>
      </w:r>
      <w:r w:rsidR="00315B42">
        <w:fldChar w:fldCharType="separate"/>
      </w:r>
      <w:r w:rsidR="00315B42" w:rsidRPr="00315B42">
        <w:rPr>
          <w:noProof/>
        </w:rPr>
        <w:t>(</w:t>
      </w:r>
      <w:r w:rsidR="00315B42" w:rsidRPr="00315B42">
        <w:rPr>
          <w:i/>
          <w:noProof/>
        </w:rPr>
        <w:t>YMNNALFT: Easy Docker Image Creation with the Spring Boot Maven Plugin and Buildpacks</w:t>
      </w:r>
      <w:r w:rsidR="00315B42" w:rsidRPr="00315B42">
        <w:rPr>
          <w:noProof/>
        </w:rPr>
        <w:t>, n.d.)</w:t>
      </w:r>
      <w:r w:rsidR="00315B42">
        <w:fldChar w:fldCharType="end"/>
      </w:r>
      <w:r w:rsidR="00315B42">
        <w:t xml:space="preserve"> </w:t>
      </w:r>
      <w:r>
        <w:t>para poder desplegar en cualquier entorno sin depender de las dependencias de Java, Spring, etc.</w:t>
      </w:r>
    </w:p>
    <w:p w14:paraId="14591C19" w14:textId="305F4567" w:rsidR="00F63A52" w:rsidRDefault="00962E85" w:rsidP="00F77BBF">
      <w:r>
        <w:t xml:space="preserve">El código fuente y los pasos para desplegar la aplicación se encuentran en </w:t>
      </w:r>
      <w:proofErr w:type="spellStart"/>
      <w:r>
        <w:t>github</w:t>
      </w:r>
      <w:proofErr w:type="spellEnd"/>
      <w:r>
        <w:t>. Una vez desplegada la aplicación. l</w:t>
      </w:r>
      <w:r w:rsidR="00315B42">
        <w:t xml:space="preserve">a página de bienvenida del servicio </w:t>
      </w:r>
      <w:r w:rsidR="00F63A52">
        <w:t>tiene la siguiente forma:</w:t>
      </w:r>
    </w:p>
    <w:bookmarkEnd w:id="57"/>
    <w:p w14:paraId="5419A6C7" w14:textId="601AA141" w:rsidR="00F345AD" w:rsidRDefault="00F345AD" w:rsidP="00453BCF">
      <w:pPr>
        <w:jc w:val="center"/>
      </w:pPr>
      <w:r>
        <w:rPr>
          <w:noProof/>
        </w:rPr>
        <w:drawing>
          <wp:inline distT="0" distB="0" distL="0" distR="0" wp14:anchorId="78A916EC" wp14:editId="7B467244">
            <wp:extent cx="6364870" cy="2486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997" cy="2497402"/>
                    </a:xfrm>
                    <a:prstGeom prst="rect">
                      <a:avLst/>
                    </a:prstGeom>
                  </pic:spPr>
                </pic:pic>
              </a:graphicData>
            </a:graphic>
          </wp:inline>
        </w:drawing>
      </w:r>
    </w:p>
    <w:p w14:paraId="6CE95A4F" w14:textId="46BB58EE" w:rsidR="00315B42" w:rsidRDefault="00315B42" w:rsidP="00681D65">
      <w:pPr>
        <w:pStyle w:val="Figuras"/>
      </w:pPr>
      <w:bookmarkStart w:id="60" w:name="_Toc72235638"/>
      <w:proofErr w:type="spellStart"/>
      <w:r>
        <w:t>Fig</w:t>
      </w:r>
      <w:proofErr w:type="spellEnd"/>
      <w:r>
        <w:t xml:space="preserve"> </w:t>
      </w:r>
      <w:r w:rsidR="00681D65">
        <w:t>21</w:t>
      </w:r>
      <w:r>
        <w:t xml:space="preserve">. </w:t>
      </w:r>
      <w:r w:rsidR="00DF1EE7" w:rsidRPr="00DF1EE7">
        <w:t xml:space="preserve">Aplicación </w:t>
      </w:r>
      <w:r w:rsidR="00DF1EE7">
        <w:t>Gestión de Usuarios</w:t>
      </w:r>
      <w:r w:rsidR="00DF1EE7" w:rsidRPr="00DF1EE7">
        <w:t>. (Elaboración propia)</w:t>
      </w:r>
      <w:bookmarkEnd w:id="60"/>
    </w:p>
    <w:p w14:paraId="6FCCB3BD" w14:textId="77777777" w:rsidR="00521D48" w:rsidRDefault="00521D48">
      <w:pPr>
        <w:spacing w:before="0" w:after="0" w:line="240" w:lineRule="auto"/>
        <w:jc w:val="left"/>
      </w:pPr>
      <w:r>
        <w:br w:type="page"/>
      </w:r>
    </w:p>
    <w:p w14:paraId="203362E1" w14:textId="18898C01" w:rsidR="00F345AD" w:rsidRDefault="00315B42" w:rsidP="00C663C1">
      <w:r>
        <w:lastRenderedPageBreak/>
        <w:t>Y en el siguiente enlace se puede ver un video de su uso:</w:t>
      </w:r>
    </w:p>
    <w:p w14:paraId="218965D6" w14:textId="6E58D6A8" w:rsidR="00DD720C" w:rsidRDefault="001E5526" w:rsidP="00C663C1">
      <w:hyperlink r:id="rId31" w:history="1">
        <w:r w:rsidR="00DD720C" w:rsidRPr="00E04CB3">
          <w:rPr>
            <w:rStyle w:val="Hipervnculo"/>
          </w:rPr>
          <w:t>https://github.com/kokart/2021_TFGUNIR_mono_to_micro/blob/main/aplicaciones_microservicios/Uso_servicio_gestionUsuarios.mkv</w:t>
        </w:r>
      </w:hyperlink>
    </w:p>
    <w:p w14:paraId="171B2DDC" w14:textId="1190F7A4" w:rsidR="00224F86" w:rsidRDefault="00224F86" w:rsidP="00224F86">
      <w:pPr>
        <w:pStyle w:val="Ttulo3"/>
      </w:pPr>
      <w:bookmarkStart w:id="61" w:name="_Toc72237595"/>
      <w:r>
        <w:t xml:space="preserve">Creación microservicio </w:t>
      </w:r>
      <w:proofErr w:type="spellStart"/>
      <w:r>
        <w:t>Editrans</w:t>
      </w:r>
      <w:bookmarkEnd w:id="45"/>
      <w:bookmarkEnd w:id="61"/>
      <w:proofErr w:type="spellEnd"/>
    </w:p>
    <w:p w14:paraId="2929049E" w14:textId="233B9143" w:rsidR="00E10583" w:rsidRPr="00E10583" w:rsidRDefault="00E10583" w:rsidP="00E10583">
      <w:r>
        <w:sym w:font="Wingdings" w:char="F0E0"/>
      </w:r>
      <w:r>
        <w:t xml:space="preserve">Explicación fuente de datos local, foto despliegue, foto </w:t>
      </w:r>
      <w:proofErr w:type="spellStart"/>
      <w:r>
        <w:t>login</w:t>
      </w:r>
      <w:proofErr w:type="spellEnd"/>
      <w:r>
        <w:t xml:space="preserve"> y foto obteniendo justificantes</w:t>
      </w:r>
    </w:p>
    <w:p w14:paraId="08BB1257" w14:textId="2A78EA1C" w:rsidR="00224F86" w:rsidRDefault="00224F86" w:rsidP="00224F86">
      <w:pPr>
        <w:pStyle w:val="Ttulo3"/>
      </w:pPr>
      <w:bookmarkStart w:id="62" w:name="_Toc67325067"/>
      <w:bookmarkStart w:id="63" w:name="_Toc72237596"/>
      <w:r>
        <w:t xml:space="preserve">Creación microservicio </w:t>
      </w:r>
      <w:proofErr w:type="spellStart"/>
      <w:r>
        <w:t>IfiWeb</w:t>
      </w:r>
      <w:proofErr w:type="spellEnd"/>
      <w:r>
        <w:t xml:space="preserve"> Mutuas</w:t>
      </w:r>
      <w:bookmarkEnd w:id="62"/>
      <w:bookmarkEnd w:id="63"/>
    </w:p>
    <w:p w14:paraId="2945B6F5" w14:textId="57278CFB" w:rsidR="00E10583" w:rsidRDefault="00E10583" w:rsidP="00E10583">
      <w:r>
        <w:sym w:font="Wingdings" w:char="F0E0"/>
      </w:r>
      <w:r>
        <w:t xml:space="preserve">Explicación doble fuente de datos(local y donde está la </w:t>
      </w:r>
      <w:proofErr w:type="spellStart"/>
      <w:r>
        <w:t>info</w:t>
      </w:r>
      <w:proofErr w:type="spellEnd"/>
      <w:r>
        <w:t xml:space="preserve"> de mutuas), foto despliegue, foto </w:t>
      </w:r>
      <w:proofErr w:type="spellStart"/>
      <w:r>
        <w:t>login</w:t>
      </w:r>
      <w:proofErr w:type="spellEnd"/>
      <w:r>
        <w:t xml:space="preserve"> usuario mutuas y usuario funcionario, obtención fichero de recuperación.</w:t>
      </w:r>
    </w:p>
    <w:p w14:paraId="0A202655" w14:textId="71567717" w:rsidR="005306AD" w:rsidRDefault="00224F86" w:rsidP="005306AD">
      <w:pPr>
        <w:pStyle w:val="Ttulo2"/>
        <w:rPr>
          <w:caps w:val="0"/>
        </w:rPr>
      </w:pPr>
      <w:bookmarkStart w:id="64" w:name="_Toc72237597"/>
      <w:r>
        <w:rPr>
          <w:caps w:val="0"/>
        </w:rPr>
        <w:t>Evaluación</w:t>
      </w:r>
      <w:bookmarkEnd w:id="64"/>
    </w:p>
    <w:p w14:paraId="436709EF" w14:textId="295502CF" w:rsidR="008319FE" w:rsidRDefault="008319FE" w:rsidP="00224F86">
      <w:pPr>
        <w:pStyle w:val="Ttulo3"/>
      </w:pPr>
      <w:bookmarkStart w:id="65" w:name="_Toc67325071"/>
      <w:bookmarkStart w:id="66" w:name="_Toc72237598"/>
      <w:r>
        <w:t>Introducción</w:t>
      </w:r>
      <w:bookmarkEnd w:id="66"/>
    </w:p>
    <w:p w14:paraId="639013D0" w14:textId="3167B6B3" w:rsidR="008319FE" w:rsidRDefault="008319FE" w:rsidP="008319FE">
      <w:r>
        <w:t xml:space="preserve">Se utiliza la herramienta Google </w:t>
      </w:r>
      <w:proofErr w:type="spellStart"/>
      <w:r>
        <w:t>Forms</w:t>
      </w:r>
      <w:proofErr w:type="spellEnd"/>
      <w:r>
        <w:t xml:space="preserve"> para la creación de la encuesta de satisfacción de las aplicaciones monolíticas y de la encuesta de satisfacción una vez realizado el caso de uso de migración a microservicios.</w:t>
      </w:r>
    </w:p>
    <w:p w14:paraId="1F91A4B0" w14:textId="5D2C3A1C" w:rsidR="008319FE" w:rsidRDefault="008319FE" w:rsidP="008319FE">
      <w:r>
        <w:t>La primera encuesta se puede encontrar en el siguiente enlace:</w:t>
      </w:r>
    </w:p>
    <w:p w14:paraId="04BE2163" w14:textId="62E8330C" w:rsidR="008319FE" w:rsidRDefault="001E5526" w:rsidP="008319FE">
      <w:hyperlink r:id="rId32" w:history="1">
        <w:r w:rsidR="008319FE" w:rsidRPr="00591B05">
          <w:rPr>
            <w:rStyle w:val="Hipervnculo"/>
          </w:rPr>
          <w:t>https://docs.google.com/forms/d/e/1FAIpQLSeKF0EBclLyMAGh44RsBQrXMss4YAH3EggTObL_3P-OelUWzQ/viewform</w:t>
        </w:r>
      </w:hyperlink>
    </w:p>
    <w:p w14:paraId="2A5FCEC7" w14:textId="54166663" w:rsidR="008319FE" w:rsidRDefault="008319FE" w:rsidP="008319FE">
      <w:r>
        <w:t>Mientras que la segunda encuesta se puede encontrar en:</w:t>
      </w:r>
    </w:p>
    <w:p w14:paraId="7A62CD29" w14:textId="5261F64B" w:rsidR="008319FE" w:rsidRDefault="001E5526" w:rsidP="008319FE">
      <w:hyperlink r:id="rId33" w:history="1">
        <w:r w:rsidR="008319FE" w:rsidRPr="00591B05">
          <w:rPr>
            <w:rStyle w:val="Hipervnculo"/>
          </w:rPr>
          <w:t>https://docs.google.com/forms/d/e/1FAIpQLSeKF0EBclLyMAGh44RsBQrXMss4YAH3EggTObL_3P-OelUWzQ/viewform</w:t>
        </w:r>
      </w:hyperlink>
    </w:p>
    <w:p w14:paraId="5BF06D75" w14:textId="7AFF9943" w:rsidR="00495801" w:rsidRDefault="00495801" w:rsidP="008319FE">
      <w:r>
        <w:t>Y se ha encuestado a los funcionarios y a la asistencia técnica (externos) que trabajan en SICOSS y que utilizan algunas de las aplicaciones monolíticas actuales.</w:t>
      </w:r>
    </w:p>
    <w:p w14:paraId="5F42BE22" w14:textId="5CE07CE8" w:rsidR="00224F86" w:rsidRDefault="005136EA" w:rsidP="00224F86">
      <w:pPr>
        <w:pStyle w:val="Ttulo3"/>
      </w:pPr>
      <w:bookmarkStart w:id="67" w:name="_Toc72237599"/>
      <w:r>
        <w:t>Resultados encuestas</w:t>
      </w:r>
      <w:r w:rsidR="00224F86">
        <w:t xml:space="preserve"> de satisfacción con aplicaciones monolíticas</w:t>
      </w:r>
      <w:bookmarkEnd w:id="65"/>
      <w:bookmarkEnd w:id="67"/>
    </w:p>
    <w:p w14:paraId="307424AA" w14:textId="30FDBA21" w:rsidR="00D21D06" w:rsidRDefault="00D21D06" w:rsidP="00D21D06">
      <w:r>
        <w:sym w:font="Wingdings" w:char="F0E0"/>
      </w:r>
      <w:r>
        <w:t>Hablar de la gente que ha participado y de los resultados obtenidos.</w:t>
      </w:r>
      <w:r w:rsidR="00982C43">
        <w:t xml:space="preserve"> Ahora mismo sólo están las respuestas en crudo. Falta gente por contestar y analizar las respuestas</w:t>
      </w:r>
    </w:p>
    <w:p w14:paraId="736C2EB3" w14:textId="50FDC317" w:rsidR="00982C43" w:rsidRDefault="00982C43" w:rsidP="00453BCF">
      <w:pPr>
        <w:jc w:val="center"/>
      </w:pPr>
      <w:r>
        <w:rPr>
          <w:noProof/>
        </w:rPr>
        <w:lastRenderedPageBreak/>
        <w:drawing>
          <wp:inline distT="0" distB="0" distL="0" distR="0" wp14:anchorId="7AD49EBD" wp14:editId="1969A4D5">
            <wp:extent cx="5029200" cy="21201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4807" cy="2135137"/>
                    </a:xfrm>
                    <a:prstGeom prst="rect">
                      <a:avLst/>
                    </a:prstGeom>
                    <a:noFill/>
                    <a:ln>
                      <a:noFill/>
                    </a:ln>
                  </pic:spPr>
                </pic:pic>
              </a:graphicData>
            </a:graphic>
          </wp:inline>
        </w:drawing>
      </w:r>
    </w:p>
    <w:p w14:paraId="65C3AB72" w14:textId="40106416" w:rsidR="00DA02F5" w:rsidRDefault="00DA02F5" w:rsidP="00DA02F5">
      <w:pPr>
        <w:pStyle w:val="Figuras"/>
      </w:pPr>
      <w:bookmarkStart w:id="68" w:name="_Toc72235639"/>
      <w:r>
        <w:t>Figura</w:t>
      </w:r>
      <w:r w:rsidR="0065573C">
        <w:t xml:space="preserve"> </w:t>
      </w:r>
      <w:r w:rsidR="00A83A30">
        <w:t>15</w:t>
      </w:r>
      <w:r>
        <w:t>. “Figuras” del menú de estilos. (Elaboración propia)</w:t>
      </w:r>
      <w:bookmarkEnd w:id="68"/>
    </w:p>
    <w:p w14:paraId="75569C88" w14:textId="68334548" w:rsidR="00982C43" w:rsidRDefault="00982C43" w:rsidP="00453BCF">
      <w:pPr>
        <w:jc w:val="center"/>
      </w:pPr>
      <w:r>
        <w:rPr>
          <w:noProof/>
        </w:rPr>
        <w:drawing>
          <wp:inline distT="0" distB="0" distL="0" distR="0" wp14:anchorId="4A56F5F6" wp14:editId="0E99CF49">
            <wp:extent cx="5760085" cy="24282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F99CDD9" w14:textId="109D3CD0" w:rsidR="00DA02F5" w:rsidRDefault="00DA02F5" w:rsidP="00DA02F5">
      <w:pPr>
        <w:pStyle w:val="Figuras"/>
      </w:pPr>
      <w:bookmarkStart w:id="69" w:name="_Toc72235640"/>
      <w:r>
        <w:t xml:space="preserve">Figura </w:t>
      </w:r>
      <w:r w:rsidR="00A83A30">
        <w:t>16</w:t>
      </w:r>
      <w:r>
        <w:t>. “Figuras” del menú de estilos. (Elaboración propia)</w:t>
      </w:r>
      <w:bookmarkEnd w:id="69"/>
    </w:p>
    <w:p w14:paraId="6BF63645" w14:textId="4C0204E4" w:rsidR="00982C43" w:rsidRDefault="00982C43" w:rsidP="00453BCF">
      <w:pPr>
        <w:jc w:val="center"/>
      </w:pPr>
      <w:r>
        <w:rPr>
          <w:noProof/>
        </w:rPr>
        <w:drawing>
          <wp:inline distT="0" distB="0" distL="0" distR="0" wp14:anchorId="69120445" wp14:editId="46EFB0EC">
            <wp:extent cx="5760085" cy="24282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428240"/>
                    </a:xfrm>
                    <a:prstGeom prst="rect">
                      <a:avLst/>
                    </a:prstGeom>
                    <a:noFill/>
                    <a:ln>
                      <a:noFill/>
                    </a:ln>
                  </pic:spPr>
                </pic:pic>
              </a:graphicData>
            </a:graphic>
          </wp:inline>
        </w:drawing>
      </w:r>
    </w:p>
    <w:p w14:paraId="1CBF354C" w14:textId="5307F40C" w:rsidR="00DA02F5" w:rsidRDefault="00DA02F5" w:rsidP="00DA02F5">
      <w:pPr>
        <w:pStyle w:val="Figuras"/>
      </w:pPr>
      <w:bookmarkStart w:id="70" w:name="_Toc72235641"/>
      <w:r>
        <w:t xml:space="preserve">Figura </w:t>
      </w:r>
      <w:r w:rsidR="00A83A30">
        <w:t>17</w:t>
      </w:r>
      <w:r>
        <w:t>. “Figuras” del menú de estilos. (Elaboración propia)</w:t>
      </w:r>
      <w:bookmarkEnd w:id="70"/>
    </w:p>
    <w:p w14:paraId="2FA56A1C" w14:textId="75B58A77" w:rsidR="00982C43" w:rsidRDefault="00982C43" w:rsidP="00D21D06"/>
    <w:p w14:paraId="5C24F0A0" w14:textId="6E6C5F6D" w:rsidR="00982C43" w:rsidRDefault="00982C43" w:rsidP="00453BCF">
      <w:pPr>
        <w:jc w:val="center"/>
      </w:pPr>
      <w:r>
        <w:rPr>
          <w:noProof/>
        </w:rPr>
        <w:lastRenderedPageBreak/>
        <w:drawing>
          <wp:inline distT="0" distB="0" distL="0" distR="0" wp14:anchorId="0693E664" wp14:editId="7833B0F5">
            <wp:extent cx="5760085" cy="2617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634C7D6E" w14:textId="05E46E91" w:rsidR="00DA02F5" w:rsidRDefault="00DA02F5" w:rsidP="00DA02F5">
      <w:pPr>
        <w:pStyle w:val="Figuras"/>
      </w:pPr>
      <w:bookmarkStart w:id="71" w:name="_Toc72235642"/>
      <w:r>
        <w:t xml:space="preserve">Figura </w:t>
      </w:r>
      <w:r w:rsidR="00A83A30">
        <w:t>18</w:t>
      </w:r>
      <w:r>
        <w:t>. “Figuras” del menú de estilos. (Elaboración propia)</w:t>
      </w:r>
      <w:bookmarkEnd w:id="71"/>
    </w:p>
    <w:p w14:paraId="4E95C8FD" w14:textId="77777777" w:rsidR="00DA02F5" w:rsidRDefault="00DA02F5" w:rsidP="00D21D06"/>
    <w:p w14:paraId="368011D4" w14:textId="0874D7E8" w:rsidR="00982C43" w:rsidRDefault="00982C43" w:rsidP="00453BCF">
      <w:pPr>
        <w:jc w:val="center"/>
      </w:pPr>
      <w:r>
        <w:rPr>
          <w:noProof/>
        </w:rPr>
        <w:drawing>
          <wp:inline distT="0" distB="0" distL="0" distR="0" wp14:anchorId="47E936FD" wp14:editId="3F4678CD">
            <wp:extent cx="5760085" cy="2617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617470"/>
                    </a:xfrm>
                    <a:prstGeom prst="rect">
                      <a:avLst/>
                    </a:prstGeom>
                    <a:noFill/>
                    <a:ln>
                      <a:noFill/>
                    </a:ln>
                  </pic:spPr>
                </pic:pic>
              </a:graphicData>
            </a:graphic>
          </wp:inline>
        </w:drawing>
      </w:r>
    </w:p>
    <w:p w14:paraId="54734634" w14:textId="10EFBA93" w:rsidR="00DA02F5" w:rsidRDefault="00DA02F5" w:rsidP="00DA02F5">
      <w:pPr>
        <w:pStyle w:val="Figuras"/>
      </w:pPr>
      <w:bookmarkStart w:id="72" w:name="_Toc72235643"/>
      <w:r>
        <w:t xml:space="preserve">Figura </w:t>
      </w:r>
      <w:r w:rsidR="00A83A30">
        <w:t>19</w:t>
      </w:r>
      <w:r>
        <w:t>. “Figuras” del menú de estilos. (Elaboración propia)</w:t>
      </w:r>
      <w:bookmarkEnd w:id="72"/>
    </w:p>
    <w:p w14:paraId="13328E44" w14:textId="77777777" w:rsidR="008319FE" w:rsidRDefault="00224F86" w:rsidP="00224F86">
      <w:pPr>
        <w:pStyle w:val="Ttulo3"/>
      </w:pPr>
      <w:bookmarkStart w:id="73" w:name="_Toc67325072"/>
      <w:bookmarkStart w:id="74" w:name="_Toc72237600"/>
      <w:r>
        <w:t xml:space="preserve">Resultados </w:t>
      </w:r>
      <w:r w:rsidR="005136EA">
        <w:t>encuestas</w:t>
      </w:r>
      <w:r>
        <w:t xml:space="preserve"> de satisfacción con aplicaciones en microservicios</w:t>
      </w:r>
      <w:bookmarkEnd w:id="73"/>
      <w:bookmarkEnd w:id="74"/>
    </w:p>
    <w:p w14:paraId="48206A7C" w14:textId="025504A3" w:rsidR="00D21D06" w:rsidRPr="00D21D06" w:rsidRDefault="00D21D06" w:rsidP="00D21D06">
      <w:r>
        <w:sym w:font="Wingdings" w:char="F0E0"/>
      </w:r>
      <w:r>
        <w:t>Hablar de la gente que ha participado y de los resultados obtenidos</w:t>
      </w:r>
    </w:p>
    <w:p w14:paraId="2F687FE1" w14:textId="2C810A22" w:rsidR="005306AD" w:rsidRPr="00A64152" w:rsidRDefault="008319FE" w:rsidP="005B4BF1">
      <w:pPr>
        <w:pStyle w:val="Ttulo3"/>
        <w:spacing w:before="0" w:after="0" w:line="240" w:lineRule="auto"/>
        <w:jc w:val="left"/>
      </w:pPr>
      <w:bookmarkStart w:id="75" w:name="_Toc72237601"/>
      <w:r>
        <w:t>Conclusión</w:t>
      </w:r>
      <w:bookmarkEnd w:id="75"/>
      <w:r w:rsidR="00224F86" w:rsidRPr="000D09A0">
        <w:t xml:space="preserve"> </w:t>
      </w:r>
      <w:r w:rsidR="00224F86">
        <w:br w:type="page"/>
      </w:r>
    </w:p>
    <w:p w14:paraId="4C1C0446" w14:textId="7BE9FD3D" w:rsidR="005306AD" w:rsidRPr="000D09A0" w:rsidRDefault="005306AD" w:rsidP="005306AD">
      <w:pPr>
        <w:pStyle w:val="Ttulo1"/>
      </w:pPr>
      <w:bookmarkStart w:id="76" w:name="_Toc72237602"/>
      <w:r>
        <w:lastRenderedPageBreak/>
        <w:t>C</w:t>
      </w:r>
      <w:r>
        <w:rPr>
          <w:caps w:val="0"/>
        </w:rPr>
        <w:t>onclusiones y trabajo futuro</w:t>
      </w:r>
      <w:bookmarkEnd w:id="76"/>
    </w:p>
    <w:p w14:paraId="69DCE0C5" w14:textId="634D3DCA" w:rsidR="005306AD" w:rsidRPr="000D09A0" w:rsidRDefault="00890CBD" w:rsidP="005306AD">
      <w:pPr>
        <w:pStyle w:val="Ttulo2"/>
      </w:pPr>
      <w:bookmarkStart w:id="77" w:name="_Toc72237603"/>
      <w:r>
        <w:rPr>
          <w:caps w:val="0"/>
        </w:rPr>
        <w:t>Conclusiones finales</w:t>
      </w:r>
      <w:bookmarkEnd w:id="77"/>
    </w:p>
    <w:p w14:paraId="59A7E29F" w14:textId="77777777" w:rsidR="005306AD" w:rsidRPr="000D09A0" w:rsidRDefault="005306AD" w:rsidP="005306AD">
      <w:pPr>
        <w:pStyle w:val="Ttulo3"/>
      </w:pPr>
      <w:bookmarkStart w:id="78" w:name="_Toc72237604"/>
      <w:r w:rsidRPr="000D09A0">
        <w:t>“Título 3” del menú de estilos</w:t>
      </w:r>
      <w:bookmarkEnd w:id="78"/>
    </w:p>
    <w:p w14:paraId="18ADCDAC" w14:textId="77777777" w:rsidR="005306AD" w:rsidRDefault="005306AD" w:rsidP="005306AD">
      <w:pPr>
        <w:pStyle w:val="Ttulo3"/>
      </w:pPr>
      <w:bookmarkStart w:id="79" w:name="_Toc72237605"/>
      <w:r w:rsidRPr="007E0007">
        <w:t>“Título 3” del menú de estilos</w:t>
      </w:r>
      <w:bookmarkEnd w:id="79"/>
    </w:p>
    <w:p w14:paraId="5EB80624" w14:textId="77777777" w:rsidR="005306AD" w:rsidRPr="000D09A0" w:rsidRDefault="005306AD" w:rsidP="005306AD">
      <w:pPr>
        <w:pStyle w:val="Ttulo4"/>
      </w:pPr>
      <w:r w:rsidRPr="000D09A0">
        <w:t>"Título 4" del menú de estilos</w:t>
      </w:r>
    </w:p>
    <w:p w14:paraId="54D077EE" w14:textId="77777777" w:rsidR="005306AD" w:rsidRDefault="005306AD" w:rsidP="005306AD">
      <w:pPr>
        <w:pStyle w:val="Ttulo4"/>
      </w:pPr>
      <w:r w:rsidRPr="000D09A0">
        <w:t>"Título 4" del menú de estilos</w:t>
      </w:r>
    </w:p>
    <w:p w14:paraId="7AA75E4F" w14:textId="2C850847" w:rsidR="005306AD" w:rsidRPr="00DA0FCE" w:rsidRDefault="00890CBD" w:rsidP="005306AD">
      <w:pPr>
        <w:pStyle w:val="Ttulo2"/>
      </w:pPr>
      <w:bookmarkStart w:id="80" w:name="_Toc72237606"/>
      <w:r>
        <w:rPr>
          <w:caps w:val="0"/>
        </w:rPr>
        <w:t>Mejoras detectadas a futuro</w:t>
      </w:r>
      <w:bookmarkEnd w:id="80"/>
    </w:p>
    <w:p w14:paraId="01DA0200" w14:textId="0A308557" w:rsidR="005306AD" w:rsidRDefault="004B56CC" w:rsidP="005306AD">
      <w:pPr>
        <w:pStyle w:val="Ttulo3"/>
      </w:pPr>
      <w:bookmarkStart w:id="81" w:name="_Toc72237607"/>
      <w:r>
        <w:t>Nuevas funcionalidades</w:t>
      </w:r>
      <w:bookmarkEnd w:id="81"/>
    </w:p>
    <w:p w14:paraId="1272429D" w14:textId="44722D9E" w:rsidR="00A75783" w:rsidRPr="005B4BF1" w:rsidRDefault="00A75783" w:rsidP="00A75783">
      <w:pPr>
        <w:rPr>
          <w:u w:val="single"/>
        </w:rPr>
      </w:pPr>
    </w:p>
    <w:p w14:paraId="6B4CE328" w14:textId="7FB370C9"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82" w:name="_Toc72237608"/>
      <w:r>
        <w:lastRenderedPageBreak/>
        <w:t>Referencias bibliográficas</w:t>
      </w:r>
      <w:bookmarkEnd w:id="82"/>
    </w:p>
    <w:p w14:paraId="335963DC" w14:textId="5F585B8D" w:rsidR="005970CD" w:rsidRPr="005970CD" w:rsidRDefault="004E43FF" w:rsidP="005970CD">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005970CD" w:rsidRPr="005970CD">
        <w:rPr>
          <w:rFonts w:ascii="Calibri" w:hAnsi="Calibri" w:cs="Calibri"/>
          <w:i/>
          <w:iCs/>
          <w:noProof/>
        </w:rPr>
        <w:t>¿Qué es Kubernetes? | Kubernetes</w:t>
      </w:r>
      <w:r w:rsidR="005970CD" w:rsidRPr="005970CD">
        <w:rPr>
          <w:rFonts w:ascii="Calibri" w:hAnsi="Calibri" w:cs="Calibri"/>
          <w:noProof/>
        </w:rPr>
        <w:t>. (n.d.). Retrieved May 18, 2021, from https://kubernetes.io/es/docs/concepts/overview/what-is-kubernetes/</w:t>
      </w:r>
    </w:p>
    <w:p w14:paraId="0758BB8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¿Qué son los microservicios?</w:t>
      </w:r>
      <w:r w:rsidRPr="005970CD">
        <w:rPr>
          <w:rFonts w:ascii="Calibri" w:hAnsi="Calibri" w:cs="Calibri"/>
          <w:noProof/>
        </w:rPr>
        <w:t xml:space="preserve"> (n.d.). Retrieved May 18, 2021, from https://www.redhat.com/es/topics/microservices/what-are-microservices</w:t>
      </w:r>
    </w:p>
    <w:p w14:paraId="721DE9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[GWT]</w:t>
      </w:r>
      <w:r w:rsidRPr="005970CD">
        <w:rPr>
          <w:rFonts w:ascii="Calibri" w:hAnsi="Calibri" w:cs="Calibri"/>
          <w:noProof/>
        </w:rPr>
        <w:t>. (n.d.). Retrieved May 17, 2021, from http://www.gwtproject.org/</w:t>
      </w:r>
    </w:p>
    <w:p w14:paraId="008FEE5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10 Best Java Frameworks to Use in 2021 [Updated]</w:t>
      </w:r>
      <w:r w:rsidRPr="005970CD">
        <w:rPr>
          <w:rFonts w:ascii="Calibri" w:hAnsi="Calibri" w:cs="Calibri"/>
          <w:noProof/>
        </w:rPr>
        <w:t>. (n.d.). https://hackr.io/blog/java-frameworks</w:t>
      </w:r>
    </w:p>
    <w:p w14:paraId="2CB70B8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Acens. (2014). Base de datos NoSQL. Qué son y tipos que nos podemos encontrar. </w:t>
      </w:r>
      <w:r w:rsidRPr="005970CD">
        <w:rPr>
          <w:rFonts w:ascii="Calibri" w:hAnsi="Calibri" w:cs="Calibri"/>
          <w:i/>
          <w:iCs/>
          <w:noProof/>
        </w:rPr>
        <w:t>Acens.Com</w:t>
      </w:r>
      <w:r w:rsidRPr="005970CD">
        <w:rPr>
          <w:rFonts w:ascii="Calibri" w:hAnsi="Calibri" w:cs="Calibri"/>
          <w:noProof/>
        </w:rPr>
        <w:t>, 7. http://www.acens.com/wp-content/images/2014/02/bbdd-nosql-wp-acens.pdf</w:t>
      </w:r>
    </w:p>
    <w:p w14:paraId="0541C29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Cassandra |</w:t>
      </w:r>
      <w:r w:rsidRPr="005970CD">
        <w:rPr>
          <w:rFonts w:ascii="Calibri" w:hAnsi="Calibri" w:cs="Calibri"/>
          <w:noProof/>
        </w:rPr>
        <w:t>. (n.d.). Retrieved May 17, 2021, from https://cassandra.apache.org/</w:t>
      </w:r>
    </w:p>
    <w:p w14:paraId="46D2CE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CouchDB</w:t>
      </w:r>
      <w:r w:rsidRPr="005970CD">
        <w:rPr>
          <w:rFonts w:ascii="Calibri" w:hAnsi="Calibri" w:cs="Calibri"/>
          <w:noProof/>
        </w:rPr>
        <w:t>. (n.d.). Retrieved May 17, 2021, from https://couchdb.apache.org/</w:t>
      </w:r>
    </w:p>
    <w:p w14:paraId="204C741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HBase – Apache HBase</w:t>
      </w:r>
      <w:r w:rsidRPr="005970CD">
        <w:rPr>
          <w:rFonts w:ascii="Calibri" w:hAnsi="Calibri" w:cs="Calibri"/>
          <w:i/>
          <w:iCs/>
          <w:noProof/>
          <w:vertAlign w:val="superscript"/>
        </w:rPr>
        <w:t>TM</w:t>
      </w:r>
      <w:r w:rsidRPr="005970CD">
        <w:rPr>
          <w:rFonts w:ascii="Calibri" w:hAnsi="Calibri" w:cs="Calibri"/>
          <w:i/>
          <w:iCs/>
          <w:noProof/>
        </w:rPr>
        <w:t xml:space="preserve"> Home</w:t>
      </w:r>
      <w:r w:rsidRPr="005970CD">
        <w:rPr>
          <w:rFonts w:ascii="Calibri" w:hAnsi="Calibri" w:cs="Calibri"/>
          <w:noProof/>
        </w:rPr>
        <w:t>. (n.d.). Retrieved May 17, 2021, from https://hbase.apache.org/</w:t>
      </w:r>
    </w:p>
    <w:p w14:paraId="300EC1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Kafka</w:t>
      </w:r>
      <w:r w:rsidRPr="005970CD">
        <w:rPr>
          <w:rFonts w:ascii="Calibri" w:hAnsi="Calibri" w:cs="Calibri"/>
          <w:noProof/>
        </w:rPr>
        <w:t>. (n.d.). Retrieved May 17, 2021, from https://kafka.apache.org/</w:t>
      </w:r>
    </w:p>
    <w:p w14:paraId="4116540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Wicket</w:t>
      </w:r>
      <w:r w:rsidRPr="005970CD">
        <w:rPr>
          <w:rFonts w:ascii="Calibri" w:hAnsi="Calibri" w:cs="Calibri"/>
          <w:noProof/>
        </w:rPr>
        <w:t>. (n.d.). Retrieved May 17, 2021, from https://wicket.apache.org/</w:t>
      </w:r>
    </w:p>
    <w:p w14:paraId="10A2B1F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Apache ZooKeeper</w:t>
      </w:r>
      <w:r w:rsidRPr="005970CD">
        <w:rPr>
          <w:rFonts w:ascii="Calibri" w:hAnsi="Calibri" w:cs="Calibri"/>
          <w:noProof/>
        </w:rPr>
        <w:t>. (n.d.). Retrieved May 17, 2021, from https://zookeeper.apache.org/</w:t>
      </w:r>
    </w:p>
    <w:p w14:paraId="4C9127C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Aprendiendo Apache Kafka (Parte 3) : Conceptos Básicos Para Desarrollo</w:t>
      </w:r>
      <w:r w:rsidRPr="005970CD">
        <w:rPr>
          <w:rFonts w:ascii="Calibri" w:hAnsi="Calibri" w:cs="Calibri"/>
          <w:noProof/>
        </w:rPr>
        <w:t>. (n.d.). Retrieved May 17, 2021, from https://enmilocalfunciona.io/aprendiendo-apache-kafka-parte-3-conceptos-basicos-extra/</w:t>
      </w:r>
    </w:p>
    <w:p w14:paraId="77AF736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Astic | Asociación Profesional de Cuerpos Superiores de Sistemas y Tecnologías de la Información de las Administraciones Públicas.</w:t>
      </w:r>
      <w:r w:rsidRPr="005970CD">
        <w:rPr>
          <w:rFonts w:ascii="Calibri" w:hAnsi="Calibri" w:cs="Calibri"/>
          <w:noProof/>
        </w:rPr>
        <w:t xml:space="preserve"> (n.d.). Retrieved April 29, 2021, from https://www.astic.es/</w:t>
      </w:r>
    </w:p>
    <w:p w14:paraId="20EB112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AWS | Servicio de base de datos gestionada NoSQL (DynamoDB)</w:t>
      </w:r>
      <w:r w:rsidRPr="005970CD">
        <w:rPr>
          <w:rFonts w:ascii="Calibri" w:hAnsi="Calibri" w:cs="Calibri"/>
          <w:noProof/>
        </w:rPr>
        <w:t>. (n.d.). Retrieved May 17, 2021, from https://aws.amazon.com/es/dynamodb/</w:t>
      </w:r>
    </w:p>
    <w:p w14:paraId="74FE042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Bejeck, B. (2018). </w:t>
      </w:r>
      <w:r w:rsidRPr="005970CD">
        <w:rPr>
          <w:rFonts w:ascii="Calibri" w:hAnsi="Calibri" w:cs="Calibri"/>
          <w:i/>
          <w:iCs/>
          <w:noProof/>
        </w:rPr>
        <w:t xml:space="preserve">Kafka Streams in Action: Real-time apps and microservices with the Kafka </w:t>
      </w:r>
      <w:r w:rsidRPr="005970CD">
        <w:rPr>
          <w:rFonts w:ascii="Calibri" w:hAnsi="Calibri" w:cs="Calibri"/>
          <w:i/>
          <w:iCs/>
          <w:noProof/>
        </w:rPr>
        <w:lastRenderedPageBreak/>
        <w:t>Streams API</w:t>
      </w:r>
      <w:r w:rsidRPr="005970CD">
        <w:rPr>
          <w:rFonts w:ascii="Calibri" w:hAnsi="Calibri" w:cs="Calibri"/>
          <w:noProof/>
        </w:rPr>
        <w:t>. Manning Publications.</w:t>
      </w:r>
    </w:p>
    <w:p w14:paraId="4FF2E14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Bradshaw, S., Brazil, E., &amp; Chodorow, K. (2019). </w:t>
      </w:r>
      <w:r w:rsidRPr="005970CD">
        <w:rPr>
          <w:rFonts w:ascii="Calibri" w:hAnsi="Calibri" w:cs="Calibri"/>
          <w:i/>
          <w:iCs/>
          <w:noProof/>
        </w:rPr>
        <w:t>MongoDB: The Definitive Guide 3e: Powerful and Scalable Data Storage</w:t>
      </w:r>
      <w:r w:rsidRPr="005970CD">
        <w:rPr>
          <w:rFonts w:ascii="Calibri" w:hAnsi="Calibri" w:cs="Calibri"/>
          <w:noProof/>
        </w:rPr>
        <w:t>. O’Reilly Media.</w:t>
      </w:r>
    </w:p>
    <w:p w14:paraId="33B8495D"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Codd, E. F. (1985). </w:t>
      </w:r>
      <w:r w:rsidRPr="005970CD">
        <w:rPr>
          <w:rFonts w:ascii="Calibri" w:hAnsi="Calibri" w:cs="Calibri"/>
          <w:i/>
          <w:iCs/>
          <w:noProof/>
        </w:rPr>
        <w:t>RELATIONAL MODEL DATABASE MANAGEMENT</w:t>
      </w:r>
      <w:r w:rsidRPr="005970CD">
        <w:rPr>
          <w:rFonts w:ascii="Calibri" w:hAnsi="Calibri" w:cs="Calibri"/>
          <w:noProof/>
        </w:rPr>
        <w:t>. Addison-Wesley.</w:t>
      </w:r>
    </w:p>
    <w:p w14:paraId="3FE34AF4"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DB-Engines Ranking - popularity ranking of database management systems</w:t>
      </w:r>
      <w:r w:rsidRPr="005970CD">
        <w:rPr>
          <w:rFonts w:ascii="Calibri" w:hAnsi="Calibri" w:cs="Calibri"/>
          <w:noProof/>
        </w:rPr>
        <w:t>. (n.d.). Retrieved May 18, 2021, from https://db-engines.com/en/ranking</w:t>
      </w:r>
    </w:p>
    <w:p w14:paraId="0DBF482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Dockeriza tu SQL Server</w:t>
      </w:r>
      <w:r w:rsidRPr="005970CD">
        <w:rPr>
          <w:rFonts w:ascii="Calibri" w:hAnsi="Calibri" w:cs="Calibri"/>
          <w:noProof/>
        </w:rPr>
        <w:t>. (n.d.). Retrieved May 18, 2021, from https://www.slideshare.net/AdrianDiazCervera/dockeriza-tu-sql-server</w:t>
      </w:r>
    </w:p>
    <w:p w14:paraId="7E3F23D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Elmasri, R. A. (2007). </w:t>
      </w:r>
      <w:r w:rsidRPr="005970CD">
        <w:rPr>
          <w:rFonts w:ascii="Calibri" w:hAnsi="Calibri" w:cs="Calibri"/>
          <w:i/>
          <w:iCs/>
          <w:noProof/>
        </w:rPr>
        <w:t>FUNDAMENTOS DE SISTEMAS DE BASES DE DATOS</w:t>
      </w:r>
      <w:r w:rsidRPr="005970CD">
        <w:rPr>
          <w:rFonts w:ascii="Calibri" w:hAnsi="Calibri" w:cs="Calibri"/>
          <w:noProof/>
        </w:rPr>
        <w:t>. Grupo Anaya Publicaciones Generales.</w:t>
      </w:r>
    </w:p>
    <w:p w14:paraId="574F6AC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Empowering App Development for Developers | Docker</w:t>
      </w:r>
      <w:r w:rsidRPr="005970CD">
        <w:rPr>
          <w:rFonts w:ascii="Calibri" w:hAnsi="Calibri" w:cs="Calibri"/>
          <w:noProof/>
        </w:rPr>
        <w:t>. (n.d.). Retrieved May 17, 2021, from https://www.docker.com/</w:t>
      </w:r>
    </w:p>
    <w:p w14:paraId="1CC0A6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Graph Database Platform | Graph Database Management System | Neo4j</w:t>
      </w:r>
      <w:r w:rsidRPr="005970CD">
        <w:rPr>
          <w:rFonts w:ascii="Calibri" w:hAnsi="Calibri" w:cs="Calibri"/>
          <w:noProof/>
        </w:rPr>
        <w:t>. (n.d.). Retrieved May 17, 2021, from https://neo4j.com/</w:t>
      </w:r>
    </w:p>
    <w:p w14:paraId="25B9509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H2 Database Engine</w:t>
      </w:r>
      <w:r w:rsidRPr="005970CD">
        <w:rPr>
          <w:rFonts w:ascii="Calibri" w:hAnsi="Calibri" w:cs="Calibri"/>
          <w:noProof/>
        </w:rPr>
        <w:t>. (n.d.). Retrieved May 16, 2021, from https://www.h2database.com/html/main.html</w:t>
      </w:r>
    </w:p>
    <w:p w14:paraId="5155583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HypergraphDB - A Graph Database</w:t>
      </w:r>
      <w:r w:rsidRPr="005970CD">
        <w:rPr>
          <w:rFonts w:ascii="Calibri" w:hAnsi="Calibri" w:cs="Calibri"/>
          <w:noProof/>
        </w:rPr>
        <w:t>. (n.d.). Retrieved May 17, 2021, from http://www.hypergraphdb.org/</w:t>
      </w:r>
    </w:p>
    <w:p w14:paraId="5225378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Java | Oracle</w:t>
      </w:r>
      <w:r w:rsidRPr="005970CD">
        <w:rPr>
          <w:rFonts w:ascii="Calibri" w:hAnsi="Calibri" w:cs="Calibri"/>
          <w:noProof/>
        </w:rPr>
        <w:t>. (n.d.). Retrieved May 17, 2021, from https://www.java.com/es/</w:t>
      </w:r>
    </w:p>
    <w:p w14:paraId="78CF1252"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Kafka vs ActiveMQ vs RabbitMQ vs ZeroMQ - Digital Varys</w:t>
      </w:r>
      <w:r w:rsidRPr="005970CD">
        <w:rPr>
          <w:rFonts w:ascii="Calibri" w:hAnsi="Calibri" w:cs="Calibri"/>
          <w:noProof/>
        </w:rPr>
        <w:t>. (n.d.). Retrieved May 16, 2021, from https://digitalvarys.com/kafka-vs-activemq-vs-rabbitmq-vs-zeromq/</w:t>
      </w:r>
    </w:p>
    <w:p w14:paraId="3AFED86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Kappa Architecture - Where Every Thing Is A Stream</w:t>
      </w:r>
      <w:r w:rsidRPr="005970CD">
        <w:rPr>
          <w:rFonts w:ascii="Calibri" w:hAnsi="Calibri" w:cs="Calibri"/>
          <w:noProof/>
        </w:rPr>
        <w:t>. (n.d.). https://milinda.pathirage.org/kappa-architecture.com/</w:t>
      </w:r>
    </w:p>
    <w:p w14:paraId="5DC1217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Karanam, R. R. (2018). </w:t>
      </w:r>
      <w:r w:rsidRPr="005970CD">
        <w:rPr>
          <w:rFonts w:ascii="Calibri" w:hAnsi="Calibri" w:cs="Calibri"/>
          <w:i/>
          <w:iCs/>
          <w:noProof/>
        </w:rPr>
        <w:t>Spring: Microservices with Spring Boot: Build and deploy microservices with Spring Boot</w:t>
      </w:r>
      <w:r w:rsidRPr="005970CD">
        <w:rPr>
          <w:rFonts w:ascii="Calibri" w:hAnsi="Calibri" w:cs="Calibri"/>
          <w:noProof/>
        </w:rPr>
        <w:t>. Packt Publishing Ltd.</w:t>
      </w:r>
    </w:p>
    <w:p w14:paraId="552DAC98"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Mateus-Coelho, N., Cruz-Cunha, M., &amp; Ferreira, L. G. (2021). Security in Microservices Architectures. </w:t>
      </w:r>
      <w:r w:rsidRPr="005970CD">
        <w:rPr>
          <w:rFonts w:ascii="Calibri" w:hAnsi="Calibri" w:cs="Calibri"/>
          <w:i/>
          <w:iCs/>
          <w:noProof/>
        </w:rPr>
        <w:t>Procedia Computer Science</w:t>
      </w:r>
      <w:r w:rsidRPr="005970CD">
        <w:rPr>
          <w:rFonts w:ascii="Calibri" w:hAnsi="Calibri" w:cs="Calibri"/>
          <w:noProof/>
        </w:rPr>
        <w:t xml:space="preserve">, </w:t>
      </w:r>
      <w:r w:rsidRPr="005970CD">
        <w:rPr>
          <w:rFonts w:ascii="Calibri" w:hAnsi="Calibri" w:cs="Calibri"/>
          <w:i/>
          <w:iCs/>
          <w:noProof/>
        </w:rPr>
        <w:t>181</w:t>
      </w:r>
      <w:r w:rsidRPr="005970CD">
        <w:rPr>
          <w:rFonts w:ascii="Calibri" w:hAnsi="Calibri" w:cs="Calibri"/>
          <w:noProof/>
        </w:rPr>
        <w:t>(2019), 1225–1236. https://doi.org/10.1016/j.procs.2021.01.320</w:t>
      </w:r>
    </w:p>
    <w:p w14:paraId="54431F4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lastRenderedPageBreak/>
        <w:t xml:space="preserve">Michael Good. (2018). </w:t>
      </w:r>
      <w:r w:rsidRPr="005970CD">
        <w:rPr>
          <w:rFonts w:ascii="Calibri" w:hAnsi="Calibri" w:cs="Calibri"/>
          <w:i/>
          <w:iCs/>
          <w:noProof/>
        </w:rPr>
        <w:t>Thymeleaf with Preface</w:t>
      </w:r>
      <w:r w:rsidRPr="005970CD">
        <w:rPr>
          <w:rFonts w:ascii="Calibri" w:hAnsi="Calibri" w:cs="Calibri"/>
          <w:noProof/>
        </w:rPr>
        <w:t>.</w:t>
      </w:r>
    </w:p>
    <w:p w14:paraId="2E14D63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Microservices</w:t>
      </w:r>
      <w:r w:rsidRPr="005970CD">
        <w:rPr>
          <w:rFonts w:ascii="Calibri" w:hAnsi="Calibri" w:cs="Calibri"/>
          <w:noProof/>
        </w:rPr>
        <w:t>. (n.d.). Retrieved April 29, 2021, from https://martinfowler.com/articles/microservices.html</w:t>
      </w:r>
    </w:p>
    <w:p w14:paraId="706BD95E"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Microservicios - Parte I | Tecnologia y Management</w:t>
      </w:r>
      <w:r w:rsidRPr="005970CD">
        <w:rPr>
          <w:rFonts w:ascii="Calibri" w:hAnsi="Calibri" w:cs="Calibri"/>
          <w:noProof/>
        </w:rPr>
        <w:t>. (n.d.). Retrieved May 18, 2021, from http://sergiomaurenzi.blogspot.com/2015/04/microservicios-parte-i.html</w:t>
      </w:r>
    </w:p>
    <w:p w14:paraId="747EEAF9"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Modelo para Presentación Telemática</w:t>
      </w:r>
      <w:r w:rsidRPr="005970CD">
        <w:rPr>
          <w:rFonts w:ascii="Calibri" w:hAnsi="Calibri" w:cs="Calibri"/>
          <w:noProof/>
        </w:rPr>
        <w:t>. (n.d.). Retrieved May 18, 2021, from https://www2.agenciatributaria.gob.es/L/inwinvoc/es.aeat.dit.adu.adht.editran.NumRefEditran?mod=347</w:t>
      </w:r>
    </w:p>
    <w:p w14:paraId="44094E2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MVC (Model, View, Controller) explicado.</w:t>
      </w:r>
      <w:r w:rsidRPr="005970CD">
        <w:rPr>
          <w:rFonts w:ascii="Calibri" w:hAnsi="Calibri" w:cs="Calibri"/>
          <w:noProof/>
        </w:rPr>
        <w:t xml:space="preserve"> (n.d.). Retrieved May 16, 2021, from https://codigofacilito.com/articulos/mvc-model-view-controller-explicado</w:t>
      </w:r>
    </w:p>
    <w:p w14:paraId="340876E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Newman, S. (2020). </w:t>
      </w:r>
      <w:r w:rsidRPr="005970CD">
        <w:rPr>
          <w:rFonts w:ascii="Calibri" w:hAnsi="Calibri" w:cs="Calibri"/>
          <w:i/>
          <w:iCs/>
          <w:noProof/>
        </w:rPr>
        <w:t>Monolith to Microservices Evolutionary Patterns to Transform Your Monolith</w:t>
      </w:r>
      <w:r w:rsidRPr="005970CD">
        <w:rPr>
          <w:rFonts w:ascii="Calibri" w:hAnsi="Calibri" w:cs="Calibri"/>
          <w:noProof/>
        </w:rPr>
        <w:t>. O’Reilly Media.</w:t>
      </w:r>
    </w:p>
    <w:p w14:paraId="43C646FF"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NoSQL Relational Database Management System: Home Page</w:t>
      </w:r>
      <w:r w:rsidRPr="005970CD">
        <w:rPr>
          <w:rFonts w:ascii="Calibri" w:hAnsi="Calibri" w:cs="Calibri"/>
          <w:noProof/>
        </w:rPr>
        <w:t>. (n.d.). Retrieved May 17, 2021, from http://www.strozzi.it/cgi-bin/CSA/tw7/I/en_US/NoSQL/Home Page</w:t>
      </w:r>
    </w:p>
    <w:p w14:paraId="289E7EA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o7planning - Programming Tutorials</w:t>
      </w:r>
      <w:r w:rsidRPr="005970CD">
        <w:rPr>
          <w:rFonts w:ascii="Calibri" w:hAnsi="Calibri" w:cs="Calibri"/>
          <w:noProof/>
        </w:rPr>
        <w:t>. (n.d.). Retrieved May 18, 2021, from https://o7planning.org/</w:t>
      </w:r>
    </w:p>
    <w:p w14:paraId="636C9FB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Redis</w:t>
      </w:r>
      <w:r w:rsidRPr="005970CD">
        <w:rPr>
          <w:rFonts w:ascii="Calibri" w:hAnsi="Calibri" w:cs="Calibri"/>
          <w:noProof/>
        </w:rPr>
        <w:t>. (n.d.). Retrieved May 17, 2021, from https://redis.io/</w:t>
      </w:r>
    </w:p>
    <w:p w14:paraId="5938C071"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Soluciones relacionales y datos NoSQL | Microsoft Docs</w:t>
      </w:r>
      <w:r w:rsidRPr="005970CD">
        <w:rPr>
          <w:rFonts w:ascii="Calibri" w:hAnsi="Calibri" w:cs="Calibri"/>
          <w:noProof/>
        </w:rPr>
        <w:t>. (n.d.). Retrieved May 18, 2021, from https://docs.microsoft.com/es-es/dotnet/architecture/cloud-native/relational-vs-nosql-data</w:t>
      </w:r>
    </w:p>
    <w:p w14:paraId="713BA46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 Home</w:t>
      </w:r>
      <w:r w:rsidRPr="005970CD">
        <w:rPr>
          <w:rFonts w:ascii="Calibri" w:hAnsi="Calibri" w:cs="Calibri"/>
          <w:noProof/>
        </w:rPr>
        <w:t>. (n.d.). https://spring.io/</w:t>
      </w:r>
    </w:p>
    <w:p w14:paraId="181E550A"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Initializr</w:t>
      </w:r>
      <w:r w:rsidRPr="005970CD">
        <w:rPr>
          <w:rFonts w:ascii="Calibri" w:hAnsi="Calibri" w:cs="Calibri"/>
          <w:noProof/>
        </w:rPr>
        <w:t>. (n.d.). Retrieved May 17, 2021, from https://start.spring.io/</w:t>
      </w:r>
    </w:p>
    <w:p w14:paraId="5EB129D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Spring MVC vs Apache Wicket detailed comparison as of 2021 - Slant</w:t>
      </w:r>
      <w:r w:rsidRPr="005970CD">
        <w:rPr>
          <w:rFonts w:ascii="Calibri" w:hAnsi="Calibri" w:cs="Calibri"/>
          <w:noProof/>
        </w:rPr>
        <w:t>. (n.d.). Retrieved May 16, 2021, from https://www.slant.co/versus/1436/23475/~spring-mvc_vs_apache-wicket</w:t>
      </w:r>
    </w:p>
    <w:p w14:paraId="4D9EE257"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noProof/>
        </w:rPr>
        <w:t xml:space="preserve">Surovich, S., &amp; Boorshtein, M. (2020). </w:t>
      </w:r>
      <w:r w:rsidRPr="005970CD">
        <w:rPr>
          <w:rFonts w:ascii="Calibri" w:hAnsi="Calibri" w:cs="Calibri"/>
          <w:i/>
          <w:iCs/>
          <w:noProof/>
        </w:rPr>
        <w:t>Kubernetes and Docker - An Enterprise Guide: Effectively containerize applications, integrate enterprise systems, and scale applications in your enterprise</w:t>
      </w:r>
      <w:r w:rsidRPr="005970CD">
        <w:rPr>
          <w:rFonts w:ascii="Calibri" w:hAnsi="Calibri" w:cs="Calibri"/>
          <w:noProof/>
        </w:rPr>
        <w:t>. Packt Publishing.</w:t>
      </w:r>
    </w:p>
    <w:p w14:paraId="635DF726"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lastRenderedPageBreak/>
        <w:t>Thymeleaf</w:t>
      </w:r>
      <w:r w:rsidRPr="005970CD">
        <w:rPr>
          <w:rFonts w:ascii="Calibri" w:hAnsi="Calibri" w:cs="Calibri"/>
          <w:noProof/>
        </w:rPr>
        <w:t>. (n.d.). Retrieved May 17, 2021, from https://www.thymeleaf.org/</w:t>
      </w:r>
    </w:p>
    <w:p w14:paraId="26DF5AF3"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Top Questions Answered: Docker and Kubernetes? I Thought You Were Competitors! - Docker Blog</w:t>
      </w:r>
      <w:r w:rsidRPr="005970CD">
        <w:rPr>
          <w:rFonts w:ascii="Calibri" w:hAnsi="Calibri" w:cs="Calibri"/>
          <w:noProof/>
        </w:rPr>
        <w:t>. (n.d.). Retrieved May 18, 2021, from https://www.docker.com/blog/top-questions-docker-kubernetes-competitors-or-together/</w:t>
      </w:r>
    </w:p>
    <w:p w14:paraId="61B0F690"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Welcome to the Apache Struts project</w:t>
      </w:r>
      <w:r w:rsidRPr="005970CD">
        <w:rPr>
          <w:rFonts w:ascii="Calibri" w:hAnsi="Calibri" w:cs="Calibri"/>
          <w:noProof/>
        </w:rPr>
        <w:t>. (n.d.). Retrieved May 17, 2021, from https://struts.apache.org/</w:t>
      </w:r>
    </w:p>
    <w:p w14:paraId="5CEFEDCB"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What Is Service-Oriented Architecture? | by Software Development Community | Medium</w:t>
      </w:r>
      <w:r w:rsidRPr="005970CD">
        <w:rPr>
          <w:rFonts w:ascii="Calibri" w:hAnsi="Calibri" w:cs="Calibri"/>
          <w:noProof/>
        </w:rPr>
        <w:t>. (n.d.). Retrieved May 18, 2021, from https://medium.com/@SoftwareDevelopmentCommunity/what-is-service-oriented-architecture-fa894d11a7ec</w:t>
      </w:r>
    </w:p>
    <w:p w14:paraId="7B826BC5" w14:textId="77777777" w:rsidR="005970CD" w:rsidRPr="005970CD" w:rsidRDefault="005970CD" w:rsidP="005970CD">
      <w:pPr>
        <w:widowControl w:val="0"/>
        <w:autoSpaceDE w:val="0"/>
        <w:autoSpaceDN w:val="0"/>
        <w:adjustRightInd w:val="0"/>
        <w:ind w:left="480" w:hanging="480"/>
        <w:rPr>
          <w:rFonts w:ascii="Calibri" w:hAnsi="Calibri" w:cs="Calibri"/>
          <w:noProof/>
        </w:rPr>
      </w:pPr>
      <w:r w:rsidRPr="005970CD">
        <w:rPr>
          <w:rFonts w:ascii="Calibri" w:hAnsi="Calibri" w:cs="Calibri"/>
          <w:i/>
          <w:iCs/>
          <w:noProof/>
        </w:rPr>
        <w:t>YMNNALFT: Easy Docker Image Creation with the Spring Boot Maven Plugin and Buildpacks</w:t>
      </w:r>
      <w:r w:rsidRPr="005970CD">
        <w:rPr>
          <w:rFonts w:ascii="Calibri" w:hAnsi="Calibri" w:cs="Calibri"/>
          <w:noProof/>
        </w:rPr>
        <w:t>. (n.d.). Retrieved May 17, 2021, from https://spring.io/blog/2021/01/04/ymnnalft-easy-docker-image-creation-with-the-spring-boot-maven-plugin-and-buildpacks</w:t>
      </w:r>
    </w:p>
    <w:p w14:paraId="041C7FF3" w14:textId="77777777" w:rsidR="004E43FF" w:rsidRPr="004E43FF" w:rsidRDefault="004E43FF" w:rsidP="004E43FF">
      <w:pPr>
        <w:widowControl w:val="0"/>
        <w:autoSpaceDE w:val="0"/>
        <w:autoSpaceDN w:val="0"/>
        <w:adjustRightInd w:val="0"/>
        <w:ind w:left="480" w:hanging="480"/>
        <w:rPr>
          <w:rFonts w:ascii="Calibri" w:hAnsi="Calibri" w:cs="Calibri"/>
          <w:noProof/>
        </w:rPr>
      </w:pPr>
      <w:r>
        <w:fldChar w:fldCharType="end"/>
      </w:r>
      <w:r w:rsidRPr="004E43FF">
        <w:rPr>
          <w:rFonts w:ascii="Calibri" w:hAnsi="Calibri" w:cs="Calibri"/>
          <w:noProof/>
        </w:rPr>
        <w:t>CQRS. (s. f.). https://martinfowler.com/bliki/CQRS.html</w:t>
      </w:r>
    </w:p>
    <w:p w14:paraId="54653E3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spring-projects/spring-petclinic: A sample Spring-based application. (s. f.). https://github.com/spring-projects/spring-petclinic</w:t>
      </w:r>
    </w:p>
    <w:p w14:paraId="4B10422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Kappa Architecture - Where Every Thing Is A Stream. (s. f.). https://milinda.pathirage.org/kappa-architecture.com/</w:t>
      </w:r>
    </w:p>
    <w:p w14:paraId="11AEA07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734F38B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Baboi, M., Iftene, A., &amp; Gîfu, D. (2019). Dynamic microservices to create scalable and fault tolerance architecture. Procedia Computer Science, 159, 1035-1044. https://doi.org/10.1016/j.procs.2019.09.271</w:t>
      </w:r>
    </w:p>
    <w:p w14:paraId="413FC0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Bejeck, B. (2018). Kafka Streams in Action: Real-time apps and microservices with the Kafka Streams API. Manning Publications.</w:t>
      </w:r>
    </w:p>
    <w:p w14:paraId="45D6A5D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Bellemare, A. (2020). Building Event-Driven Microservices. O’Reilly Media.</w:t>
      </w:r>
    </w:p>
    <w:p w14:paraId="56A514D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 xml:space="preserve">Bradshaw, S., Brazil, E., &amp; Chodorow, K. (2019). MongoDB: The Definitive Guide 3e: Powerful </w:t>
      </w:r>
      <w:r w:rsidRPr="004E43FF">
        <w:rPr>
          <w:rFonts w:ascii="Calibri" w:hAnsi="Calibri" w:cs="Calibri"/>
          <w:noProof/>
        </w:rPr>
        <w:lastRenderedPageBreak/>
        <w:t>and Scalable Data Storage. O’Reilly Media.</w:t>
      </w:r>
    </w:p>
    <w:p w14:paraId="161DD0A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Bucchiarone, A., Mazzara, M., Dragoni, N., Dustdar, S., &amp; Bjørndal, N. (2020). Migration from Monolith to Microservices: Benchmarking a Case Study. March. https://doi.org/10.13140/RG.2.2.27715.14883</w:t>
      </w:r>
    </w:p>
    <w:p w14:paraId="78A4257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Garafolo, E. (2020). Practical Microservices: Build Event-Driven Architectures with Event Sourcing and CQRS. Pragmatic Bookshelf.</w:t>
      </w:r>
    </w:p>
    <w:p w14:paraId="4C3DDDAF"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Kane, S., &amp; Matthias, K. (2018). Docker: Up &amp; Running: Shipping Reliable Containers in Production. O’Reilly Medi.</w:t>
      </w:r>
    </w:p>
    <w:p w14:paraId="7C6E56D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Karanam, R. R. (2018). Spring: Microservices with Spring Boot: Build and deploy microservices with Spring Boot. Packt Publishing Ltd.</w:t>
      </w:r>
    </w:p>
    <w:p w14:paraId="300769C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Li, S., Zhang, H., Jia, Z., Zhong, C., Zhang, C., Shan, Z., Shen, J., &amp; Babar, M. A. (2021). Understanding and addressing quality attributes of microservices architecture: A Systematic literature review. Information and Software Technology, 131, 106449. https://doi.org/10.1016/j.infsof.2020.106449</w:t>
      </w:r>
    </w:p>
    <w:p w14:paraId="2770C231"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Lopez de Ipiña, D. (s. f.). Bases de Datos No Relacionales (NoSQL): Cassandra, CouchDB, MongoDB y…. https://www.slideshare.net/dipina/nosql-cassandra-couchdb-mongodb-y-neo4j</w:t>
      </w:r>
    </w:p>
    <w:p w14:paraId="2BD6AAA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Macero, M. (2020). Learn Microservices with Spring Boot. Apress.</w:t>
      </w:r>
    </w:p>
    <w:p w14:paraId="655E25EE"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Martin, R. C. (2012). Código Limpio Manual de Estilo para el Desarrollo Ágil de Software. Anaya Multimedia.</w:t>
      </w:r>
    </w:p>
    <w:p w14:paraId="64C2A32A"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Mitra, R. (2020). Microservices: Up and Running: A Step-by-Step Guide to Building a Microservice Architecture. O’Reilly Media.</w:t>
      </w:r>
    </w:p>
    <w:p w14:paraId="19FA7BC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(2015). Building Microservices. O’Reilly Media.</w:t>
      </w:r>
    </w:p>
    <w:p w14:paraId="396BE60D"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Newman, S. (2020). Monolith to Microservices Evolutionary Patterns to Transform Your Monolith. O’Reilly Media.</w:t>
      </w:r>
    </w:p>
    <w:p w14:paraId="7B654940"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Pacheco, V. F. (2018). Microservice patterns and best practices : Explore patterns like cqrs and event sourcing to create scalable, maintainable, and testable microservices (P. E. Central (Ed.)).</w:t>
      </w:r>
    </w:p>
    <w:p w14:paraId="77B815DB"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lastRenderedPageBreak/>
        <w:t>Poulton, N. (2021). The Kubernetes Book. Independently published.</w:t>
      </w:r>
    </w:p>
    <w:p w14:paraId="6C2B6B44"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Roldan Martinez, D., Valderas Aranda, P. J., &amp; Torres Bosch, V. (2018). Microservicios: un enfoque integrado. RA-MA Editorial.</w:t>
      </w:r>
    </w:p>
    <w:p w14:paraId="58BF018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Santomaggio, G., &amp; Boschi, S. (2013). RabbitMQ Cookbook. Packt Publishing Ltd.</w:t>
      </w:r>
    </w:p>
    <w:p w14:paraId="32AA21DC"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Surovich, S., &amp; Boorshtein, M. (2020). Kubernetes and Docker - An Enterprise Guide: Effectively containerize applications, integrate enterprise systems, and scale applications in your enterprise. Packt Publishing.</w:t>
      </w:r>
    </w:p>
    <w:p w14:paraId="43E1C6E5"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Torres-berru, Y., Camacho-macas, J., &amp; Solano-cabrera, J. (2020). Ciencias tecnicas y aplicadas Artículo de investigación. 6, 763-781.</w:t>
      </w:r>
    </w:p>
    <w:p w14:paraId="47980E17"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Urquhart, J. (2021). Flow Architectures: The Future of Streaming and Event-Driven Integration. O’Reilly Media.</w:t>
      </w:r>
    </w:p>
    <w:p w14:paraId="2F616C76" w14:textId="77777777" w:rsidR="004E43FF" w:rsidRP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Valley, S., Group, P., Partner, G., &amp; Partners, M. (2010). Praise for the The Art of Scalability. En Addison-Wesley.</w:t>
      </w:r>
    </w:p>
    <w:p w14:paraId="478AB81E" w14:textId="69A778E1" w:rsidR="004E43FF" w:rsidRDefault="004E43FF" w:rsidP="004E43FF">
      <w:pPr>
        <w:widowControl w:val="0"/>
        <w:autoSpaceDE w:val="0"/>
        <w:autoSpaceDN w:val="0"/>
        <w:adjustRightInd w:val="0"/>
        <w:ind w:left="480" w:hanging="480"/>
        <w:rPr>
          <w:rFonts w:ascii="Calibri" w:hAnsi="Calibri" w:cs="Calibri"/>
          <w:noProof/>
        </w:rPr>
      </w:pPr>
      <w:r w:rsidRPr="004E43FF">
        <w:rPr>
          <w:rFonts w:ascii="Calibri" w:hAnsi="Calibri" w:cs="Calibri"/>
          <w:noProof/>
        </w:rPr>
        <w:t>Vera-Rivera, F. H., Cuevas, C. M. G., &amp; Astudillo, H. (2019). Desarrollo de aplicaciones basadas en microservicios: tendencias y desafíos de investigación TT  - Development of microservices-based applications: trends and research challenges. Revista Ibérica de Sistemas e Tecnologias de Informação, E23, 107-120.</w:t>
      </w:r>
    </w:p>
    <w:p w14:paraId="61C36BF2" w14:textId="77777777" w:rsidR="005150F1" w:rsidRPr="005150F1" w:rsidRDefault="005150F1" w:rsidP="005150F1">
      <w:pPr>
        <w:widowControl w:val="0"/>
        <w:autoSpaceDE w:val="0"/>
        <w:autoSpaceDN w:val="0"/>
        <w:adjustRightInd w:val="0"/>
        <w:ind w:left="480" w:hanging="480"/>
        <w:rPr>
          <w:rFonts w:ascii="Calibri" w:hAnsi="Calibri" w:cs="Calibri"/>
          <w:noProof/>
        </w:rPr>
      </w:pPr>
      <w:r w:rsidRPr="005150F1">
        <w:rPr>
          <w:rFonts w:ascii="Calibri" w:hAnsi="Calibri" w:cs="Calibri"/>
          <w:noProof/>
        </w:rPr>
        <w:t>Astic | Asociación Profesional de Cuerpos Superiores de Sistemas y Tecnologías de la Información de las Administraciones Públicas. (s. f.). Recuperado 29 de abril de 2021, de https://www.astic.es/</w:t>
      </w:r>
    </w:p>
    <w:p w14:paraId="2A44E7AD" w14:textId="77777777" w:rsidR="00A32203" w:rsidRPr="00A32203" w:rsidRDefault="00A32203" w:rsidP="00A32203">
      <w:pPr>
        <w:widowControl w:val="0"/>
        <w:autoSpaceDE w:val="0"/>
        <w:autoSpaceDN w:val="0"/>
        <w:adjustRightInd w:val="0"/>
        <w:ind w:left="480" w:hanging="480"/>
        <w:rPr>
          <w:rFonts w:ascii="Calibri" w:hAnsi="Calibri" w:cs="Calibri"/>
          <w:noProof/>
        </w:rPr>
      </w:pPr>
      <w:r w:rsidRPr="00A32203">
        <w:rPr>
          <w:rFonts w:ascii="Calibri" w:hAnsi="Calibri" w:cs="Calibri"/>
          <w:noProof/>
        </w:rPr>
        <w:t>Microservices. (s. f.). Recuperado 29 de abril de 2021, de https://martinfowler.com/articles/microservices.html</w:t>
      </w:r>
    </w:p>
    <w:p w14:paraId="58D52EF9" w14:textId="77777777" w:rsidR="005150F1" w:rsidRPr="00A32203" w:rsidRDefault="005150F1" w:rsidP="004E43FF">
      <w:pPr>
        <w:widowControl w:val="0"/>
        <w:autoSpaceDE w:val="0"/>
        <w:autoSpaceDN w:val="0"/>
        <w:adjustRightInd w:val="0"/>
        <w:ind w:left="480" w:hanging="480"/>
        <w:rPr>
          <w:rFonts w:ascii="Calibri" w:hAnsi="Calibri" w:cs="Calibri"/>
          <w:noProof/>
          <w:u w:val="single"/>
        </w:rPr>
      </w:pPr>
    </w:p>
    <w:p w14:paraId="4D175528" w14:textId="28CE079E" w:rsidR="004E43FF" w:rsidRDefault="004E43FF" w:rsidP="00194057">
      <w:pPr>
        <w:pStyle w:val="Referenciasbibliogrficas"/>
      </w:pPr>
    </w:p>
    <w:p w14:paraId="03070833" w14:textId="77777777" w:rsidR="0085378A" w:rsidRDefault="0085378A" w:rsidP="00194057">
      <w:pPr>
        <w:pStyle w:val="Referenciasbibliogrficas"/>
      </w:pPr>
    </w:p>
    <w:p w14:paraId="2DB100BF" w14:textId="18BE5374" w:rsidR="00A75783" w:rsidRDefault="00A75783">
      <w:pPr>
        <w:spacing w:before="0" w:after="0" w:line="240" w:lineRule="auto"/>
        <w:jc w:val="left"/>
      </w:pPr>
      <w:r>
        <w:br w:type="page"/>
      </w:r>
    </w:p>
    <w:p w14:paraId="589455B7" w14:textId="77777777" w:rsidR="0065573C" w:rsidRDefault="0065573C">
      <w:pPr>
        <w:spacing w:before="0" w:after="0" w:line="240" w:lineRule="auto"/>
        <w:jc w:val="left"/>
      </w:pPr>
    </w:p>
    <w:p w14:paraId="40E87E3E" w14:textId="60EBDBEF" w:rsidR="005306AD" w:rsidRDefault="005306AD" w:rsidP="005306AD">
      <w:pPr>
        <w:pStyle w:val="Anexo"/>
        <w:numPr>
          <w:ilvl w:val="0"/>
          <w:numId w:val="0"/>
        </w:numPr>
      </w:pPr>
      <w:bookmarkStart w:id="83" w:name="_Toc72237609"/>
      <w:r>
        <w:t>Índice de acrónimos</w:t>
      </w:r>
      <w:bookmarkEnd w:id="83"/>
    </w:p>
    <w:p w14:paraId="53614534" w14:textId="502D5D76" w:rsidR="00072C5E" w:rsidRDefault="0065573C" w:rsidP="0065573C">
      <w:pPr>
        <w:pStyle w:val="Referenciasbibliogrficas"/>
      </w:pPr>
      <w:r>
        <w:t>GISS</w:t>
      </w:r>
    </w:p>
    <w:p w14:paraId="776769AE" w14:textId="5868AE06" w:rsidR="0065573C" w:rsidRDefault="0065573C" w:rsidP="0065573C">
      <w:pPr>
        <w:pStyle w:val="Referenciasbibliogrficas"/>
      </w:pPr>
      <w:r>
        <w:t>NoSQL</w:t>
      </w:r>
    </w:p>
    <w:p w14:paraId="42E8FDBD" w14:textId="6157D2C9" w:rsidR="0065573C" w:rsidRDefault="0065573C" w:rsidP="0065573C">
      <w:pPr>
        <w:pStyle w:val="Referenciasbibliogrficas"/>
      </w:pPr>
      <w:r>
        <w:t>SOA</w:t>
      </w:r>
    </w:p>
    <w:p w14:paraId="013E4F27" w14:textId="5439909A" w:rsidR="0065573C" w:rsidRDefault="0065573C" w:rsidP="0065573C">
      <w:pPr>
        <w:pStyle w:val="Referenciasbibliogrficas"/>
      </w:pPr>
      <w:r>
        <w:t>HTTP</w:t>
      </w:r>
    </w:p>
    <w:p w14:paraId="3F6D5816" w14:textId="1AB19741" w:rsidR="0065573C" w:rsidRDefault="0065573C" w:rsidP="0065573C">
      <w:pPr>
        <w:pStyle w:val="Referenciasbibliogrficas"/>
      </w:pPr>
      <w:r>
        <w:t>ACID</w:t>
      </w:r>
    </w:p>
    <w:p w14:paraId="2A044F63" w14:textId="5FC778F9" w:rsidR="0065573C" w:rsidRDefault="0065573C" w:rsidP="0065573C">
      <w:pPr>
        <w:pStyle w:val="Referenciasbibliogrficas"/>
      </w:pPr>
      <w:r>
        <w:t>BD</w:t>
      </w:r>
    </w:p>
    <w:p w14:paraId="0278C9B8" w14:textId="274E7364" w:rsidR="0065573C" w:rsidRPr="000D09A0" w:rsidRDefault="0065573C" w:rsidP="0065573C">
      <w:pPr>
        <w:pStyle w:val="Referenciasbibliogrficas"/>
      </w:pPr>
      <w:r>
        <w:t>SICOSS</w:t>
      </w:r>
    </w:p>
    <w:sectPr w:rsidR="0065573C" w:rsidRPr="000D09A0" w:rsidSect="000757FF">
      <w:headerReference w:type="default" r:id="rId39"/>
      <w:footerReference w:type="default" r:id="rId4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9FA1E" w14:textId="77777777" w:rsidR="007256AD" w:rsidRDefault="007256AD" w:rsidP="006403BD">
      <w:r>
        <w:separator/>
      </w:r>
    </w:p>
  </w:endnote>
  <w:endnote w:type="continuationSeparator" w:id="0">
    <w:p w14:paraId="0977D841" w14:textId="77777777" w:rsidR="007256AD" w:rsidRDefault="007256AD"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638AA" w14:textId="65D22152" w:rsidR="001E5526" w:rsidRPr="00751A0E" w:rsidRDefault="001E5526" w:rsidP="006403BD">
    <w:pPr>
      <w:pStyle w:val="Pgina"/>
    </w:pPr>
    <w:r w:rsidRPr="00751A0E">
      <w:fldChar w:fldCharType="begin"/>
    </w:r>
    <w:r w:rsidRPr="00751A0E">
      <w:instrText>PAGE   \* MERGEFORMAT</w:instrText>
    </w:r>
    <w:r w:rsidRPr="00751A0E">
      <w:fldChar w:fldCharType="separate"/>
    </w:r>
    <w:r>
      <w:rPr>
        <w:noProof/>
      </w:rPr>
      <w:t>14</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A4FA4" w14:textId="77777777" w:rsidR="007256AD" w:rsidRDefault="007256AD" w:rsidP="006403BD">
      <w:r>
        <w:separator/>
      </w:r>
    </w:p>
  </w:footnote>
  <w:footnote w:type="continuationSeparator" w:id="0">
    <w:p w14:paraId="454D249D" w14:textId="77777777" w:rsidR="007256AD" w:rsidRDefault="007256AD"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CFD18" w14:textId="28A0F317" w:rsidR="001E5526" w:rsidRPr="00ED1546" w:rsidRDefault="001E5526" w:rsidP="00ED1546">
    <w:pPr>
      <w:pStyle w:val="Encabezado"/>
      <w:spacing w:before="0" w:after="0" w:line="240" w:lineRule="auto"/>
      <w:jc w:val="right"/>
      <w:rPr>
        <w:rFonts w:asciiTheme="majorHAnsi" w:hAnsiTheme="majorHAnsi"/>
        <w:sz w:val="20"/>
      </w:rPr>
    </w:pPr>
    <w:r>
      <w:rPr>
        <w:rFonts w:asciiTheme="majorHAnsi" w:hAnsiTheme="majorHAnsi"/>
        <w:sz w:val="20"/>
      </w:rPr>
      <w:t>Alfredo Soto Gómez</w:t>
    </w:r>
  </w:p>
  <w:p w14:paraId="16A3A0C1" w14:textId="1E5AC7AF" w:rsidR="001E5526" w:rsidRPr="00ED1546" w:rsidRDefault="001E5526" w:rsidP="005A3304">
    <w:pPr>
      <w:pStyle w:val="Encabezado"/>
      <w:spacing w:before="0" w:after="0" w:line="240" w:lineRule="auto"/>
      <w:jc w:val="right"/>
      <w:rPr>
        <w:rFonts w:asciiTheme="majorHAnsi" w:hAnsiTheme="majorHAnsi"/>
        <w:sz w:val="20"/>
      </w:rPr>
    </w:pPr>
    <w:r w:rsidRPr="005A3304">
      <w:rPr>
        <w:rFonts w:asciiTheme="majorHAnsi" w:hAnsiTheme="majorHAnsi"/>
        <w:sz w:val="20"/>
      </w:rPr>
      <w:t>Sistema de Información Contable de la Seguridad Social. Del monolítico a los microservicios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4F2"/>
    <w:multiLevelType w:val="hybridMultilevel"/>
    <w:tmpl w:val="BF5E29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2012BF"/>
    <w:multiLevelType w:val="hybridMultilevel"/>
    <w:tmpl w:val="CBD2B7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CF3B3F"/>
    <w:multiLevelType w:val="hybridMultilevel"/>
    <w:tmpl w:val="06986E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1A127A"/>
    <w:multiLevelType w:val="hybridMultilevel"/>
    <w:tmpl w:val="2056009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10FB2E21"/>
    <w:multiLevelType w:val="hybridMultilevel"/>
    <w:tmpl w:val="3BEC3A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033107"/>
    <w:multiLevelType w:val="hybridMultilevel"/>
    <w:tmpl w:val="12C674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4E5978"/>
    <w:multiLevelType w:val="hybridMultilevel"/>
    <w:tmpl w:val="BC8E1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C6BD6"/>
    <w:multiLevelType w:val="hybridMultilevel"/>
    <w:tmpl w:val="97006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672086"/>
    <w:multiLevelType w:val="hybridMultilevel"/>
    <w:tmpl w:val="FF54E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224CE1"/>
    <w:multiLevelType w:val="hybridMultilevel"/>
    <w:tmpl w:val="212279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2A525564"/>
    <w:multiLevelType w:val="hybridMultilevel"/>
    <w:tmpl w:val="06986EE4"/>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2AB93C96"/>
    <w:multiLevelType w:val="hybridMultilevel"/>
    <w:tmpl w:val="F492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4" w15:restartNumberingAfterBreak="0">
    <w:nsid w:val="3E4E7F9C"/>
    <w:multiLevelType w:val="hybridMultilevel"/>
    <w:tmpl w:val="ACBAF4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FE27322"/>
    <w:multiLevelType w:val="hybridMultilevel"/>
    <w:tmpl w:val="3D52D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5D82C7C"/>
    <w:multiLevelType w:val="hybridMultilevel"/>
    <w:tmpl w:val="774E6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6D4F01"/>
    <w:multiLevelType w:val="hybridMultilevel"/>
    <w:tmpl w:val="2180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D91A98"/>
    <w:multiLevelType w:val="hybridMultilevel"/>
    <w:tmpl w:val="CCE40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E5A5F"/>
    <w:multiLevelType w:val="hybridMultilevel"/>
    <w:tmpl w:val="D78A6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C252EC"/>
    <w:multiLevelType w:val="hybridMultilevel"/>
    <w:tmpl w:val="02388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1512B8"/>
    <w:multiLevelType w:val="hybridMultilevel"/>
    <w:tmpl w:val="B8A8858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15:restartNumberingAfterBreak="0">
    <w:nsid w:val="64001598"/>
    <w:multiLevelType w:val="hybridMultilevel"/>
    <w:tmpl w:val="5322C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035C9F"/>
    <w:multiLevelType w:val="hybridMultilevel"/>
    <w:tmpl w:val="440AC682"/>
    <w:lvl w:ilvl="0" w:tplc="0C0A0001">
      <w:start w:val="1"/>
      <w:numFmt w:val="bullet"/>
      <w:lvlText w:val=""/>
      <w:lvlJc w:val="left"/>
      <w:pPr>
        <w:ind w:left="900" w:hanging="360"/>
      </w:pPr>
      <w:rPr>
        <w:rFonts w:ascii="Symbol" w:hAnsi="Symbol"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5" w15:restartNumberingAfterBreak="0">
    <w:nsid w:val="6A354656"/>
    <w:multiLevelType w:val="hybridMultilevel"/>
    <w:tmpl w:val="E8360B4C"/>
    <w:lvl w:ilvl="0" w:tplc="0C0A0001">
      <w:start w:val="1"/>
      <w:numFmt w:val="bullet"/>
      <w:lvlText w:val=""/>
      <w:lvlJc w:val="left"/>
      <w:pPr>
        <w:ind w:left="1620" w:hanging="360"/>
      </w:pPr>
      <w:rPr>
        <w:rFonts w:ascii="Symbol" w:hAnsi="Symbol" w:hint="default"/>
      </w:rPr>
    </w:lvl>
    <w:lvl w:ilvl="1" w:tplc="0C0A0003" w:tentative="1">
      <w:start w:val="1"/>
      <w:numFmt w:val="bullet"/>
      <w:lvlText w:val="o"/>
      <w:lvlJc w:val="left"/>
      <w:pPr>
        <w:ind w:left="2340" w:hanging="360"/>
      </w:pPr>
      <w:rPr>
        <w:rFonts w:ascii="Courier New" w:hAnsi="Courier New" w:cs="Courier New" w:hint="default"/>
      </w:rPr>
    </w:lvl>
    <w:lvl w:ilvl="2" w:tplc="0C0A0005" w:tentative="1">
      <w:start w:val="1"/>
      <w:numFmt w:val="bullet"/>
      <w:lvlText w:val=""/>
      <w:lvlJc w:val="left"/>
      <w:pPr>
        <w:ind w:left="3060" w:hanging="360"/>
      </w:pPr>
      <w:rPr>
        <w:rFonts w:ascii="Wingdings" w:hAnsi="Wingdings" w:hint="default"/>
      </w:rPr>
    </w:lvl>
    <w:lvl w:ilvl="3" w:tplc="0C0A0001" w:tentative="1">
      <w:start w:val="1"/>
      <w:numFmt w:val="bullet"/>
      <w:lvlText w:val=""/>
      <w:lvlJc w:val="left"/>
      <w:pPr>
        <w:ind w:left="3780" w:hanging="360"/>
      </w:pPr>
      <w:rPr>
        <w:rFonts w:ascii="Symbol" w:hAnsi="Symbol" w:hint="default"/>
      </w:rPr>
    </w:lvl>
    <w:lvl w:ilvl="4" w:tplc="0C0A0003" w:tentative="1">
      <w:start w:val="1"/>
      <w:numFmt w:val="bullet"/>
      <w:lvlText w:val="o"/>
      <w:lvlJc w:val="left"/>
      <w:pPr>
        <w:ind w:left="4500" w:hanging="360"/>
      </w:pPr>
      <w:rPr>
        <w:rFonts w:ascii="Courier New" w:hAnsi="Courier New" w:cs="Courier New" w:hint="default"/>
      </w:rPr>
    </w:lvl>
    <w:lvl w:ilvl="5" w:tplc="0C0A0005" w:tentative="1">
      <w:start w:val="1"/>
      <w:numFmt w:val="bullet"/>
      <w:lvlText w:val=""/>
      <w:lvlJc w:val="left"/>
      <w:pPr>
        <w:ind w:left="5220" w:hanging="360"/>
      </w:pPr>
      <w:rPr>
        <w:rFonts w:ascii="Wingdings" w:hAnsi="Wingdings" w:hint="default"/>
      </w:rPr>
    </w:lvl>
    <w:lvl w:ilvl="6" w:tplc="0C0A0001" w:tentative="1">
      <w:start w:val="1"/>
      <w:numFmt w:val="bullet"/>
      <w:lvlText w:val=""/>
      <w:lvlJc w:val="left"/>
      <w:pPr>
        <w:ind w:left="5940" w:hanging="360"/>
      </w:pPr>
      <w:rPr>
        <w:rFonts w:ascii="Symbol" w:hAnsi="Symbol" w:hint="default"/>
      </w:rPr>
    </w:lvl>
    <w:lvl w:ilvl="7" w:tplc="0C0A0003" w:tentative="1">
      <w:start w:val="1"/>
      <w:numFmt w:val="bullet"/>
      <w:lvlText w:val="o"/>
      <w:lvlJc w:val="left"/>
      <w:pPr>
        <w:ind w:left="6660" w:hanging="360"/>
      </w:pPr>
      <w:rPr>
        <w:rFonts w:ascii="Courier New" w:hAnsi="Courier New" w:cs="Courier New" w:hint="default"/>
      </w:rPr>
    </w:lvl>
    <w:lvl w:ilvl="8" w:tplc="0C0A0005" w:tentative="1">
      <w:start w:val="1"/>
      <w:numFmt w:val="bullet"/>
      <w:lvlText w:val=""/>
      <w:lvlJc w:val="left"/>
      <w:pPr>
        <w:ind w:left="7380" w:hanging="360"/>
      </w:pPr>
      <w:rPr>
        <w:rFonts w:ascii="Wingdings" w:hAnsi="Wingdings" w:hint="default"/>
      </w:rPr>
    </w:lvl>
  </w:abstractNum>
  <w:abstractNum w:abstractNumId="26" w15:restartNumberingAfterBreak="0">
    <w:nsid w:val="6B833E48"/>
    <w:multiLevelType w:val="hybridMultilevel"/>
    <w:tmpl w:val="0EAEA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F607256"/>
    <w:multiLevelType w:val="hybridMultilevel"/>
    <w:tmpl w:val="21645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69C1DED"/>
    <w:multiLevelType w:val="hybridMultilevel"/>
    <w:tmpl w:val="8B1E8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FE3F6F"/>
    <w:multiLevelType w:val="hybridMultilevel"/>
    <w:tmpl w:val="8AEE2E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B46BAE"/>
    <w:multiLevelType w:val="hybridMultilevel"/>
    <w:tmpl w:val="61009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B82BAC"/>
    <w:multiLevelType w:val="hybridMultilevel"/>
    <w:tmpl w:val="2BB2B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7"/>
  </w:num>
  <w:num w:numId="4">
    <w:abstractNumId w:val="2"/>
  </w:num>
  <w:num w:numId="5">
    <w:abstractNumId w:val="6"/>
  </w:num>
  <w:num w:numId="6">
    <w:abstractNumId w:val="25"/>
  </w:num>
  <w:num w:numId="7">
    <w:abstractNumId w:val="24"/>
  </w:num>
  <w:num w:numId="8">
    <w:abstractNumId w:val="21"/>
  </w:num>
  <w:num w:numId="9">
    <w:abstractNumId w:val="3"/>
  </w:num>
  <w:num w:numId="10">
    <w:abstractNumId w:val="15"/>
  </w:num>
  <w:num w:numId="11">
    <w:abstractNumId w:val="28"/>
  </w:num>
  <w:num w:numId="12">
    <w:abstractNumId w:val="26"/>
  </w:num>
  <w:num w:numId="13">
    <w:abstractNumId w:val="22"/>
  </w:num>
  <w:num w:numId="14">
    <w:abstractNumId w:val="18"/>
  </w:num>
  <w:num w:numId="15">
    <w:abstractNumId w:val="12"/>
  </w:num>
  <w:num w:numId="16">
    <w:abstractNumId w:val="32"/>
  </w:num>
  <w:num w:numId="17">
    <w:abstractNumId w:val="31"/>
  </w:num>
  <w:num w:numId="18">
    <w:abstractNumId w:val="16"/>
  </w:num>
  <w:num w:numId="19">
    <w:abstractNumId w:val="0"/>
  </w:num>
  <w:num w:numId="20">
    <w:abstractNumId w:val="7"/>
  </w:num>
  <w:num w:numId="21">
    <w:abstractNumId w:val="9"/>
  </w:num>
  <w:num w:numId="22">
    <w:abstractNumId w:val="11"/>
  </w:num>
  <w:num w:numId="23">
    <w:abstractNumId w:val="17"/>
  </w:num>
  <w:num w:numId="24">
    <w:abstractNumId w:val="29"/>
  </w:num>
  <w:num w:numId="25">
    <w:abstractNumId w:val="8"/>
  </w:num>
  <w:num w:numId="26">
    <w:abstractNumId w:val="5"/>
  </w:num>
  <w:num w:numId="27">
    <w:abstractNumId w:val="30"/>
  </w:num>
  <w:num w:numId="28">
    <w:abstractNumId w:val="20"/>
  </w:num>
  <w:num w:numId="29">
    <w:abstractNumId w:val="19"/>
  </w:num>
  <w:num w:numId="30">
    <w:abstractNumId w:val="1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4"/>
  </w:num>
  <w:num w:numId="34">
    <w:abstractNumId w:val="14"/>
  </w:num>
  <w:num w:numId="35">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BAD"/>
    <w:rsid w:val="00001BAB"/>
    <w:rsid w:val="00003B11"/>
    <w:rsid w:val="00003C08"/>
    <w:rsid w:val="00012921"/>
    <w:rsid w:val="00023AC4"/>
    <w:rsid w:val="00026621"/>
    <w:rsid w:val="00034DA4"/>
    <w:rsid w:val="00037D8F"/>
    <w:rsid w:val="000445C6"/>
    <w:rsid w:val="00052494"/>
    <w:rsid w:val="00062BDC"/>
    <w:rsid w:val="00063404"/>
    <w:rsid w:val="00072C5E"/>
    <w:rsid w:val="00073FED"/>
    <w:rsid w:val="000757FF"/>
    <w:rsid w:val="00081560"/>
    <w:rsid w:val="00081B44"/>
    <w:rsid w:val="00084B37"/>
    <w:rsid w:val="00085AE1"/>
    <w:rsid w:val="000959E9"/>
    <w:rsid w:val="000A1265"/>
    <w:rsid w:val="000B0520"/>
    <w:rsid w:val="000B0B6D"/>
    <w:rsid w:val="000B3BF7"/>
    <w:rsid w:val="000C4366"/>
    <w:rsid w:val="000D09A0"/>
    <w:rsid w:val="000F4C5D"/>
    <w:rsid w:val="001046B0"/>
    <w:rsid w:val="0013350A"/>
    <w:rsid w:val="00144550"/>
    <w:rsid w:val="001526D9"/>
    <w:rsid w:val="0015572B"/>
    <w:rsid w:val="0016080C"/>
    <w:rsid w:val="001677B8"/>
    <w:rsid w:val="00171619"/>
    <w:rsid w:val="001725C2"/>
    <w:rsid w:val="0017435A"/>
    <w:rsid w:val="00174594"/>
    <w:rsid w:val="00176DFC"/>
    <w:rsid w:val="00184649"/>
    <w:rsid w:val="00194057"/>
    <w:rsid w:val="001944D1"/>
    <w:rsid w:val="0019498B"/>
    <w:rsid w:val="001B59CD"/>
    <w:rsid w:val="001B5DDC"/>
    <w:rsid w:val="001C14A9"/>
    <w:rsid w:val="001C1B33"/>
    <w:rsid w:val="001C2AB4"/>
    <w:rsid w:val="001C2FB3"/>
    <w:rsid w:val="001C4EA4"/>
    <w:rsid w:val="001D1A6A"/>
    <w:rsid w:val="001D46C8"/>
    <w:rsid w:val="001D76E5"/>
    <w:rsid w:val="001D7948"/>
    <w:rsid w:val="001E5526"/>
    <w:rsid w:val="001E62CD"/>
    <w:rsid w:val="001E754D"/>
    <w:rsid w:val="001E7F30"/>
    <w:rsid w:val="0020605D"/>
    <w:rsid w:val="00224F86"/>
    <w:rsid w:val="00235CE3"/>
    <w:rsid w:val="00244EAD"/>
    <w:rsid w:val="00246A27"/>
    <w:rsid w:val="00252BBA"/>
    <w:rsid w:val="00264782"/>
    <w:rsid w:val="00266B19"/>
    <w:rsid w:val="00266CBA"/>
    <w:rsid w:val="00282FE2"/>
    <w:rsid w:val="00294A5C"/>
    <w:rsid w:val="002A73AA"/>
    <w:rsid w:val="002B1DFB"/>
    <w:rsid w:val="002B3E99"/>
    <w:rsid w:val="002D0BFF"/>
    <w:rsid w:val="002F64C0"/>
    <w:rsid w:val="00300DD9"/>
    <w:rsid w:val="003104B1"/>
    <w:rsid w:val="00310A29"/>
    <w:rsid w:val="00315B42"/>
    <w:rsid w:val="003520BE"/>
    <w:rsid w:val="0035422F"/>
    <w:rsid w:val="003601B9"/>
    <w:rsid w:val="00360FF6"/>
    <w:rsid w:val="00361850"/>
    <w:rsid w:val="0036294B"/>
    <w:rsid w:val="003658CE"/>
    <w:rsid w:val="00382E79"/>
    <w:rsid w:val="00391CD6"/>
    <w:rsid w:val="00397378"/>
    <w:rsid w:val="003C48B3"/>
    <w:rsid w:val="003D1A37"/>
    <w:rsid w:val="003D1A96"/>
    <w:rsid w:val="003D33A7"/>
    <w:rsid w:val="003E4333"/>
    <w:rsid w:val="003F152D"/>
    <w:rsid w:val="003F1C0F"/>
    <w:rsid w:val="003F24BC"/>
    <w:rsid w:val="004070F1"/>
    <w:rsid w:val="004074CB"/>
    <w:rsid w:val="00414447"/>
    <w:rsid w:val="00417B8D"/>
    <w:rsid w:val="00423E85"/>
    <w:rsid w:val="0043190A"/>
    <w:rsid w:val="00435F41"/>
    <w:rsid w:val="00436FA0"/>
    <w:rsid w:val="00440CAA"/>
    <w:rsid w:val="00453BCF"/>
    <w:rsid w:val="004548DE"/>
    <w:rsid w:val="004728E3"/>
    <w:rsid w:val="0048041C"/>
    <w:rsid w:val="0048445F"/>
    <w:rsid w:val="00490EAC"/>
    <w:rsid w:val="004925B8"/>
    <w:rsid w:val="00495801"/>
    <w:rsid w:val="004A3350"/>
    <w:rsid w:val="004B3454"/>
    <w:rsid w:val="004B43CA"/>
    <w:rsid w:val="004B56CC"/>
    <w:rsid w:val="004C3318"/>
    <w:rsid w:val="004D3460"/>
    <w:rsid w:val="004E43FF"/>
    <w:rsid w:val="004F18D0"/>
    <w:rsid w:val="005020A6"/>
    <w:rsid w:val="00506743"/>
    <w:rsid w:val="00507BAD"/>
    <w:rsid w:val="005136EA"/>
    <w:rsid w:val="00514164"/>
    <w:rsid w:val="00514269"/>
    <w:rsid w:val="005150F1"/>
    <w:rsid w:val="00515535"/>
    <w:rsid w:val="00521A79"/>
    <w:rsid w:val="00521D48"/>
    <w:rsid w:val="005306AD"/>
    <w:rsid w:val="00533B95"/>
    <w:rsid w:val="00535636"/>
    <w:rsid w:val="005611DB"/>
    <w:rsid w:val="00565877"/>
    <w:rsid w:val="005970CD"/>
    <w:rsid w:val="005A2B04"/>
    <w:rsid w:val="005A3304"/>
    <w:rsid w:val="005A6AD1"/>
    <w:rsid w:val="005B4BF1"/>
    <w:rsid w:val="005C420C"/>
    <w:rsid w:val="005D3853"/>
    <w:rsid w:val="005D549B"/>
    <w:rsid w:val="005F2F34"/>
    <w:rsid w:val="006203DE"/>
    <w:rsid w:val="00623FF7"/>
    <w:rsid w:val="006403BD"/>
    <w:rsid w:val="0065573C"/>
    <w:rsid w:val="0066672A"/>
    <w:rsid w:val="00670B3B"/>
    <w:rsid w:val="00673D42"/>
    <w:rsid w:val="0067645E"/>
    <w:rsid w:val="00681D65"/>
    <w:rsid w:val="0068438A"/>
    <w:rsid w:val="006865D3"/>
    <w:rsid w:val="00692D10"/>
    <w:rsid w:val="0069388E"/>
    <w:rsid w:val="00697BF5"/>
    <w:rsid w:val="006A56B3"/>
    <w:rsid w:val="006B02A7"/>
    <w:rsid w:val="006B24A2"/>
    <w:rsid w:val="006C66EA"/>
    <w:rsid w:val="006D7B06"/>
    <w:rsid w:val="006F243D"/>
    <w:rsid w:val="006F2CB9"/>
    <w:rsid w:val="007115D0"/>
    <w:rsid w:val="00711904"/>
    <w:rsid w:val="007248E8"/>
    <w:rsid w:val="007256AD"/>
    <w:rsid w:val="00727AE8"/>
    <w:rsid w:val="00750978"/>
    <w:rsid w:val="00751A0E"/>
    <w:rsid w:val="00753BE4"/>
    <w:rsid w:val="007643B3"/>
    <w:rsid w:val="00783DCC"/>
    <w:rsid w:val="00793FDB"/>
    <w:rsid w:val="007B11AB"/>
    <w:rsid w:val="007B147E"/>
    <w:rsid w:val="007B18C7"/>
    <w:rsid w:val="007B76BF"/>
    <w:rsid w:val="007D303D"/>
    <w:rsid w:val="007E0007"/>
    <w:rsid w:val="007E0C1A"/>
    <w:rsid w:val="007E1983"/>
    <w:rsid w:val="007E36B7"/>
    <w:rsid w:val="007E7C6C"/>
    <w:rsid w:val="00801741"/>
    <w:rsid w:val="00806C51"/>
    <w:rsid w:val="00821D63"/>
    <w:rsid w:val="008319FE"/>
    <w:rsid w:val="00834548"/>
    <w:rsid w:val="008366D8"/>
    <w:rsid w:val="0085378A"/>
    <w:rsid w:val="00853F7B"/>
    <w:rsid w:val="008544B8"/>
    <w:rsid w:val="0085460E"/>
    <w:rsid w:val="008547AC"/>
    <w:rsid w:val="0086062C"/>
    <w:rsid w:val="00863C43"/>
    <w:rsid w:val="00877054"/>
    <w:rsid w:val="00883A67"/>
    <w:rsid w:val="00890CBD"/>
    <w:rsid w:val="008958B1"/>
    <w:rsid w:val="008A30B1"/>
    <w:rsid w:val="008B408E"/>
    <w:rsid w:val="008B6F4A"/>
    <w:rsid w:val="008C16EB"/>
    <w:rsid w:val="008E0EE0"/>
    <w:rsid w:val="008E30AB"/>
    <w:rsid w:val="008F4AFF"/>
    <w:rsid w:val="008F765A"/>
    <w:rsid w:val="0091338B"/>
    <w:rsid w:val="00915FF3"/>
    <w:rsid w:val="00920246"/>
    <w:rsid w:val="00931BAA"/>
    <w:rsid w:val="009357F3"/>
    <w:rsid w:val="00936C29"/>
    <w:rsid w:val="00936C6E"/>
    <w:rsid w:val="009413DE"/>
    <w:rsid w:val="009450AB"/>
    <w:rsid w:val="009465FF"/>
    <w:rsid w:val="009510F4"/>
    <w:rsid w:val="00956768"/>
    <w:rsid w:val="00961CC1"/>
    <w:rsid w:val="00962E85"/>
    <w:rsid w:val="00965B95"/>
    <w:rsid w:val="00972929"/>
    <w:rsid w:val="00977178"/>
    <w:rsid w:val="00982C43"/>
    <w:rsid w:val="00997870"/>
    <w:rsid w:val="0099797D"/>
    <w:rsid w:val="009C659E"/>
    <w:rsid w:val="009D7298"/>
    <w:rsid w:val="009E5809"/>
    <w:rsid w:val="009F664F"/>
    <w:rsid w:val="009F6F17"/>
    <w:rsid w:val="00A2111B"/>
    <w:rsid w:val="00A320C0"/>
    <w:rsid w:val="00A32203"/>
    <w:rsid w:val="00A32CC6"/>
    <w:rsid w:val="00A366F5"/>
    <w:rsid w:val="00A40A84"/>
    <w:rsid w:val="00A416DD"/>
    <w:rsid w:val="00A42709"/>
    <w:rsid w:val="00A64152"/>
    <w:rsid w:val="00A725E6"/>
    <w:rsid w:val="00A75783"/>
    <w:rsid w:val="00A81106"/>
    <w:rsid w:val="00A83A30"/>
    <w:rsid w:val="00A87D73"/>
    <w:rsid w:val="00A96687"/>
    <w:rsid w:val="00A9708E"/>
    <w:rsid w:val="00A976F0"/>
    <w:rsid w:val="00AB7CA4"/>
    <w:rsid w:val="00AC3C7F"/>
    <w:rsid w:val="00AC4DA9"/>
    <w:rsid w:val="00AC5805"/>
    <w:rsid w:val="00AC7096"/>
    <w:rsid w:val="00AD6E01"/>
    <w:rsid w:val="00B026E1"/>
    <w:rsid w:val="00B14D4B"/>
    <w:rsid w:val="00B34BF5"/>
    <w:rsid w:val="00B36CED"/>
    <w:rsid w:val="00B5293F"/>
    <w:rsid w:val="00B56FB6"/>
    <w:rsid w:val="00B63D16"/>
    <w:rsid w:val="00B779B6"/>
    <w:rsid w:val="00BB25DC"/>
    <w:rsid w:val="00BB2FAC"/>
    <w:rsid w:val="00BD4B50"/>
    <w:rsid w:val="00BE00CF"/>
    <w:rsid w:val="00BE01E2"/>
    <w:rsid w:val="00BE65DD"/>
    <w:rsid w:val="00BE77D0"/>
    <w:rsid w:val="00BF1D60"/>
    <w:rsid w:val="00BF3024"/>
    <w:rsid w:val="00BF63C6"/>
    <w:rsid w:val="00BF77CD"/>
    <w:rsid w:val="00C03714"/>
    <w:rsid w:val="00C10A65"/>
    <w:rsid w:val="00C31235"/>
    <w:rsid w:val="00C337FB"/>
    <w:rsid w:val="00C44394"/>
    <w:rsid w:val="00C443D1"/>
    <w:rsid w:val="00C44539"/>
    <w:rsid w:val="00C646F8"/>
    <w:rsid w:val="00C663C1"/>
    <w:rsid w:val="00C72BB6"/>
    <w:rsid w:val="00C84740"/>
    <w:rsid w:val="00C86A17"/>
    <w:rsid w:val="00C92760"/>
    <w:rsid w:val="00C94353"/>
    <w:rsid w:val="00C94E92"/>
    <w:rsid w:val="00CA0785"/>
    <w:rsid w:val="00CB6CE2"/>
    <w:rsid w:val="00CD27EF"/>
    <w:rsid w:val="00CE2B01"/>
    <w:rsid w:val="00D036FA"/>
    <w:rsid w:val="00D1114E"/>
    <w:rsid w:val="00D134DA"/>
    <w:rsid w:val="00D13CEC"/>
    <w:rsid w:val="00D21D06"/>
    <w:rsid w:val="00D22D5D"/>
    <w:rsid w:val="00D23373"/>
    <w:rsid w:val="00D245EA"/>
    <w:rsid w:val="00D2757B"/>
    <w:rsid w:val="00D27B81"/>
    <w:rsid w:val="00D34BAD"/>
    <w:rsid w:val="00D445CD"/>
    <w:rsid w:val="00D6583A"/>
    <w:rsid w:val="00D80635"/>
    <w:rsid w:val="00D85720"/>
    <w:rsid w:val="00D92F3B"/>
    <w:rsid w:val="00D952D8"/>
    <w:rsid w:val="00D971A1"/>
    <w:rsid w:val="00DA02F5"/>
    <w:rsid w:val="00DA0FCE"/>
    <w:rsid w:val="00DA10E2"/>
    <w:rsid w:val="00DA2E8B"/>
    <w:rsid w:val="00DC17B0"/>
    <w:rsid w:val="00DD6D33"/>
    <w:rsid w:val="00DD720C"/>
    <w:rsid w:val="00DE2BBD"/>
    <w:rsid w:val="00DF1EE7"/>
    <w:rsid w:val="00DF3438"/>
    <w:rsid w:val="00DF3F87"/>
    <w:rsid w:val="00DF4CE9"/>
    <w:rsid w:val="00E04828"/>
    <w:rsid w:val="00E10583"/>
    <w:rsid w:val="00E11B5A"/>
    <w:rsid w:val="00E21451"/>
    <w:rsid w:val="00E260AE"/>
    <w:rsid w:val="00E31DA3"/>
    <w:rsid w:val="00E44EAC"/>
    <w:rsid w:val="00E56A1B"/>
    <w:rsid w:val="00E769EB"/>
    <w:rsid w:val="00E76BE8"/>
    <w:rsid w:val="00E87B75"/>
    <w:rsid w:val="00E93FA8"/>
    <w:rsid w:val="00E96416"/>
    <w:rsid w:val="00EA4786"/>
    <w:rsid w:val="00EA710F"/>
    <w:rsid w:val="00EB7C37"/>
    <w:rsid w:val="00EC4EA9"/>
    <w:rsid w:val="00EC62F6"/>
    <w:rsid w:val="00EC71B1"/>
    <w:rsid w:val="00EC76E8"/>
    <w:rsid w:val="00EC771B"/>
    <w:rsid w:val="00ED1546"/>
    <w:rsid w:val="00ED3731"/>
    <w:rsid w:val="00EE79B0"/>
    <w:rsid w:val="00EF121F"/>
    <w:rsid w:val="00EF3510"/>
    <w:rsid w:val="00F00143"/>
    <w:rsid w:val="00F100AA"/>
    <w:rsid w:val="00F15518"/>
    <w:rsid w:val="00F17DC8"/>
    <w:rsid w:val="00F249DB"/>
    <w:rsid w:val="00F345AD"/>
    <w:rsid w:val="00F403B9"/>
    <w:rsid w:val="00F40617"/>
    <w:rsid w:val="00F62D85"/>
    <w:rsid w:val="00F63A52"/>
    <w:rsid w:val="00F710C1"/>
    <w:rsid w:val="00F77BBF"/>
    <w:rsid w:val="00F9610B"/>
    <w:rsid w:val="00F9781C"/>
    <w:rsid w:val="00FA0670"/>
    <w:rsid w:val="00FA21E3"/>
    <w:rsid w:val="00FA7727"/>
    <w:rsid w:val="00FC15A7"/>
    <w:rsid w:val="00FC4A7B"/>
    <w:rsid w:val="00FD254A"/>
    <w:rsid w:val="00FD731D"/>
    <w:rsid w:val="00FE29CC"/>
    <w:rsid w:val="00FE43BC"/>
    <w:rsid w:val="00FF6DF6"/>
    <w:rsid w:val="00FF74C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9B6E4"/>
  <w15:docId w15:val="{DB2DF6F1-0BF3-464C-AE39-61E1FDB8C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character" w:styleId="Mencinsinresolver">
    <w:name w:val="Unresolved Mention"/>
    <w:basedOn w:val="Fuentedeprrafopredeter"/>
    <w:uiPriority w:val="99"/>
    <w:semiHidden/>
    <w:unhideWhenUsed/>
    <w:rsid w:val="00A2111B"/>
    <w:rPr>
      <w:color w:val="605E5C"/>
      <w:shd w:val="clear" w:color="auto" w:fill="E1DFDD"/>
    </w:rPr>
  </w:style>
  <w:style w:type="character" w:styleId="Hipervnculovisitado">
    <w:name w:val="FollowedHyperlink"/>
    <w:basedOn w:val="Fuentedeprrafopredeter"/>
    <w:uiPriority w:val="99"/>
    <w:semiHidden/>
    <w:unhideWhenUsed/>
    <w:rsid w:val="00C663C1"/>
    <w:rPr>
      <w:color w:val="954F72" w:themeColor="followedHyperlink"/>
      <w:u w:val="single"/>
    </w:rPr>
  </w:style>
  <w:style w:type="paragraph" w:styleId="NormalWeb">
    <w:name w:val="Normal (Web)"/>
    <w:basedOn w:val="Normal"/>
    <w:uiPriority w:val="99"/>
    <w:semiHidden/>
    <w:unhideWhenUsed/>
    <w:rsid w:val="004E43FF"/>
    <w:pPr>
      <w:spacing w:before="100" w:beforeAutospacing="1" w:after="100" w:afterAutospacing="1" w:line="240" w:lineRule="auto"/>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18254">
      <w:bodyDiv w:val="1"/>
      <w:marLeft w:val="0"/>
      <w:marRight w:val="0"/>
      <w:marTop w:val="0"/>
      <w:marBottom w:val="0"/>
      <w:divBdr>
        <w:top w:val="none" w:sz="0" w:space="0" w:color="auto"/>
        <w:left w:val="none" w:sz="0" w:space="0" w:color="auto"/>
        <w:bottom w:val="none" w:sz="0" w:space="0" w:color="auto"/>
        <w:right w:val="none" w:sz="0" w:space="0" w:color="auto"/>
      </w:divBdr>
    </w:div>
    <w:div w:id="346062213">
      <w:bodyDiv w:val="1"/>
      <w:marLeft w:val="0"/>
      <w:marRight w:val="0"/>
      <w:marTop w:val="0"/>
      <w:marBottom w:val="0"/>
      <w:divBdr>
        <w:top w:val="none" w:sz="0" w:space="0" w:color="auto"/>
        <w:left w:val="none" w:sz="0" w:space="0" w:color="auto"/>
        <w:bottom w:val="none" w:sz="0" w:space="0" w:color="auto"/>
        <w:right w:val="none" w:sz="0" w:space="0" w:color="auto"/>
      </w:divBdr>
    </w:div>
    <w:div w:id="393814896">
      <w:bodyDiv w:val="1"/>
      <w:marLeft w:val="0"/>
      <w:marRight w:val="0"/>
      <w:marTop w:val="0"/>
      <w:marBottom w:val="0"/>
      <w:divBdr>
        <w:top w:val="none" w:sz="0" w:space="0" w:color="auto"/>
        <w:left w:val="none" w:sz="0" w:space="0" w:color="auto"/>
        <w:bottom w:val="none" w:sz="0" w:space="0" w:color="auto"/>
        <w:right w:val="none" w:sz="0" w:space="0" w:color="auto"/>
      </w:divBdr>
    </w:div>
    <w:div w:id="399015573">
      <w:bodyDiv w:val="1"/>
      <w:marLeft w:val="0"/>
      <w:marRight w:val="0"/>
      <w:marTop w:val="0"/>
      <w:marBottom w:val="0"/>
      <w:divBdr>
        <w:top w:val="none" w:sz="0" w:space="0" w:color="auto"/>
        <w:left w:val="none" w:sz="0" w:space="0" w:color="auto"/>
        <w:bottom w:val="none" w:sz="0" w:space="0" w:color="auto"/>
        <w:right w:val="none" w:sz="0" w:space="0" w:color="auto"/>
      </w:divBdr>
    </w:div>
    <w:div w:id="457988658">
      <w:bodyDiv w:val="1"/>
      <w:marLeft w:val="0"/>
      <w:marRight w:val="0"/>
      <w:marTop w:val="0"/>
      <w:marBottom w:val="0"/>
      <w:divBdr>
        <w:top w:val="none" w:sz="0" w:space="0" w:color="auto"/>
        <w:left w:val="none" w:sz="0" w:space="0" w:color="auto"/>
        <w:bottom w:val="none" w:sz="0" w:space="0" w:color="auto"/>
        <w:right w:val="none" w:sz="0" w:space="0" w:color="auto"/>
      </w:divBdr>
    </w:div>
    <w:div w:id="489173952">
      <w:bodyDiv w:val="1"/>
      <w:marLeft w:val="0"/>
      <w:marRight w:val="0"/>
      <w:marTop w:val="0"/>
      <w:marBottom w:val="0"/>
      <w:divBdr>
        <w:top w:val="none" w:sz="0" w:space="0" w:color="auto"/>
        <w:left w:val="none" w:sz="0" w:space="0" w:color="auto"/>
        <w:bottom w:val="none" w:sz="0" w:space="0" w:color="auto"/>
        <w:right w:val="none" w:sz="0" w:space="0" w:color="auto"/>
      </w:divBdr>
    </w:div>
    <w:div w:id="532498116">
      <w:bodyDiv w:val="1"/>
      <w:marLeft w:val="0"/>
      <w:marRight w:val="0"/>
      <w:marTop w:val="0"/>
      <w:marBottom w:val="0"/>
      <w:divBdr>
        <w:top w:val="none" w:sz="0" w:space="0" w:color="auto"/>
        <w:left w:val="none" w:sz="0" w:space="0" w:color="auto"/>
        <w:bottom w:val="none" w:sz="0" w:space="0" w:color="auto"/>
        <w:right w:val="none" w:sz="0" w:space="0" w:color="auto"/>
      </w:divBdr>
    </w:div>
    <w:div w:id="568616082">
      <w:bodyDiv w:val="1"/>
      <w:marLeft w:val="0"/>
      <w:marRight w:val="0"/>
      <w:marTop w:val="0"/>
      <w:marBottom w:val="0"/>
      <w:divBdr>
        <w:top w:val="none" w:sz="0" w:space="0" w:color="auto"/>
        <w:left w:val="none" w:sz="0" w:space="0" w:color="auto"/>
        <w:bottom w:val="none" w:sz="0" w:space="0" w:color="auto"/>
        <w:right w:val="none" w:sz="0" w:space="0" w:color="auto"/>
      </w:divBdr>
    </w:div>
    <w:div w:id="571476144">
      <w:bodyDiv w:val="1"/>
      <w:marLeft w:val="0"/>
      <w:marRight w:val="0"/>
      <w:marTop w:val="0"/>
      <w:marBottom w:val="0"/>
      <w:divBdr>
        <w:top w:val="none" w:sz="0" w:space="0" w:color="auto"/>
        <w:left w:val="none" w:sz="0" w:space="0" w:color="auto"/>
        <w:bottom w:val="none" w:sz="0" w:space="0" w:color="auto"/>
        <w:right w:val="none" w:sz="0" w:space="0" w:color="auto"/>
      </w:divBdr>
    </w:div>
    <w:div w:id="760637150">
      <w:bodyDiv w:val="1"/>
      <w:marLeft w:val="0"/>
      <w:marRight w:val="0"/>
      <w:marTop w:val="0"/>
      <w:marBottom w:val="0"/>
      <w:divBdr>
        <w:top w:val="none" w:sz="0" w:space="0" w:color="auto"/>
        <w:left w:val="none" w:sz="0" w:space="0" w:color="auto"/>
        <w:bottom w:val="none" w:sz="0" w:space="0" w:color="auto"/>
        <w:right w:val="none" w:sz="0" w:space="0" w:color="auto"/>
      </w:divBdr>
    </w:div>
    <w:div w:id="760760631">
      <w:bodyDiv w:val="1"/>
      <w:marLeft w:val="0"/>
      <w:marRight w:val="0"/>
      <w:marTop w:val="0"/>
      <w:marBottom w:val="0"/>
      <w:divBdr>
        <w:top w:val="none" w:sz="0" w:space="0" w:color="auto"/>
        <w:left w:val="none" w:sz="0" w:space="0" w:color="auto"/>
        <w:bottom w:val="none" w:sz="0" w:space="0" w:color="auto"/>
        <w:right w:val="none" w:sz="0" w:space="0" w:color="auto"/>
      </w:divBdr>
    </w:div>
    <w:div w:id="1068646159">
      <w:bodyDiv w:val="1"/>
      <w:marLeft w:val="0"/>
      <w:marRight w:val="0"/>
      <w:marTop w:val="0"/>
      <w:marBottom w:val="0"/>
      <w:divBdr>
        <w:top w:val="none" w:sz="0" w:space="0" w:color="auto"/>
        <w:left w:val="none" w:sz="0" w:space="0" w:color="auto"/>
        <w:bottom w:val="none" w:sz="0" w:space="0" w:color="auto"/>
        <w:right w:val="none" w:sz="0" w:space="0" w:color="auto"/>
      </w:divBdr>
    </w:div>
    <w:div w:id="1186602827">
      <w:bodyDiv w:val="1"/>
      <w:marLeft w:val="0"/>
      <w:marRight w:val="0"/>
      <w:marTop w:val="0"/>
      <w:marBottom w:val="0"/>
      <w:divBdr>
        <w:top w:val="none" w:sz="0" w:space="0" w:color="auto"/>
        <w:left w:val="none" w:sz="0" w:space="0" w:color="auto"/>
        <w:bottom w:val="none" w:sz="0" w:space="0" w:color="auto"/>
        <w:right w:val="none" w:sz="0" w:space="0" w:color="auto"/>
      </w:divBdr>
    </w:div>
    <w:div w:id="1263949659">
      <w:bodyDiv w:val="1"/>
      <w:marLeft w:val="0"/>
      <w:marRight w:val="0"/>
      <w:marTop w:val="0"/>
      <w:marBottom w:val="0"/>
      <w:divBdr>
        <w:top w:val="none" w:sz="0" w:space="0" w:color="auto"/>
        <w:left w:val="none" w:sz="0" w:space="0" w:color="auto"/>
        <w:bottom w:val="none" w:sz="0" w:space="0" w:color="auto"/>
        <w:right w:val="none" w:sz="0" w:space="0" w:color="auto"/>
      </w:divBdr>
    </w:div>
    <w:div w:id="1303079773">
      <w:bodyDiv w:val="1"/>
      <w:marLeft w:val="0"/>
      <w:marRight w:val="0"/>
      <w:marTop w:val="0"/>
      <w:marBottom w:val="0"/>
      <w:divBdr>
        <w:top w:val="none" w:sz="0" w:space="0" w:color="auto"/>
        <w:left w:val="none" w:sz="0" w:space="0" w:color="auto"/>
        <w:bottom w:val="none" w:sz="0" w:space="0" w:color="auto"/>
        <w:right w:val="none" w:sz="0" w:space="0" w:color="auto"/>
      </w:divBdr>
    </w:div>
    <w:div w:id="1348168201">
      <w:bodyDiv w:val="1"/>
      <w:marLeft w:val="0"/>
      <w:marRight w:val="0"/>
      <w:marTop w:val="0"/>
      <w:marBottom w:val="0"/>
      <w:divBdr>
        <w:top w:val="none" w:sz="0" w:space="0" w:color="auto"/>
        <w:left w:val="none" w:sz="0" w:space="0" w:color="auto"/>
        <w:bottom w:val="none" w:sz="0" w:space="0" w:color="auto"/>
        <w:right w:val="none" w:sz="0" w:space="0" w:color="auto"/>
      </w:divBdr>
    </w:div>
    <w:div w:id="1372534175">
      <w:bodyDiv w:val="1"/>
      <w:marLeft w:val="0"/>
      <w:marRight w:val="0"/>
      <w:marTop w:val="0"/>
      <w:marBottom w:val="0"/>
      <w:divBdr>
        <w:top w:val="none" w:sz="0" w:space="0" w:color="auto"/>
        <w:left w:val="none" w:sz="0" w:space="0" w:color="auto"/>
        <w:bottom w:val="none" w:sz="0" w:space="0" w:color="auto"/>
        <w:right w:val="none" w:sz="0" w:space="0" w:color="auto"/>
      </w:divBdr>
    </w:div>
    <w:div w:id="1398043974">
      <w:bodyDiv w:val="1"/>
      <w:marLeft w:val="0"/>
      <w:marRight w:val="0"/>
      <w:marTop w:val="0"/>
      <w:marBottom w:val="0"/>
      <w:divBdr>
        <w:top w:val="none" w:sz="0" w:space="0" w:color="auto"/>
        <w:left w:val="none" w:sz="0" w:space="0" w:color="auto"/>
        <w:bottom w:val="none" w:sz="0" w:space="0" w:color="auto"/>
        <w:right w:val="none" w:sz="0" w:space="0" w:color="auto"/>
      </w:divBdr>
    </w:div>
    <w:div w:id="1431316164">
      <w:bodyDiv w:val="1"/>
      <w:marLeft w:val="0"/>
      <w:marRight w:val="0"/>
      <w:marTop w:val="0"/>
      <w:marBottom w:val="0"/>
      <w:divBdr>
        <w:top w:val="none" w:sz="0" w:space="0" w:color="auto"/>
        <w:left w:val="none" w:sz="0" w:space="0" w:color="auto"/>
        <w:bottom w:val="none" w:sz="0" w:space="0" w:color="auto"/>
        <w:right w:val="none" w:sz="0" w:space="0" w:color="auto"/>
      </w:divBdr>
    </w:div>
    <w:div w:id="1486238246">
      <w:bodyDiv w:val="1"/>
      <w:marLeft w:val="0"/>
      <w:marRight w:val="0"/>
      <w:marTop w:val="0"/>
      <w:marBottom w:val="0"/>
      <w:divBdr>
        <w:top w:val="none" w:sz="0" w:space="0" w:color="auto"/>
        <w:left w:val="none" w:sz="0" w:space="0" w:color="auto"/>
        <w:bottom w:val="none" w:sz="0" w:space="0" w:color="auto"/>
        <w:right w:val="none" w:sz="0" w:space="0" w:color="auto"/>
      </w:divBdr>
    </w:div>
    <w:div w:id="1521971871">
      <w:bodyDiv w:val="1"/>
      <w:marLeft w:val="0"/>
      <w:marRight w:val="0"/>
      <w:marTop w:val="0"/>
      <w:marBottom w:val="0"/>
      <w:divBdr>
        <w:top w:val="none" w:sz="0" w:space="0" w:color="auto"/>
        <w:left w:val="none" w:sz="0" w:space="0" w:color="auto"/>
        <w:bottom w:val="none" w:sz="0" w:space="0" w:color="auto"/>
        <w:right w:val="none" w:sz="0" w:space="0" w:color="auto"/>
      </w:divBdr>
    </w:div>
    <w:div w:id="1645696761">
      <w:bodyDiv w:val="1"/>
      <w:marLeft w:val="0"/>
      <w:marRight w:val="0"/>
      <w:marTop w:val="0"/>
      <w:marBottom w:val="0"/>
      <w:divBdr>
        <w:top w:val="none" w:sz="0" w:space="0" w:color="auto"/>
        <w:left w:val="none" w:sz="0" w:space="0" w:color="auto"/>
        <w:bottom w:val="none" w:sz="0" w:space="0" w:color="auto"/>
        <w:right w:val="none" w:sz="0" w:space="0" w:color="auto"/>
      </w:divBdr>
    </w:div>
    <w:div w:id="1677727862">
      <w:bodyDiv w:val="1"/>
      <w:marLeft w:val="0"/>
      <w:marRight w:val="0"/>
      <w:marTop w:val="0"/>
      <w:marBottom w:val="0"/>
      <w:divBdr>
        <w:top w:val="none" w:sz="0" w:space="0" w:color="auto"/>
        <w:left w:val="none" w:sz="0" w:space="0" w:color="auto"/>
        <w:bottom w:val="none" w:sz="0" w:space="0" w:color="auto"/>
        <w:right w:val="none" w:sz="0" w:space="0" w:color="auto"/>
      </w:divBdr>
    </w:div>
    <w:div w:id="1688217434">
      <w:bodyDiv w:val="1"/>
      <w:marLeft w:val="0"/>
      <w:marRight w:val="0"/>
      <w:marTop w:val="0"/>
      <w:marBottom w:val="0"/>
      <w:divBdr>
        <w:top w:val="none" w:sz="0" w:space="0" w:color="auto"/>
        <w:left w:val="none" w:sz="0" w:space="0" w:color="auto"/>
        <w:bottom w:val="none" w:sz="0" w:space="0" w:color="auto"/>
        <w:right w:val="none" w:sz="0" w:space="0" w:color="auto"/>
      </w:divBdr>
    </w:div>
    <w:div w:id="1763449821">
      <w:bodyDiv w:val="1"/>
      <w:marLeft w:val="0"/>
      <w:marRight w:val="0"/>
      <w:marTop w:val="0"/>
      <w:marBottom w:val="0"/>
      <w:divBdr>
        <w:top w:val="none" w:sz="0" w:space="0" w:color="auto"/>
        <w:left w:val="none" w:sz="0" w:space="0" w:color="auto"/>
        <w:bottom w:val="none" w:sz="0" w:space="0" w:color="auto"/>
        <w:right w:val="none" w:sz="0" w:space="0" w:color="auto"/>
      </w:divBdr>
    </w:div>
    <w:div w:id="1812818727">
      <w:bodyDiv w:val="1"/>
      <w:marLeft w:val="0"/>
      <w:marRight w:val="0"/>
      <w:marTop w:val="0"/>
      <w:marBottom w:val="0"/>
      <w:divBdr>
        <w:top w:val="none" w:sz="0" w:space="0" w:color="auto"/>
        <w:left w:val="none" w:sz="0" w:space="0" w:color="auto"/>
        <w:bottom w:val="none" w:sz="0" w:space="0" w:color="auto"/>
        <w:right w:val="none" w:sz="0" w:space="0" w:color="auto"/>
      </w:divBdr>
    </w:div>
    <w:div w:id="1835686518">
      <w:bodyDiv w:val="1"/>
      <w:marLeft w:val="0"/>
      <w:marRight w:val="0"/>
      <w:marTop w:val="0"/>
      <w:marBottom w:val="0"/>
      <w:divBdr>
        <w:top w:val="none" w:sz="0" w:space="0" w:color="auto"/>
        <w:left w:val="none" w:sz="0" w:space="0" w:color="auto"/>
        <w:bottom w:val="none" w:sz="0" w:space="0" w:color="auto"/>
        <w:right w:val="none" w:sz="0" w:space="0" w:color="auto"/>
      </w:divBdr>
    </w:div>
    <w:div w:id="1850219463">
      <w:bodyDiv w:val="1"/>
      <w:marLeft w:val="0"/>
      <w:marRight w:val="0"/>
      <w:marTop w:val="0"/>
      <w:marBottom w:val="0"/>
      <w:divBdr>
        <w:top w:val="none" w:sz="0" w:space="0" w:color="auto"/>
        <w:left w:val="none" w:sz="0" w:space="0" w:color="auto"/>
        <w:bottom w:val="none" w:sz="0" w:space="0" w:color="auto"/>
        <w:right w:val="none" w:sz="0" w:space="0" w:color="auto"/>
      </w:divBdr>
    </w:div>
    <w:div w:id="1969436263">
      <w:bodyDiv w:val="1"/>
      <w:marLeft w:val="0"/>
      <w:marRight w:val="0"/>
      <w:marTop w:val="0"/>
      <w:marBottom w:val="0"/>
      <w:divBdr>
        <w:top w:val="none" w:sz="0" w:space="0" w:color="auto"/>
        <w:left w:val="none" w:sz="0" w:space="0" w:color="auto"/>
        <w:bottom w:val="none" w:sz="0" w:space="0" w:color="auto"/>
        <w:right w:val="none" w:sz="0" w:space="0" w:color="auto"/>
      </w:divBdr>
    </w:div>
    <w:div w:id="1998800433">
      <w:bodyDiv w:val="1"/>
      <w:marLeft w:val="0"/>
      <w:marRight w:val="0"/>
      <w:marTop w:val="0"/>
      <w:marBottom w:val="0"/>
      <w:divBdr>
        <w:top w:val="none" w:sz="0" w:space="0" w:color="auto"/>
        <w:left w:val="none" w:sz="0" w:space="0" w:color="auto"/>
        <w:bottom w:val="none" w:sz="0" w:space="0" w:color="auto"/>
        <w:right w:val="none" w:sz="0" w:space="0" w:color="auto"/>
      </w:divBdr>
    </w:div>
    <w:div w:id="2017003118">
      <w:bodyDiv w:val="1"/>
      <w:marLeft w:val="0"/>
      <w:marRight w:val="0"/>
      <w:marTop w:val="0"/>
      <w:marBottom w:val="0"/>
      <w:divBdr>
        <w:top w:val="none" w:sz="0" w:space="0" w:color="auto"/>
        <w:left w:val="none" w:sz="0" w:space="0" w:color="auto"/>
        <w:bottom w:val="none" w:sz="0" w:space="0" w:color="auto"/>
        <w:right w:val="none" w:sz="0" w:space="0" w:color="auto"/>
      </w:divBdr>
    </w:div>
    <w:div w:id="2048988508">
      <w:bodyDiv w:val="1"/>
      <w:marLeft w:val="0"/>
      <w:marRight w:val="0"/>
      <w:marTop w:val="0"/>
      <w:marBottom w:val="0"/>
      <w:divBdr>
        <w:top w:val="none" w:sz="0" w:space="0" w:color="auto"/>
        <w:left w:val="none" w:sz="0" w:space="0" w:color="auto"/>
        <w:bottom w:val="none" w:sz="0" w:space="0" w:color="auto"/>
        <w:right w:val="none" w:sz="0" w:space="0" w:color="auto"/>
      </w:divBdr>
    </w:div>
    <w:div w:id="214080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cs.google.com/forms/d/e/1FAIpQLSeKF0EBclLyMAGh44RsBQrXMss4YAH3EggTObL_3P-OelUWzQ/viewform" TargetMode="External"/><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kokart/2021_TFGUNIR_mono_to_micro/blob/main/aplicaciones_microservicios/Uso_servicio_gestionUsuarios.mk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okart/2021_TFGUNIR_mono_to_micro/blob/main/aplicaciones_monoliticas/TFG_AlfredoSotoGomez_fotos_aplicaciones_monoliticas.doc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google.com/forms/d/e/1FAIpQLSeKF0EBclLyMAGh44RsBQrXMss4YAH3EggTObL_3P-OelUWzQ/viewform" TargetMode="External"/><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7EDB2-6C17-4F27-9449-802C035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52</Pages>
  <Words>16748</Words>
  <Characters>92114</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108645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Alfredo Soto Gomez</cp:lastModifiedBy>
  <cp:revision>180</cp:revision>
  <cp:lastPrinted>2019-08-05T13:11:00Z</cp:lastPrinted>
  <dcterms:created xsi:type="dcterms:W3CDTF">2019-11-18T12:41:00Z</dcterms:created>
  <dcterms:modified xsi:type="dcterms:W3CDTF">2021-05-18T11:39:00Z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c548bc62-19ac-3e0c-b3e1-e4be8c5c4b03</vt:lpwstr>
  </property>
  <property fmtid="{D5CDD505-2E9C-101B-9397-08002B2CF9AE}" pid="24" name="Mendeley Citation Style_1">
    <vt:lpwstr>http://www.zotero.org/styles/apa</vt:lpwstr>
  </property>
</Properties>
</file>