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C9000E" w14:textId="77777777" w:rsidR="00EA710F" w:rsidRPr="00727AE8" w:rsidRDefault="00EA710F" w:rsidP="006403BD"/>
    <w:p w14:paraId="73B74D5E" w14:textId="164DC298" w:rsidR="006A56B3" w:rsidRPr="001C4EA4" w:rsidRDefault="009450AB" w:rsidP="001C4EA4">
      <w:pPr>
        <w:pStyle w:val="Sinespaciado"/>
        <w:spacing w:line="276" w:lineRule="auto"/>
        <w:jc w:val="center"/>
        <w:rPr>
          <w:rFonts w:asciiTheme="majorHAnsi" w:hAnsiTheme="majorHAnsi" w:cs="Open Sans"/>
          <w:sz w:val="48"/>
          <w:szCs w:val="28"/>
        </w:rPr>
      </w:pPr>
      <w:r w:rsidRPr="001C4EA4">
        <w:rPr>
          <w:rFonts w:asciiTheme="majorHAnsi" w:hAnsiTheme="majorHAnsi" w:cs="Open Sans"/>
          <w:noProof/>
          <w:sz w:val="48"/>
          <w:szCs w:val="28"/>
          <w:lang w:eastAsia="es-ES"/>
        </w:rPr>
        <w:drawing>
          <wp:inline distT="0" distB="0" distL="0" distR="0" wp14:anchorId="402EFF8F" wp14:editId="660EEF95">
            <wp:extent cx="3815723" cy="1038225"/>
            <wp:effectExtent l="0" t="0" r="0" b="0"/>
            <wp:docPr id="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43319" cy="1045734"/>
                    </a:xfrm>
                    <a:prstGeom prst="rect">
                      <a:avLst/>
                    </a:prstGeom>
                    <a:noFill/>
                    <a:ln>
                      <a:noFill/>
                    </a:ln>
                  </pic:spPr>
                </pic:pic>
              </a:graphicData>
            </a:graphic>
          </wp:inline>
        </w:drawing>
      </w:r>
    </w:p>
    <w:p w14:paraId="0DC95093" w14:textId="7E55C0FC" w:rsidR="0016080C" w:rsidRPr="00821D63" w:rsidRDefault="00821D63" w:rsidP="00821D63">
      <w:pPr>
        <w:pStyle w:val="Sinespaciado"/>
        <w:spacing w:line="276" w:lineRule="auto"/>
        <w:jc w:val="center"/>
        <w:rPr>
          <w:rFonts w:asciiTheme="majorHAnsi" w:hAnsiTheme="majorHAnsi" w:cs="Open Sans"/>
          <w:sz w:val="48"/>
          <w:szCs w:val="28"/>
        </w:rPr>
      </w:pPr>
      <w:r w:rsidRPr="00821D63">
        <w:rPr>
          <w:rFonts w:asciiTheme="majorHAnsi" w:hAnsiTheme="majorHAnsi" w:cs="Open Sans"/>
          <w:sz w:val="48"/>
          <w:szCs w:val="28"/>
        </w:rPr>
        <w:t>Universidad Internacional de La Rioja</w:t>
      </w:r>
    </w:p>
    <w:p w14:paraId="3AD99163" w14:textId="26BEDE16" w:rsidR="00821D63" w:rsidRPr="00821D63" w:rsidRDefault="006F243D" w:rsidP="00821D63">
      <w:pPr>
        <w:pStyle w:val="Sinespaciado"/>
        <w:spacing w:line="276" w:lineRule="auto"/>
        <w:jc w:val="center"/>
        <w:rPr>
          <w:rFonts w:asciiTheme="majorHAnsi" w:hAnsiTheme="majorHAnsi" w:cs="Open Sans"/>
          <w:sz w:val="40"/>
          <w:szCs w:val="28"/>
        </w:rPr>
      </w:pPr>
      <w:r>
        <w:rPr>
          <w:rFonts w:asciiTheme="majorHAnsi" w:hAnsiTheme="majorHAnsi" w:cs="Open Sans"/>
          <w:sz w:val="40"/>
          <w:szCs w:val="28"/>
        </w:rPr>
        <w:t xml:space="preserve">Escuela Superior de Ingeniería y Tecnología </w:t>
      </w:r>
    </w:p>
    <w:p w14:paraId="62ED148A" w14:textId="32640DEB" w:rsidR="00821D63" w:rsidRDefault="00821D63" w:rsidP="00821D63">
      <w:pPr>
        <w:pStyle w:val="Sinespaciado"/>
        <w:spacing w:line="276" w:lineRule="auto"/>
        <w:jc w:val="center"/>
        <w:rPr>
          <w:rFonts w:asciiTheme="minorHAnsi" w:hAnsiTheme="minorHAnsi" w:cs="Tahoma"/>
          <w:sz w:val="40"/>
          <w:szCs w:val="28"/>
        </w:rPr>
      </w:pPr>
    </w:p>
    <w:p w14:paraId="4376B2C2" w14:textId="1FAD4F31" w:rsidR="00FC4A7B" w:rsidRDefault="00FC4A7B" w:rsidP="00821D63">
      <w:pPr>
        <w:pStyle w:val="Sinespaciado"/>
        <w:spacing w:line="276" w:lineRule="auto"/>
        <w:jc w:val="center"/>
        <w:rPr>
          <w:rFonts w:asciiTheme="minorHAnsi" w:hAnsiTheme="minorHAnsi" w:cs="Tahoma"/>
          <w:sz w:val="40"/>
          <w:szCs w:val="28"/>
        </w:rPr>
      </w:pPr>
    </w:p>
    <w:p w14:paraId="56C3CC49" w14:textId="30810348" w:rsidR="00FC4A7B" w:rsidRDefault="00FC4A7B" w:rsidP="00821D63">
      <w:pPr>
        <w:pStyle w:val="Sinespaciado"/>
        <w:spacing w:line="276" w:lineRule="auto"/>
        <w:jc w:val="center"/>
        <w:rPr>
          <w:rFonts w:asciiTheme="minorHAnsi" w:hAnsiTheme="minorHAnsi" w:cs="Tahoma"/>
          <w:sz w:val="40"/>
          <w:szCs w:val="28"/>
        </w:rPr>
      </w:pPr>
    </w:p>
    <w:p w14:paraId="6067B72C" w14:textId="77777777" w:rsidR="00FC4A7B" w:rsidRDefault="00FC4A7B" w:rsidP="00821D63">
      <w:pPr>
        <w:pStyle w:val="Sinespaciado"/>
        <w:spacing w:line="276" w:lineRule="auto"/>
        <w:jc w:val="center"/>
        <w:rPr>
          <w:rFonts w:asciiTheme="minorHAnsi" w:hAnsiTheme="minorHAnsi" w:cs="Tahoma"/>
          <w:sz w:val="40"/>
          <w:szCs w:val="28"/>
        </w:rPr>
      </w:pPr>
    </w:p>
    <w:p w14:paraId="7339873A" w14:textId="14509DC7" w:rsidR="00821D63" w:rsidRPr="00FC4A7B" w:rsidRDefault="005A3304" w:rsidP="00821D63">
      <w:pPr>
        <w:pStyle w:val="Sinespaciado"/>
        <w:spacing w:line="276" w:lineRule="auto"/>
        <w:jc w:val="center"/>
        <w:rPr>
          <w:rFonts w:asciiTheme="majorHAnsi" w:hAnsiTheme="majorHAnsi" w:cs="Tahoma"/>
          <w:sz w:val="48"/>
          <w:szCs w:val="28"/>
        </w:rPr>
      </w:pPr>
      <w:r>
        <w:rPr>
          <w:rFonts w:asciiTheme="majorHAnsi" w:hAnsiTheme="majorHAnsi" w:cs="Tahoma"/>
          <w:sz w:val="36"/>
          <w:szCs w:val="28"/>
        </w:rPr>
        <w:t xml:space="preserve">Adaptación al </w:t>
      </w:r>
      <w:r w:rsidR="00FF6DF6">
        <w:rPr>
          <w:rFonts w:asciiTheme="majorHAnsi" w:hAnsiTheme="majorHAnsi" w:cs="Tahoma"/>
          <w:sz w:val="36"/>
          <w:szCs w:val="28"/>
        </w:rPr>
        <w:t>Grado en Ingeniería Informática</w:t>
      </w:r>
    </w:p>
    <w:p w14:paraId="7E4DEE80" w14:textId="30F8EAEB" w:rsidR="00821D63" w:rsidRPr="00CA0785" w:rsidRDefault="005A3304" w:rsidP="00821D63">
      <w:pPr>
        <w:pStyle w:val="Sinespaciado"/>
        <w:spacing w:line="276" w:lineRule="auto"/>
        <w:jc w:val="center"/>
        <w:rPr>
          <w:rFonts w:asciiTheme="minorHAnsi" w:hAnsiTheme="minorHAnsi" w:cs="Tahoma"/>
          <w:sz w:val="52"/>
          <w:szCs w:val="28"/>
        </w:rPr>
      </w:pPr>
      <w:r>
        <w:rPr>
          <w:rFonts w:asciiTheme="minorHAnsi" w:hAnsiTheme="minorHAnsi" w:cs="Tahoma"/>
          <w:color w:val="0098CD"/>
          <w:sz w:val="52"/>
          <w:szCs w:val="28"/>
        </w:rPr>
        <w:t>Sistema de Información Contable de la Seguridad Social. Del monolítico a los microservicios</w:t>
      </w:r>
    </w:p>
    <w:p w14:paraId="4F7BA5B3" w14:textId="77777777" w:rsidR="00CA0785" w:rsidRDefault="00CA0785" w:rsidP="006403BD">
      <w:pPr>
        <w:rPr>
          <w:lang w:eastAsia="en-US"/>
        </w:rPr>
      </w:pP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3299"/>
        <w:gridCol w:w="5988"/>
      </w:tblGrid>
      <w:tr w:rsidR="001C4EA4" w:rsidRPr="00CA0785" w14:paraId="4878D15C" w14:textId="77777777" w:rsidTr="003658CE">
        <w:tc>
          <w:tcPr>
            <w:tcW w:w="3964" w:type="dxa"/>
            <w:vAlign w:val="center"/>
          </w:tcPr>
          <w:p w14:paraId="03508D4B"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Trabajo fin de estudio presentado por:</w:t>
            </w:r>
          </w:p>
        </w:tc>
        <w:tc>
          <w:tcPr>
            <w:tcW w:w="4549" w:type="dxa"/>
            <w:vAlign w:val="center"/>
          </w:tcPr>
          <w:p w14:paraId="44493B68" w14:textId="1951BF0C" w:rsidR="001C4EA4" w:rsidRPr="00EF3680" w:rsidRDefault="005A3304"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Alfredo Soto Gómez</w:t>
            </w:r>
          </w:p>
        </w:tc>
      </w:tr>
      <w:tr w:rsidR="001C4EA4" w:rsidRPr="00CA0785" w14:paraId="16305541" w14:textId="77777777" w:rsidTr="003658CE">
        <w:tc>
          <w:tcPr>
            <w:tcW w:w="3964" w:type="dxa"/>
            <w:vAlign w:val="center"/>
          </w:tcPr>
          <w:p w14:paraId="5E049953" w14:textId="46C4AC43" w:rsidR="001C4EA4" w:rsidRPr="00EF3680" w:rsidRDefault="003658CE"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Línea de investigación</w:t>
            </w:r>
            <w:r w:rsidR="001C4EA4" w:rsidRPr="00EF3680">
              <w:rPr>
                <w:rFonts w:asciiTheme="majorHAnsi" w:hAnsiTheme="majorHAnsi" w:cs="Tahoma"/>
                <w:sz w:val="24"/>
                <w:szCs w:val="28"/>
              </w:rPr>
              <w:t>:</w:t>
            </w:r>
          </w:p>
        </w:tc>
        <w:tc>
          <w:tcPr>
            <w:tcW w:w="4549" w:type="dxa"/>
            <w:vAlign w:val="center"/>
          </w:tcPr>
          <w:p w14:paraId="717AFC5C" w14:textId="2BE20EAA" w:rsidR="001C4EA4" w:rsidRPr="00EF3680" w:rsidRDefault="005A3304" w:rsidP="000757FF">
            <w:pPr>
              <w:pStyle w:val="Sinespaciado"/>
              <w:spacing w:line="276" w:lineRule="auto"/>
              <w:rPr>
                <w:rFonts w:asciiTheme="majorHAnsi" w:hAnsiTheme="majorHAnsi" w:cs="Tahoma"/>
                <w:sz w:val="24"/>
                <w:szCs w:val="28"/>
              </w:rPr>
            </w:pPr>
            <w:r w:rsidRPr="005A3304">
              <w:rPr>
                <w:rFonts w:asciiTheme="majorHAnsi" w:hAnsiTheme="majorHAnsi" w:cs="Tahoma"/>
                <w:sz w:val="24"/>
                <w:szCs w:val="28"/>
              </w:rPr>
              <w:t>https://github.com/kokart/2021_TFGUNIR_mono_to_micro</w:t>
            </w:r>
          </w:p>
        </w:tc>
      </w:tr>
      <w:tr w:rsidR="001C4EA4" w:rsidRPr="00CA0785" w14:paraId="41A229E9" w14:textId="77777777" w:rsidTr="003658CE">
        <w:tc>
          <w:tcPr>
            <w:tcW w:w="3964" w:type="dxa"/>
            <w:vAlign w:val="center"/>
          </w:tcPr>
          <w:p w14:paraId="19B201E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Director/a:</w:t>
            </w:r>
          </w:p>
        </w:tc>
        <w:tc>
          <w:tcPr>
            <w:tcW w:w="4549" w:type="dxa"/>
            <w:vAlign w:val="center"/>
          </w:tcPr>
          <w:p w14:paraId="5CFF1A55" w14:textId="10375FF0" w:rsidR="001C4EA4" w:rsidRPr="00EF3680" w:rsidRDefault="005A3304"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Francisco José Soltero</w:t>
            </w:r>
          </w:p>
        </w:tc>
      </w:tr>
      <w:tr w:rsidR="001C4EA4" w:rsidRPr="00CA0785" w14:paraId="4E825087" w14:textId="77777777" w:rsidTr="003658CE">
        <w:tc>
          <w:tcPr>
            <w:tcW w:w="3964" w:type="dxa"/>
            <w:vAlign w:val="center"/>
          </w:tcPr>
          <w:p w14:paraId="12742576"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Fecha:</w:t>
            </w:r>
          </w:p>
        </w:tc>
        <w:tc>
          <w:tcPr>
            <w:tcW w:w="4549" w:type="dxa"/>
            <w:vAlign w:val="center"/>
          </w:tcPr>
          <w:p w14:paraId="0CCDCEC7" w14:textId="105E2EDD" w:rsidR="001C4EA4" w:rsidRPr="00EF3680" w:rsidRDefault="001046B0"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2</w:t>
            </w:r>
            <w:r w:rsidR="009510F4">
              <w:rPr>
                <w:rFonts w:asciiTheme="majorHAnsi" w:hAnsiTheme="majorHAnsi" w:cs="Tahoma"/>
                <w:sz w:val="24"/>
                <w:szCs w:val="28"/>
              </w:rPr>
              <w:t>9</w:t>
            </w:r>
            <w:r w:rsidR="005A3304">
              <w:rPr>
                <w:rFonts w:asciiTheme="majorHAnsi" w:hAnsiTheme="majorHAnsi" w:cs="Tahoma"/>
                <w:sz w:val="24"/>
                <w:szCs w:val="28"/>
              </w:rPr>
              <w:t>/0</w:t>
            </w:r>
            <w:r w:rsidR="009510F4">
              <w:rPr>
                <w:rFonts w:asciiTheme="majorHAnsi" w:hAnsiTheme="majorHAnsi" w:cs="Tahoma"/>
                <w:sz w:val="24"/>
                <w:szCs w:val="28"/>
              </w:rPr>
              <w:t>4</w:t>
            </w:r>
            <w:r w:rsidR="005A3304">
              <w:rPr>
                <w:rFonts w:asciiTheme="majorHAnsi" w:hAnsiTheme="majorHAnsi" w:cs="Tahoma"/>
                <w:sz w:val="24"/>
                <w:szCs w:val="28"/>
              </w:rPr>
              <w:t>/2021</w:t>
            </w:r>
          </w:p>
        </w:tc>
      </w:tr>
    </w:tbl>
    <w:p w14:paraId="5A1FFC3E" w14:textId="7FC13AA7" w:rsidR="008544B8" w:rsidRDefault="008544B8" w:rsidP="006403BD">
      <w:pPr>
        <w:pStyle w:val="Ttulondices"/>
      </w:pPr>
      <w:r w:rsidRPr="00034DA4">
        <w:rPr>
          <w:szCs w:val="22"/>
        </w:rPr>
        <w:br w:type="page"/>
      </w:r>
      <w:r w:rsidR="00D92F3B">
        <w:lastRenderedPageBreak/>
        <w:t xml:space="preserve">Resumen </w:t>
      </w:r>
    </w:p>
    <w:p w14:paraId="181CC259" w14:textId="5122142D" w:rsidR="008544B8" w:rsidRDefault="00003C08" w:rsidP="006403BD">
      <w:pPr>
        <w:rPr>
          <w:lang w:eastAsia="en-US"/>
        </w:rPr>
      </w:pPr>
      <w:r>
        <w:rPr>
          <w:lang w:eastAsia="en-US"/>
        </w:rPr>
        <w:t>En este trabajo se realiza una propuesta para la migración de una serie de aplicaciones monolíticas hechas en Java, las cuales utilizan</w:t>
      </w:r>
      <w:r w:rsidR="001725C2">
        <w:rPr>
          <w:lang w:eastAsia="en-US"/>
        </w:rPr>
        <w:t xml:space="preserve"> en su día a día</w:t>
      </w:r>
      <w:r>
        <w:rPr>
          <w:lang w:eastAsia="en-US"/>
        </w:rPr>
        <w:t xml:space="preserve"> los funcionarios del Sistema de Información Contable de la Seguridad Social, a una arquitectura de microservicios.</w:t>
      </w:r>
    </w:p>
    <w:p w14:paraId="75A39096" w14:textId="2070652D" w:rsidR="00003C08" w:rsidRDefault="00003C08" w:rsidP="006403BD">
      <w:pPr>
        <w:rPr>
          <w:lang w:eastAsia="en-US"/>
        </w:rPr>
      </w:pPr>
      <w:r>
        <w:rPr>
          <w:lang w:eastAsia="en-US"/>
        </w:rPr>
        <w:t>Se ha utilizado SCRUM como metodología ágil para el desarrollo de los casos de uso y GITHUB como repositorio centralizado para el control de las versiones del código fuente y de toda la documentación de este trabajo.</w:t>
      </w:r>
    </w:p>
    <w:p w14:paraId="12E62EF7" w14:textId="4B1F0D31" w:rsidR="00003C08" w:rsidRDefault="00003C08" w:rsidP="006403BD">
      <w:pPr>
        <w:rPr>
          <w:lang w:eastAsia="en-US"/>
        </w:rPr>
      </w:pPr>
      <w:r>
        <w:rPr>
          <w:lang w:eastAsia="en-US"/>
        </w:rPr>
        <w:t xml:space="preserve">La migración </w:t>
      </w:r>
      <w:r w:rsidR="00A81106">
        <w:rPr>
          <w:lang w:eastAsia="en-US"/>
        </w:rPr>
        <w:t>las aplicaciones actuales</w:t>
      </w:r>
      <w:r>
        <w:rPr>
          <w:lang w:eastAsia="en-US"/>
        </w:rPr>
        <w:t xml:space="preserve"> a microservicios permitirá el uso </w:t>
      </w:r>
      <w:r w:rsidR="00EC71B1">
        <w:rPr>
          <w:lang w:eastAsia="en-US"/>
        </w:rPr>
        <w:t xml:space="preserve">distribuido de las aplicaciones sin necesidad de tener que tener el programa instalado en cada ordenador, tener una gestión de usuarios descentralizada </w:t>
      </w:r>
      <w:r w:rsidR="00A81106">
        <w:rPr>
          <w:lang w:eastAsia="en-US"/>
        </w:rPr>
        <w:t>permitiendo</w:t>
      </w:r>
      <w:r w:rsidR="00EC71B1">
        <w:rPr>
          <w:lang w:eastAsia="en-US"/>
        </w:rPr>
        <w:t xml:space="preserve"> el uso de las aplicaciones a diferentes grupos de usuarios</w:t>
      </w:r>
      <w:r w:rsidR="00A81106">
        <w:rPr>
          <w:lang w:eastAsia="en-US"/>
        </w:rPr>
        <w:t>, además de tener un entorno más robusto evitando disponer de un único punto de fallo del sistema.</w:t>
      </w:r>
    </w:p>
    <w:p w14:paraId="0D7D8B19" w14:textId="77777777" w:rsidR="00ED1546" w:rsidRPr="001C2FB3" w:rsidRDefault="00ED1546" w:rsidP="006403BD">
      <w:pPr>
        <w:rPr>
          <w:lang w:eastAsia="en-US"/>
        </w:rPr>
      </w:pPr>
    </w:p>
    <w:p w14:paraId="3AF5F4A7" w14:textId="31C5B75A" w:rsidR="008544B8" w:rsidRPr="001C2FB3" w:rsidRDefault="008544B8" w:rsidP="006403BD">
      <w:pPr>
        <w:rPr>
          <w:lang w:eastAsia="en-US"/>
        </w:rPr>
      </w:pPr>
      <w:r w:rsidRPr="00ED1546">
        <w:rPr>
          <w:b/>
          <w:lang w:eastAsia="en-US"/>
        </w:rPr>
        <w:t>Palabras clave:</w:t>
      </w:r>
      <w:r w:rsidRPr="001C2FB3">
        <w:rPr>
          <w:lang w:eastAsia="en-US"/>
        </w:rPr>
        <w:t xml:space="preserve"> </w:t>
      </w:r>
      <w:r w:rsidR="005A3304">
        <w:rPr>
          <w:lang w:eastAsia="en-US"/>
        </w:rPr>
        <w:t xml:space="preserve">monolítico, microservicios, docker, </w:t>
      </w:r>
      <w:r w:rsidR="00266B19">
        <w:rPr>
          <w:lang w:eastAsia="en-US"/>
        </w:rPr>
        <w:t>CQRS</w:t>
      </w:r>
      <w:r w:rsidR="005A3304">
        <w:rPr>
          <w:lang w:eastAsia="en-US"/>
        </w:rPr>
        <w:t>, java</w:t>
      </w:r>
    </w:p>
    <w:p w14:paraId="08B78616" w14:textId="451F0E3A" w:rsidR="008544B8" w:rsidRDefault="008544B8" w:rsidP="006403BD">
      <w:pPr>
        <w:rPr>
          <w:lang w:eastAsia="en-US"/>
        </w:rPr>
      </w:pPr>
    </w:p>
    <w:p w14:paraId="5371A435" w14:textId="77777777" w:rsidR="002B3E99" w:rsidRPr="00727AE8" w:rsidRDefault="002B3E99" w:rsidP="006403BD">
      <w:pPr>
        <w:rPr>
          <w:lang w:eastAsia="en-US"/>
        </w:rPr>
      </w:pPr>
    </w:p>
    <w:p w14:paraId="2829BB68" w14:textId="77777777" w:rsidR="00D92F3B" w:rsidRDefault="00D92F3B">
      <w:pPr>
        <w:spacing w:before="0" w:after="0" w:line="240" w:lineRule="auto"/>
        <w:jc w:val="left"/>
        <w:rPr>
          <w:lang w:eastAsia="en-US"/>
        </w:rPr>
      </w:pPr>
      <w:bookmarkStart w:id="0" w:name="_Toc437509152"/>
      <w:r>
        <w:rPr>
          <w:lang w:eastAsia="en-US"/>
        </w:rPr>
        <w:br w:type="page"/>
      </w:r>
    </w:p>
    <w:p w14:paraId="669DBB93" w14:textId="77777777" w:rsidR="00D92F3B" w:rsidRDefault="00D92F3B" w:rsidP="00D92F3B">
      <w:pPr>
        <w:pStyle w:val="Ttulondices"/>
      </w:pPr>
      <w:r>
        <w:lastRenderedPageBreak/>
        <w:t>Abstract</w:t>
      </w:r>
    </w:p>
    <w:p w14:paraId="18EA34DF" w14:textId="77777777" w:rsidR="00266B19" w:rsidRDefault="00266B19" w:rsidP="00266B19">
      <w:r>
        <w:t>In this work, a proposal is made for the migration of a series of monolithic applications made in Java, which used in their day to the officials of the Social Security Accounting Information System, a microservices architecture.</w:t>
      </w:r>
    </w:p>
    <w:p w14:paraId="6BFB0E2D" w14:textId="3E5F5997" w:rsidR="00266B19" w:rsidRDefault="00266B19" w:rsidP="00266B19">
      <w:r>
        <w:t>SCRUM has been used as an agile methodology for the development of use cases and GITHUB as a centralized repository for controlling the versions of the source code and all the documentation for this work.</w:t>
      </w:r>
    </w:p>
    <w:p w14:paraId="2EC983CA" w14:textId="6DEB511C" w:rsidR="00D92F3B" w:rsidRDefault="00266B19" w:rsidP="00266B19">
      <w:r>
        <w:t>The migration of current applications to microservices allowed the distributed use of the applications without having to have the program installed on each computer, to have a decentralized user management allowing the use of the applications to different groups of users, in addition to having an environment more robust avoiding having a single point of failure of the system.</w:t>
      </w:r>
    </w:p>
    <w:p w14:paraId="1F5119FE" w14:textId="77777777" w:rsidR="00D92F3B" w:rsidRDefault="00D92F3B" w:rsidP="00194057"/>
    <w:p w14:paraId="5043D940" w14:textId="2B63BE54" w:rsidR="001C2FB3" w:rsidRDefault="00D92F3B">
      <w:r w:rsidRPr="00194057">
        <w:rPr>
          <w:b/>
          <w:bCs/>
        </w:rPr>
        <w:t>Keywords</w:t>
      </w:r>
      <w:r>
        <w:t xml:space="preserve">: </w:t>
      </w:r>
      <w:r w:rsidR="00266B19" w:rsidRPr="00266B19">
        <w:t xml:space="preserve">monolithic, microservices, docker, </w:t>
      </w:r>
      <w:r w:rsidR="00266B19">
        <w:t>CQRS</w:t>
      </w:r>
      <w:r w:rsidR="00266B19" w:rsidRPr="00266B19">
        <w:t>, java</w:t>
      </w:r>
      <w:r w:rsidR="001C2FB3">
        <w:br w:type="page"/>
      </w:r>
    </w:p>
    <w:bookmarkEnd w:id="0"/>
    <w:p w14:paraId="37509664" w14:textId="52E8292E" w:rsidR="008544B8" w:rsidRDefault="007B76BF" w:rsidP="006403BD">
      <w:pPr>
        <w:pStyle w:val="Ttulondices"/>
      </w:pPr>
      <w:r>
        <w:lastRenderedPageBreak/>
        <w:t xml:space="preserve">Índice </w:t>
      </w:r>
      <w:r w:rsidR="00FA21E3">
        <w:t>de contenidos</w:t>
      </w:r>
    </w:p>
    <w:p w14:paraId="559160C5" w14:textId="37053C50" w:rsidR="00E93FA8" w:rsidRDefault="00423E85">
      <w:pPr>
        <w:pStyle w:val="TDC1"/>
        <w:tabs>
          <w:tab w:val="left" w:pos="440"/>
          <w:tab w:val="right" w:leader="dot" w:pos="9061"/>
        </w:tabs>
        <w:rPr>
          <w:rFonts w:eastAsiaTheme="minorEastAsia" w:cstheme="minorBidi"/>
          <w:noProof/>
          <w:sz w:val="22"/>
          <w:szCs w:val="22"/>
        </w:rPr>
      </w:pPr>
      <w:r>
        <w:rPr>
          <w:sz w:val="22"/>
        </w:rPr>
        <w:fldChar w:fldCharType="begin"/>
      </w:r>
      <w:r>
        <w:rPr>
          <w:sz w:val="22"/>
        </w:rPr>
        <w:instrText xml:space="preserve"> TOC \o "1-3" \h \z \u </w:instrText>
      </w:r>
      <w:r>
        <w:rPr>
          <w:sz w:val="22"/>
        </w:rPr>
        <w:fldChar w:fldCharType="separate"/>
      </w:r>
      <w:hyperlink w:anchor="_Toc70537793" w:history="1">
        <w:r w:rsidR="00E93FA8" w:rsidRPr="00707FC1">
          <w:rPr>
            <w:rStyle w:val="Hipervnculo"/>
            <w:noProof/>
          </w:rPr>
          <w:t>1.</w:t>
        </w:r>
        <w:r w:rsidR="00E93FA8">
          <w:rPr>
            <w:rFonts w:eastAsiaTheme="minorEastAsia" w:cstheme="minorBidi"/>
            <w:noProof/>
            <w:sz w:val="22"/>
            <w:szCs w:val="22"/>
          </w:rPr>
          <w:tab/>
        </w:r>
        <w:r w:rsidR="00E93FA8" w:rsidRPr="00707FC1">
          <w:rPr>
            <w:rStyle w:val="Hipervnculo"/>
            <w:noProof/>
          </w:rPr>
          <w:t>Introducción</w:t>
        </w:r>
        <w:r w:rsidR="00E93FA8">
          <w:rPr>
            <w:noProof/>
            <w:webHidden/>
          </w:rPr>
          <w:tab/>
        </w:r>
        <w:r w:rsidR="00E93FA8">
          <w:rPr>
            <w:noProof/>
            <w:webHidden/>
          </w:rPr>
          <w:fldChar w:fldCharType="begin"/>
        </w:r>
        <w:r w:rsidR="00E93FA8">
          <w:rPr>
            <w:noProof/>
            <w:webHidden/>
          </w:rPr>
          <w:instrText xml:space="preserve"> PAGEREF _Toc70537793 \h </w:instrText>
        </w:r>
        <w:r w:rsidR="00E93FA8">
          <w:rPr>
            <w:noProof/>
            <w:webHidden/>
          </w:rPr>
        </w:r>
        <w:r w:rsidR="00E93FA8">
          <w:rPr>
            <w:noProof/>
            <w:webHidden/>
          </w:rPr>
          <w:fldChar w:fldCharType="separate"/>
        </w:r>
        <w:r w:rsidR="00E93FA8">
          <w:rPr>
            <w:noProof/>
            <w:webHidden/>
          </w:rPr>
          <w:t>9</w:t>
        </w:r>
        <w:r w:rsidR="00E93FA8">
          <w:rPr>
            <w:noProof/>
            <w:webHidden/>
          </w:rPr>
          <w:fldChar w:fldCharType="end"/>
        </w:r>
      </w:hyperlink>
    </w:p>
    <w:p w14:paraId="453A45ED" w14:textId="4DE36C33" w:rsidR="00E93FA8" w:rsidRDefault="007D303D">
      <w:pPr>
        <w:pStyle w:val="TDC2"/>
        <w:tabs>
          <w:tab w:val="left" w:pos="880"/>
          <w:tab w:val="right" w:leader="dot" w:pos="9061"/>
        </w:tabs>
        <w:rPr>
          <w:rFonts w:eastAsiaTheme="minorEastAsia" w:cstheme="minorBidi"/>
          <w:noProof/>
          <w:sz w:val="22"/>
          <w:szCs w:val="22"/>
        </w:rPr>
      </w:pPr>
      <w:hyperlink w:anchor="_Toc70537794" w:history="1">
        <w:r w:rsidR="00E93FA8" w:rsidRPr="00707FC1">
          <w:rPr>
            <w:rStyle w:val="Hipervnculo"/>
            <w:noProof/>
          </w:rPr>
          <w:t>1.1.</w:t>
        </w:r>
        <w:r w:rsidR="00E93FA8">
          <w:rPr>
            <w:rFonts w:eastAsiaTheme="minorEastAsia" w:cstheme="minorBidi"/>
            <w:noProof/>
            <w:sz w:val="22"/>
            <w:szCs w:val="22"/>
          </w:rPr>
          <w:tab/>
        </w:r>
        <w:r w:rsidR="00E93FA8" w:rsidRPr="00707FC1">
          <w:rPr>
            <w:rStyle w:val="Hipervnculo"/>
            <w:noProof/>
          </w:rPr>
          <w:t>Justificación del tema elegido</w:t>
        </w:r>
        <w:r w:rsidR="00E93FA8">
          <w:rPr>
            <w:noProof/>
            <w:webHidden/>
          </w:rPr>
          <w:tab/>
        </w:r>
        <w:r w:rsidR="00E93FA8">
          <w:rPr>
            <w:noProof/>
            <w:webHidden/>
          </w:rPr>
          <w:fldChar w:fldCharType="begin"/>
        </w:r>
        <w:r w:rsidR="00E93FA8">
          <w:rPr>
            <w:noProof/>
            <w:webHidden/>
          </w:rPr>
          <w:instrText xml:space="preserve"> PAGEREF _Toc70537794 \h </w:instrText>
        </w:r>
        <w:r w:rsidR="00E93FA8">
          <w:rPr>
            <w:noProof/>
            <w:webHidden/>
          </w:rPr>
        </w:r>
        <w:r w:rsidR="00E93FA8">
          <w:rPr>
            <w:noProof/>
            <w:webHidden/>
          </w:rPr>
          <w:fldChar w:fldCharType="separate"/>
        </w:r>
        <w:r w:rsidR="00E93FA8">
          <w:rPr>
            <w:noProof/>
            <w:webHidden/>
          </w:rPr>
          <w:t>9</w:t>
        </w:r>
        <w:r w:rsidR="00E93FA8">
          <w:rPr>
            <w:noProof/>
            <w:webHidden/>
          </w:rPr>
          <w:fldChar w:fldCharType="end"/>
        </w:r>
      </w:hyperlink>
    </w:p>
    <w:p w14:paraId="67995F33" w14:textId="03BCFB8E" w:rsidR="00E93FA8" w:rsidRDefault="007D303D">
      <w:pPr>
        <w:pStyle w:val="TDC2"/>
        <w:tabs>
          <w:tab w:val="left" w:pos="880"/>
          <w:tab w:val="right" w:leader="dot" w:pos="9061"/>
        </w:tabs>
        <w:rPr>
          <w:rFonts w:eastAsiaTheme="minorEastAsia" w:cstheme="minorBidi"/>
          <w:noProof/>
          <w:sz w:val="22"/>
          <w:szCs w:val="22"/>
        </w:rPr>
      </w:pPr>
      <w:hyperlink w:anchor="_Toc70537795" w:history="1">
        <w:r w:rsidR="00E93FA8" w:rsidRPr="00707FC1">
          <w:rPr>
            <w:rStyle w:val="Hipervnculo"/>
            <w:noProof/>
          </w:rPr>
          <w:t>1.2.</w:t>
        </w:r>
        <w:r w:rsidR="00E93FA8">
          <w:rPr>
            <w:rFonts w:eastAsiaTheme="minorEastAsia" w:cstheme="minorBidi"/>
            <w:noProof/>
            <w:sz w:val="22"/>
            <w:szCs w:val="22"/>
          </w:rPr>
          <w:tab/>
        </w:r>
        <w:r w:rsidR="00E93FA8" w:rsidRPr="00707FC1">
          <w:rPr>
            <w:rStyle w:val="Hipervnculo"/>
            <w:noProof/>
          </w:rPr>
          <w:t>Problema y finalidad del trabajo</w:t>
        </w:r>
        <w:r w:rsidR="00E93FA8">
          <w:rPr>
            <w:noProof/>
            <w:webHidden/>
          </w:rPr>
          <w:tab/>
        </w:r>
        <w:r w:rsidR="00E93FA8">
          <w:rPr>
            <w:noProof/>
            <w:webHidden/>
          </w:rPr>
          <w:fldChar w:fldCharType="begin"/>
        </w:r>
        <w:r w:rsidR="00E93FA8">
          <w:rPr>
            <w:noProof/>
            <w:webHidden/>
          </w:rPr>
          <w:instrText xml:space="preserve"> PAGEREF _Toc70537795 \h </w:instrText>
        </w:r>
        <w:r w:rsidR="00E93FA8">
          <w:rPr>
            <w:noProof/>
            <w:webHidden/>
          </w:rPr>
        </w:r>
        <w:r w:rsidR="00E93FA8">
          <w:rPr>
            <w:noProof/>
            <w:webHidden/>
          </w:rPr>
          <w:fldChar w:fldCharType="separate"/>
        </w:r>
        <w:r w:rsidR="00E93FA8">
          <w:rPr>
            <w:noProof/>
            <w:webHidden/>
          </w:rPr>
          <w:t>9</w:t>
        </w:r>
        <w:r w:rsidR="00E93FA8">
          <w:rPr>
            <w:noProof/>
            <w:webHidden/>
          </w:rPr>
          <w:fldChar w:fldCharType="end"/>
        </w:r>
      </w:hyperlink>
    </w:p>
    <w:p w14:paraId="01E61A06" w14:textId="7525B022" w:rsidR="00E93FA8" w:rsidRDefault="007D303D">
      <w:pPr>
        <w:pStyle w:val="TDC1"/>
        <w:tabs>
          <w:tab w:val="left" w:pos="440"/>
          <w:tab w:val="right" w:leader="dot" w:pos="9061"/>
        </w:tabs>
        <w:rPr>
          <w:rFonts w:eastAsiaTheme="minorEastAsia" w:cstheme="minorBidi"/>
          <w:noProof/>
          <w:sz w:val="22"/>
          <w:szCs w:val="22"/>
        </w:rPr>
      </w:pPr>
      <w:hyperlink w:anchor="_Toc70537796" w:history="1">
        <w:r w:rsidR="00E93FA8" w:rsidRPr="00707FC1">
          <w:rPr>
            <w:rStyle w:val="Hipervnculo"/>
            <w:noProof/>
          </w:rPr>
          <w:t>2.</w:t>
        </w:r>
        <w:r w:rsidR="00E93FA8">
          <w:rPr>
            <w:rFonts w:eastAsiaTheme="minorEastAsia" w:cstheme="minorBidi"/>
            <w:noProof/>
            <w:sz w:val="22"/>
            <w:szCs w:val="22"/>
          </w:rPr>
          <w:tab/>
        </w:r>
        <w:r w:rsidR="00E93FA8" w:rsidRPr="00707FC1">
          <w:rPr>
            <w:rStyle w:val="Hipervnculo"/>
            <w:noProof/>
          </w:rPr>
          <w:t>Estado del arte</w:t>
        </w:r>
        <w:r w:rsidR="00E93FA8">
          <w:rPr>
            <w:noProof/>
            <w:webHidden/>
          </w:rPr>
          <w:tab/>
        </w:r>
        <w:r w:rsidR="00E93FA8">
          <w:rPr>
            <w:noProof/>
            <w:webHidden/>
          </w:rPr>
          <w:fldChar w:fldCharType="begin"/>
        </w:r>
        <w:r w:rsidR="00E93FA8">
          <w:rPr>
            <w:noProof/>
            <w:webHidden/>
          </w:rPr>
          <w:instrText xml:space="preserve"> PAGEREF _Toc70537796 \h </w:instrText>
        </w:r>
        <w:r w:rsidR="00E93FA8">
          <w:rPr>
            <w:noProof/>
            <w:webHidden/>
          </w:rPr>
        </w:r>
        <w:r w:rsidR="00E93FA8">
          <w:rPr>
            <w:noProof/>
            <w:webHidden/>
          </w:rPr>
          <w:fldChar w:fldCharType="separate"/>
        </w:r>
        <w:r w:rsidR="00E93FA8">
          <w:rPr>
            <w:noProof/>
            <w:webHidden/>
          </w:rPr>
          <w:t>10</w:t>
        </w:r>
        <w:r w:rsidR="00E93FA8">
          <w:rPr>
            <w:noProof/>
            <w:webHidden/>
          </w:rPr>
          <w:fldChar w:fldCharType="end"/>
        </w:r>
      </w:hyperlink>
    </w:p>
    <w:p w14:paraId="7380FA45" w14:textId="72541803" w:rsidR="00E93FA8" w:rsidRDefault="007D303D">
      <w:pPr>
        <w:pStyle w:val="TDC2"/>
        <w:tabs>
          <w:tab w:val="left" w:pos="880"/>
          <w:tab w:val="right" w:leader="dot" w:pos="9061"/>
        </w:tabs>
        <w:rPr>
          <w:rFonts w:eastAsiaTheme="minorEastAsia" w:cstheme="minorBidi"/>
          <w:noProof/>
          <w:sz w:val="22"/>
          <w:szCs w:val="22"/>
        </w:rPr>
      </w:pPr>
      <w:hyperlink w:anchor="_Toc70537797" w:history="1">
        <w:r w:rsidR="00E93FA8" w:rsidRPr="00707FC1">
          <w:rPr>
            <w:rStyle w:val="Hipervnculo"/>
            <w:noProof/>
          </w:rPr>
          <w:t>2.1.</w:t>
        </w:r>
        <w:r w:rsidR="00E93FA8">
          <w:rPr>
            <w:rFonts w:eastAsiaTheme="minorEastAsia" w:cstheme="minorBidi"/>
            <w:noProof/>
            <w:sz w:val="22"/>
            <w:szCs w:val="22"/>
          </w:rPr>
          <w:tab/>
        </w:r>
        <w:r w:rsidR="00E93FA8" w:rsidRPr="00707FC1">
          <w:rPr>
            <w:rStyle w:val="Hipervnculo"/>
            <w:noProof/>
          </w:rPr>
          <w:t>Del monolítico a los microservicios</w:t>
        </w:r>
        <w:r w:rsidR="00E93FA8">
          <w:rPr>
            <w:noProof/>
            <w:webHidden/>
          </w:rPr>
          <w:tab/>
        </w:r>
        <w:r w:rsidR="00E93FA8">
          <w:rPr>
            <w:noProof/>
            <w:webHidden/>
          </w:rPr>
          <w:fldChar w:fldCharType="begin"/>
        </w:r>
        <w:r w:rsidR="00E93FA8">
          <w:rPr>
            <w:noProof/>
            <w:webHidden/>
          </w:rPr>
          <w:instrText xml:space="preserve"> PAGEREF _Toc70537797 \h </w:instrText>
        </w:r>
        <w:r w:rsidR="00E93FA8">
          <w:rPr>
            <w:noProof/>
            <w:webHidden/>
          </w:rPr>
        </w:r>
        <w:r w:rsidR="00E93FA8">
          <w:rPr>
            <w:noProof/>
            <w:webHidden/>
          </w:rPr>
          <w:fldChar w:fldCharType="separate"/>
        </w:r>
        <w:r w:rsidR="00E93FA8">
          <w:rPr>
            <w:noProof/>
            <w:webHidden/>
          </w:rPr>
          <w:t>10</w:t>
        </w:r>
        <w:r w:rsidR="00E93FA8">
          <w:rPr>
            <w:noProof/>
            <w:webHidden/>
          </w:rPr>
          <w:fldChar w:fldCharType="end"/>
        </w:r>
      </w:hyperlink>
    </w:p>
    <w:p w14:paraId="360E1BB6" w14:textId="79601EE8" w:rsidR="00E93FA8" w:rsidRDefault="007D303D">
      <w:pPr>
        <w:pStyle w:val="TDC3"/>
        <w:tabs>
          <w:tab w:val="left" w:pos="1320"/>
          <w:tab w:val="right" w:leader="dot" w:pos="9061"/>
        </w:tabs>
        <w:rPr>
          <w:rFonts w:eastAsiaTheme="minorEastAsia" w:cstheme="minorBidi"/>
          <w:noProof/>
          <w:sz w:val="22"/>
          <w:szCs w:val="22"/>
        </w:rPr>
      </w:pPr>
      <w:hyperlink w:anchor="_Toc70537798" w:history="1">
        <w:r w:rsidR="00E93FA8" w:rsidRPr="00707FC1">
          <w:rPr>
            <w:rStyle w:val="Hipervnculo"/>
            <w:noProof/>
          </w:rPr>
          <w:t>2.1.1.</w:t>
        </w:r>
        <w:r w:rsidR="00E93FA8">
          <w:rPr>
            <w:rFonts w:eastAsiaTheme="minorEastAsia" w:cstheme="minorBidi"/>
            <w:noProof/>
            <w:sz w:val="22"/>
            <w:szCs w:val="22"/>
          </w:rPr>
          <w:tab/>
        </w:r>
        <w:r w:rsidR="00E93FA8" w:rsidRPr="00707FC1">
          <w:rPr>
            <w:rStyle w:val="Hipervnculo"/>
            <w:noProof/>
          </w:rPr>
          <w:t>Arquitectura monolítica</w:t>
        </w:r>
        <w:r w:rsidR="00E93FA8">
          <w:rPr>
            <w:noProof/>
            <w:webHidden/>
          </w:rPr>
          <w:tab/>
        </w:r>
        <w:r w:rsidR="00E93FA8">
          <w:rPr>
            <w:noProof/>
            <w:webHidden/>
          </w:rPr>
          <w:fldChar w:fldCharType="begin"/>
        </w:r>
        <w:r w:rsidR="00E93FA8">
          <w:rPr>
            <w:noProof/>
            <w:webHidden/>
          </w:rPr>
          <w:instrText xml:space="preserve"> PAGEREF _Toc70537798 \h </w:instrText>
        </w:r>
        <w:r w:rsidR="00E93FA8">
          <w:rPr>
            <w:noProof/>
            <w:webHidden/>
          </w:rPr>
        </w:r>
        <w:r w:rsidR="00E93FA8">
          <w:rPr>
            <w:noProof/>
            <w:webHidden/>
          </w:rPr>
          <w:fldChar w:fldCharType="separate"/>
        </w:r>
        <w:r w:rsidR="00E93FA8">
          <w:rPr>
            <w:noProof/>
            <w:webHidden/>
          </w:rPr>
          <w:t>10</w:t>
        </w:r>
        <w:r w:rsidR="00E93FA8">
          <w:rPr>
            <w:noProof/>
            <w:webHidden/>
          </w:rPr>
          <w:fldChar w:fldCharType="end"/>
        </w:r>
      </w:hyperlink>
    </w:p>
    <w:p w14:paraId="5649DC39" w14:textId="0AAE3378" w:rsidR="00E93FA8" w:rsidRDefault="007D303D">
      <w:pPr>
        <w:pStyle w:val="TDC3"/>
        <w:tabs>
          <w:tab w:val="left" w:pos="1320"/>
          <w:tab w:val="right" w:leader="dot" w:pos="9061"/>
        </w:tabs>
        <w:rPr>
          <w:rFonts w:eastAsiaTheme="minorEastAsia" w:cstheme="minorBidi"/>
          <w:noProof/>
          <w:sz w:val="22"/>
          <w:szCs w:val="22"/>
        </w:rPr>
      </w:pPr>
      <w:hyperlink w:anchor="_Toc70537799" w:history="1">
        <w:r w:rsidR="00E93FA8" w:rsidRPr="00707FC1">
          <w:rPr>
            <w:rStyle w:val="Hipervnculo"/>
            <w:noProof/>
          </w:rPr>
          <w:t>2.1.2.</w:t>
        </w:r>
        <w:r w:rsidR="00E93FA8">
          <w:rPr>
            <w:rFonts w:eastAsiaTheme="minorEastAsia" w:cstheme="minorBidi"/>
            <w:noProof/>
            <w:sz w:val="22"/>
            <w:szCs w:val="22"/>
          </w:rPr>
          <w:tab/>
        </w:r>
        <w:r w:rsidR="00E93FA8" w:rsidRPr="00707FC1">
          <w:rPr>
            <w:rStyle w:val="Hipervnculo"/>
            <w:noProof/>
          </w:rPr>
          <w:t>Arquitectura Orientada a Servicios (SOA)</w:t>
        </w:r>
        <w:r w:rsidR="00E93FA8">
          <w:rPr>
            <w:noProof/>
            <w:webHidden/>
          </w:rPr>
          <w:tab/>
        </w:r>
        <w:r w:rsidR="00E93FA8">
          <w:rPr>
            <w:noProof/>
            <w:webHidden/>
          </w:rPr>
          <w:fldChar w:fldCharType="begin"/>
        </w:r>
        <w:r w:rsidR="00E93FA8">
          <w:rPr>
            <w:noProof/>
            <w:webHidden/>
          </w:rPr>
          <w:instrText xml:space="preserve"> PAGEREF _Toc70537799 \h </w:instrText>
        </w:r>
        <w:r w:rsidR="00E93FA8">
          <w:rPr>
            <w:noProof/>
            <w:webHidden/>
          </w:rPr>
        </w:r>
        <w:r w:rsidR="00E93FA8">
          <w:rPr>
            <w:noProof/>
            <w:webHidden/>
          </w:rPr>
          <w:fldChar w:fldCharType="separate"/>
        </w:r>
        <w:r w:rsidR="00E93FA8">
          <w:rPr>
            <w:noProof/>
            <w:webHidden/>
          </w:rPr>
          <w:t>11</w:t>
        </w:r>
        <w:r w:rsidR="00E93FA8">
          <w:rPr>
            <w:noProof/>
            <w:webHidden/>
          </w:rPr>
          <w:fldChar w:fldCharType="end"/>
        </w:r>
      </w:hyperlink>
    </w:p>
    <w:p w14:paraId="6A925F01" w14:textId="55B213D8" w:rsidR="00E93FA8" w:rsidRDefault="007D303D">
      <w:pPr>
        <w:pStyle w:val="TDC3"/>
        <w:tabs>
          <w:tab w:val="left" w:pos="1320"/>
          <w:tab w:val="right" w:leader="dot" w:pos="9061"/>
        </w:tabs>
        <w:rPr>
          <w:rFonts w:eastAsiaTheme="minorEastAsia" w:cstheme="minorBidi"/>
          <w:noProof/>
          <w:sz w:val="22"/>
          <w:szCs w:val="22"/>
        </w:rPr>
      </w:pPr>
      <w:hyperlink w:anchor="_Toc70537800" w:history="1">
        <w:r w:rsidR="00E93FA8" w:rsidRPr="00707FC1">
          <w:rPr>
            <w:rStyle w:val="Hipervnculo"/>
            <w:noProof/>
          </w:rPr>
          <w:t>2.1.3.</w:t>
        </w:r>
        <w:r w:rsidR="00E93FA8">
          <w:rPr>
            <w:rFonts w:eastAsiaTheme="minorEastAsia" w:cstheme="minorBidi"/>
            <w:noProof/>
            <w:sz w:val="22"/>
            <w:szCs w:val="22"/>
          </w:rPr>
          <w:tab/>
        </w:r>
        <w:r w:rsidR="00E93FA8" w:rsidRPr="00707FC1">
          <w:rPr>
            <w:rStyle w:val="Hipervnculo"/>
            <w:noProof/>
          </w:rPr>
          <w:t>Arquitectura de microservicios</w:t>
        </w:r>
        <w:r w:rsidR="00E93FA8">
          <w:rPr>
            <w:noProof/>
            <w:webHidden/>
          </w:rPr>
          <w:tab/>
        </w:r>
        <w:r w:rsidR="00E93FA8">
          <w:rPr>
            <w:noProof/>
            <w:webHidden/>
          </w:rPr>
          <w:fldChar w:fldCharType="begin"/>
        </w:r>
        <w:r w:rsidR="00E93FA8">
          <w:rPr>
            <w:noProof/>
            <w:webHidden/>
          </w:rPr>
          <w:instrText xml:space="preserve"> PAGEREF _Toc70537800 \h </w:instrText>
        </w:r>
        <w:r w:rsidR="00E93FA8">
          <w:rPr>
            <w:noProof/>
            <w:webHidden/>
          </w:rPr>
        </w:r>
        <w:r w:rsidR="00E93FA8">
          <w:rPr>
            <w:noProof/>
            <w:webHidden/>
          </w:rPr>
          <w:fldChar w:fldCharType="separate"/>
        </w:r>
        <w:r w:rsidR="00E93FA8">
          <w:rPr>
            <w:noProof/>
            <w:webHidden/>
          </w:rPr>
          <w:t>14</w:t>
        </w:r>
        <w:r w:rsidR="00E93FA8">
          <w:rPr>
            <w:noProof/>
            <w:webHidden/>
          </w:rPr>
          <w:fldChar w:fldCharType="end"/>
        </w:r>
      </w:hyperlink>
    </w:p>
    <w:p w14:paraId="0C53A393" w14:textId="2FAAB823" w:rsidR="00E93FA8" w:rsidRDefault="007D303D">
      <w:pPr>
        <w:pStyle w:val="TDC2"/>
        <w:tabs>
          <w:tab w:val="left" w:pos="880"/>
          <w:tab w:val="right" w:leader="dot" w:pos="9061"/>
        </w:tabs>
        <w:rPr>
          <w:rFonts w:eastAsiaTheme="minorEastAsia" w:cstheme="minorBidi"/>
          <w:noProof/>
          <w:sz w:val="22"/>
          <w:szCs w:val="22"/>
        </w:rPr>
      </w:pPr>
      <w:hyperlink w:anchor="_Toc70537801" w:history="1">
        <w:r w:rsidR="00E93FA8" w:rsidRPr="00707FC1">
          <w:rPr>
            <w:rStyle w:val="Hipervnculo"/>
            <w:noProof/>
          </w:rPr>
          <w:t>2.2.</w:t>
        </w:r>
        <w:r w:rsidR="00E93FA8">
          <w:rPr>
            <w:rFonts w:eastAsiaTheme="minorEastAsia" w:cstheme="minorBidi"/>
            <w:noProof/>
            <w:sz w:val="22"/>
            <w:szCs w:val="22"/>
          </w:rPr>
          <w:tab/>
        </w:r>
        <w:r w:rsidR="00E93FA8" w:rsidRPr="00707FC1">
          <w:rPr>
            <w:rStyle w:val="Hipervnculo"/>
            <w:noProof/>
          </w:rPr>
          <w:t>Tipos de base de datos: Relacionales y No Relacionales</w:t>
        </w:r>
        <w:r w:rsidR="00E93FA8">
          <w:rPr>
            <w:noProof/>
            <w:webHidden/>
          </w:rPr>
          <w:tab/>
        </w:r>
        <w:r w:rsidR="00E93FA8">
          <w:rPr>
            <w:noProof/>
            <w:webHidden/>
          </w:rPr>
          <w:fldChar w:fldCharType="begin"/>
        </w:r>
        <w:r w:rsidR="00E93FA8">
          <w:rPr>
            <w:noProof/>
            <w:webHidden/>
          </w:rPr>
          <w:instrText xml:space="preserve"> PAGEREF _Toc70537801 \h </w:instrText>
        </w:r>
        <w:r w:rsidR="00E93FA8">
          <w:rPr>
            <w:noProof/>
            <w:webHidden/>
          </w:rPr>
        </w:r>
        <w:r w:rsidR="00E93FA8">
          <w:rPr>
            <w:noProof/>
            <w:webHidden/>
          </w:rPr>
          <w:fldChar w:fldCharType="separate"/>
        </w:r>
        <w:r w:rsidR="00E93FA8">
          <w:rPr>
            <w:noProof/>
            <w:webHidden/>
          </w:rPr>
          <w:t>17</w:t>
        </w:r>
        <w:r w:rsidR="00E93FA8">
          <w:rPr>
            <w:noProof/>
            <w:webHidden/>
          </w:rPr>
          <w:fldChar w:fldCharType="end"/>
        </w:r>
      </w:hyperlink>
    </w:p>
    <w:p w14:paraId="7FB6FBB1" w14:textId="277619ED" w:rsidR="00E93FA8" w:rsidRDefault="007D303D">
      <w:pPr>
        <w:pStyle w:val="TDC3"/>
        <w:tabs>
          <w:tab w:val="left" w:pos="1320"/>
          <w:tab w:val="right" w:leader="dot" w:pos="9061"/>
        </w:tabs>
        <w:rPr>
          <w:rFonts w:eastAsiaTheme="minorEastAsia" w:cstheme="minorBidi"/>
          <w:noProof/>
          <w:sz w:val="22"/>
          <w:szCs w:val="22"/>
        </w:rPr>
      </w:pPr>
      <w:hyperlink w:anchor="_Toc70537802" w:history="1">
        <w:r w:rsidR="00E93FA8" w:rsidRPr="00707FC1">
          <w:rPr>
            <w:rStyle w:val="Hipervnculo"/>
            <w:noProof/>
          </w:rPr>
          <w:t>2.2.1.</w:t>
        </w:r>
        <w:r w:rsidR="00E93FA8">
          <w:rPr>
            <w:rFonts w:eastAsiaTheme="minorEastAsia" w:cstheme="minorBidi"/>
            <w:noProof/>
            <w:sz w:val="22"/>
            <w:szCs w:val="22"/>
          </w:rPr>
          <w:tab/>
        </w:r>
        <w:r w:rsidR="00E93FA8" w:rsidRPr="00707FC1">
          <w:rPr>
            <w:rStyle w:val="Hipervnculo"/>
            <w:noProof/>
          </w:rPr>
          <w:t>Bases de datos Relacionales</w:t>
        </w:r>
        <w:r w:rsidR="00E93FA8">
          <w:rPr>
            <w:noProof/>
            <w:webHidden/>
          </w:rPr>
          <w:tab/>
        </w:r>
        <w:r w:rsidR="00E93FA8">
          <w:rPr>
            <w:noProof/>
            <w:webHidden/>
          </w:rPr>
          <w:fldChar w:fldCharType="begin"/>
        </w:r>
        <w:r w:rsidR="00E93FA8">
          <w:rPr>
            <w:noProof/>
            <w:webHidden/>
          </w:rPr>
          <w:instrText xml:space="preserve"> PAGEREF _Toc70537802 \h </w:instrText>
        </w:r>
        <w:r w:rsidR="00E93FA8">
          <w:rPr>
            <w:noProof/>
            <w:webHidden/>
          </w:rPr>
        </w:r>
        <w:r w:rsidR="00E93FA8">
          <w:rPr>
            <w:noProof/>
            <w:webHidden/>
          </w:rPr>
          <w:fldChar w:fldCharType="separate"/>
        </w:r>
        <w:r w:rsidR="00E93FA8">
          <w:rPr>
            <w:noProof/>
            <w:webHidden/>
          </w:rPr>
          <w:t>17</w:t>
        </w:r>
        <w:r w:rsidR="00E93FA8">
          <w:rPr>
            <w:noProof/>
            <w:webHidden/>
          </w:rPr>
          <w:fldChar w:fldCharType="end"/>
        </w:r>
      </w:hyperlink>
    </w:p>
    <w:p w14:paraId="29E2A578" w14:textId="490BE808" w:rsidR="00E93FA8" w:rsidRDefault="007D303D">
      <w:pPr>
        <w:pStyle w:val="TDC3"/>
        <w:tabs>
          <w:tab w:val="left" w:pos="1320"/>
          <w:tab w:val="right" w:leader="dot" w:pos="9061"/>
        </w:tabs>
        <w:rPr>
          <w:rFonts w:eastAsiaTheme="minorEastAsia" w:cstheme="minorBidi"/>
          <w:noProof/>
          <w:sz w:val="22"/>
          <w:szCs w:val="22"/>
        </w:rPr>
      </w:pPr>
      <w:hyperlink w:anchor="_Toc70537803" w:history="1">
        <w:r w:rsidR="00E93FA8" w:rsidRPr="00707FC1">
          <w:rPr>
            <w:rStyle w:val="Hipervnculo"/>
            <w:noProof/>
          </w:rPr>
          <w:t>2.2.2.</w:t>
        </w:r>
        <w:r w:rsidR="00E93FA8">
          <w:rPr>
            <w:rFonts w:eastAsiaTheme="minorEastAsia" w:cstheme="minorBidi"/>
            <w:noProof/>
            <w:sz w:val="22"/>
            <w:szCs w:val="22"/>
          </w:rPr>
          <w:tab/>
        </w:r>
        <w:r w:rsidR="00E93FA8" w:rsidRPr="00707FC1">
          <w:rPr>
            <w:rStyle w:val="Hipervnculo"/>
            <w:noProof/>
          </w:rPr>
          <w:t>Bases de datos No Relacionales</w:t>
        </w:r>
        <w:r w:rsidR="00E93FA8">
          <w:rPr>
            <w:noProof/>
            <w:webHidden/>
          </w:rPr>
          <w:tab/>
        </w:r>
        <w:r w:rsidR="00E93FA8">
          <w:rPr>
            <w:noProof/>
            <w:webHidden/>
          </w:rPr>
          <w:fldChar w:fldCharType="begin"/>
        </w:r>
        <w:r w:rsidR="00E93FA8">
          <w:rPr>
            <w:noProof/>
            <w:webHidden/>
          </w:rPr>
          <w:instrText xml:space="preserve"> PAGEREF _Toc70537803 \h </w:instrText>
        </w:r>
        <w:r w:rsidR="00E93FA8">
          <w:rPr>
            <w:noProof/>
            <w:webHidden/>
          </w:rPr>
        </w:r>
        <w:r w:rsidR="00E93FA8">
          <w:rPr>
            <w:noProof/>
            <w:webHidden/>
          </w:rPr>
          <w:fldChar w:fldCharType="separate"/>
        </w:r>
        <w:r w:rsidR="00E93FA8">
          <w:rPr>
            <w:noProof/>
            <w:webHidden/>
          </w:rPr>
          <w:t>19</w:t>
        </w:r>
        <w:r w:rsidR="00E93FA8">
          <w:rPr>
            <w:noProof/>
            <w:webHidden/>
          </w:rPr>
          <w:fldChar w:fldCharType="end"/>
        </w:r>
      </w:hyperlink>
    </w:p>
    <w:p w14:paraId="76F2C348" w14:textId="7F67B060" w:rsidR="00E93FA8" w:rsidRDefault="007D303D">
      <w:pPr>
        <w:pStyle w:val="TDC3"/>
        <w:tabs>
          <w:tab w:val="left" w:pos="1320"/>
          <w:tab w:val="right" w:leader="dot" w:pos="9061"/>
        </w:tabs>
        <w:rPr>
          <w:rFonts w:eastAsiaTheme="minorEastAsia" w:cstheme="minorBidi"/>
          <w:noProof/>
          <w:sz w:val="22"/>
          <w:szCs w:val="22"/>
        </w:rPr>
      </w:pPr>
      <w:hyperlink w:anchor="_Toc70537804" w:history="1">
        <w:r w:rsidR="00E93FA8" w:rsidRPr="00707FC1">
          <w:rPr>
            <w:rStyle w:val="Hipervnculo"/>
            <w:noProof/>
          </w:rPr>
          <w:t>2.2.3.</w:t>
        </w:r>
        <w:r w:rsidR="00E93FA8">
          <w:rPr>
            <w:rFonts w:eastAsiaTheme="minorEastAsia" w:cstheme="minorBidi"/>
            <w:noProof/>
            <w:sz w:val="22"/>
            <w:szCs w:val="22"/>
          </w:rPr>
          <w:tab/>
        </w:r>
        <w:r w:rsidR="00E93FA8" w:rsidRPr="00707FC1">
          <w:rPr>
            <w:rStyle w:val="Hipervnculo"/>
            <w:noProof/>
          </w:rPr>
          <w:t>Uso actual Bases de datos</w:t>
        </w:r>
        <w:r w:rsidR="00E93FA8">
          <w:rPr>
            <w:noProof/>
            <w:webHidden/>
          </w:rPr>
          <w:tab/>
        </w:r>
        <w:r w:rsidR="00E93FA8">
          <w:rPr>
            <w:noProof/>
            <w:webHidden/>
          </w:rPr>
          <w:fldChar w:fldCharType="begin"/>
        </w:r>
        <w:r w:rsidR="00E93FA8">
          <w:rPr>
            <w:noProof/>
            <w:webHidden/>
          </w:rPr>
          <w:instrText xml:space="preserve"> PAGEREF _Toc70537804 \h </w:instrText>
        </w:r>
        <w:r w:rsidR="00E93FA8">
          <w:rPr>
            <w:noProof/>
            <w:webHidden/>
          </w:rPr>
        </w:r>
        <w:r w:rsidR="00E93FA8">
          <w:rPr>
            <w:noProof/>
            <w:webHidden/>
          </w:rPr>
          <w:fldChar w:fldCharType="separate"/>
        </w:r>
        <w:r w:rsidR="00E93FA8">
          <w:rPr>
            <w:noProof/>
            <w:webHidden/>
          </w:rPr>
          <w:t>23</w:t>
        </w:r>
        <w:r w:rsidR="00E93FA8">
          <w:rPr>
            <w:noProof/>
            <w:webHidden/>
          </w:rPr>
          <w:fldChar w:fldCharType="end"/>
        </w:r>
      </w:hyperlink>
    </w:p>
    <w:p w14:paraId="5A3AA76D" w14:textId="20948706" w:rsidR="00E93FA8" w:rsidRDefault="007D303D">
      <w:pPr>
        <w:pStyle w:val="TDC1"/>
        <w:tabs>
          <w:tab w:val="left" w:pos="440"/>
          <w:tab w:val="right" w:leader="dot" w:pos="9061"/>
        </w:tabs>
        <w:rPr>
          <w:rFonts w:eastAsiaTheme="minorEastAsia" w:cstheme="minorBidi"/>
          <w:noProof/>
          <w:sz w:val="22"/>
          <w:szCs w:val="22"/>
        </w:rPr>
      </w:pPr>
      <w:hyperlink w:anchor="_Toc70537805" w:history="1">
        <w:r w:rsidR="00E93FA8" w:rsidRPr="00707FC1">
          <w:rPr>
            <w:rStyle w:val="Hipervnculo"/>
            <w:noProof/>
          </w:rPr>
          <w:t>3.</w:t>
        </w:r>
        <w:r w:rsidR="00E93FA8">
          <w:rPr>
            <w:rFonts w:eastAsiaTheme="minorEastAsia" w:cstheme="minorBidi"/>
            <w:noProof/>
            <w:sz w:val="22"/>
            <w:szCs w:val="22"/>
          </w:rPr>
          <w:tab/>
        </w:r>
        <w:r w:rsidR="00E93FA8" w:rsidRPr="00707FC1">
          <w:rPr>
            <w:rStyle w:val="Hipervnculo"/>
            <w:noProof/>
          </w:rPr>
          <w:t>Objetivos del trabajo</w:t>
        </w:r>
        <w:r w:rsidR="00E93FA8">
          <w:rPr>
            <w:noProof/>
            <w:webHidden/>
          </w:rPr>
          <w:tab/>
        </w:r>
        <w:r w:rsidR="00E93FA8">
          <w:rPr>
            <w:noProof/>
            <w:webHidden/>
          </w:rPr>
          <w:fldChar w:fldCharType="begin"/>
        </w:r>
        <w:r w:rsidR="00E93FA8">
          <w:rPr>
            <w:noProof/>
            <w:webHidden/>
          </w:rPr>
          <w:instrText xml:space="preserve"> PAGEREF _Toc70537805 \h </w:instrText>
        </w:r>
        <w:r w:rsidR="00E93FA8">
          <w:rPr>
            <w:noProof/>
            <w:webHidden/>
          </w:rPr>
        </w:r>
        <w:r w:rsidR="00E93FA8">
          <w:rPr>
            <w:noProof/>
            <w:webHidden/>
          </w:rPr>
          <w:fldChar w:fldCharType="separate"/>
        </w:r>
        <w:r w:rsidR="00E93FA8">
          <w:rPr>
            <w:noProof/>
            <w:webHidden/>
          </w:rPr>
          <w:t>25</w:t>
        </w:r>
        <w:r w:rsidR="00E93FA8">
          <w:rPr>
            <w:noProof/>
            <w:webHidden/>
          </w:rPr>
          <w:fldChar w:fldCharType="end"/>
        </w:r>
      </w:hyperlink>
    </w:p>
    <w:p w14:paraId="1735ED9F" w14:textId="4EE25441" w:rsidR="00E93FA8" w:rsidRDefault="007D303D">
      <w:pPr>
        <w:pStyle w:val="TDC2"/>
        <w:tabs>
          <w:tab w:val="left" w:pos="880"/>
          <w:tab w:val="right" w:leader="dot" w:pos="9061"/>
        </w:tabs>
        <w:rPr>
          <w:rFonts w:eastAsiaTheme="minorEastAsia" w:cstheme="minorBidi"/>
          <w:noProof/>
          <w:sz w:val="22"/>
          <w:szCs w:val="22"/>
        </w:rPr>
      </w:pPr>
      <w:hyperlink w:anchor="_Toc70537806" w:history="1">
        <w:r w:rsidR="00E93FA8" w:rsidRPr="00707FC1">
          <w:rPr>
            <w:rStyle w:val="Hipervnculo"/>
            <w:noProof/>
          </w:rPr>
          <w:t>3.1.</w:t>
        </w:r>
        <w:r w:rsidR="00E93FA8">
          <w:rPr>
            <w:rFonts w:eastAsiaTheme="minorEastAsia" w:cstheme="minorBidi"/>
            <w:noProof/>
            <w:sz w:val="22"/>
            <w:szCs w:val="22"/>
          </w:rPr>
          <w:tab/>
        </w:r>
        <w:r w:rsidR="00E93FA8" w:rsidRPr="00707FC1">
          <w:rPr>
            <w:rStyle w:val="Hipervnculo"/>
            <w:noProof/>
          </w:rPr>
          <w:t>Objetivos principales</w:t>
        </w:r>
        <w:r w:rsidR="00E93FA8">
          <w:rPr>
            <w:noProof/>
            <w:webHidden/>
          </w:rPr>
          <w:tab/>
        </w:r>
        <w:r w:rsidR="00E93FA8">
          <w:rPr>
            <w:noProof/>
            <w:webHidden/>
          </w:rPr>
          <w:fldChar w:fldCharType="begin"/>
        </w:r>
        <w:r w:rsidR="00E93FA8">
          <w:rPr>
            <w:noProof/>
            <w:webHidden/>
          </w:rPr>
          <w:instrText xml:space="preserve"> PAGEREF _Toc70537806 \h </w:instrText>
        </w:r>
        <w:r w:rsidR="00E93FA8">
          <w:rPr>
            <w:noProof/>
            <w:webHidden/>
          </w:rPr>
        </w:r>
        <w:r w:rsidR="00E93FA8">
          <w:rPr>
            <w:noProof/>
            <w:webHidden/>
          </w:rPr>
          <w:fldChar w:fldCharType="separate"/>
        </w:r>
        <w:r w:rsidR="00E93FA8">
          <w:rPr>
            <w:noProof/>
            <w:webHidden/>
          </w:rPr>
          <w:t>25</w:t>
        </w:r>
        <w:r w:rsidR="00E93FA8">
          <w:rPr>
            <w:noProof/>
            <w:webHidden/>
          </w:rPr>
          <w:fldChar w:fldCharType="end"/>
        </w:r>
      </w:hyperlink>
    </w:p>
    <w:p w14:paraId="0AE9AB41" w14:textId="07DAC96C" w:rsidR="00E93FA8" w:rsidRDefault="007D303D">
      <w:pPr>
        <w:pStyle w:val="TDC3"/>
        <w:tabs>
          <w:tab w:val="left" w:pos="1320"/>
          <w:tab w:val="right" w:leader="dot" w:pos="9061"/>
        </w:tabs>
        <w:rPr>
          <w:rFonts w:eastAsiaTheme="minorEastAsia" w:cstheme="minorBidi"/>
          <w:noProof/>
          <w:sz w:val="22"/>
          <w:szCs w:val="22"/>
        </w:rPr>
      </w:pPr>
      <w:hyperlink w:anchor="_Toc70537807" w:history="1">
        <w:r w:rsidR="00E93FA8" w:rsidRPr="00707FC1">
          <w:rPr>
            <w:rStyle w:val="Hipervnculo"/>
            <w:noProof/>
          </w:rPr>
          <w:t>3.1.1.</w:t>
        </w:r>
        <w:r w:rsidR="00E93FA8">
          <w:rPr>
            <w:rFonts w:eastAsiaTheme="minorEastAsia" w:cstheme="minorBidi"/>
            <w:noProof/>
            <w:sz w:val="22"/>
            <w:szCs w:val="22"/>
          </w:rPr>
          <w:tab/>
        </w:r>
        <w:r w:rsidR="00E93FA8" w:rsidRPr="00707FC1">
          <w:rPr>
            <w:rStyle w:val="Hipervnculo"/>
            <w:noProof/>
          </w:rPr>
          <w:t>Objetivos secundarios</w:t>
        </w:r>
        <w:r w:rsidR="00E93FA8">
          <w:rPr>
            <w:noProof/>
            <w:webHidden/>
          </w:rPr>
          <w:tab/>
        </w:r>
        <w:r w:rsidR="00E93FA8">
          <w:rPr>
            <w:noProof/>
            <w:webHidden/>
          </w:rPr>
          <w:fldChar w:fldCharType="begin"/>
        </w:r>
        <w:r w:rsidR="00E93FA8">
          <w:rPr>
            <w:noProof/>
            <w:webHidden/>
          </w:rPr>
          <w:instrText xml:space="preserve"> PAGEREF _Toc70537807 \h </w:instrText>
        </w:r>
        <w:r w:rsidR="00E93FA8">
          <w:rPr>
            <w:noProof/>
            <w:webHidden/>
          </w:rPr>
        </w:r>
        <w:r w:rsidR="00E93FA8">
          <w:rPr>
            <w:noProof/>
            <w:webHidden/>
          </w:rPr>
          <w:fldChar w:fldCharType="separate"/>
        </w:r>
        <w:r w:rsidR="00E93FA8">
          <w:rPr>
            <w:noProof/>
            <w:webHidden/>
          </w:rPr>
          <w:t>25</w:t>
        </w:r>
        <w:r w:rsidR="00E93FA8">
          <w:rPr>
            <w:noProof/>
            <w:webHidden/>
          </w:rPr>
          <w:fldChar w:fldCharType="end"/>
        </w:r>
      </w:hyperlink>
    </w:p>
    <w:p w14:paraId="415BA2D2" w14:textId="59AD3675" w:rsidR="00E93FA8" w:rsidRDefault="007D303D">
      <w:pPr>
        <w:pStyle w:val="TDC1"/>
        <w:tabs>
          <w:tab w:val="left" w:pos="440"/>
          <w:tab w:val="right" w:leader="dot" w:pos="9061"/>
        </w:tabs>
        <w:rPr>
          <w:rFonts w:eastAsiaTheme="minorEastAsia" w:cstheme="minorBidi"/>
          <w:noProof/>
          <w:sz w:val="22"/>
          <w:szCs w:val="22"/>
        </w:rPr>
      </w:pPr>
      <w:hyperlink w:anchor="_Toc70537808" w:history="1">
        <w:r w:rsidR="00E93FA8" w:rsidRPr="00707FC1">
          <w:rPr>
            <w:rStyle w:val="Hipervnculo"/>
            <w:noProof/>
          </w:rPr>
          <w:t>4.</w:t>
        </w:r>
        <w:r w:rsidR="00E93FA8">
          <w:rPr>
            <w:rFonts w:eastAsiaTheme="minorEastAsia" w:cstheme="minorBidi"/>
            <w:noProof/>
            <w:sz w:val="22"/>
            <w:szCs w:val="22"/>
          </w:rPr>
          <w:tab/>
        </w:r>
        <w:r w:rsidR="00E93FA8" w:rsidRPr="00707FC1">
          <w:rPr>
            <w:rStyle w:val="Hipervnculo"/>
            <w:noProof/>
          </w:rPr>
          <w:t>Diseño de la propuesta</w:t>
        </w:r>
        <w:r w:rsidR="00E93FA8">
          <w:rPr>
            <w:noProof/>
            <w:webHidden/>
          </w:rPr>
          <w:tab/>
        </w:r>
        <w:r w:rsidR="00E93FA8">
          <w:rPr>
            <w:noProof/>
            <w:webHidden/>
          </w:rPr>
          <w:fldChar w:fldCharType="begin"/>
        </w:r>
        <w:r w:rsidR="00E93FA8">
          <w:rPr>
            <w:noProof/>
            <w:webHidden/>
          </w:rPr>
          <w:instrText xml:space="preserve"> PAGEREF _Toc70537808 \h </w:instrText>
        </w:r>
        <w:r w:rsidR="00E93FA8">
          <w:rPr>
            <w:noProof/>
            <w:webHidden/>
          </w:rPr>
        </w:r>
        <w:r w:rsidR="00E93FA8">
          <w:rPr>
            <w:noProof/>
            <w:webHidden/>
          </w:rPr>
          <w:fldChar w:fldCharType="separate"/>
        </w:r>
        <w:r w:rsidR="00E93FA8">
          <w:rPr>
            <w:noProof/>
            <w:webHidden/>
          </w:rPr>
          <w:t>26</w:t>
        </w:r>
        <w:r w:rsidR="00E93FA8">
          <w:rPr>
            <w:noProof/>
            <w:webHidden/>
          </w:rPr>
          <w:fldChar w:fldCharType="end"/>
        </w:r>
      </w:hyperlink>
    </w:p>
    <w:p w14:paraId="738233B1" w14:textId="64235D40" w:rsidR="00E93FA8" w:rsidRDefault="007D303D">
      <w:pPr>
        <w:pStyle w:val="TDC2"/>
        <w:tabs>
          <w:tab w:val="left" w:pos="880"/>
          <w:tab w:val="right" w:leader="dot" w:pos="9061"/>
        </w:tabs>
        <w:rPr>
          <w:rFonts w:eastAsiaTheme="minorEastAsia" w:cstheme="minorBidi"/>
          <w:noProof/>
          <w:sz w:val="22"/>
          <w:szCs w:val="22"/>
        </w:rPr>
      </w:pPr>
      <w:hyperlink w:anchor="_Toc70537809" w:history="1">
        <w:r w:rsidR="00E93FA8" w:rsidRPr="00707FC1">
          <w:rPr>
            <w:rStyle w:val="Hipervnculo"/>
            <w:noProof/>
          </w:rPr>
          <w:t>4.1.</w:t>
        </w:r>
        <w:r w:rsidR="00E93FA8">
          <w:rPr>
            <w:rFonts w:eastAsiaTheme="minorEastAsia" w:cstheme="minorBidi"/>
            <w:noProof/>
            <w:sz w:val="22"/>
            <w:szCs w:val="22"/>
          </w:rPr>
          <w:tab/>
        </w:r>
        <w:r w:rsidR="00E93FA8" w:rsidRPr="00707FC1">
          <w:rPr>
            <w:rStyle w:val="Hipervnculo"/>
            <w:noProof/>
          </w:rPr>
          <w:t>Contexto</w:t>
        </w:r>
        <w:r w:rsidR="00E93FA8">
          <w:rPr>
            <w:noProof/>
            <w:webHidden/>
          </w:rPr>
          <w:tab/>
        </w:r>
        <w:r w:rsidR="00E93FA8">
          <w:rPr>
            <w:noProof/>
            <w:webHidden/>
          </w:rPr>
          <w:fldChar w:fldCharType="begin"/>
        </w:r>
        <w:r w:rsidR="00E93FA8">
          <w:rPr>
            <w:noProof/>
            <w:webHidden/>
          </w:rPr>
          <w:instrText xml:space="preserve"> PAGEREF _Toc70537809 \h </w:instrText>
        </w:r>
        <w:r w:rsidR="00E93FA8">
          <w:rPr>
            <w:noProof/>
            <w:webHidden/>
          </w:rPr>
        </w:r>
        <w:r w:rsidR="00E93FA8">
          <w:rPr>
            <w:noProof/>
            <w:webHidden/>
          </w:rPr>
          <w:fldChar w:fldCharType="separate"/>
        </w:r>
        <w:r w:rsidR="00E93FA8">
          <w:rPr>
            <w:noProof/>
            <w:webHidden/>
          </w:rPr>
          <w:t>26</w:t>
        </w:r>
        <w:r w:rsidR="00E93FA8">
          <w:rPr>
            <w:noProof/>
            <w:webHidden/>
          </w:rPr>
          <w:fldChar w:fldCharType="end"/>
        </w:r>
      </w:hyperlink>
    </w:p>
    <w:p w14:paraId="65061299" w14:textId="7B518B4C" w:rsidR="00E93FA8" w:rsidRDefault="007D303D">
      <w:pPr>
        <w:pStyle w:val="TDC3"/>
        <w:tabs>
          <w:tab w:val="left" w:pos="1320"/>
          <w:tab w:val="right" w:leader="dot" w:pos="9061"/>
        </w:tabs>
        <w:rPr>
          <w:rFonts w:eastAsiaTheme="minorEastAsia" w:cstheme="minorBidi"/>
          <w:noProof/>
          <w:sz w:val="22"/>
          <w:szCs w:val="22"/>
        </w:rPr>
      </w:pPr>
      <w:hyperlink w:anchor="_Toc70537810" w:history="1">
        <w:r w:rsidR="00E93FA8" w:rsidRPr="00707FC1">
          <w:rPr>
            <w:rStyle w:val="Hipervnculo"/>
            <w:noProof/>
          </w:rPr>
          <w:t>4.1.1.</w:t>
        </w:r>
        <w:r w:rsidR="00E93FA8">
          <w:rPr>
            <w:rFonts w:eastAsiaTheme="minorEastAsia" w:cstheme="minorBidi"/>
            <w:noProof/>
            <w:sz w:val="22"/>
            <w:szCs w:val="22"/>
          </w:rPr>
          <w:tab/>
        </w:r>
        <w:r w:rsidR="00E93FA8" w:rsidRPr="00707FC1">
          <w:rPr>
            <w:rStyle w:val="Hipervnculo"/>
            <w:noProof/>
          </w:rPr>
          <w:t>Situación inicial</w:t>
        </w:r>
        <w:r w:rsidR="00E93FA8">
          <w:rPr>
            <w:noProof/>
            <w:webHidden/>
          </w:rPr>
          <w:tab/>
        </w:r>
        <w:r w:rsidR="00E93FA8">
          <w:rPr>
            <w:noProof/>
            <w:webHidden/>
          </w:rPr>
          <w:fldChar w:fldCharType="begin"/>
        </w:r>
        <w:r w:rsidR="00E93FA8">
          <w:rPr>
            <w:noProof/>
            <w:webHidden/>
          </w:rPr>
          <w:instrText xml:space="preserve"> PAGEREF _Toc70537810 \h </w:instrText>
        </w:r>
        <w:r w:rsidR="00E93FA8">
          <w:rPr>
            <w:noProof/>
            <w:webHidden/>
          </w:rPr>
        </w:r>
        <w:r w:rsidR="00E93FA8">
          <w:rPr>
            <w:noProof/>
            <w:webHidden/>
          </w:rPr>
          <w:fldChar w:fldCharType="separate"/>
        </w:r>
        <w:r w:rsidR="00E93FA8">
          <w:rPr>
            <w:noProof/>
            <w:webHidden/>
          </w:rPr>
          <w:t>26</w:t>
        </w:r>
        <w:r w:rsidR="00E93FA8">
          <w:rPr>
            <w:noProof/>
            <w:webHidden/>
          </w:rPr>
          <w:fldChar w:fldCharType="end"/>
        </w:r>
      </w:hyperlink>
    </w:p>
    <w:p w14:paraId="350456D1" w14:textId="78E9D36A" w:rsidR="00E93FA8" w:rsidRDefault="007D303D">
      <w:pPr>
        <w:pStyle w:val="TDC3"/>
        <w:tabs>
          <w:tab w:val="left" w:pos="1320"/>
          <w:tab w:val="right" w:leader="dot" w:pos="9061"/>
        </w:tabs>
        <w:rPr>
          <w:rFonts w:eastAsiaTheme="minorEastAsia" w:cstheme="minorBidi"/>
          <w:noProof/>
          <w:sz w:val="22"/>
          <w:szCs w:val="22"/>
        </w:rPr>
      </w:pPr>
      <w:hyperlink w:anchor="_Toc70537811" w:history="1">
        <w:r w:rsidR="00E93FA8" w:rsidRPr="00707FC1">
          <w:rPr>
            <w:rStyle w:val="Hipervnculo"/>
            <w:noProof/>
          </w:rPr>
          <w:t>4.1.2.</w:t>
        </w:r>
        <w:r w:rsidR="00E93FA8">
          <w:rPr>
            <w:rFonts w:eastAsiaTheme="minorEastAsia" w:cstheme="minorBidi"/>
            <w:noProof/>
            <w:sz w:val="22"/>
            <w:szCs w:val="22"/>
          </w:rPr>
          <w:tab/>
        </w:r>
        <w:r w:rsidR="00E93FA8" w:rsidRPr="00707FC1">
          <w:rPr>
            <w:rStyle w:val="Hipervnculo"/>
            <w:noProof/>
          </w:rPr>
          <w:t>Aplicaciones monolíticas en la actualidad</w:t>
        </w:r>
        <w:r w:rsidR="00E93FA8">
          <w:rPr>
            <w:noProof/>
            <w:webHidden/>
          </w:rPr>
          <w:tab/>
        </w:r>
        <w:r w:rsidR="00E93FA8">
          <w:rPr>
            <w:noProof/>
            <w:webHidden/>
          </w:rPr>
          <w:fldChar w:fldCharType="begin"/>
        </w:r>
        <w:r w:rsidR="00E93FA8">
          <w:rPr>
            <w:noProof/>
            <w:webHidden/>
          </w:rPr>
          <w:instrText xml:space="preserve"> PAGEREF _Toc70537811 \h </w:instrText>
        </w:r>
        <w:r w:rsidR="00E93FA8">
          <w:rPr>
            <w:noProof/>
            <w:webHidden/>
          </w:rPr>
        </w:r>
        <w:r w:rsidR="00E93FA8">
          <w:rPr>
            <w:noProof/>
            <w:webHidden/>
          </w:rPr>
          <w:fldChar w:fldCharType="separate"/>
        </w:r>
        <w:r w:rsidR="00E93FA8">
          <w:rPr>
            <w:noProof/>
            <w:webHidden/>
          </w:rPr>
          <w:t>28</w:t>
        </w:r>
        <w:r w:rsidR="00E93FA8">
          <w:rPr>
            <w:noProof/>
            <w:webHidden/>
          </w:rPr>
          <w:fldChar w:fldCharType="end"/>
        </w:r>
      </w:hyperlink>
    </w:p>
    <w:p w14:paraId="02836499" w14:textId="079C7D86" w:rsidR="00E93FA8" w:rsidRDefault="007D303D">
      <w:pPr>
        <w:pStyle w:val="TDC2"/>
        <w:tabs>
          <w:tab w:val="left" w:pos="880"/>
          <w:tab w:val="right" w:leader="dot" w:pos="9061"/>
        </w:tabs>
        <w:rPr>
          <w:rFonts w:eastAsiaTheme="minorEastAsia" w:cstheme="minorBidi"/>
          <w:noProof/>
          <w:sz w:val="22"/>
          <w:szCs w:val="22"/>
        </w:rPr>
      </w:pPr>
      <w:hyperlink w:anchor="_Toc70537812" w:history="1">
        <w:r w:rsidR="00E93FA8" w:rsidRPr="00707FC1">
          <w:rPr>
            <w:rStyle w:val="Hipervnculo"/>
            <w:noProof/>
          </w:rPr>
          <w:t>4.2.</w:t>
        </w:r>
        <w:r w:rsidR="00E93FA8">
          <w:rPr>
            <w:rFonts w:eastAsiaTheme="minorEastAsia" w:cstheme="minorBidi"/>
            <w:noProof/>
            <w:sz w:val="22"/>
            <w:szCs w:val="22"/>
          </w:rPr>
          <w:tab/>
        </w:r>
        <w:r w:rsidR="00E93FA8" w:rsidRPr="00707FC1">
          <w:rPr>
            <w:rStyle w:val="Hipervnculo"/>
            <w:noProof/>
          </w:rPr>
          <w:t>Contenidos</w:t>
        </w:r>
        <w:r w:rsidR="00E93FA8">
          <w:rPr>
            <w:noProof/>
            <w:webHidden/>
          </w:rPr>
          <w:tab/>
        </w:r>
        <w:r w:rsidR="00E93FA8">
          <w:rPr>
            <w:noProof/>
            <w:webHidden/>
          </w:rPr>
          <w:fldChar w:fldCharType="begin"/>
        </w:r>
        <w:r w:rsidR="00E93FA8">
          <w:rPr>
            <w:noProof/>
            <w:webHidden/>
          </w:rPr>
          <w:instrText xml:space="preserve"> PAGEREF _Toc70537812 \h </w:instrText>
        </w:r>
        <w:r w:rsidR="00E93FA8">
          <w:rPr>
            <w:noProof/>
            <w:webHidden/>
          </w:rPr>
        </w:r>
        <w:r w:rsidR="00E93FA8">
          <w:rPr>
            <w:noProof/>
            <w:webHidden/>
          </w:rPr>
          <w:fldChar w:fldCharType="separate"/>
        </w:r>
        <w:r w:rsidR="00E93FA8">
          <w:rPr>
            <w:noProof/>
            <w:webHidden/>
          </w:rPr>
          <w:t>39</w:t>
        </w:r>
        <w:r w:rsidR="00E93FA8">
          <w:rPr>
            <w:noProof/>
            <w:webHidden/>
          </w:rPr>
          <w:fldChar w:fldCharType="end"/>
        </w:r>
      </w:hyperlink>
    </w:p>
    <w:p w14:paraId="05B6FECD" w14:textId="3A7DE295" w:rsidR="00E93FA8" w:rsidRDefault="007D303D">
      <w:pPr>
        <w:pStyle w:val="TDC3"/>
        <w:tabs>
          <w:tab w:val="left" w:pos="1320"/>
          <w:tab w:val="right" w:leader="dot" w:pos="9061"/>
        </w:tabs>
        <w:rPr>
          <w:rFonts w:eastAsiaTheme="minorEastAsia" w:cstheme="minorBidi"/>
          <w:noProof/>
          <w:sz w:val="22"/>
          <w:szCs w:val="22"/>
        </w:rPr>
      </w:pPr>
      <w:hyperlink w:anchor="_Toc70537813" w:history="1">
        <w:r w:rsidR="00E93FA8" w:rsidRPr="00707FC1">
          <w:rPr>
            <w:rStyle w:val="Hipervnculo"/>
            <w:noProof/>
          </w:rPr>
          <w:t>4.2.1.</w:t>
        </w:r>
        <w:r w:rsidR="00E93FA8">
          <w:rPr>
            <w:rFonts w:eastAsiaTheme="minorEastAsia" w:cstheme="minorBidi"/>
            <w:noProof/>
            <w:sz w:val="22"/>
            <w:szCs w:val="22"/>
          </w:rPr>
          <w:tab/>
        </w:r>
        <w:r w:rsidR="00E93FA8" w:rsidRPr="00707FC1">
          <w:rPr>
            <w:rStyle w:val="Hipervnculo"/>
            <w:noProof/>
          </w:rPr>
          <w:t>Introducción</w:t>
        </w:r>
        <w:r w:rsidR="00E93FA8">
          <w:rPr>
            <w:noProof/>
            <w:webHidden/>
          </w:rPr>
          <w:tab/>
        </w:r>
        <w:r w:rsidR="00E93FA8">
          <w:rPr>
            <w:noProof/>
            <w:webHidden/>
          </w:rPr>
          <w:fldChar w:fldCharType="begin"/>
        </w:r>
        <w:r w:rsidR="00E93FA8">
          <w:rPr>
            <w:noProof/>
            <w:webHidden/>
          </w:rPr>
          <w:instrText xml:space="preserve"> PAGEREF _Toc70537813 \h </w:instrText>
        </w:r>
        <w:r w:rsidR="00E93FA8">
          <w:rPr>
            <w:noProof/>
            <w:webHidden/>
          </w:rPr>
        </w:r>
        <w:r w:rsidR="00E93FA8">
          <w:rPr>
            <w:noProof/>
            <w:webHidden/>
          </w:rPr>
          <w:fldChar w:fldCharType="separate"/>
        </w:r>
        <w:r w:rsidR="00E93FA8">
          <w:rPr>
            <w:noProof/>
            <w:webHidden/>
          </w:rPr>
          <w:t>39</w:t>
        </w:r>
        <w:r w:rsidR="00E93FA8">
          <w:rPr>
            <w:noProof/>
            <w:webHidden/>
          </w:rPr>
          <w:fldChar w:fldCharType="end"/>
        </w:r>
      </w:hyperlink>
    </w:p>
    <w:p w14:paraId="5859C14F" w14:textId="178B69FF" w:rsidR="00E93FA8" w:rsidRDefault="007D303D">
      <w:pPr>
        <w:pStyle w:val="TDC3"/>
        <w:tabs>
          <w:tab w:val="left" w:pos="1320"/>
          <w:tab w:val="right" w:leader="dot" w:pos="9061"/>
        </w:tabs>
        <w:rPr>
          <w:rFonts w:eastAsiaTheme="minorEastAsia" w:cstheme="minorBidi"/>
          <w:noProof/>
          <w:sz w:val="22"/>
          <w:szCs w:val="22"/>
        </w:rPr>
      </w:pPr>
      <w:hyperlink w:anchor="_Toc70537814" w:history="1">
        <w:r w:rsidR="00E93FA8" w:rsidRPr="00707FC1">
          <w:rPr>
            <w:rStyle w:val="Hipervnculo"/>
            <w:noProof/>
          </w:rPr>
          <w:t>4.2.2.</w:t>
        </w:r>
        <w:r w:rsidR="00E93FA8">
          <w:rPr>
            <w:rFonts w:eastAsiaTheme="minorEastAsia" w:cstheme="minorBidi"/>
            <w:noProof/>
            <w:sz w:val="22"/>
            <w:szCs w:val="22"/>
          </w:rPr>
          <w:tab/>
        </w:r>
        <w:r w:rsidR="00E93FA8" w:rsidRPr="00707FC1">
          <w:rPr>
            <w:rStyle w:val="Hipervnculo"/>
            <w:noProof/>
          </w:rPr>
          <w:t>Creación microservicio Editrans</w:t>
        </w:r>
        <w:r w:rsidR="00E93FA8">
          <w:rPr>
            <w:noProof/>
            <w:webHidden/>
          </w:rPr>
          <w:tab/>
        </w:r>
        <w:r w:rsidR="00E93FA8">
          <w:rPr>
            <w:noProof/>
            <w:webHidden/>
          </w:rPr>
          <w:fldChar w:fldCharType="begin"/>
        </w:r>
        <w:r w:rsidR="00E93FA8">
          <w:rPr>
            <w:noProof/>
            <w:webHidden/>
          </w:rPr>
          <w:instrText xml:space="preserve"> PAGEREF _Toc70537814 \h </w:instrText>
        </w:r>
        <w:r w:rsidR="00E93FA8">
          <w:rPr>
            <w:noProof/>
            <w:webHidden/>
          </w:rPr>
        </w:r>
        <w:r w:rsidR="00E93FA8">
          <w:rPr>
            <w:noProof/>
            <w:webHidden/>
          </w:rPr>
          <w:fldChar w:fldCharType="separate"/>
        </w:r>
        <w:r w:rsidR="00E93FA8">
          <w:rPr>
            <w:noProof/>
            <w:webHidden/>
          </w:rPr>
          <w:t>42</w:t>
        </w:r>
        <w:r w:rsidR="00E93FA8">
          <w:rPr>
            <w:noProof/>
            <w:webHidden/>
          </w:rPr>
          <w:fldChar w:fldCharType="end"/>
        </w:r>
      </w:hyperlink>
    </w:p>
    <w:p w14:paraId="0659E56F" w14:textId="39767366" w:rsidR="00E93FA8" w:rsidRDefault="007D303D">
      <w:pPr>
        <w:pStyle w:val="TDC3"/>
        <w:tabs>
          <w:tab w:val="left" w:pos="1320"/>
          <w:tab w:val="right" w:leader="dot" w:pos="9061"/>
        </w:tabs>
        <w:rPr>
          <w:rFonts w:eastAsiaTheme="minorEastAsia" w:cstheme="minorBidi"/>
          <w:noProof/>
          <w:sz w:val="22"/>
          <w:szCs w:val="22"/>
        </w:rPr>
      </w:pPr>
      <w:hyperlink w:anchor="_Toc70537815" w:history="1">
        <w:r w:rsidR="00E93FA8" w:rsidRPr="00707FC1">
          <w:rPr>
            <w:rStyle w:val="Hipervnculo"/>
            <w:noProof/>
          </w:rPr>
          <w:t>4.2.3.</w:t>
        </w:r>
        <w:r w:rsidR="00E93FA8">
          <w:rPr>
            <w:rFonts w:eastAsiaTheme="minorEastAsia" w:cstheme="minorBidi"/>
            <w:noProof/>
            <w:sz w:val="22"/>
            <w:szCs w:val="22"/>
          </w:rPr>
          <w:tab/>
        </w:r>
        <w:r w:rsidR="00E93FA8" w:rsidRPr="00707FC1">
          <w:rPr>
            <w:rStyle w:val="Hipervnculo"/>
            <w:noProof/>
          </w:rPr>
          <w:t>Creación microservicio IfiWeb Mutuas</w:t>
        </w:r>
        <w:r w:rsidR="00E93FA8">
          <w:rPr>
            <w:noProof/>
            <w:webHidden/>
          </w:rPr>
          <w:tab/>
        </w:r>
        <w:r w:rsidR="00E93FA8">
          <w:rPr>
            <w:noProof/>
            <w:webHidden/>
          </w:rPr>
          <w:fldChar w:fldCharType="begin"/>
        </w:r>
        <w:r w:rsidR="00E93FA8">
          <w:rPr>
            <w:noProof/>
            <w:webHidden/>
          </w:rPr>
          <w:instrText xml:space="preserve"> PAGEREF _Toc70537815 \h </w:instrText>
        </w:r>
        <w:r w:rsidR="00E93FA8">
          <w:rPr>
            <w:noProof/>
            <w:webHidden/>
          </w:rPr>
        </w:r>
        <w:r w:rsidR="00E93FA8">
          <w:rPr>
            <w:noProof/>
            <w:webHidden/>
          </w:rPr>
          <w:fldChar w:fldCharType="separate"/>
        </w:r>
        <w:r w:rsidR="00E93FA8">
          <w:rPr>
            <w:noProof/>
            <w:webHidden/>
          </w:rPr>
          <w:t>42</w:t>
        </w:r>
        <w:r w:rsidR="00E93FA8">
          <w:rPr>
            <w:noProof/>
            <w:webHidden/>
          </w:rPr>
          <w:fldChar w:fldCharType="end"/>
        </w:r>
      </w:hyperlink>
    </w:p>
    <w:p w14:paraId="41C3938A" w14:textId="4C74DE97" w:rsidR="00E93FA8" w:rsidRDefault="007D303D">
      <w:pPr>
        <w:pStyle w:val="TDC3"/>
        <w:tabs>
          <w:tab w:val="left" w:pos="1320"/>
          <w:tab w:val="right" w:leader="dot" w:pos="9061"/>
        </w:tabs>
        <w:rPr>
          <w:rFonts w:eastAsiaTheme="minorEastAsia" w:cstheme="minorBidi"/>
          <w:noProof/>
          <w:sz w:val="22"/>
          <w:szCs w:val="22"/>
        </w:rPr>
      </w:pPr>
      <w:hyperlink w:anchor="_Toc70537816" w:history="1">
        <w:r w:rsidR="00E93FA8" w:rsidRPr="00707FC1">
          <w:rPr>
            <w:rStyle w:val="Hipervnculo"/>
            <w:noProof/>
          </w:rPr>
          <w:t>4.2.4.</w:t>
        </w:r>
        <w:r w:rsidR="00E93FA8">
          <w:rPr>
            <w:rFonts w:eastAsiaTheme="minorEastAsia" w:cstheme="minorBidi"/>
            <w:noProof/>
            <w:sz w:val="22"/>
            <w:szCs w:val="22"/>
          </w:rPr>
          <w:tab/>
        </w:r>
        <w:r w:rsidR="00E93FA8" w:rsidRPr="00707FC1">
          <w:rPr>
            <w:rStyle w:val="Hipervnculo"/>
            <w:noProof/>
          </w:rPr>
          <w:t>Creación microservicio Gestión de usuarios</w:t>
        </w:r>
        <w:r w:rsidR="00E93FA8">
          <w:rPr>
            <w:noProof/>
            <w:webHidden/>
          </w:rPr>
          <w:tab/>
        </w:r>
        <w:r w:rsidR="00E93FA8">
          <w:rPr>
            <w:noProof/>
            <w:webHidden/>
          </w:rPr>
          <w:fldChar w:fldCharType="begin"/>
        </w:r>
        <w:r w:rsidR="00E93FA8">
          <w:rPr>
            <w:noProof/>
            <w:webHidden/>
          </w:rPr>
          <w:instrText xml:space="preserve"> PAGEREF _Toc70537816 \h </w:instrText>
        </w:r>
        <w:r w:rsidR="00E93FA8">
          <w:rPr>
            <w:noProof/>
            <w:webHidden/>
          </w:rPr>
        </w:r>
        <w:r w:rsidR="00E93FA8">
          <w:rPr>
            <w:noProof/>
            <w:webHidden/>
          </w:rPr>
          <w:fldChar w:fldCharType="separate"/>
        </w:r>
        <w:r w:rsidR="00E93FA8">
          <w:rPr>
            <w:noProof/>
            <w:webHidden/>
          </w:rPr>
          <w:t>42</w:t>
        </w:r>
        <w:r w:rsidR="00E93FA8">
          <w:rPr>
            <w:noProof/>
            <w:webHidden/>
          </w:rPr>
          <w:fldChar w:fldCharType="end"/>
        </w:r>
      </w:hyperlink>
    </w:p>
    <w:p w14:paraId="06FFE22A" w14:textId="5CA27E1B" w:rsidR="00E93FA8" w:rsidRDefault="007D303D">
      <w:pPr>
        <w:pStyle w:val="TDC3"/>
        <w:tabs>
          <w:tab w:val="left" w:pos="1320"/>
          <w:tab w:val="right" w:leader="dot" w:pos="9061"/>
        </w:tabs>
        <w:rPr>
          <w:rFonts w:eastAsiaTheme="minorEastAsia" w:cstheme="minorBidi"/>
          <w:noProof/>
          <w:sz w:val="22"/>
          <w:szCs w:val="22"/>
        </w:rPr>
      </w:pPr>
      <w:hyperlink w:anchor="_Toc70537817" w:history="1">
        <w:r w:rsidR="00E93FA8" w:rsidRPr="00707FC1">
          <w:rPr>
            <w:rStyle w:val="Hipervnculo"/>
            <w:noProof/>
          </w:rPr>
          <w:t>4.2.5.</w:t>
        </w:r>
        <w:r w:rsidR="00E93FA8">
          <w:rPr>
            <w:rFonts w:eastAsiaTheme="minorEastAsia" w:cstheme="minorBidi"/>
            <w:noProof/>
            <w:sz w:val="22"/>
            <w:szCs w:val="22"/>
          </w:rPr>
          <w:tab/>
        </w:r>
        <w:r w:rsidR="00E93FA8" w:rsidRPr="00707FC1">
          <w:rPr>
            <w:rStyle w:val="Hipervnculo"/>
            <w:noProof/>
          </w:rPr>
          <w:t>Configuración bróker recepción / envío eventos entre microservicios</w:t>
        </w:r>
        <w:r w:rsidR="00E93FA8">
          <w:rPr>
            <w:noProof/>
            <w:webHidden/>
          </w:rPr>
          <w:tab/>
        </w:r>
        <w:r w:rsidR="00E93FA8">
          <w:rPr>
            <w:noProof/>
            <w:webHidden/>
          </w:rPr>
          <w:fldChar w:fldCharType="begin"/>
        </w:r>
        <w:r w:rsidR="00E93FA8">
          <w:rPr>
            <w:noProof/>
            <w:webHidden/>
          </w:rPr>
          <w:instrText xml:space="preserve"> PAGEREF _Toc70537817 \h </w:instrText>
        </w:r>
        <w:r w:rsidR="00E93FA8">
          <w:rPr>
            <w:noProof/>
            <w:webHidden/>
          </w:rPr>
        </w:r>
        <w:r w:rsidR="00E93FA8">
          <w:rPr>
            <w:noProof/>
            <w:webHidden/>
          </w:rPr>
          <w:fldChar w:fldCharType="separate"/>
        </w:r>
        <w:r w:rsidR="00E93FA8">
          <w:rPr>
            <w:noProof/>
            <w:webHidden/>
          </w:rPr>
          <w:t>42</w:t>
        </w:r>
        <w:r w:rsidR="00E93FA8">
          <w:rPr>
            <w:noProof/>
            <w:webHidden/>
          </w:rPr>
          <w:fldChar w:fldCharType="end"/>
        </w:r>
      </w:hyperlink>
    </w:p>
    <w:p w14:paraId="21940E3F" w14:textId="519B63DA" w:rsidR="00E93FA8" w:rsidRDefault="007D303D">
      <w:pPr>
        <w:pStyle w:val="TDC2"/>
        <w:tabs>
          <w:tab w:val="left" w:pos="880"/>
          <w:tab w:val="right" w:leader="dot" w:pos="9061"/>
        </w:tabs>
        <w:rPr>
          <w:rFonts w:eastAsiaTheme="minorEastAsia" w:cstheme="minorBidi"/>
          <w:noProof/>
          <w:sz w:val="22"/>
          <w:szCs w:val="22"/>
        </w:rPr>
      </w:pPr>
      <w:hyperlink w:anchor="_Toc70537818" w:history="1">
        <w:r w:rsidR="00E93FA8" w:rsidRPr="00707FC1">
          <w:rPr>
            <w:rStyle w:val="Hipervnculo"/>
            <w:noProof/>
          </w:rPr>
          <w:t>4.3.</w:t>
        </w:r>
        <w:r w:rsidR="00E93FA8">
          <w:rPr>
            <w:rFonts w:eastAsiaTheme="minorEastAsia" w:cstheme="minorBidi"/>
            <w:noProof/>
            <w:sz w:val="22"/>
            <w:szCs w:val="22"/>
          </w:rPr>
          <w:tab/>
        </w:r>
        <w:r w:rsidR="00E93FA8" w:rsidRPr="00707FC1">
          <w:rPr>
            <w:rStyle w:val="Hipervnculo"/>
            <w:noProof/>
          </w:rPr>
          <w:t>Evaluación</w:t>
        </w:r>
        <w:r w:rsidR="00E93FA8">
          <w:rPr>
            <w:noProof/>
            <w:webHidden/>
          </w:rPr>
          <w:tab/>
        </w:r>
        <w:r w:rsidR="00E93FA8">
          <w:rPr>
            <w:noProof/>
            <w:webHidden/>
          </w:rPr>
          <w:fldChar w:fldCharType="begin"/>
        </w:r>
        <w:r w:rsidR="00E93FA8">
          <w:rPr>
            <w:noProof/>
            <w:webHidden/>
          </w:rPr>
          <w:instrText xml:space="preserve"> PAGEREF _Toc70537818 \h </w:instrText>
        </w:r>
        <w:r w:rsidR="00E93FA8">
          <w:rPr>
            <w:noProof/>
            <w:webHidden/>
          </w:rPr>
        </w:r>
        <w:r w:rsidR="00E93FA8">
          <w:rPr>
            <w:noProof/>
            <w:webHidden/>
          </w:rPr>
          <w:fldChar w:fldCharType="separate"/>
        </w:r>
        <w:r w:rsidR="00E93FA8">
          <w:rPr>
            <w:noProof/>
            <w:webHidden/>
          </w:rPr>
          <w:t>42</w:t>
        </w:r>
        <w:r w:rsidR="00E93FA8">
          <w:rPr>
            <w:noProof/>
            <w:webHidden/>
          </w:rPr>
          <w:fldChar w:fldCharType="end"/>
        </w:r>
      </w:hyperlink>
    </w:p>
    <w:p w14:paraId="47F34813" w14:textId="66BEE841" w:rsidR="00E93FA8" w:rsidRDefault="007D303D">
      <w:pPr>
        <w:pStyle w:val="TDC3"/>
        <w:tabs>
          <w:tab w:val="left" w:pos="1320"/>
          <w:tab w:val="right" w:leader="dot" w:pos="9061"/>
        </w:tabs>
        <w:rPr>
          <w:rFonts w:eastAsiaTheme="minorEastAsia" w:cstheme="minorBidi"/>
          <w:noProof/>
          <w:sz w:val="22"/>
          <w:szCs w:val="22"/>
        </w:rPr>
      </w:pPr>
      <w:hyperlink w:anchor="_Toc70537819" w:history="1">
        <w:r w:rsidR="00E93FA8" w:rsidRPr="00707FC1">
          <w:rPr>
            <w:rStyle w:val="Hipervnculo"/>
            <w:noProof/>
          </w:rPr>
          <w:t>4.3.1.</w:t>
        </w:r>
        <w:r w:rsidR="00E93FA8">
          <w:rPr>
            <w:rFonts w:eastAsiaTheme="minorEastAsia" w:cstheme="minorBidi"/>
            <w:noProof/>
            <w:sz w:val="22"/>
            <w:szCs w:val="22"/>
          </w:rPr>
          <w:tab/>
        </w:r>
        <w:r w:rsidR="00E93FA8" w:rsidRPr="00707FC1">
          <w:rPr>
            <w:rStyle w:val="Hipervnculo"/>
            <w:noProof/>
          </w:rPr>
          <w:t>Introducción</w:t>
        </w:r>
        <w:r w:rsidR="00E93FA8">
          <w:rPr>
            <w:noProof/>
            <w:webHidden/>
          </w:rPr>
          <w:tab/>
        </w:r>
        <w:r w:rsidR="00E93FA8">
          <w:rPr>
            <w:noProof/>
            <w:webHidden/>
          </w:rPr>
          <w:fldChar w:fldCharType="begin"/>
        </w:r>
        <w:r w:rsidR="00E93FA8">
          <w:rPr>
            <w:noProof/>
            <w:webHidden/>
          </w:rPr>
          <w:instrText xml:space="preserve"> PAGEREF _Toc70537819 \h </w:instrText>
        </w:r>
        <w:r w:rsidR="00E93FA8">
          <w:rPr>
            <w:noProof/>
            <w:webHidden/>
          </w:rPr>
        </w:r>
        <w:r w:rsidR="00E93FA8">
          <w:rPr>
            <w:noProof/>
            <w:webHidden/>
          </w:rPr>
          <w:fldChar w:fldCharType="separate"/>
        </w:r>
        <w:r w:rsidR="00E93FA8">
          <w:rPr>
            <w:noProof/>
            <w:webHidden/>
          </w:rPr>
          <w:t>42</w:t>
        </w:r>
        <w:r w:rsidR="00E93FA8">
          <w:rPr>
            <w:noProof/>
            <w:webHidden/>
          </w:rPr>
          <w:fldChar w:fldCharType="end"/>
        </w:r>
      </w:hyperlink>
    </w:p>
    <w:p w14:paraId="5B20DBCA" w14:textId="54731FDB" w:rsidR="00E93FA8" w:rsidRDefault="007D303D">
      <w:pPr>
        <w:pStyle w:val="TDC3"/>
        <w:tabs>
          <w:tab w:val="left" w:pos="1320"/>
          <w:tab w:val="right" w:leader="dot" w:pos="9061"/>
        </w:tabs>
        <w:rPr>
          <w:rFonts w:eastAsiaTheme="minorEastAsia" w:cstheme="minorBidi"/>
          <w:noProof/>
          <w:sz w:val="22"/>
          <w:szCs w:val="22"/>
        </w:rPr>
      </w:pPr>
      <w:hyperlink w:anchor="_Toc70537820" w:history="1">
        <w:r w:rsidR="00E93FA8" w:rsidRPr="00707FC1">
          <w:rPr>
            <w:rStyle w:val="Hipervnculo"/>
            <w:noProof/>
          </w:rPr>
          <w:t>4.3.2.</w:t>
        </w:r>
        <w:r w:rsidR="00E93FA8">
          <w:rPr>
            <w:rFonts w:eastAsiaTheme="minorEastAsia" w:cstheme="minorBidi"/>
            <w:noProof/>
            <w:sz w:val="22"/>
            <w:szCs w:val="22"/>
          </w:rPr>
          <w:tab/>
        </w:r>
        <w:r w:rsidR="00E93FA8" w:rsidRPr="00707FC1">
          <w:rPr>
            <w:rStyle w:val="Hipervnculo"/>
            <w:noProof/>
          </w:rPr>
          <w:t>Resultados encuestas de satisfacción con aplicaciones monolíticas</w:t>
        </w:r>
        <w:r w:rsidR="00E93FA8">
          <w:rPr>
            <w:noProof/>
            <w:webHidden/>
          </w:rPr>
          <w:tab/>
        </w:r>
        <w:r w:rsidR="00E93FA8">
          <w:rPr>
            <w:noProof/>
            <w:webHidden/>
          </w:rPr>
          <w:fldChar w:fldCharType="begin"/>
        </w:r>
        <w:r w:rsidR="00E93FA8">
          <w:rPr>
            <w:noProof/>
            <w:webHidden/>
          </w:rPr>
          <w:instrText xml:space="preserve"> PAGEREF _Toc70537820 \h </w:instrText>
        </w:r>
        <w:r w:rsidR="00E93FA8">
          <w:rPr>
            <w:noProof/>
            <w:webHidden/>
          </w:rPr>
        </w:r>
        <w:r w:rsidR="00E93FA8">
          <w:rPr>
            <w:noProof/>
            <w:webHidden/>
          </w:rPr>
          <w:fldChar w:fldCharType="separate"/>
        </w:r>
        <w:r w:rsidR="00E93FA8">
          <w:rPr>
            <w:noProof/>
            <w:webHidden/>
          </w:rPr>
          <w:t>42</w:t>
        </w:r>
        <w:r w:rsidR="00E93FA8">
          <w:rPr>
            <w:noProof/>
            <w:webHidden/>
          </w:rPr>
          <w:fldChar w:fldCharType="end"/>
        </w:r>
      </w:hyperlink>
    </w:p>
    <w:p w14:paraId="169CBAE3" w14:textId="47F1850E" w:rsidR="00E93FA8" w:rsidRDefault="007D303D">
      <w:pPr>
        <w:pStyle w:val="TDC3"/>
        <w:tabs>
          <w:tab w:val="left" w:pos="1320"/>
          <w:tab w:val="right" w:leader="dot" w:pos="9061"/>
        </w:tabs>
        <w:rPr>
          <w:rFonts w:eastAsiaTheme="minorEastAsia" w:cstheme="minorBidi"/>
          <w:noProof/>
          <w:sz w:val="22"/>
          <w:szCs w:val="22"/>
        </w:rPr>
      </w:pPr>
      <w:hyperlink w:anchor="_Toc70537821" w:history="1">
        <w:r w:rsidR="00E93FA8" w:rsidRPr="00707FC1">
          <w:rPr>
            <w:rStyle w:val="Hipervnculo"/>
            <w:noProof/>
          </w:rPr>
          <w:t>4.3.3.</w:t>
        </w:r>
        <w:r w:rsidR="00E93FA8">
          <w:rPr>
            <w:rFonts w:eastAsiaTheme="minorEastAsia" w:cstheme="minorBidi"/>
            <w:noProof/>
            <w:sz w:val="22"/>
            <w:szCs w:val="22"/>
          </w:rPr>
          <w:tab/>
        </w:r>
        <w:r w:rsidR="00E93FA8" w:rsidRPr="00707FC1">
          <w:rPr>
            <w:rStyle w:val="Hipervnculo"/>
            <w:noProof/>
          </w:rPr>
          <w:t>Resultados encuestas de satisfacción con aplicaciones en microservicios</w:t>
        </w:r>
        <w:r w:rsidR="00E93FA8">
          <w:rPr>
            <w:noProof/>
            <w:webHidden/>
          </w:rPr>
          <w:tab/>
        </w:r>
        <w:r w:rsidR="00E93FA8">
          <w:rPr>
            <w:noProof/>
            <w:webHidden/>
          </w:rPr>
          <w:fldChar w:fldCharType="begin"/>
        </w:r>
        <w:r w:rsidR="00E93FA8">
          <w:rPr>
            <w:noProof/>
            <w:webHidden/>
          </w:rPr>
          <w:instrText xml:space="preserve"> PAGEREF _Toc70537821 \h </w:instrText>
        </w:r>
        <w:r w:rsidR="00E93FA8">
          <w:rPr>
            <w:noProof/>
            <w:webHidden/>
          </w:rPr>
        </w:r>
        <w:r w:rsidR="00E93FA8">
          <w:rPr>
            <w:noProof/>
            <w:webHidden/>
          </w:rPr>
          <w:fldChar w:fldCharType="separate"/>
        </w:r>
        <w:r w:rsidR="00E93FA8">
          <w:rPr>
            <w:noProof/>
            <w:webHidden/>
          </w:rPr>
          <w:t>47</w:t>
        </w:r>
        <w:r w:rsidR="00E93FA8">
          <w:rPr>
            <w:noProof/>
            <w:webHidden/>
          </w:rPr>
          <w:fldChar w:fldCharType="end"/>
        </w:r>
      </w:hyperlink>
    </w:p>
    <w:p w14:paraId="15BA5C87" w14:textId="1156CCC1" w:rsidR="00E93FA8" w:rsidRDefault="007D303D">
      <w:pPr>
        <w:pStyle w:val="TDC3"/>
        <w:tabs>
          <w:tab w:val="left" w:pos="1320"/>
          <w:tab w:val="right" w:leader="dot" w:pos="9061"/>
        </w:tabs>
        <w:rPr>
          <w:rFonts w:eastAsiaTheme="minorEastAsia" w:cstheme="minorBidi"/>
          <w:noProof/>
          <w:sz w:val="22"/>
          <w:szCs w:val="22"/>
        </w:rPr>
      </w:pPr>
      <w:hyperlink w:anchor="_Toc70537822" w:history="1">
        <w:r w:rsidR="00E93FA8" w:rsidRPr="00707FC1">
          <w:rPr>
            <w:rStyle w:val="Hipervnculo"/>
            <w:noProof/>
          </w:rPr>
          <w:t>4.3.4.</w:t>
        </w:r>
        <w:r w:rsidR="00E93FA8">
          <w:rPr>
            <w:rFonts w:eastAsiaTheme="minorEastAsia" w:cstheme="minorBidi"/>
            <w:noProof/>
            <w:sz w:val="22"/>
            <w:szCs w:val="22"/>
          </w:rPr>
          <w:tab/>
        </w:r>
        <w:r w:rsidR="00E93FA8" w:rsidRPr="00707FC1">
          <w:rPr>
            <w:rStyle w:val="Hipervnculo"/>
            <w:noProof/>
          </w:rPr>
          <w:t>Conclusión</w:t>
        </w:r>
        <w:r w:rsidR="00E93FA8">
          <w:rPr>
            <w:noProof/>
            <w:webHidden/>
          </w:rPr>
          <w:tab/>
        </w:r>
        <w:r w:rsidR="00E93FA8">
          <w:rPr>
            <w:noProof/>
            <w:webHidden/>
          </w:rPr>
          <w:fldChar w:fldCharType="begin"/>
        </w:r>
        <w:r w:rsidR="00E93FA8">
          <w:rPr>
            <w:noProof/>
            <w:webHidden/>
          </w:rPr>
          <w:instrText xml:space="preserve"> PAGEREF _Toc70537822 \h </w:instrText>
        </w:r>
        <w:r w:rsidR="00E93FA8">
          <w:rPr>
            <w:noProof/>
            <w:webHidden/>
          </w:rPr>
        </w:r>
        <w:r w:rsidR="00E93FA8">
          <w:rPr>
            <w:noProof/>
            <w:webHidden/>
          </w:rPr>
          <w:fldChar w:fldCharType="separate"/>
        </w:r>
        <w:r w:rsidR="00E93FA8">
          <w:rPr>
            <w:noProof/>
            <w:webHidden/>
          </w:rPr>
          <w:t>47</w:t>
        </w:r>
        <w:r w:rsidR="00E93FA8">
          <w:rPr>
            <w:noProof/>
            <w:webHidden/>
          </w:rPr>
          <w:fldChar w:fldCharType="end"/>
        </w:r>
      </w:hyperlink>
    </w:p>
    <w:p w14:paraId="297C5427" w14:textId="23EBC162" w:rsidR="00E93FA8" w:rsidRDefault="007D303D">
      <w:pPr>
        <w:pStyle w:val="TDC1"/>
        <w:tabs>
          <w:tab w:val="left" w:pos="440"/>
          <w:tab w:val="right" w:leader="dot" w:pos="9061"/>
        </w:tabs>
        <w:rPr>
          <w:rFonts w:eastAsiaTheme="minorEastAsia" w:cstheme="minorBidi"/>
          <w:noProof/>
          <w:sz w:val="22"/>
          <w:szCs w:val="22"/>
        </w:rPr>
      </w:pPr>
      <w:hyperlink w:anchor="_Toc70537823" w:history="1">
        <w:r w:rsidR="00E93FA8" w:rsidRPr="00707FC1">
          <w:rPr>
            <w:rStyle w:val="Hipervnculo"/>
            <w:noProof/>
          </w:rPr>
          <w:t>5.</w:t>
        </w:r>
        <w:r w:rsidR="00E93FA8">
          <w:rPr>
            <w:rFonts w:eastAsiaTheme="minorEastAsia" w:cstheme="minorBidi"/>
            <w:noProof/>
            <w:sz w:val="22"/>
            <w:szCs w:val="22"/>
          </w:rPr>
          <w:tab/>
        </w:r>
        <w:r w:rsidR="00E93FA8" w:rsidRPr="00707FC1">
          <w:rPr>
            <w:rStyle w:val="Hipervnculo"/>
            <w:noProof/>
          </w:rPr>
          <w:t>Conclusiones y trabajo futuro</w:t>
        </w:r>
        <w:r w:rsidR="00E93FA8">
          <w:rPr>
            <w:noProof/>
            <w:webHidden/>
          </w:rPr>
          <w:tab/>
        </w:r>
        <w:r w:rsidR="00E93FA8">
          <w:rPr>
            <w:noProof/>
            <w:webHidden/>
          </w:rPr>
          <w:fldChar w:fldCharType="begin"/>
        </w:r>
        <w:r w:rsidR="00E93FA8">
          <w:rPr>
            <w:noProof/>
            <w:webHidden/>
          </w:rPr>
          <w:instrText xml:space="preserve"> PAGEREF _Toc70537823 \h </w:instrText>
        </w:r>
        <w:r w:rsidR="00E93FA8">
          <w:rPr>
            <w:noProof/>
            <w:webHidden/>
          </w:rPr>
        </w:r>
        <w:r w:rsidR="00E93FA8">
          <w:rPr>
            <w:noProof/>
            <w:webHidden/>
          </w:rPr>
          <w:fldChar w:fldCharType="separate"/>
        </w:r>
        <w:r w:rsidR="00E93FA8">
          <w:rPr>
            <w:noProof/>
            <w:webHidden/>
          </w:rPr>
          <w:t>48</w:t>
        </w:r>
        <w:r w:rsidR="00E93FA8">
          <w:rPr>
            <w:noProof/>
            <w:webHidden/>
          </w:rPr>
          <w:fldChar w:fldCharType="end"/>
        </w:r>
      </w:hyperlink>
    </w:p>
    <w:p w14:paraId="21B51CFC" w14:textId="24EC81D5" w:rsidR="00E93FA8" w:rsidRDefault="007D303D">
      <w:pPr>
        <w:pStyle w:val="TDC2"/>
        <w:tabs>
          <w:tab w:val="left" w:pos="880"/>
          <w:tab w:val="right" w:leader="dot" w:pos="9061"/>
        </w:tabs>
        <w:rPr>
          <w:rFonts w:eastAsiaTheme="minorEastAsia" w:cstheme="minorBidi"/>
          <w:noProof/>
          <w:sz w:val="22"/>
          <w:szCs w:val="22"/>
        </w:rPr>
      </w:pPr>
      <w:hyperlink w:anchor="_Toc70537824" w:history="1">
        <w:r w:rsidR="00E93FA8" w:rsidRPr="00707FC1">
          <w:rPr>
            <w:rStyle w:val="Hipervnculo"/>
            <w:noProof/>
          </w:rPr>
          <w:t>5.1.</w:t>
        </w:r>
        <w:r w:rsidR="00E93FA8">
          <w:rPr>
            <w:rFonts w:eastAsiaTheme="minorEastAsia" w:cstheme="minorBidi"/>
            <w:noProof/>
            <w:sz w:val="22"/>
            <w:szCs w:val="22"/>
          </w:rPr>
          <w:tab/>
        </w:r>
        <w:r w:rsidR="00E93FA8" w:rsidRPr="00707FC1">
          <w:rPr>
            <w:rStyle w:val="Hipervnculo"/>
            <w:noProof/>
          </w:rPr>
          <w:t>Conclusiones finales</w:t>
        </w:r>
        <w:r w:rsidR="00E93FA8">
          <w:rPr>
            <w:noProof/>
            <w:webHidden/>
          </w:rPr>
          <w:tab/>
        </w:r>
        <w:r w:rsidR="00E93FA8">
          <w:rPr>
            <w:noProof/>
            <w:webHidden/>
          </w:rPr>
          <w:fldChar w:fldCharType="begin"/>
        </w:r>
        <w:r w:rsidR="00E93FA8">
          <w:rPr>
            <w:noProof/>
            <w:webHidden/>
          </w:rPr>
          <w:instrText xml:space="preserve"> PAGEREF _Toc70537824 \h </w:instrText>
        </w:r>
        <w:r w:rsidR="00E93FA8">
          <w:rPr>
            <w:noProof/>
            <w:webHidden/>
          </w:rPr>
        </w:r>
        <w:r w:rsidR="00E93FA8">
          <w:rPr>
            <w:noProof/>
            <w:webHidden/>
          </w:rPr>
          <w:fldChar w:fldCharType="separate"/>
        </w:r>
        <w:r w:rsidR="00E93FA8">
          <w:rPr>
            <w:noProof/>
            <w:webHidden/>
          </w:rPr>
          <w:t>48</w:t>
        </w:r>
        <w:r w:rsidR="00E93FA8">
          <w:rPr>
            <w:noProof/>
            <w:webHidden/>
          </w:rPr>
          <w:fldChar w:fldCharType="end"/>
        </w:r>
      </w:hyperlink>
    </w:p>
    <w:p w14:paraId="3C25A798" w14:textId="0DAB6598" w:rsidR="00E93FA8" w:rsidRDefault="007D303D">
      <w:pPr>
        <w:pStyle w:val="TDC3"/>
        <w:tabs>
          <w:tab w:val="left" w:pos="1320"/>
          <w:tab w:val="right" w:leader="dot" w:pos="9061"/>
        </w:tabs>
        <w:rPr>
          <w:rFonts w:eastAsiaTheme="minorEastAsia" w:cstheme="minorBidi"/>
          <w:noProof/>
          <w:sz w:val="22"/>
          <w:szCs w:val="22"/>
        </w:rPr>
      </w:pPr>
      <w:hyperlink w:anchor="_Toc70537825" w:history="1">
        <w:r w:rsidR="00E93FA8" w:rsidRPr="00707FC1">
          <w:rPr>
            <w:rStyle w:val="Hipervnculo"/>
            <w:noProof/>
          </w:rPr>
          <w:t>5.1.1.</w:t>
        </w:r>
        <w:r w:rsidR="00E93FA8">
          <w:rPr>
            <w:rFonts w:eastAsiaTheme="minorEastAsia" w:cstheme="minorBidi"/>
            <w:noProof/>
            <w:sz w:val="22"/>
            <w:szCs w:val="22"/>
          </w:rPr>
          <w:tab/>
        </w:r>
        <w:r w:rsidR="00E93FA8" w:rsidRPr="00707FC1">
          <w:rPr>
            <w:rStyle w:val="Hipervnculo"/>
            <w:noProof/>
          </w:rPr>
          <w:t>“Título 3” del menú de estilos</w:t>
        </w:r>
        <w:r w:rsidR="00E93FA8">
          <w:rPr>
            <w:noProof/>
            <w:webHidden/>
          </w:rPr>
          <w:tab/>
        </w:r>
        <w:r w:rsidR="00E93FA8">
          <w:rPr>
            <w:noProof/>
            <w:webHidden/>
          </w:rPr>
          <w:fldChar w:fldCharType="begin"/>
        </w:r>
        <w:r w:rsidR="00E93FA8">
          <w:rPr>
            <w:noProof/>
            <w:webHidden/>
          </w:rPr>
          <w:instrText xml:space="preserve"> PAGEREF _Toc70537825 \h </w:instrText>
        </w:r>
        <w:r w:rsidR="00E93FA8">
          <w:rPr>
            <w:noProof/>
            <w:webHidden/>
          </w:rPr>
        </w:r>
        <w:r w:rsidR="00E93FA8">
          <w:rPr>
            <w:noProof/>
            <w:webHidden/>
          </w:rPr>
          <w:fldChar w:fldCharType="separate"/>
        </w:r>
        <w:r w:rsidR="00E93FA8">
          <w:rPr>
            <w:noProof/>
            <w:webHidden/>
          </w:rPr>
          <w:t>48</w:t>
        </w:r>
        <w:r w:rsidR="00E93FA8">
          <w:rPr>
            <w:noProof/>
            <w:webHidden/>
          </w:rPr>
          <w:fldChar w:fldCharType="end"/>
        </w:r>
      </w:hyperlink>
    </w:p>
    <w:p w14:paraId="0B9B46F7" w14:textId="5B286BE7" w:rsidR="00E93FA8" w:rsidRDefault="007D303D">
      <w:pPr>
        <w:pStyle w:val="TDC3"/>
        <w:tabs>
          <w:tab w:val="left" w:pos="1320"/>
          <w:tab w:val="right" w:leader="dot" w:pos="9061"/>
        </w:tabs>
        <w:rPr>
          <w:rFonts w:eastAsiaTheme="minorEastAsia" w:cstheme="minorBidi"/>
          <w:noProof/>
          <w:sz w:val="22"/>
          <w:szCs w:val="22"/>
        </w:rPr>
      </w:pPr>
      <w:hyperlink w:anchor="_Toc70537826" w:history="1">
        <w:r w:rsidR="00E93FA8" w:rsidRPr="00707FC1">
          <w:rPr>
            <w:rStyle w:val="Hipervnculo"/>
            <w:noProof/>
          </w:rPr>
          <w:t>5.1.2.</w:t>
        </w:r>
        <w:r w:rsidR="00E93FA8">
          <w:rPr>
            <w:rFonts w:eastAsiaTheme="minorEastAsia" w:cstheme="minorBidi"/>
            <w:noProof/>
            <w:sz w:val="22"/>
            <w:szCs w:val="22"/>
          </w:rPr>
          <w:tab/>
        </w:r>
        <w:r w:rsidR="00E93FA8" w:rsidRPr="00707FC1">
          <w:rPr>
            <w:rStyle w:val="Hipervnculo"/>
            <w:noProof/>
          </w:rPr>
          <w:t>“Título 3” del menú de estilos</w:t>
        </w:r>
        <w:r w:rsidR="00E93FA8">
          <w:rPr>
            <w:noProof/>
            <w:webHidden/>
          </w:rPr>
          <w:tab/>
        </w:r>
        <w:r w:rsidR="00E93FA8">
          <w:rPr>
            <w:noProof/>
            <w:webHidden/>
          </w:rPr>
          <w:fldChar w:fldCharType="begin"/>
        </w:r>
        <w:r w:rsidR="00E93FA8">
          <w:rPr>
            <w:noProof/>
            <w:webHidden/>
          </w:rPr>
          <w:instrText xml:space="preserve"> PAGEREF _Toc70537826 \h </w:instrText>
        </w:r>
        <w:r w:rsidR="00E93FA8">
          <w:rPr>
            <w:noProof/>
            <w:webHidden/>
          </w:rPr>
        </w:r>
        <w:r w:rsidR="00E93FA8">
          <w:rPr>
            <w:noProof/>
            <w:webHidden/>
          </w:rPr>
          <w:fldChar w:fldCharType="separate"/>
        </w:r>
        <w:r w:rsidR="00E93FA8">
          <w:rPr>
            <w:noProof/>
            <w:webHidden/>
          </w:rPr>
          <w:t>48</w:t>
        </w:r>
        <w:r w:rsidR="00E93FA8">
          <w:rPr>
            <w:noProof/>
            <w:webHidden/>
          </w:rPr>
          <w:fldChar w:fldCharType="end"/>
        </w:r>
      </w:hyperlink>
    </w:p>
    <w:p w14:paraId="5EFE35EA" w14:textId="5E3A8790" w:rsidR="00E93FA8" w:rsidRDefault="007D303D">
      <w:pPr>
        <w:pStyle w:val="TDC2"/>
        <w:tabs>
          <w:tab w:val="left" w:pos="880"/>
          <w:tab w:val="right" w:leader="dot" w:pos="9061"/>
        </w:tabs>
        <w:rPr>
          <w:rFonts w:eastAsiaTheme="minorEastAsia" w:cstheme="minorBidi"/>
          <w:noProof/>
          <w:sz w:val="22"/>
          <w:szCs w:val="22"/>
        </w:rPr>
      </w:pPr>
      <w:hyperlink w:anchor="_Toc70537827" w:history="1">
        <w:r w:rsidR="00E93FA8" w:rsidRPr="00707FC1">
          <w:rPr>
            <w:rStyle w:val="Hipervnculo"/>
            <w:noProof/>
          </w:rPr>
          <w:t>5.2.</w:t>
        </w:r>
        <w:r w:rsidR="00E93FA8">
          <w:rPr>
            <w:rFonts w:eastAsiaTheme="minorEastAsia" w:cstheme="minorBidi"/>
            <w:noProof/>
            <w:sz w:val="22"/>
            <w:szCs w:val="22"/>
          </w:rPr>
          <w:tab/>
        </w:r>
        <w:r w:rsidR="00E93FA8" w:rsidRPr="00707FC1">
          <w:rPr>
            <w:rStyle w:val="Hipervnculo"/>
            <w:noProof/>
          </w:rPr>
          <w:t>Mejoras detectadas a futuro</w:t>
        </w:r>
        <w:r w:rsidR="00E93FA8">
          <w:rPr>
            <w:noProof/>
            <w:webHidden/>
          </w:rPr>
          <w:tab/>
        </w:r>
        <w:r w:rsidR="00E93FA8">
          <w:rPr>
            <w:noProof/>
            <w:webHidden/>
          </w:rPr>
          <w:fldChar w:fldCharType="begin"/>
        </w:r>
        <w:r w:rsidR="00E93FA8">
          <w:rPr>
            <w:noProof/>
            <w:webHidden/>
          </w:rPr>
          <w:instrText xml:space="preserve"> PAGEREF _Toc70537827 \h </w:instrText>
        </w:r>
        <w:r w:rsidR="00E93FA8">
          <w:rPr>
            <w:noProof/>
            <w:webHidden/>
          </w:rPr>
        </w:r>
        <w:r w:rsidR="00E93FA8">
          <w:rPr>
            <w:noProof/>
            <w:webHidden/>
          </w:rPr>
          <w:fldChar w:fldCharType="separate"/>
        </w:r>
        <w:r w:rsidR="00E93FA8">
          <w:rPr>
            <w:noProof/>
            <w:webHidden/>
          </w:rPr>
          <w:t>48</w:t>
        </w:r>
        <w:r w:rsidR="00E93FA8">
          <w:rPr>
            <w:noProof/>
            <w:webHidden/>
          </w:rPr>
          <w:fldChar w:fldCharType="end"/>
        </w:r>
      </w:hyperlink>
    </w:p>
    <w:p w14:paraId="59673716" w14:textId="43CECC2B" w:rsidR="00E93FA8" w:rsidRDefault="007D303D">
      <w:pPr>
        <w:pStyle w:val="TDC3"/>
        <w:tabs>
          <w:tab w:val="left" w:pos="1320"/>
          <w:tab w:val="right" w:leader="dot" w:pos="9061"/>
        </w:tabs>
        <w:rPr>
          <w:rFonts w:eastAsiaTheme="minorEastAsia" w:cstheme="minorBidi"/>
          <w:noProof/>
          <w:sz w:val="22"/>
          <w:szCs w:val="22"/>
        </w:rPr>
      </w:pPr>
      <w:hyperlink w:anchor="_Toc70537828" w:history="1">
        <w:r w:rsidR="00E93FA8" w:rsidRPr="00707FC1">
          <w:rPr>
            <w:rStyle w:val="Hipervnculo"/>
            <w:noProof/>
          </w:rPr>
          <w:t>5.2.1.</w:t>
        </w:r>
        <w:r w:rsidR="00E93FA8">
          <w:rPr>
            <w:rFonts w:eastAsiaTheme="minorEastAsia" w:cstheme="minorBidi"/>
            <w:noProof/>
            <w:sz w:val="22"/>
            <w:szCs w:val="22"/>
          </w:rPr>
          <w:tab/>
        </w:r>
        <w:r w:rsidR="00E93FA8" w:rsidRPr="00707FC1">
          <w:rPr>
            <w:rStyle w:val="Hipervnculo"/>
            <w:noProof/>
          </w:rPr>
          <w:t>“Título 3” del menú de estilos</w:t>
        </w:r>
        <w:r w:rsidR="00E93FA8">
          <w:rPr>
            <w:noProof/>
            <w:webHidden/>
          </w:rPr>
          <w:tab/>
        </w:r>
        <w:r w:rsidR="00E93FA8">
          <w:rPr>
            <w:noProof/>
            <w:webHidden/>
          </w:rPr>
          <w:fldChar w:fldCharType="begin"/>
        </w:r>
        <w:r w:rsidR="00E93FA8">
          <w:rPr>
            <w:noProof/>
            <w:webHidden/>
          </w:rPr>
          <w:instrText xml:space="preserve"> PAGEREF _Toc70537828 \h </w:instrText>
        </w:r>
        <w:r w:rsidR="00E93FA8">
          <w:rPr>
            <w:noProof/>
            <w:webHidden/>
          </w:rPr>
        </w:r>
        <w:r w:rsidR="00E93FA8">
          <w:rPr>
            <w:noProof/>
            <w:webHidden/>
          </w:rPr>
          <w:fldChar w:fldCharType="separate"/>
        </w:r>
        <w:r w:rsidR="00E93FA8">
          <w:rPr>
            <w:noProof/>
            <w:webHidden/>
          </w:rPr>
          <w:t>48</w:t>
        </w:r>
        <w:r w:rsidR="00E93FA8">
          <w:rPr>
            <w:noProof/>
            <w:webHidden/>
          </w:rPr>
          <w:fldChar w:fldCharType="end"/>
        </w:r>
      </w:hyperlink>
    </w:p>
    <w:p w14:paraId="67B9221A" w14:textId="7CA88FFC" w:rsidR="00E93FA8" w:rsidRDefault="007D303D">
      <w:pPr>
        <w:pStyle w:val="TDC3"/>
        <w:tabs>
          <w:tab w:val="left" w:pos="1320"/>
          <w:tab w:val="right" w:leader="dot" w:pos="9061"/>
        </w:tabs>
        <w:rPr>
          <w:rFonts w:eastAsiaTheme="minorEastAsia" w:cstheme="minorBidi"/>
          <w:noProof/>
          <w:sz w:val="22"/>
          <w:szCs w:val="22"/>
        </w:rPr>
      </w:pPr>
      <w:hyperlink w:anchor="_Toc70537829" w:history="1">
        <w:r w:rsidR="00E93FA8" w:rsidRPr="00707FC1">
          <w:rPr>
            <w:rStyle w:val="Hipervnculo"/>
            <w:noProof/>
          </w:rPr>
          <w:t>5.2.2.</w:t>
        </w:r>
        <w:r w:rsidR="00E93FA8">
          <w:rPr>
            <w:rFonts w:eastAsiaTheme="minorEastAsia" w:cstheme="minorBidi"/>
            <w:noProof/>
            <w:sz w:val="22"/>
            <w:szCs w:val="22"/>
          </w:rPr>
          <w:tab/>
        </w:r>
        <w:r w:rsidR="00E93FA8" w:rsidRPr="00707FC1">
          <w:rPr>
            <w:rStyle w:val="Hipervnculo"/>
            <w:noProof/>
          </w:rPr>
          <w:t>“Título 3” del menú de estilos</w:t>
        </w:r>
        <w:r w:rsidR="00E93FA8">
          <w:rPr>
            <w:noProof/>
            <w:webHidden/>
          </w:rPr>
          <w:tab/>
        </w:r>
        <w:r w:rsidR="00E93FA8">
          <w:rPr>
            <w:noProof/>
            <w:webHidden/>
          </w:rPr>
          <w:fldChar w:fldCharType="begin"/>
        </w:r>
        <w:r w:rsidR="00E93FA8">
          <w:rPr>
            <w:noProof/>
            <w:webHidden/>
          </w:rPr>
          <w:instrText xml:space="preserve"> PAGEREF _Toc70537829 \h </w:instrText>
        </w:r>
        <w:r w:rsidR="00E93FA8">
          <w:rPr>
            <w:noProof/>
            <w:webHidden/>
          </w:rPr>
        </w:r>
        <w:r w:rsidR="00E93FA8">
          <w:rPr>
            <w:noProof/>
            <w:webHidden/>
          </w:rPr>
          <w:fldChar w:fldCharType="separate"/>
        </w:r>
        <w:r w:rsidR="00E93FA8">
          <w:rPr>
            <w:noProof/>
            <w:webHidden/>
          </w:rPr>
          <w:t>48</w:t>
        </w:r>
        <w:r w:rsidR="00E93FA8">
          <w:rPr>
            <w:noProof/>
            <w:webHidden/>
          </w:rPr>
          <w:fldChar w:fldCharType="end"/>
        </w:r>
      </w:hyperlink>
    </w:p>
    <w:p w14:paraId="445E3ADA" w14:textId="0241EC07" w:rsidR="00E93FA8" w:rsidRDefault="007D303D">
      <w:pPr>
        <w:pStyle w:val="TDC1"/>
        <w:tabs>
          <w:tab w:val="right" w:leader="dot" w:pos="9061"/>
        </w:tabs>
        <w:rPr>
          <w:rFonts w:eastAsiaTheme="minorEastAsia" w:cstheme="minorBidi"/>
          <w:noProof/>
          <w:sz w:val="22"/>
          <w:szCs w:val="22"/>
        </w:rPr>
      </w:pPr>
      <w:hyperlink w:anchor="_Toc70537830" w:history="1">
        <w:r w:rsidR="00E93FA8" w:rsidRPr="00707FC1">
          <w:rPr>
            <w:rStyle w:val="Hipervnculo"/>
            <w:noProof/>
          </w:rPr>
          <w:t>Referencias bibliográficas</w:t>
        </w:r>
        <w:r w:rsidR="00E93FA8">
          <w:rPr>
            <w:noProof/>
            <w:webHidden/>
          </w:rPr>
          <w:tab/>
        </w:r>
        <w:r w:rsidR="00E93FA8">
          <w:rPr>
            <w:noProof/>
            <w:webHidden/>
          </w:rPr>
          <w:fldChar w:fldCharType="begin"/>
        </w:r>
        <w:r w:rsidR="00E93FA8">
          <w:rPr>
            <w:noProof/>
            <w:webHidden/>
          </w:rPr>
          <w:instrText xml:space="preserve"> PAGEREF _Toc70537830 \h </w:instrText>
        </w:r>
        <w:r w:rsidR="00E93FA8">
          <w:rPr>
            <w:noProof/>
            <w:webHidden/>
          </w:rPr>
        </w:r>
        <w:r w:rsidR="00E93FA8">
          <w:rPr>
            <w:noProof/>
            <w:webHidden/>
          </w:rPr>
          <w:fldChar w:fldCharType="separate"/>
        </w:r>
        <w:r w:rsidR="00E93FA8">
          <w:rPr>
            <w:noProof/>
            <w:webHidden/>
          </w:rPr>
          <w:t>49</w:t>
        </w:r>
        <w:r w:rsidR="00E93FA8">
          <w:rPr>
            <w:noProof/>
            <w:webHidden/>
          </w:rPr>
          <w:fldChar w:fldCharType="end"/>
        </w:r>
      </w:hyperlink>
    </w:p>
    <w:p w14:paraId="6E049D40" w14:textId="21438A0A" w:rsidR="00E93FA8" w:rsidRDefault="007D303D">
      <w:pPr>
        <w:pStyle w:val="TDC1"/>
        <w:tabs>
          <w:tab w:val="right" w:leader="dot" w:pos="9061"/>
        </w:tabs>
        <w:rPr>
          <w:rFonts w:eastAsiaTheme="minorEastAsia" w:cstheme="minorBidi"/>
          <w:noProof/>
          <w:sz w:val="22"/>
          <w:szCs w:val="22"/>
        </w:rPr>
      </w:pPr>
      <w:hyperlink w:anchor="_Toc70537831" w:history="1">
        <w:r w:rsidR="00E93FA8" w:rsidRPr="00707FC1">
          <w:rPr>
            <w:rStyle w:val="Hipervnculo"/>
            <w:noProof/>
          </w:rPr>
          <w:t>Índice de acrónimos</w:t>
        </w:r>
        <w:r w:rsidR="00E93FA8">
          <w:rPr>
            <w:noProof/>
            <w:webHidden/>
          </w:rPr>
          <w:tab/>
        </w:r>
        <w:r w:rsidR="00E93FA8">
          <w:rPr>
            <w:noProof/>
            <w:webHidden/>
          </w:rPr>
          <w:fldChar w:fldCharType="begin"/>
        </w:r>
        <w:r w:rsidR="00E93FA8">
          <w:rPr>
            <w:noProof/>
            <w:webHidden/>
          </w:rPr>
          <w:instrText xml:space="preserve"> PAGEREF _Toc70537831 \h </w:instrText>
        </w:r>
        <w:r w:rsidR="00E93FA8">
          <w:rPr>
            <w:noProof/>
            <w:webHidden/>
          </w:rPr>
        </w:r>
        <w:r w:rsidR="00E93FA8">
          <w:rPr>
            <w:noProof/>
            <w:webHidden/>
          </w:rPr>
          <w:fldChar w:fldCharType="separate"/>
        </w:r>
        <w:r w:rsidR="00E93FA8">
          <w:rPr>
            <w:noProof/>
            <w:webHidden/>
          </w:rPr>
          <w:t>50</w:t>
        </w:r>
        <w:r w:rsidR="00E93FA8">
          <w:rPr>
            <w:noProof/>
            <w:webHidden/>
          </w:rPr>
          <w:fldChar w:fldCharType="end"/>
        </w:r>
      </w:hyperlink>
    </w:p>
    <w:p w14:paraId="5177810C" w14:textId="42119B35" w:rsidR="005D549B" w:rsidRPr="00727AE8" w:rsidRDefault="00423E85" w:rsidP="006403BD">
      <w:pPr>
        <w:pStyle w:val="Ttulondices"/>
      </w:pPr>
      <w:r>
        <w:rPr>
          <w:rFonts w:asciiTheme="minorHAnsi" w:hAnsiTheme="minorHAnsi" w:cs="Times New Roman"/>
          <w:sz w:val="22"/>
          <w:szCs w:val="24"/>
          <w:lang w:eastAsia="es-ES"/>
        </w:rPr>
        <w:fldChar w:fldCharType="end"/>
      </w:r>
      <w:r w:rsidR="005D549B" w:rsidRPr="00727AE8">
        <w:br w:type="page"/>
      </w:r>
      <w:r w:rsidR="003F24BC">
        <w:lastRenderedPageBreak/>
        <w:t>Í</w:t>
      </w:r>
      <w:r w:rsidR="00194057" w:rsidRPr="00727AE8">
        <w:t xml:space="preserve">ndice de figuras </w:t>
      </w:r>
    </w:p>
    <w:p w14:paraId="5DA5792A" w14:textId="6E724B50" w:rsidR="004B43CA" w:rsidRDefault="00C10A65">
      <w:pPr>
        <w:pStyle w:val="TDC1"/>
        <w:tabs>
          <w:tab w:val="right" w:leader="dot" w:pos="9061"/>
        </w:tabs>
        <w:rPr>
          <w:rFonts w:eastAsiaTheme="minorEastAsia" w:cstheme="minorBidi"/>
          <w:noProof/>
          <w:sz w:val="22"/>
          <w:szCs w:val="22"/>
        </w:rPr>
      </w:pPr>
      <w:r w:rsidRPr="00B34BF5">
        <w:rPr>
          <w:rFonts w:cs="Arial"/>
          <w:highlight w:val="yellow"/>
        </w:rPr>
        <w:fldChar w:fldCharType="begin"/>
      </w:r>
      <w:r w:rsidRPr="00B34BF5">
        <w:rPr>
          <w:rFonts w:cs="Arial"/>
          <w:highlight w:val="yellow"/>
        </w:rPr>
        <w:instrText xml:space="preserve"> TOC \f \h \z \t "Título 9;1;Figuras;1" </w:instrText>
      </w:r>
      <w:r w:rsidRPr="00B34BF5">
        <w:rPr>
          <w:rFonts w:cs="Arial"/>
          <w:highlight w:val="yellow"/>
        </w:rPr>
        <w:fldChar w:fldCharType="separate"/>
      </w:r>
      <w:hyperlink w:anchor="_Toc70618480" w:history="1">
        <w:r w:rsidR="004B43CA" w:rsidRPr="008C7D53">
          <w:rPr>
            <w:rStyle w:val="Hipervnculo"/>
            <w:noProof/>
          </w:rPr>
          <w:t>Figura 1. Monolítico. Falta citar bien</w:t>
        </w:r>
        <w:r w:rsidR="004B43CA">
          <w:rPr>
            <w:noProof/>
            <w:webHidden/>
          </w:rPr>
          <w:tab/>
        </w:r>
        <w:r w:rsidR="004B43CA">
          <w:rPr>
            <w:noProof/>
            <w:webHidden/>
          </w:rPr>
          <w:fldChar w:fldCharType="begin"/>
        </w:r>
        <w:r w:rsidR="004B43CA">
          <w:rPr>
            <w:noProof/>
            <w:webHidden/>
          </w:rPr>
          <w:instrText xml:space="preserve"> PAGEREF _Toc70618480 \h </w:instrText>
        </w:r>
        <w:r w:rsidR="004B43CA">
          <w:rPr>
            <w:noProof/>
            <w:webHidden/>
          </w:rPr>
        </w:r>
        <w:r w:rsidR="004B43CA">
          <w:rPr>
            <w:noProof/>
            <w:webHidden/>
          </w:rPr>
          <w:fldChar w:fldCharType="separate"/>
        </w:r>
        <w:r w:rsidR="004B43CA">
          <w:rPr>
            <w:noProof/>
            <w:webHidden/>
          </w:rPr>
          <w:t>10</w:t>
        </w:r>
        <w:r w:rsidR="004B43CA">
          <w:rPr>
            <w:noProof/>
            <w:webHidden/>
          </w:rPr>
          <w:fldChar w:fldCharType="end"/>
        </w:r>
      </w:hyperlink>
    </w:p>
    <w:p w14:paraId="302636DF" w14:textId="31D1D482" w:rsidR="004B43CA" w:rsidRDefault="004B43CA">
      <w:pPr>
        <w:pStyle w:val="TDC1"/>
        <w:tabs>
          <w:tab w:val="right" w:leader="dot" w:pos="9061"/>
        </w:tabs>
        <w:rPr>
          <w:rFonts w:eastAsiaTheme="minorEastAsia" w:cstheme="minorBidi"/>
          <w:noProof/>
          <w:sz w:val="22"/>
          <w:szCs w:val="22"/>
        </w:rPr>
      </w:pPr>
      <w:hyperlink w:anchor="_Toc70618481" w:history="1">
        <w:r w:rsidRPr="008C7D53">
          <w:rPr>
            <w:rStyle w:val="Hipervnculo"/>
            <w:noProof/>
          </w:rPr>
          <w:t>Figura 2. https://medium.com/@SoftwareDevelopmentCommunity/what-is-service-oriented-architecture-fa894d11a7ec</w:t>
        </w:r>
        <w:r>
          <w:rPr>
            <w:noProof/>
            <w:webHidden/>
          </w:rPr>
          <w:tab/>
        </w:r>
        <w:r>
          <w:rPr>
            <w:noProof/>
            <w:webHidden/>
          </w:rPr>
          <w:fldChar w:fldCharType="begin"/>
        </w:r>
        <w:r>
          <w:rPr>
            <w:noProof/>
            <w:webHidden/>
          </w:rPr>
          <w:instrText xml:space="preserve"> PAGEREF _Toc70618481 \h </w:instrText>
        </w:r>
        <w:r>
          <w:rPr>
            <w:noProof/>
            <w:webHidden/>
          </w:rPr>
        </w:r>
        <w:r>
          <w:rPr>
            <w:noProof/>
            <w:webHidden/>
          </w:rPr>
          <w:fldChar w:fldCharType="separate"/>
        </w:r>
        <w:r>
          <w:rPr>
            <w:noProof/>
            <w:webHidden/>
          </w:rPr>
          <w:t>13</w:t>
        </w:r>
        <w:r>
          <w:rPr>
            <w:noProof/>
            <w:webHidden/>
          </w:rPr>
          <w:fldChar w:fldCharType="end"/>
        </w:r>
      </w:hyperlink>
    </w:p>
    <w:p w14:paraId="4513D118" w14:textId="17B01E29" w:rsidR="004B43CA" w:rsidRDefault="004B43CA">
      <w:pPr>
        <w:pStyle w:val="TDC1"/>
        <w:tabs>
          <w:tab w:val="right" w:leader="dot" w:pos="9061"/>
        </w:tabs>
        <w:rPr>
          <w:rFonts w:eastAsiaTheme="minorEastAsia" w:cstheme="minorBidi"/>
          <w:noProof/>
          <w:sz w:val="22"/>
          <w:szCs w:val="22"/>
        </w:rPr>
      </w:pPr>
      <w:hyperlink w:anchor="_Toc70618482" w:history="1">
        <w:r w:rsidRPr="008C7D53">
          <w:rPr>
            <w:rStyle w:val="Hipervnculo"/>
            <w:noProof/>
          </w:rPr>
          <w:t>Figura 3. https://medium.com/@SoftwareDevelopmentCommunity/what-is-service-oriented-architecture-fa894d11a7ec</w:t>
        </w:r>
        <w:r>
          <w:rPr>
            <w:noProof/>
            <w:webHidden/>
          </w:rPr>
          <w:tab/>
        </w:r>
        <w:r>
          <w:rPr>
            <w:noProof/>
            <w:webHidden/>
          </w:rPr>
          <w:fldChar w:fldCharType="begin"/>
        </w:r>
        <w:r>
          <w:rPr>
            <w:noProof/>
            <w:webHidden/>
          </w:rPr>
          <w:instrText xml:space="preserve"> PAGEREF _Toc70618482 \h </w:instrText>
        </w:r>
        <w:r>
          <w:rPr>
            <w:noProof/>
            <w:webHidden/>
          </w:rPr>
        </w:r>
        <w:r>
          <w:rPr>
            <w:noProof/>
            <w:webHidden/>
          </w:rPr>
          <w:fldChar w:fldCharType="separate"/>
        </w:r>
        <w:r>
          <w:rPr>
            <w:noProof/>
            <w:webHidden/>
          </w:rPr>
          <w:t>15</w:t>
        </w:r>
        <w:r>
          <w:rPr>
            <w:noProof/>
            <w:webHidden/>
          </w:rPr>
          <w:fldChar w:fldCharType="end"/>
        </w:r>
      </w:hyperlink>
    </w:p>
    <w:p w14:paraId="24495585" w14:textId="0C7C00F4" w:rsidR="004B43CA" w:rsidRDefault="004B43CA">
      <w:pPr>
        <w:pStyle w:val="TDC1"/>
        <w:tabs>
          <w:tab w:val="right" w:leader="dot" w:pos="9061"/>
        </w:tabs>
        <w:rPr>
          <w:rFonts w:eastAsiaTheme="minorEastAsia" w:cstheme="minorBidi"/>
          <w:noProof/>
          <w:sz w:val="22"/>
          <w:szCs w:val="22"/>
        </w:rPr>
      </w:pPr>
      <w:hyperlink w:anchor="_Toc70618483" w:history="1">
        <w:r w:rsidRPr="008C7D53">
          <w:rPr>
            <w:rStyle w:val="Hipervnculo"/>
            <w:noProof/>
          </w:rPr>
          <w:t>Figura 4. Poner donde es</w:t>
        </w:r>
        <w:r>
          <w:rPr>
            <w:noProof/>
            <w:webHidden/>
          </w:rPr>
          <w:tab/>
        </w:r>
        <w:r>
          <w:rPr>
            <w:noProof/>
            <w:webHidden/>
          </w:rPr>
          <w:fldChar w:fldCharType="begin"/>
        </w:r>
        <w:r>
          <w:rPr>
            <w:noProof/>
            <w:webHidden/>
          </w:rPr>
          <w:instrText xml:space="preserve"> PAGEREF _Toc70618483 \h </w:instrText>
        </w:r>
        <w:r>
          <w:rPr>
            <w:noProof/>
            <w:webHidden/>
          </w:rPr>
        </w:r>
        <w:r>
          <w:rPr>
            <w:noProof/>
            <w:webHidden/>
          </w:rPr>
          <w:fldChar w:fldCharType="separate"/>
        </w:r>
        <w:r>
          <w:rPr>
            <w:noProof/>
            <w:webHidden/>
          </w:rPr>
          <w:t>16</w:t>
        </w:r>
        <w:r>
          <w:rPr>
            <w:noProof/>
            <w:webHidden/>
          </w:rPr>
          <w:fldChar w:fldCharType="end"/>
        </w:r>
      </w:hyperlink>
    </w:p>
    <w:p w14:paraId="2C6293F4" w14:textId="4E88679F" w:rsidR="004B43CA" w:rsidRDefault="004B43CA">
      <w:pPr>
        <w:pStyle w:val="TDC1"/>
        <w:tabs>
          <w:tab w:val="right" w:leader="dot" w:pos="9061"/>
        </w:tabs>
        <w:rPr>
          <w:rFonts w:eastAsiaTheme="minorEastAsia" w:cstheme="minorBidi"/>
          <w:noProof/>
          <w:sz w:val="22"/>
          <w:szCs w:val="22"/>
        </w:rPr>
      </w:pPr>
      <w:hyperlink w:anchor="_Toc70618484" w:history="1">
        <w:r w:rsidRPr="008C7D53">
          <w:rPr>
            <w:rStyle w:val="Hipervnculo"/>
            <w:noProof/>
          </w:rPr>
          <w:t>Figura 5. https://medium.com/@SoftwareDevelopmentCommunity/what-is-service-oriented-architecture-fa894d11a7ec</w:t>
        </w:r>
        <w:r>
          <w:rPr>
            <w:noProof/>
            <w:webHidden/>
          </w:rPr>
          <w:tab/>
        </w:r>
        <w:r>
          <w:rPr>
            <w:noProof/>
            <w:webHidden/>
          </w:rPr>
          <w:fldChar w:fldCharType="begin"/>
        </w:r>
        <w:r>
          <w:rPr>
            <w:noProof/>
            <w:webHidden/>
          </w:rPr>
          <w:instrText xml:space="preserve"> PAGEREF _Toc70618484 \h </w:instrText>
        </w:r>
        <w:r>
          <w:rPr>
            <w:noProof/>
            <w:webHidden/>
          </w:rPr>
        </w:r>
        <w:r>
          <w:rPr>
            <w:noProof/>
            <w:webHidden/>
          </w:rPr>
          <w:fldChar w:fldCharType="separate"/>
        </w:r>
        <w:r>
          <w:rPr>
            <w:noProof/>
            <w:webHidden/>
          </w:rPr>
          <w:t>17</w:t>
        </w:r>
        <w:r>
          <w:rPr>
            <w:noProof/>
            <w:webHidden/>
          </w:rPr>
          <w:fldChar w:fldCharType="end"/>
        </w:r>
      </w:hyperlink>
    </w:p>
    <w:p w14:paraId="5CD2B9CD" w14:textId="1A205A15" w:rsidR="004B43CA" w:rsidRDefault="004B43CA">
      <w:pPr>
        <w:pStyle w:val="TDC1"/>
        <w:tabs>
          <w:tab w:val="right" w:leader="dot" w:pos="9061"/>
        </w:tabs>
        <w:rPr>
          <w:rFonts w:eastAsiaTheme="minorEastAsia" w:cstheme="minorBidi"/>
          <w:noProof/>
          <w:sz w:val="22"/>
          <w:szCs w:val="22"/>
        </w:rPr>
      </w:pPr>
      <w:hyperlink w:anchor="_Toc70618485" w:history="1">
        <w:r w:rsidRPr="008C7D53">
          <w:rPr>
            <w:rStyle w:val="Hipervnculo"/>
            <w:noProof/>
          </w:rPr>
          <w:t>Figura 6. Tipos de Bases de datos NoSQL https://docs.microsoft.com/es-es/dotnet/architecture/cloud-native/relational-vs-nosql-data</w:t>
        </w:r>
        <w:r>
          <w:rPr>
            <w:noProof/>
            <w:webHidden/>
          </w:rPr>
          <w:tab/>
        </w:r>
        <w:r>
          <w:rPr>
            <w:noProof/>
            <w:webHidden/>
          </w:rPr>
          <w:fldChar w:fldCharType="begin"/>
        </w:r>
        <w:r>
          <w:rPr>
            <w:noProof/>
            <w:webHidden/>
          </w:rPr>
          <w:instrText xml:space="preserve"> PAGEREF _Toc70618485 \h </w:instrText>
        </w:r>
        <w:r>
          <w:rPr>
            <w:noProof/>
            <w:webHidden/>
          </w:rPr>
        </w:r>
        <w:r>
          <w:rPr>
            <w:noProof/>
            <w:webHidden/>
          </w:rPr>
          <w:fldChar w:fldCharType="separate"/>
        </w:r>
        <w:r>
          <w:rPr>
            <w:noProof/>
            <w:webHidden/>
          </w:rPr>
          <w:t>21</w:t>
        </w:r>
        <w:r>
          <w:rPr>
            <w:noProof/>
            <w:webHidden/>
          </w:rPr>
          <w:fldChar w:fldCharType="end"/>
        </w:r>
      </w:hyperlink>
    </w:p>
    <w:p w14:paraId="1B2ED63A" w14:textId="6B8DA9C8" w:rsidR="004B43CA" w:rsidRDefault="004B43CA">
      <w:pPr>
        <w:pStyle w:val="TDC1"/>
        <w:tabs>
          <w:tab w:val="right" w:leader="dot" w:pos="9061"/>
        </w:tabs>
        <w:rPr>
          <w:rFonts w:eastAsiaTheme="minorEastAsia" w:cstheme="minorBidi"/>
          <w:noProof/>
          <w:sz w:val="22"/>
          <w:szCs w:val="22"/>
        </w:rPr>
      </w:pPr>
      <w:hyperlink w:anchor="_Toc70618486" w:history="1">
        <w:r w:rsidRPr="008C7D53">
          <w:rPr>
            <w:rStyle w:val="Hipervnculo"/>
            <w:noProof/>
          </w:rPr>
          <w:t>Figura 7. Ranking https://db-engines.com/en/ranking</w:t>
        </w:r>
        <w:r>
          <w:rPr>
            <w:noProof/>
            <w:webHidden/>
          </w:rPr>
          <w:tab/>
        </w:r>
        <w:r>
          <w:rPr>
            <w:noProof/>
            <w:webHidden/>
          </w:rPr>
          <w:fldChar w:fldCharType="begin"/>
        </w:r>
        <w:r>
          <w:rPr>
            <w:noProof/>
            <w:webHidden/>
          </w:rPr>
          <w:instrText xml:space="preserve"> PAGEREF _Toc70618486 \h </w:instrText>
        </w:r>
        <w:r>
          <w:rPr>
            <w:noProof/>
            <w:webHidden/>
          </w:rPr>
        </w:r>
        <w:r>
          <w:rPr>
            <w:noProof/>
            <w:webHidden/>
          </w:rPr>
          <w:fldChar w:fldCharType="separate"/>
        </w:r>
        <w:r>
          <w:rPr>
            <w:noProof/>
            <w:webHidden/>
          </w:rPr>
          <w:t>23</w:t>
        </w:r>
        <w:r>
          <w:rPr>
            <w:noProof/>
            <w:webHidden/>
          </w:rPr>
          <w:fldChar w:fldCharType="end"/>
        </w:r>
      </w:hyperlink>
    </w:p>
    <w:p w14:paraId="6EDD1FFF" w14:textId="7419C207" w:rsidR="004B43CA" w:rsidRDefault="004B43CA">
      <w:pPr>
        <w:pStyle w:val="TDC1"/>
        <w:tabs>
          <w:tab w:val="right" w:leader="dot" w:pos="9061"/>
        </w:tabs>
        <w:rPr>
          <w:rFonts w:eastAsiaTheme="minorEastAsia" w:cstheme="minorBidi"/>
          <w:noProof/>
          <w:sz w:val="22"/>
          <w:szCs w:val="22"/>
        </w:rPr>
      </w:pPr>
      <w:hyperlink w:anchor="_Toc70618487" w:history="1">
        <w:r w:rsidRPr="008C7D53">
          <w:rPr>
            <w:rStyle w:val="Hipervnculo"/>
            <w:noProof/>
          </w:rPr>
          <w:t>Figura 8. Organigrama del Centro de Desarrollo de Intervención. (Elaboración propia)</w:t>
        </w:r>
        <w:r>
          <w:rPr>
            <w:noProof/>
            <w:webHidden/>
          </w:rPr>
          <w:tab/>
        </w:r>
        <w:r>
          <w:rPr>
            <w:noProof/>
            <w:webHidden/>
          </w:rPr>
          <w:fldChar w:fldCharType="begin"/>
        </w:r>
        <w:r>
          <w:rPr>
            <w:noProof/>
            <w:webHidden/>
          </w:rPr>
          <w:instrText xml:space="preserve"> PAGEREF _Toc70618487 \h </w:instrText>
        </w:r>
        <w:r>
          <w:rPr>
            <w:noProof/>
            <w:webHidden/>
          </w:rPr>
        </w:r>
        <w:r>
          <w:rPr>
            <w:noProof/>
            <w:webHidden/>
          </w:rPr>
          <w:fldChar w:fldCharType="separate"/>
        </w:r>
        <w:r>
          <w:rPr>
            <w:noProof/>
            <w:webHidden/>
          </w:rPr>
          <w:t>25</w:t>
        </w:r>
        <w:r>
          <w:rPr>
            <w:noProof/>
            <w:webHidden/>
          </w:rPr>
          <w:fldChar w:fldCharType="end"/>
        </w:r>
      </w:hyperlink>
    </w:p>
    <w:p w14:paraId="34216AEE" w14:textId="5DF31364" w:rsidR="004B43CA" w:rsidRDefault="004B43CA">
      <w:pPr>
        <w:pStyle w:val="TDC1"/>
        <w:tabs>
          <w:tab w:val="right" w:leader="dot" w:pos="9061"/>
        </w:tabs>
        <w:rPr>
          <w:rFonts w:eastAsiaTheme="minorEastAsia" w:cstheme="minorBidi"/>
          <w:noProof/>
          <w:sz w:val="22"/>
          <w:szCs w:val="22"/>
        </w:rPr>
      </w:pPr>
      <w:hyperlink w:anchor="_Toc70618488" w:history="1">
        <w:r w:rsidRPr="008C7D53">
          <w:rPr>
            <w:rStyle w:val="Hipervnculo"/>
            <w:noProof/>
          </w:rPr>
          <w:t>Figura 9. “Figuras” del menú de estilos. (Elaboración propia)</w:t>
        </w:r>
        <w:r>
          <w:rPr>
            <w:noProof/>
            <w:webHidden/>
          </w:rPr>
          <w:tab/>
        </w:r>
        <w:r>
          <w:rPr>
            <w:noProof/>
            <w:webHidden/>
          </w:rPr>
          <w:fldChar w:fldCharType="begin"/>
        </w:r>
        <w:r>
          <w:rPr>
            <w:noProof/>
            <w:webHidden/>
          </w:rPr>
          <w:instrText xml:space="preserve"> PAGEREF _Toc70618488 \h </w:instrText>
        </w:r>
        <w:r>
          <w:rPr>
            <w:noProof/>
            <w:webHidden/>
          </w:rPr>
        </w:r>
        <w:r>
          <w:rPr>
            <w:noProof/>
            <w:webHidden/>
          </w:rPr>
          <w:fldChar w:fldCharType="separate"/>
        </w:r>
        <w:r>
          <w:rPr>
            <w:noProof/>
            <w:webHidden/>
          </w:rPr>
          <w:t>26</w:t>
        </w:r>
        <w:r>
          <w:rPr>
            <w:noProof/>
            <w:webHidden/>
          </w:rPr>
          <w:fldChar w:fldCharType="end"/>
        </w:r>
      </w:hyperlink>
    </w:p>
    <w:p w14:paraId="010FF884" w14:textId="2EEB2DF8" w:rsidR="004B43CA" w:rsidRDefault="004B43CA">
      <w:pPr>
        <w:pStyle w:val="TDC1"/>
        <w:tabs>
          <w:tab w:val="right" w:leader="dot" w:pos="9061"/>
        </w:tabs>
        <w:rPr>
          <w:rFonts w:eastAsiaTheme="minorEastAsia" w:cstheme="minorBidi"/>
          <w:noProof/>
          <w:sz w:val="22"/>
          <w:szCs w:val="22"/>
        </w:rPr>
      </w:pPr>
      <w:hyperlink w:anchor="_Toc70618489" w:history="1">
        <w:r w:rsidRPr="008C7D53">
          <w:rPr>
            <w:rStyle w:val="Hipervnculo"/>
            <w:noProof/>
          </w:rPr>
          <w:t>Figura 10. “Figuras” del menú de estilos. (Elaboración propia)</w:t>
        </w:r>
        <w:r>
          <w:rPr>
            <w:noProof/>
            <w:webHidden/>
          </w:rPr>
          <w:tab/>
        </w:r>
        <w:r>
          <w:rPr>
            <w:noProof/>
            <w:webHidden/>
          </w:rPr>
          <w:fldChar w:fldCharType="begin"/>
        </w:r>
        <w:r>
          <w:rPr>
            <w:noProof/>
            <w:webHidden/>
          </w:rPr>
          <w:instrText xml:space="preserve"> PAGEREF _Toc70618489 \h </w:instrText>
        </w:r>
        <w:r>
          <w:rPr>
            <w:noProof/>
            <w:webHidden/>
          </w:rPr>
        </w:r>
        <w:r>
          <w:rPr>
            <w:noProof/>
            <w:webHidden/>
          </w:rPr>
          <w:fldChar w:fldCharType="separate"/>
        </w:r>
        <w:r>
          <w:rPr>
            <w:noProof/>
            <w:webHidden/>
          </w:rPr>
          <w:t>27</w:t>
        </w:r>
        <w:r>
          <w:rPr>
            <w:noProof/>
            <w:webHidden/>
          </w:rPr>
          <w:fldChar w:fldCharType="end"/>
        </w:r>
      </w:hyperlink>
    </w:p>
    <w:p w14:paraId="5CBDA170" w14:textId="09B23DAF" w:rsidR="004B43CA" w:rsidRDefault="004B43CA">
      <w:pPr>
        <w:pStyle w:val="TDC1"/>
        <w:tabs>
          <w:tab w:val="right" w:leader="dot" w:pos="9061"/>
        </w:tabs>
        <w:rPr>
          <w:rFonts w:eastAsiaTheme="minorEastAsia" w:cstheme="minorBidi"/>
          <w:noProof/>
          <w:sz w:val="22"/>
          <w:szCs w:val="22"/>
        </w:rPr>
      </w:pPr>
      <w:hyperlink w:anchor="_Toc70618490" w:history="1">
        <w:r w:rsidRPr="008C7D53">
          <w:rPr>
            <w:rStyle w:val="Hipervnculo"/>
            <w:noProof/>
          </w:rPr>
          <w:t>Figura 11. “Figuras” del menú de estilos. (Elaboración propia)</w:t>
        </w:r>
        <w:r>
          <w:rPr>
            <w:noProof/>
            <w:webHidden/>
          </w:rPr>
          <w:tab/>
        </w:r>
        <w:r>
          <w:rPr>
            <w:noProof/>
            <w:webHidden/>
          </w:rPr>
          <w:fldChar w:fldCharType="begin"/>
        </w:r>
        <w:r>
          <w:rPr>
            <w:noProof/>
            <w:webHidden/>
          </w:rPr>
          <w:instrText xml:space="preserve"> PAGEREF _Toc70618490 \h </w:instrText>
        </w:r>
        <w:r>
          <w:rPr>
            <w:noProof/>
            <w:webHidden/>
          </w:rPr>
        </w:r>
        <w:r>
          <w:rPr>
            <w:noProof/>
            <w:webHidden/>
          </w:rPr>
          <w:fldChar w:fldCharType="separate"/>
        </w:r>
        <w:r>
          <w:rPr>
            <w:noProof/>
            <w:webHidden/>
          </w:rPr>
          <w:t>27</w:t>
        </w:r>
        <w:r>
          <w:rPr>
            <w:noProof/>
            <w:webHidden/>
          </w:rPr>
          <w:fldChar w:fldCharType="end"/>
        </w:r>
      </w:hyperlink>
    </w:p>
    <w:p w14:paraId="71E73C73" w14:textId="0BAB9B89" w:rsidR="004B43CA" w:rsidRDefault="004B43CA">
      <w:pPr>
        <w:pStyle w:val="TDC1"/>
        <w:tabs>
          <w:tab w:val="right" w:leader="dot" w:pos="9061"/>
        </w:tabs>
        <w:rPr>
          <w:rFonts w:eastAsiaTheme="minorEastAsia" w:cstheme="minorBidi"/>
          <w:noProof/>
          <w:sz w:val="22"/>
          <w:szCs w:val="22"/>
        </w:rPr>
      </w:pPr>
      <w:hyperlink w:anchor="_Toc70618491" w:history="1">
        <w:r w:rsidRPr="008C7D53">
          <w:rPr>
            <w:rStyle w:val="Hipervnculo"/>
            <w:noProof/>
          </w:rPr>
          <w:t>Figura 12. “Figuras” del menú de estilos. (Elaboración propia)</w:t>
        </w:r>
        <w:r>
          <w:rPr>
            <w:noProof/>
            <w:webHidden/>
          </w:rPr>
          <w:tab/>
        </w:r>
        <w:r>
          <w:rPr>
            <w:noProof/>
            <w:webHidden/>
          </w:rPr>
          <w:fldChar w:fldCharType="begin"/>
        </w:r>
        <w:r>
          <w:rPr>
            <w:noProof/>
            <w:webHidden/>
          </w:rPr>
          <w:instrText xml:space="preserve"> PAGEREF _Toc70618491 \h </w:instrText>
        </w:r>
        <w:r>
          <w:rPr>
            <w:noProof/>
            <w:webHidden/>
          </w:rPr>
        </w:r>
        <w:r>
          <w:rPr>
            <w:noProof/>
            <w:webHidden/>
          </w:rPr>
          <w:fldChar w:fldCharType="separate"/>
        </w:r>
        <w:r>
          <w:rPr>
            <w:noProof/>
            <w:webHidden/>
          </w:rPr>
          <w:t>28</w:t>
        </w:r>
        <w:r>
          <w:rPr>
            <w:noProof/>
            <w:webHidden/>
          </w:rPr>
          <w:fldChar w:fldCharType="end"/>
        </w:r>
      </w:hyperlink>
    </w:p>
    <w:p w14:paraId="4F06E942" w14:textId="58510F3A" w:rsidR="004B43CA" w:rsidRDefault="004B43CA">
      <w:pPr>
        <w:pStyle w:val="TDC1"/>
        <w:tabs>
          <w:tab w:val="right" w:leader="dot" w:pos="9061"/>
        </w:tabs>
        <w:rPr>
          <w:rFonts w:eastAsiaTheme="minorEastAsia" w:cstheme="minorBidi"/>
          <w:noProof/>
          <w:sz w:val="22"/>
          <w:szCs w:val="22"/>
        </w:rPr>
      </w:pPr>
      <w:hyperlink w:anchor="_Toc70618492" w:history="1">
        <w:r w:rsidRPr="008C7D53">
          <w:rPr>
            <w:rStyle w:val="Hipervnculo"/>
            <w:noProof/>
          </w:rPr>
          <w:t>Figura 13. “Figuras” del menú de estilos. (Elaboración propia)</w:t>
        </w:r>
        <w:r>
          <w:rPr>
            <w:noProof/>
            <w:webHidden/>
          </w:rPr>
          <w:tab/>
        </w:r>
        <w:r>
          <w:rPr>
            <w:noProof/>
            <w:webHidden/>
          </w:rPr>
          <w:fldChar w:fldCharType="begin"/>
        </w:r>
        <w:r>
          <w:rPr>
            <w:noProof/>
            <w:webHidden/>
          </w:rPr>
          <w:instrText xml:space="preserve"> PAGEREF _Toc70618492 \h </w:instrText>
        </w:r>
        <w:r>
          <w:rPr>
            <w:noProof/>
            <w:webHidden/>
          </w:rPr>
        </w:r>
        <w:r>
          <w:rPr>
            <w:noProof/>
            <w:webHidden/>
          </w:rPr>
          <w:fldChar w:fldCharType="separate"/>
        </w:r>
        <w:r>
          <w:rPr>
            <w:noProof/>
            <w:webHidden/>
          </w:rPr>
          <w:t>28</w:t>
        </w:r>
        <w:r>
          <w:rPr>
            <w:noProof/>
            <w:webHidden/>
          </w:rPr>
          <w:fldChar w:fldCharType="end"/>
        </w:r>
      </w:hyperlink>
    </w:p>
    <w:p w14:paraId="572F6EF4" w14:textId="224175D5" w:rsidR="004B43CA" w:rsidRDefault="004B43CA">
      <w:pPr>
        <w:pStyle w:val="TDC1"/>
        <w:tabs>
          <w:tab w:val="right" w:leader="dot" w:pos="9061"/>
        </w:tabs>
        <w:rPr>
          <w:rFonts w:eastAsiaTheme="minorEastAsia" w:cstheme="minorBidi"/>
          <w:noProof/>
          <w:sz w:val="22"/>
          <w:szCs w:val="22"/>
        </w:rPr>
      </w:pPr>
      <w:hyperlink w:anchor="_Toc70618493" w:history="1">
        <w:r w:rsidRPr="008C7D53">
          <w:rPr>
            <w:rStyle w:val="Hipervnculo"/>
            <w:noProof/>
          </w:rPr>
          <w:t>Figura 14. “Figuras” del menú de estilos. (Elaboración propia)</w:t>
        </w:r>
        <w:r>
          <w:rPr>
            <w:noProof/>
            <w:webHidden/>
          </w:rPr>
          <w:tab/>
        </w:r>
        <w:r>
          <w:rPr>
            <w:noProof/>
            <w:webHidden/>
          </w:rPr>
          <w:fldChar w:fldCharType="begin"/>
        </w:r>
        <w:r>
          <w:rPr>
            <w:noProof/>
            <w:webHidden/>
          </w:rPr>
          <w:instrText xml:space="preserve"> PAGEREF _Toc70618493 \h </w:instrText>
        </w:r>
        <w:r>
          <w:rPr>
            <w:noProof/>
            <w:webHidden/>
          </w:rPr>
        </w:r>
        <w:r>
          <w:rPr>
            <w:noProof/>
            <w:webHidden/>
          </w:rPr>
          <w:fldChar w:fldCharType="separate"/>
        </w:r>
        <w:r>
          <w:rPr>
            <w:noProof/>
            <w:webHidden/>
          </w:rPr>
          <w:t>29</w:t>
        </w:r>
        <w:r>
          <w:rPr>
            <w:noProof/>
            <w:webHidden/>
          </w:rPr>
          <w:fldChar w:fldCharType="end"/>
        </w:r>
      </w:hyperlink>
    </w:p>
    <w:p w14:paraId="51C068A5" w14:textId="7788B404" w:rsidR="004B43CA" w:rsidRDefault="004B43CA">
      <w:pPr>
        <w:pStyle w:val="TDC1"/>
        <w:tabs>
          <w:tab w:val="right" w:leader="dot" w:pos="9061"/>
        </w:tabs>
        <w:rPr>
          <w:rFonts w:eastAsiaTheme="minorEastAsia" w:cstheme="minorBidi"/>
          <w:noProof/>
          <w:sz w:val="22"/>
          <w:szCs w:val="22"/>
        </w:rPr>
      </w:pPr>
      <w:hyperlink w:anchor="_Toc70618494" w:history="1">
        <w:r w:rsidRPr="008C7D53">
          <w:rPr>
            <w:rStyle w:val="Hipervnculo"/>
            <w:noProof/>
          </w:rPr>
          <w:t>Figura 15. “Figuras” del menú de estilos. (Elaboración propia)</w:t>
        </w:r>
        <w:r>
          <w:rPr>
            <w:noProof/>
            <w:webHidden/>
          </w:rPr>
          <w:tab/>
        </w:r>
        <w:r>
          <w:rPr>
            <w:noProof/>
            <w:webHidden/>
          </w:rPr>
          <w:fldChar w:fldCharType="begin"/>
        </w:r>
        <w:r>
          <w:rPr>
            <w:noProof/>
            <w:webHidden/>
          </w:rPr>
          <w:instrText xml:space="preserve"> PAGEREF _Toc70618494 \h </w:instrText>
        </w:r>
        <w:r>
          <w:rPr>
            <w:noProof/>
            <w:webHidden/>
          </w:rPr>
        </w:r>
        <w:r>
          <w:rPr>
            <w:noProof/>
            <w:webHidden/>
          </w:rPr>
          <w:fldChar w:fldCharType="separate"/>
        </w:r>
        <w:r>
          <w:rPr>
            <w:noProof/>
            <w:webHidden/>
          </w:rPr>
          <w:t>29</w:t>
        </w:r>
        <w:r>
          <w:rPr>
            <w:noProof/>
            <w:webHidden/>
          </w:rPr>
          <w:fldChar w:fldCharType="end"/>
        </w:r>
      </w:hyperlink>
    </w:p>
    <w:p w14:paraId="5D7B7242" w14:textId="26787283" w:rsidR="004B43CA" w:rsidRDefault="004B43CA">
      <w:pPr>
        <w:pStyle w:val="TDC1"/>
        <w:tabs>
          <w:tab w:val="right" w:leader="dot" w:pos="9061"/>
        </w:tabs>
        <w:rPr>
          <w:rFonts w:eastAsiaTheme="minorEastAsia" w:cstheme="minorBidi"/>
          <w:noProof/>
          <w:sz w:val="22"/>
          <w:szCs w:val="22"/>
        </w:rPr>
      </w:pPr>
      <w:hyperlink w:anchor="_Toc70618495" w:history="1">
        <w:r w:rsidRPr="008C7D53">
          <w:rPr>
            <w:rStyle w:val="Hipervnculo"/>
            <w:noProof/>
          </w:rPr>
          <w:t>Figura 16. “Figuras” del menú de estilos. (Elaboración propia)</w:t>
        </w:r>
        <w:r>
          <w:rPr>
            <w:noProof/>
            <w:webHidden/>
          </w:rPr>
          <w:tab/>
        </w:r>
        <w:r>
          <w:rPr>
            <w:noProof/>
            <w:webHidden/>
          </w:rPr>
          <w:fldChar w:fldCharType="begin"/>
        </w:r>
        <w:r>
          <w:rPr>
            <w:noProof/>
            <w:webHidden/>
          </w:rPr>
          <w:instrText xml:space="preserve"> PAGEREF _Toc70618495 \h </w:instrText>
        </w:r>
        <w:r>
          <w:rPr>
            <w:noProof/>
            <w:webHidden/>
          </w:rPr>
        </w:r>
        <w:r>
          <w:rPr>
            <w:noProof/>
            <w:webHidden/>
          </w:rPr>
          <w:fldChar w:fldCharType="separate"/>
        </w:r>
        <w:r>
          <w:rPr>
            <w:noProof/>
            <w:webHidden/>
          </w:rPr>
          <w:t>30</w:t>
        </w:r>
        <w:r>
          <w:rPr>
            <w:noProof/>
            <w:webHidden/>
          </w:rPr>
          <w:fldChar w:fldCharType="end"/>
        </w:r>
      </w:hyperlink>
    </w:p>
    <w:p w14:paraId="63DB3287" w14:textId="28591904" w:rsidR="004B43CA" w:rsidRDefault="004B43CA">
      <w:pPr>
        <w:pStyle w:val="TDC1"/>
        <w:tabs>
          <w:tab w:val="right" w:leader="dot" w:pos="9061"/>
        </w:tabs>
        <w:rPr>
          <w:rFonts w:eastAsiaTheme="minorEastAsia" w:cstheme="minorBidi"/>
          <w:noProof/>
          <w:sz w:val="22"/>
          <w:szCs w:val="22"/>
        </w:rPr>
      </w:pPr>
      <w:hyperlink w:anchor="_Toc70618496" w:history="1">
        <w:r w:rsidRPr="008C7D53">
          <w:rPr>
            <w:rStyle w:val="Hipervnculo"/>
            <w:noProof/>
          </w:rPr>
          <w:t>Figura 17. “Figuras” del menú de estilos. (Elaboración propia)</w:t>
        </w:r>
        <w:r>
          <w:rPr>
            <w:noProof/>
            <w:webHidden/>
          </w:rPr>
          <w:tab/>
        </w:r>
        <w:r>
          <w:rPr>
            <w:noProof/>
            <w:webHidden/>
          </w:rPr>
          <w:fldChar w:fldCharType="begin"/>
        </w:r>
        <w:r>
          <w:rPr>
            <w:noProof/>
            <w:webHidden/>
          </w:rPr>
          <w:instrText xml:space="preserve"> PAGEREF _Toc70618496 \h </w:instrText>
        </w:r>
        <w:r>
          <w:rPr>
            <w:noProof/>
            <w:webHidden/>
          </w:rPr>
        </w:r>
        <w:r>
          <w:rPr>
            <w:noProof/>
            <w:webHidden/>
          </w:rPr>
          <w:fldChar w:fldCharType="separate"/>
        </w:r>
        <w:r>
          <w:rPr>
            <w:noProof/>
            <w:webHidden/>
          </w:rPr>
          <w:t>30</w:t>
        </w:r>
        <w:r>
          <w:rPr>
            <w:noProof/>
            <w:webHidden/>
          </w:rPr>
          <w:fldChar w:fldCharType="end"/>
        </w:r>
      </w:hyperlink>
    </w:p>
    <w:p w14:paraId="6B2E5C1A" w14:textId="73995B61" w:rsidR="004B43CA" w:rsidRDefault="004B43CA">
      <w:pPr>
        <w:pStyle w:val="TDC1"/>
        <w:tabs>
          <w:tab w:val="right" w:leader="dot" w:pos="9061"/>
        </w:tabs>
        <w:rPr>
          <w:rFonts w:eastAsiaTheme="minorEastAsia" w:cstheme="minorBidi"/>
          <w:noProof/>
          <w:sz w:val="22"/>
          <w:szCs w:val="22"/>
        </w:rPr>
      </w:pPr>
      <w:hyperlink w:anchor="_Toc70618497" w:history="1">
        <w:r w:rsidRPr="008C7D53">
          <w:rPr>
            <w:rStyle w:val="Hipervnculo"/>
            <w:noProof/>
          </w:rPr>
          <w:t>Figura 18. “Figuras” del menú de estilos. (Elaboración propia)</w:t>
        </w:r>
        <w:r>
          <w:rPr>
            <w:noProof/>
            <w:webHidden/>
          </w:rPr>
          <w:tab/>
        </w:r>
        <w:r>
          <w:rPr>
            <w:noProof/>
            <w:webHidden/>
          </w:rPr>
          <w:fldChar w:fldCharType="begin"/>
        </w:r>
        <w:r>
          <w:rPr>
            <w:noProof/>
            <w:webHidden/>
          </w:rPr>
          <w:instrText xml:space="preserve"> PAGEREF _Toc70618497 \h </w:instrText>
        </w:r>
        <w:r>
          <w:rPr>
            <w:noProof/>
            <w:webHidden/>
          </w:rPr>
        </w:r>
        <w:r>
          <w:rPr>
            <w:noProof/>
            <w:webHidden/>
          </w:rPr>
          <w:fldChar w:fldCharType="separate"/>
        </w:r>
        <w:r>
          <w:rPr>
            <w:noProof/>
            <w:webHidden/>
          </w:rPr>
          <w:t>31</w:t>
        </w:r>
        <w:r>
          <w:rPr>
            <w:noProof/>
            <w:webHidden/>
          </w:rPr>
          <w:fldChar w:fldCharType="end"/>
        </w:r>
      </w:hyperlink>
    </w:p>
    <w:p w14:paraId="6C904355" w14:textId="5CD94DE5" w:rsidR="004B43CA" w:rsidRDefault="004B43CA">
      <w:pPr>
        <w:pStyle w:val="TDC1"/>
        <w:tabs>
          <w:tab w:val="right" w:leader="dot" w:pos="9061"/>
        </w:tabs>
        <w:rPr>
          <w:rFonts w:eastAsiaTheme="minorEastAsia" w:cstheme="minorBidi"/>
          <w:noProof/>
          <w:sz w:val="22"/>
          <w:szCs w:val="22"/>
        </w:rPr>
      </w:pPr>
      <w:hyperlink w:anchor="_Toc70618498" w:history="1">
        <w:r w:rsidRPr="008C7D53">
          <w:rPr>
            <w:rStyle w:val="Hipervnculo"/>
            <w:noProof/>
          </w:rPr>
          <w:t>Figura 19. “Figuras” del menú de estilos. (Elaboración propia)</w:t>
        </w:r>
        <w:r>
          <w:rPr>
            <w:noProof/>
            <w:webHidden/>
          </w:rPr>
          <w:tab/>
        </w:r>
        <w:r>
          <w:rPr>
            <w:noProof/>
            <w:webHidden/>
          </w:rPr>
          <w:fldChar w:fldCharType="begin"/>
        </w:r>
        <w:r>
          <w:rPr>
            <w:noProof/>
            <w:webHidden/>
          </w:rPr>
          <w:instrText xml:space="preserve"> PAGEREF _Toc70618498 \h </w:instrText>
        </w:r>
        <w:r>
          <w:rPr>
            <w:noProof/>
            <w:webHidden/>
          </w:rPr>
        </w:r>
        <w:r>
          <w:rPr>
            <w:noProof/>
            <w:webHidden/>
          </w:rPr>
          <w:fldChar w:fldCharType="separate"/>
        </w:r>
        <w:r>
          <w:rPr>
            <w:noProof/>
            <w:webHidden/>
          </w:rPr>
          <w:t>32</w:t>
        </w:r>
        <w:r>
          <w:rPr>
            <w:noProof/>
            <w:webHidden/>
          </w:rPr>
          <w:fldChar w:fldCharType="end"/>
        </w:r>
      </w:hyperlink>
    </w:p>
    <w:p w14:paraId="757417AD" w14:textId="1E7CFAB1" w:rsidR="004B43CA" w:rsidRDefault="004B43CA">
      <w:pPr>
        <w:pStyle w:val="TDC1"/>
        <w:tabs>
          <w:tab w:val="right" w:leader="dot" w:pos="9061"/>
        </w:tabs>
        <w:rPr>
          <w:rFonts w:eastAsiaTheme="minorEastAsia" w:cstheme="minorBidi"/>
          <w:noProof/>
          <w:sz w:val="22"/>
          <w:szCs w:val="22"/>
        </w:rPr>
      </w:pPr>
      <w:hyperlink w:anchor="_Toc70618499" w:history="1">
        <w:r w:rsidRPr="008C7D53">
          <w:rPr>
            <w:rStyle w:val="Hipervnculo"/>
            <w:noProof/>
          </w:rPr>
          <w:t>Figura 20. “Figuras” del menú de estilos. (Elaboración propia)</w:t>
        </w:r>
        <w:r>
          <w:rPr>
            <w:noProof/>
            <w:webHidden/>
          </w:rPr>
          <w:tab/>
        </w:r>
        <w:r>
          <w:rPr>
            <w:noProof/>
            <w:webHidden/>
          </w:rPr>
          <w:fldChar w:fldCharType="begin"/>
        </w:r>
        <w:r>
          <w:rPr>
            <w:noProof/>
            <w:webHidden/>
          </w:rPr>
          <w:instrText xml:space="preserve"> PAGEREF _Toc70618499 \h </w:instrText>
        </w:r>
        <w:r>
          <w:rPr>
            <w:noProof/>
            <w:webHidden/>
          </w:rPr>
        </w:r>
        <w:r>
          <w:rPr>
            <w:noProof/>
            <w:webHidden/>
          </w:rPr>
          <w:fldChar w:fldCharType="separate"/>
        </w:r>
        <w:r>
          <w:rPr>
            <w:noProof/>
            <w:webHidden/>
          </w:rPr>
          <w:t>32</w:t>
        </w:r>
        <w:r>
          <w:rPr>
            <w:noProof/>
            <w:webHidden/>
          </w:rPr>
          <w:fldChar w:fldCharType="end"/>
        </w:r>
      </w:hyperlink>
    </w:p>
    <w:p w14:paraId="01BD352C" w14:textId="0E2E3E3A" w:rsidR="004B43CA" w:rsidRDefault="004B43CA">
      <w:pPr>
        <w:pStyle w:val="TDC1"/>
        <w:tabs>
          <w:tab w:val="right" w:leader="dot" w:pos="9061"/>
        </w:tabs>
        <w:rPr>
          <w:rFonts w:eastAsiaTheme="minorEastAsia" w:cstheme="minorBidi"/>
          <w:noProof/>
          <w:sz w:val="22"/>
          <w:szCs w:val="22"/>
        </w:rPr>
      </w:pPr>
      <w:hyperlink w:anchor="_Toc70618500" w:history="1">
        <w:r w:rsidRPr="008C7D53">
          <w:rPr>
            <w:rStyle w:val="Hipervnculo"/>
            <w:noProof/>
          </w:rPr>
          <w:t>Figura 21. “Figuras” del menú de estilos. (Elaboración propia)</w:t>
        </w:r>
        <w:r>
          <w:rPr>
            <w:noProof/>
            <w:webHidden/>
          </w:rPr>
          <w:tab/>
        </w:r>
        <w:r>
          <w:rPr>
            <w:noProof/>
            <w:webHidden/>
          </w:rPr>
          <w:fldChar w:fldCharType="begin"/>
        </w:r>
        <w:r>
          <w:rPr>
            <w:noProof/>
            <w:webHidden/>
          </w:rPr>
          <w:instrText xml:space="preserve"> PAGEREF _Toc70618500 \h </w:instrText>
        </w:r>
        <w:r>
          <w:rPr>
            <w:noProof/>
            <w:webHidden/>
          </w:rPr>
        </w:r>
        <w:r>
          <w:rPr>
            <w:noProof/>
            <w:webHidden/>
          </w:rPr>
          <w:fldChar w:fldCharType="separate"/>
        </w:r>
        <w:r>
          <w:rPr>
            <w:noProof/>
            <w:webHidden/>
          </w:rPr>
          <w:t>33</w:t>
        </w:r>
        <w:r>
          <w:rPr>
            <w:noProof/>
            <w:webHidden/>
          </w:rPr>
          <w:fldChar w:fldCharType="end"/>
        </w:r>
      </w:hyperlink>
    </w:p>
    <w:p w14:paraId="52AD8D0F" w14:textId="77630612" w:rsidR="004B43CA" w:rsidRDefault="004B43CA">
      <w:pPr>
        <w:pStyle w:val="TDC1"/>
        <w:tabs>
          <w:tab w:val="right" w:leader="dot" w:pos="9061"/>
        </w:tabs>
        <w:rPr>
          <w:rFonts w:eastAsiaTheme="minorEastAsia" w:cstheme="minorBidi"/>
          <w:noProof/>
          <w:sz w:val="22"/>
          <w:szCs w:val="22"/>
        </w:rPr>
      </w:pPr>
      <w:hyperlink w:anchor="_Toc70618501" w:history="1">
        <w:r w:rsidRPr="008C7D53">
          <w:rPr>
            <w:rStyle w:val="Hipervnculo"/>
            <w:noProof/>
          </w:rPr>
          <w:t>Figura 22. “Figuras” del menú de estilos. (Elaboración propia)</w:t>
        </w:r>
        <w:r>
          <w:rPr>
            <w:noProof/>
            <w:webHidden/>
          </w:rPr>
          <w:tab/>
        </w:r>
        <w:r>
          <w:rPr>
            <w:noProof/>
            <w:webHidden/>
          </w:rPr>
          <w:fldChar w:fldCharType="begin"/>
        </w:r>
        <w:r>
          <w:rPr>
            <w:noProof/>
            <w:webHidden/>
          </w:rPr>
          <w:instrText xml:space="preserve"> PAGEREF _Toc70618501 \h </w:instrText>
        </w:r>
        <w:r>
          <w:rPr>
            <w:noProof/>
            <w:webHidden/>
          </w:rPr>
        </w:r>
        <w:r>
          <w:rPr>
            <w:noProof/>
            <w:webHidden/>
          </w:rPr>
          <w:fldChar w:fldCharType="separate"/>
        </w:r>
        <w:r>
          <w:rPr>
            <w:noProof/>
            <w:webHidden/>
          </w:rPr>
          <w:t>33</w:t>
        </w:r>
        <w:r>
          <w:rPr>
            <w:noProof/>
            <w:webHidden/>
          </w:rPr>
          <w:fldChar w:fldCharType="end"/>
        </w:r>
      </w:hyperlink>
    </w:p>
    <w:p w14:paraId="67095B81" w14:textId="339CC16E" w:rsidR="004B43CA" w:rsidRDefault="004B43CA">
      <w:pPr>
        <w:pStyle w:val="TDC1"/>
        <w:tabs>
          <w:tab w:val="right" w:leader="dot" w:pos="9061"/>
        </w:tabs>
        <w:rPr>
          <w:rFonts w:eastAsiaTheme="minorEastAsia" w:cstheme="minorBidi"/>
          <w:noProof/>
          <w:sz w:val="22"/>
          <w:szCs w:val="22"/>
        </w:rPr>
      </w:pPr>
      <w:hyperlink w:anchor="_Toc70618502" w:history="1">
        <w:r w:rsidRPr="008C7D53">
          <w:rPr>
            <w:rStyle w:val="Hipervnculo"/>
            <w:noProof/>
          </w:rPr>
          <w:t>Figura 23. “Figuras” del menú de estilos. (Elaboración propia)</w:t>
        </w:r>
        <w:r>
          <w:rPr>
            <w:noProof/>
            <w:webHidden/>
          </w:rPr>
          <w:tab/>
        </w:r>
        <w:r>
          <w:rPr>
            <w:noProof/>
            <w:webHidden/>
          </w:rPr>
          <w:fldChar w:fldCharType="begin"/>
        </w:r>
        <w:r>
          <w:rPr>
            <w:noProof/>
            <w:webHidden/>
          </w:rPr>
          <w:instrText xml:space="preserve"> PAGEREF _Toc70618502 \h </w:instrText>
        </w:r>
        <w:r>
          <w:rPr>
            <w:noProof/>
            <w:webHidden/>
          </w:rPr>
        </w:r>
        <w:r>
          <w:rPr>
            <w:noProof/>
            <w:webHidden/>
          </w:rPr>
          <w:fldChar w:fldCharType="separate"/>
        </w:r>
        <w:r>
          <w:rPr>
            <w:noProof/>
            <w:webHidden/>
          </w:rPr>
          <w:t>34</w:t>
        </w:r>
        <w:r>
          <w:rPr>
            <w:noProof/>
            <w:webHidden/>
          </w:rPr>
          <w:fldChar w:fldCharType="end"/>
        </w:r>
      </w:hyperlink>
    </w:p>
    <w:p w14:paraId="6D0859A6" w14:textId="0D47A2FA" w:rsidR="004B43CA" w:rsidRDefault="004B43CA">
      <w:pPr>
        <w:pStyle w:val="TDC1"/>
        <w:tabs>
          <w:tab w:val="right" w:leader="dot" w:pos="9061"/>
        </w:tabs>
        <w:rPr>
          <w:rFonts w:eastAsiaTheme="minorEastAsia" w:cstheme="minorBidi"/>
          <w:noProof/>
          <w:sz w:val="22"/>
          <w:szCs w:val="22"/>
        </w:rPr>
      </w:pPr>
      <w:hyperlink w:anchor="_Toc70618503" w:history="1">
        <w:r w:rsidRPr="008C7D53">
          <w:rPr>
            <w:rStyle w:val="Hipervnculo"/>
            <w:noProof/>
          </w:rPr>
          <w:t>Figura 24. “Figuras” del menú de estilos. (Elaboración propia)</w:t>
        </w:r>
        <w:r>
          <w:rPr>
            <w:noProof/>
            <w:webHidden/>
          </w:rPr>
          <w:tab/>
        </w:r>
        <w:r>
          <w:rPr>
            <w:noProof/>
            <w:webHidden/>
          </w:rPr>
          <w:fldChar w:fldCharType="begin"/>
        </w:r>
        <w:r>
          <w:rPr>
            <w:noProof/>
            <w:webHidden/>
          </w:rPr>
          <w:instrText xml:space="preserve"> PAGEREF _Toc70618503 \h </w:instrText>
        </w:r>
        <w:r>
          <w:rPr>
            <w:noProof/>
            <w:webHidden/>
          </w:rPr>
        </w:r>
        <w:r>
          <w:rPr>
            <w:noProof/>
            <w:webHidden/>
          </w:rPr>
          <w:fldChar w:fldCharType="separate"/>
        </w:r>
        <w:r>
          <w:rPr>
            <w:noProof/>
            <w:webHidden/>
          </w:rPr>
          <w:t>34</w:t>
        </w:r>
        <w:r>
          <w:rPr>
            <w:noProof/>
            <w:webHidden/>
          </w:rPr>
          <w:fldChar w:fldCharType="end"/>
        </w:r>
      </w:hyperlink>
    </w:p>
    <w:p w14:paraId="746423D2" w14:textId="4F8F89E1" w:rsidR="004B43CA" w:rsidRDefault="004B43CA">
      <w:pPr>
        <w:pStyle w:val="TDC1"/>
        <w:tabs>
          <w:tab w:val="right" w:leader="dot" w:pos="9061"/>
        </w:tabs>
        <w:rPr>
          <w:rFonts w:eastAsiaTheme="minorEastAsia" w:cstheme="minorBidi"/>
          <w:noProof/>
          <w:sz w:val="22"/>
          <w:szCs w:val="22"/>
        </w:rPr>
      </w:pPr>
      <w:hyperlink w:anchor="_Toc70618504" w:history="1">
        <w:r w:rsidRPr="008C7D53">
          <w:rPr>
            <w:rStyle w:val="Hipervnculo"/>
            <w:noProof/>
          </w:rPr>
          <w:t>Figura 25. “Figuras” del menú de estilos. (Elaboración propia)</w:t>
        </w:r>
        <w:r>
          <w:rPr>
            <w:noProof/>
            <w:webHidden/>
          </w:rPr>
          <w:tab/>
        </w:r>
        <w:r>
          <w:rPr>
            <w:noProof/>
            <w:webHidden/>
          </w:rPr>
          <w:fldChar w:fldCharType="begin"/>
        </w:r>
        <w:r>
          <w:rPr>
            <w:noProof/>
            <w:webHidden/>
          </w:rPr>
          <w:instrText xml:space="preserve"> PAGEREF _Toc70618504 \h </w:instrText>
        </w:r>
        <w:r>
          <w:rPr>
            <w:noProof/>
            <w:webHidden/>
          </w:rPr>
        </w:r>
        <w:r>
          <w:rPr>
            <w:noProof/>
            <w:webHidden/>
          </w:rPr>
          <w:fldChar w:fldCharType="separate"/>
        </w:r>
        <w:r>
          <w:rPr>
            <w:noProof/>
            <w:webHidden/>
          </w:rPr>
          <w:t>35</w:t>
        </w:r>
        <w:r>
          <w:rPr>
            <w:noProof/>
            <w:webHidden/>
          </w:rPr>
          <w:fldChar w:fldCharType="end"/>
        </w:r>
      </w:hyperlink>
    </w:p>
    <w:p w14:paraId="40BF2C7F" w14:textId="01C89240" w:rsidR="004B43CA" w:rsidRDefault="004B43CA">
      <w:pPr>
        <w:pStyle w:val="TDC1"/>
        <w:tabs>
          <w:tab w:val="right" w:leader="dot" w:pos="9061"/>
        </w:tabs>
        <w:rPr>
          <w:rFonts w:eastAsiaTheme="minorEastAsia" w:cstheme="minorBidi"/>
          <w:noProof/>
          <w:sz w:val="22"/>
          <w:szCs w:val="22"/>
        </w:rPr>
      </w:pPr>
      <w:hyperlink w:anchor="_Toc70618505" w:history="1">
        <w:r w:rsidRPr="008C7D53">
          <w:rPr>
            <w:rStyle w:val="Hipervnculo"/>
            <w:noProof/>
          </w:rPr>
          <w:t>Figura 26. “Figuras” del menú de estilos. (Elaboración propia)</w:t>
        </w:r>
        <w:r>
          <w:rPr>
            <w:noProof/>
            <w:webHidden/>
          </w:rPr>
          <w:tab/>
        </w:r>
        <w:r>
          <w:rPr>
            <w:noProof/>
            <w:webHidden/>
          </w:rPr>
          <w:fldChar w:fldCharType="begin"/>
        </w:r>
        <w:r>
          <w:rPr>
            <w:noProof/>
            <w:webHidden/>
          </w:rPr>
          <w:instrText xml:space="preserve"> PAGEREF _Toc70618505 \h </w:instrText>
        </w:r>
        <w:r>
          <w:rPr>
            <w:noProof/>
            <w:webHidden/>
          </w:rPr>
        </w:r>
        <w:r>
          <w:rPr>
            <w:noProof/>
            <w:webHidden/>
          </w:rPr>
          <w:fldChar w:fldCharType="separate"/>
        </w:r>
        <w:r>
          <w:rPr>
            <w:noProof/>
            <w:webHidden/>
          </w:rPr>
          <w:t>36</w:t>
        </w:r>
        <w:r>
          <w:rPr>
            <w:noProof/>
            <w:webHidden/>
          </w:rPr>
          <w:fldChar w:fldCharType="end"/>
        </w:r>
      </w:hyperlink>
    </w:p>
    <w:p w14:paraId="011ACBB3" w14:textId="1C21509D" w:rsidR="004B43CA" w:rsidRDefault="004B43CA">
      <w:pPr>
        <w:pStyle w:val="TDC1"/>
        <w:tabs>
          <w:tab w:val="right" w:leader="dot" w:pos="9061"/>
        </w:tabs>
        <w:rPr>
          <w:rFonts w:eastAsiaTheme="minorEastAsia" w:cstheme="minorBidi"/>
          <w:noProof/>
          <w:sz w:val="22"/>
          <w:szCs w:val="22"/>
        </w:rPr>
      </w:pPr>
      <w:hyperlink w:anchor="_Toc70618506" w:history="1">
        <w:r w:rsidRPr="008C7D53">
          <w:rPr>
            <w:rStyle w:val="Hipervnculo"/>
            <w:noProof/>
          </w:rPr>
          <w:t>Figura 27. “Figuras” del menú de estilos. (Elaboración propia)</w:t>
        </w:r>
        <w:r>
          <w:rPr>
            <w:noProof/>
            <w:webHidden/>
          </w:rPr>
          <w:tab/>
        </w:r>
        <w:r>
          <w:rPr>
            <w:noProof/>
            <w:webHidden/>
          </w:rPr>
          <w:fldChar w:fldCharType="begin"/>
        </w:r>
        <w:r>
          <w:rPr>
            <w:noProof/>
            <w:webHidden/>
          </w:rPr>
          <w:instrText xml:space="preserve"> PAGEREF _Toc70618506 \h </w:instrText>
        </w:r>
        <w:r>
          <w:rPr>
            <w:noProof/>
            <w:webHidden/>
          </w:rPr>
        </w:r>
        <w:r>
          <w:rPr>
            <w:noProof/>
            <w:webHidden/>
          </w:rPr>
          <w:fldChar w:fldCharType="separate"/>
        </w:r>
        <w:r>
          <w:rPr>
            <w:noProof/>
            <w:webHidden/>
          </w:rPr>
          <w:t>36</w:t>
        </w:r>
        <w:r>
          <w:rPr>
            <w:noProof/>
            <w:webHidden/>
          </w:rPr>
          <w:fldChar w:fldCharType="end"/>
        </w:r>
      </w:hyperlink>
    </w:p>
    <w:p w14:paraId="7C05310B" w14:textId="44B083A5" w:rsidR="004B43CA" w:rsidRDefault="004B43CA">
      <w:pPr>
        <w:pStyle w:val="TDC1"/>
        <w:tabs>
          <w:tab w:val="right" w:leader="dot" w:pos="9061"/>
        </w:tabs>
        <w:rPr>
          <w:rFonts w:eastAsiaTheme="minorEastAsia" w:cstheme="minorBidi"/>
          <w:noProof/>
          <w:sz w:val="22"/>
          <w:szCs w:val="22"/>
        </w:rPr>
      </w:pPr>
      <w:hyperlink w:anchor="_Toc70618507" w:history="1">
        <w:r w:rsidRPr="008C7D53">
          <w:rPr>
            <w:rStyle w:val="Hipervnculo"/>
            <w:noProof/>
          </w:rPr>
          <w:t>Figura 28. “Figuras” del menú de estilos. (Elaboración propia)</w:t>
        </w:r>
        <w:r>
          <w:rPr>
            <w:noProof/>
            <w:webHidden/>
          </w:rPr>
          <w:tab/>
        </w:r>
        <w:r>
          <w:rPr>
            <w:noProof/>
            <w:webHidden/>
          </w:rPr>
          <w:fldChar w:fldCharType="begin"/>
        </w:r>
        <w:r>
          <w:rPr>
            <w:noProof/>
            <w:webHidden/>
          </w:rPr>
          <w:instrText xml:space="preserve"> PAGEREF _Toc70618507 \h </w:instrText>
        </w:r>
        <w:r>
          <w:rPr>
            <w:noProof/>
            <w:webHidden/>
          </w:rPr>
        </w:r>
        <w:r>
          <w:rPr>
            <w:noProof/>
            <w:webHidden/>
          </w:rPr>
          <w:fldChar w:fldCharType="separate"/>
        </w:r>
        <w:r>
          <w:rPr>
            <w:noProof/>
            <w:webHidden/>
          </w:rPr>
          <w:t>37</w:t>
        </w:r>
        <w:r>
          <w:rPr>
            <w:noProof/>
            <w:webHidden/>
          </w:rPr>
          <w:fldChar w:fldCharType="end"/>
        </w:r>
      </w:hyperlink>
    </w:p>
    <w:p w14:paraId="6E377AD7" w14:textId="75C76DF1" w:rsidR="004B43CA" w:rsidRDefault="004B43CA">
      <w:pPr>
        <w:pStyle w:val="TDC1"/>
        <w:tabs>
          <w:tab w:val="right" w:leader="dot" w:pos="9061"/>
        </w:tabs>
        <w:rPr>
          <w:rFonts w:eastAsiaTheme="minorEastAsia" w:cstheme="minorBidi"/>
          <w:noProof/>
          <w:sz w:val="22"/>
          <w:szCs w:val="22"/>
        </w:rPr>
      </w:pPr>
      <w:hyperlink w:anchor="_Toc70618508" w:history="1">
        <w:r w:rsidRPr="008C7D53">
          <w:rPr>
            <w:rStyle w:val="Hipervnculo"/>
            <w:noProof/>
          </w:rPr>
          <w:t>Figura 29. “Figuras” del menú de estilos. (Elaboración propia)</w:t>
        </w:r>
        <w:r>
          <w:rPr>
            <w:noProof/>
            <w:webHidden/>
          </w:rPr>
          <w:tab/>
        </w:r>
        <w:r>
          <w:rPr>
            <w:noProof/>
            <w:webHidden/>
          </w:rPr>
          <w:fldChar w:fldCharType="begin"/>
        </w:r>
        <w:r>
          <w:rPr>
            <w:noProof/>
            <w:webHidden/>
          </w:rPr>
          <w:instrText xml:space="preserve"> PAGEREF _Toc70618508 \h </w:instrText>
        </w:r>
        <w:r>
          <w:rPr>
            <w:noProof/>
            <w:webHidden/>
          </w:rPr>
        </w:r>
        <w:r>
          <w:rPr>
            <w:noProof/>
            <w:webHidden/>
          </w:rPr>
          <w:fldChar w:fldCharType="separate"/>
        </w:r>
        <w:r>
          <w:rPr>
            <w:noProof/>
            <w:webHidden/>
          </w:rPr>
          <w:t>37</w:t>
        </w:r>
        <w:r>
          <w:rPr>
            <w:noProof/>
            <w:webHidden/>
          </w:rPr>
          <w:fldChar w:fldCharType="end"/>
        </w:r>
      </w:hyperlink>
    </w:p>
    <w:p w14:paraId="61707B9F" w14:textId="3EED1EA1" w:rsidR="004B43CA" w:rsidRDefault="004B43CA">
      <w:pPr>
        <w:pStyle w:val="TDC1"/>
        <w:tabs>
          <w:tab w:val="right" w:leader="dot" w:pos="9061"/>
        </w:tabs>
        <w:rPr>
          <w:rFonts w:eastAsiaTheme="minorEastAsia" w:cstheme="minorBidi"/>
          <w:noProof/>
          <w:sz w:val="22"/>
          <w:szCs w:val="22"/>
        </w:rPr>
      </w:pPr>
      <w:hyperlink w:anchor="_Toc70618509" w:history="1">
        <w:r w:rsidRPr="008C7D53">
          <w:rPr>
            <w:rStyle w:val="Hipervnculo"/>
            <w:noProof/>
          </w:rPr>
          <w:t>Figura 30. “Figuras” del menú de estilos. (Elaboración propia)</w:t>
        </w:r>
        <w:r>
          <w:rPr>
            <w:noProof/>
            <w:webHidden/>
          </w:rPr>
          <w:tab/>
        </w:r>
        <w:r>
          <w:rPr>
            <w:noProof/>
            <w:webHidden/>
          </w:rPr>
          <w:fldChar w:fldCharType="begin"/>
        </w:r>
        <w:r>
          <w:rPr>
            <w:noProof/>
            <w:webHidden/>
          </w:rPr>
          <w:instrText xml:space="preserve"> PAGEREF _Toc70618509 \h </w:instrText>
        </w:r>
        <w:r>
          <w:rPr>
            <w:noProof/>
            <w:webHidden/>
          </w:rPr>
        </w:r>
        <w:r>
          <w:rPr>
            <w:noProof/>
            <w:webHidden/>
          </w:rPr>
          <w:fldChar w:fldCharType="separate"/>
        </w:r>
        <w:r>
          <w:rPr>
            <w:noProof/>
            <w:webHidden/>
          </w:rPr>
          <w:t>38</w:t>
        </w:r>
        <w:r>
          <w:rPr>
            <w:noProof/>
            <w:webHidden/>
          </w:rPr>
          <w:fldChar w:fldCharType="end"/>
        </w:r>
      </w:hyperlink>
    </w:p>
    <w:p w14:paraId="334363CC" w14:textId="010F3ADF" w:rsidR="004B43CA" w:rsidRDefault="004B43CA">
      <w:pPr>
        <w:pStyle w:val="TDC1"/>
        <w:tabs>
          <w:tab w:val="right" w:leader="dot" w:pos="9061"/>
        </w:tabs>
        <w:rPr>
          <w:rFonts w:eastAsiaTheme="minorEastAsia" w:cstheme="minorBidi"/>
          <w:noProof/>
          <w:sz w:val="22"/>
          <w:szCs w:val="22"/>
        </w:rPr>
      </w:pPr>
      <w:hyperlink w:anchor="_Toc70618510" w:history="1">
        <w:r w:rsidRPr="008C7D53">
          <w:rPr>
            <w:rStyle w:val="Hipervnculo"/>
            <w:noProof/>
          </w:rPr>
          <w:t>Figura 31. “Figuras” del menú de estilos. (Elaboración propia)</w:t>
        </w:r>
        <w:r>
          <w:rPr>
            <w:noProof/>
            <w:webHidden/>
          </w:rPr>
          <w:tab/>
        </w:r>
        <w:r>
          <w:rPr>
            <w:noProof/>
            <w:webHidden/>
          </w:rPr>
          <w:fldChar w:fldCharType="begin"/>
        </w:r>
        <w:r>
          <w:rPr>
            <w:noProof/>
            <w:webHidden/>
          </w:rPr>
          <w:instrText xml:space="preserve"> PAGEREF _Toc70618510 \h </w:instrText>
        </w:r>
        <w:r>
          <w:rPr>
            <w:noProof/>
            <w:webHidden/>
          </w:rPr>
        </w:r>
        <w:r>
          <w:rPr>
            <w:noProof/>
            <w:webHidden/>
          </w:rPr>
          <w:fldChar w:fldCharType="separate"/>
        </w:r>
        <w:r>
          <w:rPr>
            <w:noProof/>
            <w:webHidden/>
          </w:rPr>
          <w:t>38</w:t>
        </w:r>
        <w:r>
          <w:rPr>
            <w:noProof/>
            <w:webHidden/>
          </w:rPr>
          <w:fldChar w:fldCharType="end"/>
        </w:r>
      </w:hyperlink>
    </w:p>
    <w:p w14:paraId="3B584534" w14:textId="7EC2D2FF" w:rsidR="004B43CA" w:rsidRDefault="004B43CA">
      <w:pPr>
        <w:pStyle w:val="TDC1"/>
        <w:tabs>
          <w:tab w:val="right" w:leader="dot" w:pos="9061"/>
        </w:tabs>
        <w:rPr>
          <w:rFonts w:eastAsiaTheme="minorEastAsia" w:cstheme="minorBidi"/>
          <w:noProof/>
          <w:sz w:val="22"/>
          <w:szCs w:val="22"/>
        </w:rPr>
      </w:pPr>
      <w:hyperlink w:anchor="_Toc70618511" w:history="1">
        <w:r w:rsidRPr="008C7D53">
          <w:rPr>
            <w:rStyle w:val="Hipervnculo"/>
            <w:noProof/>
          </w:rPr>
          <w:t>Figura 32. “Figuras” del menú de estilos. (Elaboración propia)</w:t>
        </w:r>
        <w:r>
          <w:rPr>
            <w:noProof/>
            <w:webHidden/>
          </w:rPr>
          <w:tab/>
        </w:r>
        <w:r>
          <w:rPr>
            <w:noProof/>
            <w:webHidden/>
          </w:rPr>
          <w:fldChar w:fldCharType="begin"/>
        </w:r>
        <w:r>
          <w:rPr>
            <w:noProof/>
            <w:webHidden/>
          </w:rPr>
          <w:instrText xml:space="preserve"> PAGEREF _Toc70618511 \h </w:instrText>
        </w:r>
        <w:r>
          <w:rPr>
            <w:noProof/>
            <w:webHidden/>
          </w:rPr>
        </w:r>
        <w:r>
          <w:rPr>
            <w:noProof/>
            <w:webHidden/>
          </w:rPr>
          <w:fldChar w:fldCharType="separate"/>
        </w:r>
        <w:r>
          <w:rPr>
            <w:noProof/>
            <w:webHidden/>
          </w:rPr>
          <w:t>40</w:t>
        </w:r>
        <w:r>
          <w:rPr>
            <w:noProof/>
            <w:webHidden/>
          </w:rPr>
          <w:fldChar w:fldCharType="end"/>
        </w:r>
      </w:hyperlink>
    </w:p>
    <w:p w14:paraId="4463A94B" w14:textId="667595C8" w:rsidR="004B43CA" w:rsidRDefault="004B43CA">
      <w:pPr>
        <w:pStyle w:val="TDC1"/>
        <w:tabs>
          <w:tab w:val="right" w:leader="dot" w:pos="9061"/>
        </w:tabs>
        <w:rPr>
          <w:rFonts w:eastAsiaTheme="minorEastAsia" w:cstheme="minorBidi"/>
          <w:noProof/>
          <w:sz w:val="22"/>
          <w:szCs w:val="22"/>
        </w:rPr>
      </w:pPr>
      <w:hyperlink w:anchor="_Toc70618512" w:history="1">
        <w:r w:rsidRPr="008C7D53">
          <w:rPr>
            <w:rStyle w:val="Hipervnculo"/>
            <w:noProof/>
          </w:rPr>
          <w:t>Figura 33. “Figuras” del menú de estilos. (Elaboración propia)</w:t>
        </w:r>
        <w:r>
          <w:rPr>
            <w:noProof/>
            <w:webHidden/>
          </w:rPr>
          <w:tab/>
        </w:r>
        <w:r>
          <w:rPr>
            <w:noProof/>
            <w:webHidden/>
          </w:rPr>
          <w:fldChar w:fldCharType="begin"/>
        </w:r>
        <w:r>
          <w:rPr>
            <w:noProof/>
            <w:webHidden/>
          </w:rPr>
          <w:instrText xml:space="preserve"> PAGEREF _Toc70618512 \h </w:instrText>
        </w:r>
        <w:r>
          <w:rPr>
            <w:noProof/>
            <w:webHidden/>
          </w:rPr>
        </w:r>
        <w:r>
          <w:rPr>
            <w:noProof/>
            <w:webHidden/>
          </w:rPr>
          <w:fldChar w:fldCharType="separate"/>
        </w:r>
        <w:r>
          <w:rPr>
            <w:noProof/>
            <w:webHidden/>
          </w:rPr>
          <w:t>42</w:t>
        </w:r>
        <w:r>
          <w:rPr>
            <w:noProof/>
            <w:webHidden/>
          </w:rPr>
          <w:fldChar w:fldCharType="end"/>
        </w:r>
      </w:hyperlink>
    </w:p>
    <w:p w14:paraId="3E626E13" w14:textId="41EC3ADA" w:rsidR="004B43CA" w:rsidRDefault="004B43CA">
      <w:pPr>
        <w:pStyle w:val="TDC1"/>
        <w:tabs>
          <w:tab w:val="right" w:leader="dot" w:pos="9061"/>
        </w:tabs>
        <w:rPr>
          <w:rFonts w:eastAsiaTheme="minorEastAsia" w:cstheme="minorBidi"/>
          <w:noProof/>
          <w:sz w:val="22"/>
          <w:szCs w:val="22"/>
        </w:rPr>
      </w:pPr>
      <w:hyperlink w:anchor="_Toc70618513" w:history="1">
        <w:r w:rsidRPr="008C7D53">
          <w:rPr>
            <w:rStyle w:val="Hipervnculo"/>
            <w:noProof/>
          </w:rPr>
          <w:t>Figura 34. “Figuras” del menú de estilos. (Elaboración propia)</w:t>
        </w:r>
        <w:r>
          <w:rPr>
            <w:noProof/>
            <w:webHidden/>
          </w:rPr>
          <w:tab/>
        </w:r>
        <w:r>
          <w:rPr>
            <w:noProof/>
            <w:webHidden/>
          </w:rPr>
          <w:fldChar w:fldCharType="begin"/>
        </w:r>
        <w:r>
          <w:rPr>
            <w:noProof/>
            <w:webHidden/>
          </w:rPr>
          <w:instrText xml:space="preserve"> PAGEREF _Toc70618513 \h </w:instrText>
        </w:r>
        <w:r>
          <w:rPr>
            <w:noProof/>
            <w:webHidden/>
          </w:rPr>
        </w:r>
        <w:r>
          <w:rPr>
            <w:noProof/>
            <w:webHidden/>
          </w:rPr>
          <w:fldChar w:fldCharType="separate"/>
        </w:r>
        <w:r>
          <w:rPr>
            <w:noProof/>
            <w:webHidden/>
          </w:rPr>
          <w:t>42</w:t>
        </w:r>
        <w:r>
          <w:rPr>
            <w:noProof/>
            <w:webHidden/>
          </w:rPr>
          <w:fldChar w:fldCharType="end"/>
        </w:r>
      </w:hyperlink>
    </w:p>
    <w:p w14:paraId="6125A1D9" w14:textId="058FC2E6" w:rsidR="004B43CA" w:rsidRDefault="004B43CA">
      <w:pPr>
        <w:pStyle w:val="TDC1"/>
        <w:tabs>
          <w:tab w:val="right" w:leader="dot" w:pos="9061"/>
        </w:tabs>
        <w:rPr>
          <w:rFonts w:eastAsiaTheme="minorEastAsia" w:cstheme="minorBidi"/>
          <w:noProof/>
          <w:sz w:val="22"/>
          <w:szCs w:val="22"/>
        </w:rPr>
      </w:pPr>
      <w:hyperlink w:anchor="_Toc70618514" w:history="1">
        <w:r w:rsidRPr="008C7D53">
          <w:rPr>
            <w:rStyle w:val="Hipervnculo"/>
            <w:noProof/>
          </w:rPr>
          <w:t>Figura 35. “Figuras” del menú de estilos. (Elaboración propia)</w:t>
        </w:r>
        <w:r>
          <w:rPr>
            <w:noProof/>
            <w:webHidden/>
          </w:rPr>
          <w:tab/>
        </w:r>
        <w:r>
          <w:rPr>
            <w:noProof/>
            <w:webHidden/>
          </w:rPr>
          <w:fldChar w:fldCharType="begin"/>
        </w:r>
        <w:r>
          <w:rPr>
            <w:noProof/>
            <w:webHidden/>
          </w:rPr>
          <w:instrText xml:space="preserve"> PAGEREF _Toc70618514 \h </w:instrText>
        </w:r>
        <w:r>
          <w:rPr>
            <w:noProof/>
            <w:webHidden/>
          </w:rPr>
        </w:r>
        <w:r>
          <w:rPr>
            <w:noProof/>
            <w:webHidden/>
          </w:rPr>
          <w:fldChar w:fldCharType="separate"/>
        </w:r>
        <w:r>
          <w:rPr>
            <w:noProof/>
            <w:webHidden/>
          </w:rPr>
          <w:t>43</w:t>
        </w:r>
        <w:r>
          <w:rPr>
            <w:noProof/>
            <w:webHidden/>
          </w:rPr>
          <w:fldChar w:fldCharType="end"/>
        </w:r>
      </w:hyperlink>
    </w:p>
    <w:p w14:paraId="7BBEDE97" w14:textId="018A313E" w:rsidR="004B43CA" w:rsidRDefault="004B43CA">
      <w:pPr>
        <w:pStyle w:val="TDC1"/>
        <w:tabs>
          <w:tab w:val="right" w:leader="dot" w:pos="9061"/>
        </w:tabs>
        <w:rPr>
          <w:rFonts w:eastAsiaTheme="minorEastAsia" w:cstheme="minorBidi"/>
          <w:noProof/>
          <w:sz w:val="22"/>
          <w:szCs w:val="22"/>
        </w:rPr>
      </w:pPr>
      <w:hyperlink w:anchor="_Toc70618515" w:history="1">
        <w:r w:rsidRPr="008C7D53">
          <w:rPr>
            <w:rStyle w:val="Hipervnculo"/>
            <w:noProof/>
          </w:rPr>
          <w:t>Figura 36. “Figuras” del menú de estilos. (Elaboración propia)</w:t>
        </w:r>
        <w:r>
          <w:rPr>
            <w:noProof/>
            <w:webHidden/>
          </w:rPr>
          <w:tab/>
        </w:r>
        <w:r>
          <w:rPr>
            <w:noProof/>
            <w:webHidden/>
          </w:rPr>
          <w:fldChar w:fldCharType="begin"/>
        </w:r>
        <w:r>
          <w:rPr>
            <w:noProof/>
            <w:webHidden/>
          </w:rPr>
          <w:instrText xml:space="preserve"> PAGEREF _Toc70618515 \h </w:instrText>
        </w:r>
        <w:r>
          <w:rPr>
            <w:noProof/>
            <w:webHidden/>
          </w:rPr>
        </w:r>
        <w:r>
          <w:rPr>
            <w:noProof/>
            <w:webHidden/>
          </w:rPr>
          <w:fldChar w:fldCharType="separate"/>
        </w:r>
        <w:r>
          <w:rPr>
            <w:noProof/>
            <w:webHidden/>
          </w:rPr>
          <w:t>45</w:t>
        </w:r>
        <w:r>
          <w:rPr>
            <w:noProof/>
            <w:webHidden/>
          </w:rPr>
          <w:fldChar w:fldCharType="end"/>
        </w:r>
      </w:hyperlink>
    </w:p>
    <w:p w14:paraId="646E421C" w14:textId="5A46E0AE" w:rsidR="004B43CA" w:rsidRDefault="004B43CA">
      <w:pPr>
        <w:pStyle w:val="TDC1"/>
        <w:tabs>
          <w:tab w:val="right" w:leader="dot" w:pos="9061"/>
        </w:tabs>
        <w:rPr>
          <w:rFonts w:eastAsiaTheme="minorEastAsia" w:cstheme="minorBidi"/>
          <w:noProof/>
          <w:sz w:val="22"/>
          <w:szCs w:val="22"/>
        </w:rPr>
      </w:pPr>
      <w:hyperlink w:anchor="_Toc70618516" w:history="1">
        <w:r w:rsidRPr="008C7D53">
          <w:rPr>
            <w:rStyle w:val="Hipervnculo"/>
            <w:noProof/>
          </w:rPr>
          <w:t>Figura 37. “Figuras” del menú de estilos. (Elaboración propia)</w:t>
        </w:r>
        <w:r>
          <w:rPr>
            <w:noProof/>
            <w:webHidden/>
          </w:rPr>
          <w:tab/>
        </w:r>
        <w:r>
          <w:rPr>
            <w:noProof/>
            <w:webHidden/>
          </w:rPr>
          <w:fldChar w:fldCharType="begin"/>
        </w:r>
        <w:r>
          <w:rPr>
            <w:noProof/>
            <w:webHidden/>
          </w:rPr>
          <w:instrText xml:space="preserve"> PAGEREF _Toc70618516 \h </w:instrText>
        </w:r>
        <w:r>
          <w:rPr>
            <w:noProof/>
            <w:webHidden/>
          </w:rPr>
        </w:r>
        <w:r>
          <w:rPr>
            <w:noProof/>
            <w:webHidden/>
          </w:rPr>
          <w:fldChar w:fldCharType="separate"/>
        </w:r>
        <w:r>
          <w:rPr>
            <w:noProof/>
            <w:webHidden/>
          </w:rPr>
          <w:t>45</w:t>
        </w:r>
        <w:r>
          <w:rPr>
            <w:noProof/>
            <w:webHidden/>
          </w:rPr>
          <w:fldChar w:fldCharType="end"/>
        </w:r>
      </w:hyperlink>
    </w:p>
    <w:p w14:paraId="0BBA519A" w14:textId="74EB24BB" w:rsidR="005D549B" w:rsidRDefault="00C10A65" w:rsidP="006403BD">
      <w:r w:rsidRPr="00B34BF5">
        <w:rPr>
          <w:highlight w:val="yellow"/>
        </w:rPr>
        <w:fldChar w:fldCharType="end"/>
      </w:r>
    </w:p>
    <w:p w14:paraId="631D232A" w14:textId="77777777" w:rsidR="00001BAB" w:rsidRPr="00727AE8" w:rsidRDefault="00001BAB" w:rsidP="006403BD"/>
    <w:p w14:paraId="05D926A3" w14:textId="77777777" w:rsidR="005D549B" w:rsidRPr="00727AE8" w:rsidRDefault="005D549B" w:rsidP="006403BD"/>
    <w:p w14:paraId="76ABFCB3" w14:textId="77777777" w:rsidR="005D549B" w:rsidRPr="00727AE8" w:rsidRDefault="005D549B" w:rsidP="006403BD"/>
    <w:p w14:paraId="3F0A55CA" w14:textId="77777777" w:rsidR="005D549B" w:rsidRPr="00727AE8" w:rsidRDefault="005D549B" w:rsidP="006403BD"/>
    <w:p w14:paraId="0A89FC7B" w14:textId="77777777" w:rsidR="005D549B" w:rsidRPr="00727AE8" w:rsidRDefault="005D549B" w:rsidP="006403BD"/>
    <w:p w14:paraId="6AA7A2D8" w14:textId="6CC4C9F0" w:rsidR="00A976F0" w:rsidRPr="003F24BC" w:rsidRDefault="005D549B" w:rsidP="006403BD">
      <w:pPr>
        <w:pStyle w:val="Ttulondices"/>
      </w:pPr>
      <w:r w:rsidRPr="00727AE8">
        <w:br w:type="page"/>
      </w:r>
      <w:r w:rsidR="003F24BC">
        <w:lastRenderedPageBreak/>
        <w:t>Í</w:t>
      </w:r>
      <w:r w:rsidR="00194057" w:rsidRPr="003F24BC">
        <w:t>ndice de tablas</w:t>
      </w:r>
    </w:p>
    <w:p w14:paraId="73A30F21" w14:textId="67F876D0" w:rsidR="00FD254A" w:rsidRDefault="00C10A65">
      <w:pPr>
        <w:pStyle w:val="Tabladeilustraciones"/>
        <w:tabs>
          <w:tab w:val="right" w:leader="dot" w:pos="9061"/>
        </w:tabs>
        <w:rPr>
          <w:rFonts w:eastAsiaTheme="minorEastAsia" w:cstheme="minorBidi"/>
          <w:noProof/>
          <w:sz w:val="22"/>
          <w:szCs w:val="22"/>
        </w:rPr>
      </w:pPr>
      <w:r w:rsidRPr="00B56FB6">
        <w:fldChar w:fldCharType="begin"/>
      </w:r>
      <w:r w:rsidRPr="00B56FB6">
        <w:instrText xml:space="preserve"> TOC \h \z \t "Título de TDC;Tablas" \c </w:instrText>
      </w:r>
      <w:r w:rsidRPr="00B56FB6">
        <w:fldChar w:fldCharType="separate"/>
      </w:r>
      <w:hyperlink w:anchor="_Toc70442839" w:history="1">
        <w:r w:rsidR="00FD254A" w:rsidRPr="001D1734">
          <w:rPr>
            <w:rStyle w:val="Hipervnculo"/>
            <w:noProof/>
          </w:rPr>
          <w:t>Tabla 1. Resumen bases de datos NoSQL</w:t>
        </w:r>
        <w:r w:rsidR="00FD254A">
          <w:rPr>
            <w:noProof/>
            <w:webHidden/>
          </w:rPr>
          <w:tab/>
        </w:r>
        <w:r w:rsidR="00FD254A">
          <w:rPr>
            <w:noProof/>
            <w:webHidden/>
          </w:rPr>
          <w:fldChar w:fldCharType="begin"/>
        </w:r>
        <w:r w:rsidR="00FD254A">
          <w:rPr>
            <w:noProof/>
            <w:webHidden/>
          </w:rPr>
          <w:instrText xml:space="preserve"> PAGEREF _Toc70442839 \h </w:instrText>
        </w:r>
        <w:r w:rsidR="00FD254A">
          <w:rPr>
            <w:noProof/>
            <w:webHidden/>
          </w:rPr>
        </w:r>
        <w:r w:rsidR="00FD254A">
          <w:rPr>
            <w:noProof/>
            <w:webHidden/>
          </w:rPr>
          <w:fldChar w:fldCharType="separate"/>
        </w:r>
        <w:r w:rsidR="00FD254A">
          <w:rPr>
            <w:noProof/>
            <w:webHidden/>
          </w:rPr>
          <w:t>15</w:t>
        </w:r>
        <w:r w:rsidR="00FD254A">
          <w:rPr>
            <w:noProof/>
            <w:webHidden/>
          </w:rPr>
          <w:fldChar w:fldCharType="end"/>
        </w:r>
      </w:hyperlink>
    </w:p>
    <w:p w14:paraId="111F1A94" w14:textId="5188553B" w:rsidR="005D549B" w:rsidRPr="00727AE8" w:rsidRDefault="00C10A65" w:rsidP="006403BD">
      <w:pPr>
        <w:pStyle w:val="TtuloTDC"/>
      </w:pPr>
      <w:r w:rsidRPr="00B56FB6">
        <w:fldChar w:fldCharType="end"/>
      </w:r>
    </w:p>
    <w:p w14:paraId="714B5BC8" w14:textId="77777777" w:rsidR="005D549B" w:rsidRPr="00727AE8" w:rsidRDefault="005D549B" w:rsidP="006403BD"/>
    <w:p w14:paraId="730CF473" w14:textId="71D31B07" w:rsidR="00C84740" w:rsidRPr="000D09A0" w:rsidRDefault="00A976F0" w:rsidP="000D09A0">
      <w:pPr>
        <w:pStyle w:val="Ttulo1"/>
      </w:pPr>
      <w:r w:rsidRPr="00727AE8">
        <w:br w:type="page"/>
      </w:r>
      <w:bookmarkStart w:id="1" w:name="_Toc437515557"/>
      <w:bookmarkStart w:id="2" w:name="_Toc14106979"/>
      <w:bookmarkStart w:id="3" w:name="_Toc70537793"/>
      <w:r w:rsidR="0036294B">
        <w:lastRenderedPageBreak/>
        <w:t>I</w:t>
      </w:r>
      <w:r w:rsidR="00194057" w:rsidRPr="000D09A0">
        <w:rPr>
          <w:caps w:val="0"/>
        </w:rPr>
        <w:t>n</w:t>
      </w:r>
      <w:bookmarkEnd w:id="1"/>
      <w:bookmarkEnd w:id="2"/>
      <w:r w:rsidR="0036294B">
        <w:rPr>
          <w:caps w:val="0"/>
        </w:rPr>
        <w:t>troducción</w:t>
      </w:r>
      <w:bookmarkEnd w:id="3"/>
      <w:r w:rsidR="00194057">
        <w:rPr>
          <w:caps w:val="0"/>
        </w:rPr>
        <w:t xml:space="preserve"> </w:t>
      </w:r>
    </w:p>
    <w:p w14:paraId="37B3FE41" w14:textId="011E7E72" w:rsidR="005D549B" w:rsidRDefault="00361850" w:rsidP="006403BD">
      <w:r>
        <w:t xml:space="preserve">Este trabajo de Fin de Grado estudia la arquitectura de microservicios y la posibilidad de migrar una serie de aplicaciones monolíticas realizadas en </w:t>
      </w:r>
      <w:r w:rsidRPr="005150F1">
        <w:rPr>
          <w:u w:val="single"/>
        </w:rPr>
        <w:t>JAVA</w:t>
      </w:r>
      <w:r>
        <w:t xml:space="preserve"> que se usan en la actualidad en el departamento de contabilidad de la Gerencia de Informática de la Seguridad Social</w:t>
      </w:r>
      <w:r w:rsidR="005150F1">
        <w:t>, en adelante GISS.</w:t>
      </w:r>
    </w:p>
    <w:p w14:paraId="75894F0C" w14:textId="77777777" w:rsidR="00E21451" w:rsidRDefault="00E21451" w:rsidP="006403BD"/>
    <w:p w14:paraId="161E5174" w14:textId="0A3A4294" w:rsidR="00C84740" w:rsidRPr="000D09A0" w:rsidRDefault="0036294B" w:rsidP="000D09A0">
      <w:pPr>
        <w:pStyle w:val="Ttulo2"/>
      </w:pPr>
      <w:bookmarkStart w:id="4" w:name="_Toc437515558"/>
      <w:bookmarkStart w:id="5" w:name="_Toc14106980"/>
      <w:bookmarkStart w:id="6" w:name="_Toc70537794"/>
      <w:r>
        <w:rPr>
          <w:caps w:val="0"/>
        </w:rPr>
        <w:t>Justificación del tema elegido</w:t>
      </w:r>
      <w:bookmarkEnd w:id="4"/>
      <w:bookmarkEnd w:id="5"/>
      <w:bookmarkEnd w:id="6"/>
    </w:p>
    <w:p w14:paraId="36B9C338" w14:textId="1E50C555" w:rsidR="00A976F0" w:rsidRDefault="00361850" w:rsidP="006403BD">
      <w:r>
        <w:t xml:space="preserve">Se ha elegido este tema para poder aprender e intentar aplicar el nuevo patrón arquitectónico de </w:t>
      </w:r>
      <w:r w:rsidR="005611DB">
        <w:t xml:space="preserve">microservicios, así como poder utilizar bases de datos NOSQL para la gestión de los usuarios de las aplicaciones que vamos a implementar desde cero.  </w:t>
      </w:r>
      <w:r w:rsidR="005150F1">
        <w:t>Otro motivo es</w:t>
      </w:r>
      <w:r w:rsidR="005611DB">
        <w:t xml:space="preserve"> para poder usar contenedores y conocer en profundidad la tecnología </w:t>
      </w:r>
      <w:r w:rsidR="005611DB" w:rsidRPr="005150F1">
        <w:rPr>
          <w:u w:val="single"/>
        </w:rPr>
        <w:t>Docker</w:t>
      </w:r>
      <w:r w:rsidR="005611DB">
        <w:t xml:space="preserve"> y el software </w:t>
      </w:r>
      <w:r w:rsidR="005611DB" w:rsidRPr="005150F1">
        <w:rPr>
          <w:u w:val="single"/>
        </w:rPr>
        <w:t>Spring Boot</w:t>
      </w:r>
      <w:r w:rsidR="005611DB">
        <w:t xml:space="preserve"> para la creación de aplicaciones JAVA de manera rápida y sencilla.</w:t>
      </w:r>
    </w:p>
    <w:p w14:paraId="52D25E17" w14:textId="1DF87CB5" w:rsidR="005611DB" w:rsidRPr="00727AE8" w:rsidRDefault="005611DB" w:rsidP="006403BD">
      <w:r>
        <w:t>Todas éstas son tecnologías modernas que se pueden utilizar en cualquier entorno tecnológico y que todo ingeniero debe de conocer.</w:t>
      </w:r>
    </w:p>
    <w:p w14:paraId="0F82F98A" w14:textId="77777777" w:rsidR="008E30AB" w:rsidRPr="00727AE8" w:rsidRDefault="008E30AB" w:rsidP="006403BD"/>
    <w:p w14:paraId="5F95A2B4" w14:textId="484757F0" w:rsidR="008C16EB" w:rsidRPr="000D09A0" w:rsidRDefault="0036294B" w:rsidP="000D09A0">
      <w:pPr>
        <w:pStyle w:val="Ttulo2"/>
      </w:pPr>
      <w:bookmarkStart w:id="7" w:name="_Toc70537795"/>
      <w:r>
        <w:rPr>
          <w:caps w:val="0"/>
        </w:rPr>
        <w:t>Problema y finalidad del trabajo</w:t>
      </w:r>
      <w:bookmarkEnd w:id="7"/>
    </w:p>
    <w:p w14:paraId="3B67FE05" w14:textId="377922F8" w:rsidR="0036294B" w:rsidRDefault="005611DB" w:rsidP="0036294B">
      <w:r>
        <w:t xml:space="preserve">Se disponen de varias aplicaciones monolíticas realizadas en Java sin seguir ningún patrón de diseño, sin gestión de usuarios y sin usar ningún gestor de proyectos como </w:t>
      </w:r>
      <w:r w:rsidRPr="005150F1">
        <w:rPr>
          <w:u w:val="single"/>
        </w:rPr>
        <w:t>Maven</w:t>
      </w:r>
      <w:r>
        <w:t xml:space="preserve"> o </w:t>
      </w:r>
      <w:r w:rsidR="005150F1" w:rsidRPr="005150F1">
        <w:rPr>
          <w:u w:val="single"/>
        </w:rPr>
        <w:t>G</w:t>
      </w:r>
      <w:r w:rsidRPr="005150F1">
        <w:rPr>
          <w:u w:val="single"/>
        </w:rPr>
        <w:t>radle</w:t>
      </w:r>
      <w:r>
        <w:t xml:space="preserve">. Esto conlleva los problemas típicos de consumo de recursos de la máquina que ejecuta el programa, de la dependencia </w:t>
      </w:r>
      <w:r w:rsidR="005150F1">
        <w:t xml:space="preserve">de la versión </w:t>
      </w:r>
      <w:r>
        <w:t>de java instalado en la máquina, del despliegue de nuevas versiones y el que usuarios puedan tener versiones obsoletas en su ordenador, etc.</w:t>
      </w:r>
    </w:p>
    <w:p w14:paraId="06F98E52" w14:textId="08629654" w:rsidR="005611DB" w:rsidRPr="0036294B" w:rsidRDefault="005611DB" w:rsidP="0036294B">
      <w:r>
        <w:t>La finalidad es preparar una arquitectura de microservicios y realizar una prueba de concepto migrando dos aplicaciones y añadiendo gestión de usuarios para presentarla al departamento de Producción y Sistemas de la Gerencia Informática de la Seguridad Social, para poder desplegarla en producción acordes a los requisitos del centro y poder extender su uso a nuestros usuarios finales.</w:t>
      </w:r>
    </w:p>
    <w:p w14:paraId="2750F254" w14:textId="100D4BBB" w:rsidR="00DA0FCE" w:rsidRDefault="00DA0FCE">
      <w:pPr>
        <w:spacing w:before="0" w:after="0" w:line="240" w:lineRule="auto"/>
        <w:jc w:val="left"/>
      </w:pPr>
      <w:r>
        <w:br w:type="page"/>
      </w:r>
    </w:p>
    <w:p w14:paraId="0F74AF77" w14:textId="2A67C58D" w:rsidR="00DA0FCE" w:rsidRPr="000D09A0" w:rsidRDefault="001046B0" w:rsidP="000D09A0">
      <w:pPr>
        <w:pStyle w:val="Ttulo1"/>
      </w:pPr>
      <w:bookmarkStart w:id="8" w:name="_Toc70537796"/>
      <w:r>
        <w:rPr>
          <w:caps w:val="0"/>
        </w:rPr>
        <w:lastRenderedPageBreak/>
        <w:t>Estado del arte</w:t>
      </w:r>
      <w:bookmarkEnd w:id="8"/>
    </w:p>
    <w:p w14:paraId="3332742A" w14:textId="0A624590" w:rsidR="00DA0FCE" w:rsidRPr="000D09A0" w:rsidRDefault="001046B0" w:rsidP="000D09A0">
      <w:pPr>
        <w:pStyle w:val="Ttulo2"/>
      </w:pPr>
      <w:bookmarkStart w:id="9" w:name="_Toc70537797"/>
      <w:r>
        <w:rPr>
          <w:caps w:val="0"/>
        </w:rPr>
        <w:t>Del monolítico a los microservicios</w:t>
      </w:r>
      <w:bookmarkEnd w:id="9"/>
    </w:p>
    <w:p w14:paraId="7AD6CC95" w14:textId="14AD26F5" w:rsidR="00DA0FCE" w:rsidRDefault="00A87D73" w:rsidP="000D09A0">
      <w:pPr>
        <w:pStyle w:val="Ttulo3"/>
      </w:pPr>
      <w:bookmarkStart w:id="10" w:name="_Toc70537798"/>
      <w:r>
        <w:t>Arquitectura monolítica</w:t>
      </w:r>
      <w:bookmarkEnd w:id="10"/>
    </w:p>
    <w:p w14:paraId="0A40753D" w14:textId="77777777" w:rsidR="005150F1" w:rsidRDefault="00A2111B" w:rsidP="00A2111B">
      <w:r>
        <w:t xml:space="preserve">Hasta hace unos años, las aplicaciones grandes y complejas se implementaban como grandes monolitos muy difíciles de mantener y evolucionar. </w:t>
      </w:r>
    </w:p>
    <w:p w14:paraId="360EE61E" w14:textId="1C270F98" w:rsidR="00A2111B" w:rsidRDefault="005150F1" w:rsidP="00A2111B">
      <w:r>
        <w:t>Tal como se indica en</w:t>
      </w:r>
      <w:r>
        <w:fldChar w:fldCharType="begin" w:fldLock="1"/>
      </w:r>
      <w:r>
        <w:instrText>ADDIN CSL_CITATION {"citationItems":[{"id":"ITEM-1","itemData":{"author":[{"dropping-particle":"","family":"Newman","given":"Sam","non-dropping-particle":"","parse-names":false,"suffix":""}],"id":"ITEM-1","issued":{"date-parts":[["2020"]]},"publisher":"O’Reilly Media","title":"Monolith to Microservices Evolutionary Patterns to Transform Your Monolith","type":"book"},"uris":["http://www.mendeley.com/documents/?uuid=d66e2571-20b8-47a7-b79a-8eef439a478d"]}],"mendeley":{"formattedCitation":"(Newman, 2020)","plainTextFormattedCitation":"(Newman, 2020)","previouslyFormattedCitation":"(Newman, 2020)"},"properties":{"noteIndex":0},"schema":"https://github.com/citation-style-language/schema/raw/master/csl-citation.json"}</w:instrText>
      </w:r>
      <w:r>
        <w:fldChar w:fldCharType="separate"/>
      </w:r>
      <w:r w:rsidRPr="005150F1">
        <w:rPr>
          <w:noProof/>
        </w:rPr>
        <w:t>(Newman, 2020)</w:t>
      </w:r>
      <w:r>
        <w:fldChar w:fldCharType="end"/>
      </w:r>
      <w:r>
        <w:t xml:space="preserve"> </w:t>
      </w:r>
      <w:r w:rsidR="00A2111B">
        <w:t>Cuando todas las funciones de un sistema deben implementarse juntas, consideramos que es un monolito.</w:t>
      </w:r>
    </w:p>
    <w:p w14:paraId="7154A1D5" w14:textId="17CE443B" w:rsidR="00A2111B" w:rsidRDefault="00A2111B" w:rsidP="00A2111B">
      <w:r>
        <w:t xml:space="preserve">El ejemplo más común cuando se habla de monolitos es un sistema en el que todo el código se implementa como un solo proceso, como en la Figura 1. </w:t>
      </w:r>
    </w:p>
    <w:p w14:paraId="51BC54A7" w14:textId="11AE6B73" w:rsidR="00A2111B" w:rsidRDefault="00A2111B" w:rsidP="00A2111B">
      <w:r>
        <w:t xml:space="preserve">Se pueden tener múltiples instancias de este proceso por razones de robustez o escala, pero fundamentalmente todo el código está empaquetado en un solo proceso. </w:t>
      </w:r>
    </w:p>
    <w:p w14:paraId="6E1B365B" w14:textId="3F90A059" w:rsidR="00FF74C9" w:rsidRDefault="007B18C7" w:rsidP="00A2111B">
      <w:pPr>
        <w:jc w:val="left"/>
      </w:pPr>
      <w:r>
        <w:rPr>
          <w:noProof/>
        </w:rPr>
        <w:drawing>
          <wp:inline distT="0" distB="0" distL="0" distR="0" wp14:anchorId="2A645365" wp14:editId="65E01418">
            <wp:extent cx="2828925" cy="220027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8925" cy="2200275"/>
                    </a:xfrm>
                    <a:prstGeom prst="rect">
                      <a:avLst/>
                    </a:prstGeom>
                  </pic:spPr>
                </pic:pic>
              </a:graphicData>
            </a:graphic>
          </wp:inline>
        </w:drawing>
      </w:r>
    </w:p>
    <w:p w14:paraId="79FDBCCB" w14:textId="475450EA" w:rsidR="00A2111B" w:rsidRDefault="00FF74C9" w:rsidP="00FF74C9">
      <w:pPr>
        <w:pStyle w:val="Figuras"/>
      </w:pPr>
      <w:bookmarkStart w:id="11" w:name="_Toc70618480"/>
      <w:r>
        <w:t xml:space="preserve">Figura </w:t>
      </w:r>
      <w:fldSimple w:instr=" SEQ Figura \* ARABIC ">
        <w:r>
          <w:rPr>
            <w:noProof/>
          </w:rPr>
          <w:t>1</w:t>
        </w:r>
      </w:fldSimple>
      <w:r>
        <w:t xml:space="preserve">. </w:t>
      </w:r>
      <w:r w:rsidR="005150F1">
        <w:t>Monolítico. Falta citar bien</w:t>
      </w:r>
      <w:bookmarkEnd w:id="11"/>
    </w:p>
    <w:p w14:paraId="07A47029" w14:textId="588EEFD5" w:rsidR="00A2111B" w:rsidRDefault="00A2111B" w:rsidP="00A2111B">
      <w:r>
        <w:t>Las características principales de esta arquitectura son:</w:t>
      </w:r>
    </w:p>
    <w:p w14:paraId="7E93949E" w14:textId="0B01AD79" w:rsidR="00A2111B" w:rsidRDefault="00A2111B" w:rsidP="00A2111B">
      <w:pPr>
        <w:pStyle w:val="Prrafodelista"/>
        <w:numPr>
          <w:ilvl w:val="0"/>
          <w:numId w:val="42"/>
        </w:numPr>
      </w:pPr>
      <w:r>
        <w:t>Son fáciles de desarrollar</w:t>
      </w:r>
      <w:r w:rsidR="005150F1">
        <w:t xml:space="preserve"> ya que t</w:t>
      </w:r>
      <w:r>
        <w:t xml:space="preserve">odo </w:t>
      </w:r>
      <w:r w:rsidR="005150F1">
        <w:t>se encuentra</w:t>
      </w:r>
      <w:r>
        <w:t xml:space="preserve"> en el mismo sitio.</w:t>
      </w:r>
    </w:p>
    <w:p w14:paraId="1CA2A5C4" w14:textId="0BEB016E" w:rsidR="00A2111B" w:rsidRDefault="00A2111B" w:rsidP="00A2111B">
      <w:pPr>
        <w:pStyle w:val="Prrafodelista"/>
        <w:numPr>
          <w:ilvl w:val="0"/>
          <w:numId w:val="42"/>
        </w:numPr>
      </w:pPr>
      <w:r>
        <w:t xml:space="preserve">Al estar todo junto, la puesta en producción </w:t>
      </w:r>
      <w:r w:rsidR="005150F1">
        <w:t>no es complicada</w:t>
      </w:r>
      <w:r>
        <w:t>.</w:t>
      </w:r>
    </w:p>
    <w:p w14:paraId="13721C9E" w14:textId="51A28013" w:rsidR="00A2111B" w:rsidRDefault="00A2111B" w:rsidP="00A2111B">
      <w:pPr>
        <w:pStyle w:val="Prrafodelista"/>
        <w:numPr>
          <w:ilvl w:val="0"/>
          <w:numId w:val="42"/>
        </w:numPr>
      </w:pPr>
      <w:r>
        <w:t>Al no necesitar especialización, el coste de desarrollo es bajo comparado con otras arquitecturas</w:t>
      </w:r>
      <w:r w:rsidR="005150F1">
        <w:t>.</w:t>
      </w:r>
    </w:p>
    <w:p w14:paraId="75A5FBAD" w14:textId="0B2F73DF" w:rsidR="00A2111B" w:rsidRDefault="00A2111B" w:rsidP="00A2111B"/>
    <w:p w14:paraId="367CD9A6" w14:textId="77777777" w:rsidR="00565877" w:rsidRDefault="00565877" w:rsidP="00A2111B"/>
    <w:p w14:paraId="18A5B698" w14:textId="78527F35" w:rsidR="00A2111B" w:rsidRDefault="005150F1" w:rsidP="00A2111B">
      <w:r>
        <w:lastRenderedPageBreak/>
        <w:t>Sin embargo, los</w:t>
      </w:r>
      <w:r w:rsidR="00A2111B">
        <w:t xml:space="preserve"> principales problemas son:</w:t>
      </w:r>
    </w:p>
    <w:p w14:paraId="47EA1A96" w14:textId="0FE70566" w:rsidR="00A2111B" w:rsidRDefault="00A2111B" w:rsidP="00A2111B">
      <w:pPr>
        <w:pStyle w:val="Prrafodelista"/>
        <w:numPr>
          <w:ilvl w:val="0"/>
          <w:numId w:val="43"/>
        </w:numPr>
      </w:pPr>
      <w:r>
        <w:t xml:space="preserve">Alto </w:t>
      </w:r>
      <w:r w:rsidRPr="005150F1">
        <w:rPr>
          <w:u w:val="single"/>
        </w:rPr>
        <w:t>acoplamiento</w:t>
      </w:r>
      <w:r>
        <w:t xml:space="preserve"> y baja </w:t>
      </w:r>
      <w:r w:rsidRPr="005150F1">
        <w:rPr>
          <w:u w:val="single"/>
        </w:rPr>
        <w:t>cohesión</w:t>
      </w:r>
      <w:r w:rsidR="005150F1">
        <w:t>.</w:t>
      </w:r>
    </w:p>
    <w:p w14:paraId="7683A4ED" w14:textId="616CCC58" w:rsidR="00A2111B" w:rsidRDefault="00A2111B" w:rsidP="00A2111B">
      <w:pPr>
        <w:pStyle w:val="Prrafodelista"/>
        <w:numPr>
          <w:ilvl w:val="0"/>
          <w:numId w:val="43"/>
        </w:numPr>
      </w:pPr>
      <w:r>
        <w:t>Difícil de mantener</w:t>
      </w:r>
      <w:r w:rsidR="005150F1">
        <w:t>.</w:t>
      </w:r>
    </w:p>
    <w:p w14:paraId="65B6C99D" w14:textId="6B77E1C1" w:rsidR="00A2111B" w:rsidRDefault="00565877" w:rsidP="00A2111B">
      <w:pPr>
        <w:pStyle w:val="Prrafodelista"/>
        <w:numPr>
          <w:ilvl w:val="0"/>
          <w:numId w:val="43"/>
        </w:numPr>
      </w:pPr>
      <w:r>
        <w:t xml:space="preserve">Difícil </w:t>
      </w:r>
      <w:r w:rsidR="005150F1">
        <w:t>de escalar.</w:t>
      </w:r>
    </w:p>
    <w:p w14:paraId="2F3ADF80" w14:textId="75481E08" w:rsidR="00A2111B" w:rsidRDefault="00565877" w:rsidP="00565877">
      <w:r>
        <w:t xml:space="preserve">De los problemas anteriores nace la arquitectura orientada a servicios, conocida popularmente como SOA, que se explicará brevemente en el apartado siguiente y la cual </w:t>
      </w:r>
      <w:r w:rsidR="00A32203">
        <w:t>es una</w:t>
      </w:r>
      <w:r w:rsidR="005150F1">
        <w:t xml:space="preserve"> </w:t>
      </w:r>
      <w:r>
        <w:t xml:space="preserve">parte fundamental en la arquitectura de microservicios. De </w:t>
      </w:r>
      <w:r w:rsidR="0048041C">
        <w:t>hecho,</w:t>
      </w:r>
      <w:r>
        <w:t xml:space="preserve"> no se entiende los microservicios sin los principios de la arquitectura SOA.</w:t>
      </w:r>
    </w:p>
    <w:p w14:paraId="74F4535E" w14:textId="7A12E07D" w:rsidR="00A87D73" w:rsidRDefault="00A87D73" w:rsidP="00A87D73">
      <w:pPr>
        <w:pStyle w:val="Ttulo3"/>
      </w:pPr>
      <w:bookmarkStart w:id="12" w:name="_Toc70537799"/>
      <w:r>
        <w:t>Arquitectura Orientada a Servicios (SOA)</w:t>
      </w:r>
      <w:bookmarkEnd w:id="12"/>
    </w:p>
    <w:p w14:paraId="413B092E" w14:textId="0C94794C" w:rsidR="00565877" w:rsidRPr="00565877" w:rsidRDefault="005150F1" w:rsidP="00565877">
      <w:r>
        <w:t>Según define ASTIC</w:t>
      </w:r>
      <w:r>
        <w:fldChar w:fldCharType="begin" w:fldLock="1"/>
      </w:r>
      <w:r w:rsidR="00A32203">
        <w:instrText>ADDIN CSL_CITATION {"citationItems":[{"id":"ITEM-1","itemData":{"URL":"https://www.astic.es/","accessed":{"date-parts":[["2021","4","29"]]},"id":"ITEM-1","issued":{"date-parts":[["0"]]},"title":"Astic | Asociación Profesional de Cuerpos Superiores de Sistemas y Tecnologías de la Información de las Administraciones Públicas.","type":"webpage"},"uris":["http://www.mendeley.com/documents/?uuid=6347a038-5108-3030-9983-0ecb74660bfd"]}],"mendeley":{"formattedCitation":"(&lt;i&gt;Astic | Asociación Profesional de Cuerpos Superiores de Sistemas y Tecnologías de la Información de las Administraciones Públicas.&lt;/i&gt;, s. f.)","plainTextFormattedCitation":"(Astic | Asociación Profesional de Cuerpos Superiores de Sistemas y Tecnologías de la Información de las Administraciones Públicas., s. f.)","previouslyFormattedCitation":"(&lt;i&gt;Astic | Asociación Profesional de Cuerpos Superiores de Sistemas y Tecnologías de la Información de las Administraciones Públicas.&lt;/i&gt;, s. f.)"},"properties":{"noteIndex":0},"schema":"https://github.com/citation-style-language/schema/raw/master/csl-citation.json"}</w:instrText>
      </w:r>
      <w:r>
        <w:fldChar w:fldCharType="separate"/>
      </w:r>
      <w:r w:rsidRPr="005150F1">
        <w:rPr>
          <w:noProof/>
        </w:rPr>
        <w:t>(</w:t>
      </w:r>
      <w:r w:rsidRPr="005150F1">
        <w:rPr>
          <w:i/>
          <w:noProof/>
        </w:rPr>
        <w:t>Astic | Asociación Profesional de Cuerpos Superiores de Sistemas y Tecnologías de la Información de las Administraciones Públicas.</w:t>
      </w:r>
      <w:r w:rsidRPr="005150F1">
        <w:rPr>
          <w:noProof/>
        </w:rPr>
        <w:t>, s. f.)</w:t>
      </w:r>
      <w:r>
        <w:fldChar w:fldCharType="end"/>
      </w:r>
      <w:r>
        <w:t>, e</w:t>
      </w:r>
      <w:r w:rsidR="00565877">
        <w:t>s un paradigma de arquitectura software que cuenta con la orientación a servicios como su principio fundamental de diseño”. El elemento a destacar es la característica de “orientación a servicios”, que es la que conforma una arquitectura que utiliza servicios débilmente acoplados para cubrir los requisitos de procesos de negocio y requisitos de usuario.</w:t>
      </w:r>
    </w:p>
    <w:p w14:paraId="3B33E4A6" w14:textId="4DFBE5A7" w:rsidR="00565877" w:rsidRDefault="001C1B33" w:rsidP="00565877">
      <w:r>
        <w:t>Éstas h</w:t>
      </w:r>
      <w:r w:rsidR="00565877">
        <w:t>an permitido dotar de flexibilidad y conseguir un gran ahorro de costes en las cuantiosas inversiones realizadas en Tecnologías de la Información y las Comunicaciones.</w:t>
      </w:r>
    </w:p>
    <w:p w14:paraId="79524C9F" w14:textId="77777777" w:rsidR="00565877" w:rsidRDefault="00565877" w:rsidP="00565877">
      <w:r>
        <w:t>Su virtud reside en que facilitan la reutilización de componentes software y procesos de negocio independientemente de la plataforma tecnológica en que estén desarrollados, que en muchos casos se trata de componentes ya existentes en el abanico de soluciones tecnológicas de las organizaciones.</w:t>
      </w:r>
    </w:p>
    <w:p w14:paraId="2893B6CF" w14:textId="5DE555F7" w:rsidR="00565877" w:rsidRDefault="00565877" w:rsidP="00565877">
      <w:r>
        <w:t>Los siguientes principios guía definen las reglas básicas para el desarrollo, mantenimiento y uso de las arquitecturas SOA:</w:t>
      </w:r>
      <w:r w:rsidR="001C1B33">
        <w:t xml:space="preserve"> (</w:t>
      </w:r>
      <w:r w:rsidR="001C1B33" w:rsidRPr="001C1B33">
        <w:rPr>
          <w:b/>
          <w:bCs/>
          <w:u w:val="single"/>
        </w:rPr>
        <w:t>EXPLICO ESTOS CONCEPTOS</w:t>
      </w:r>
      <w:r w:rsidR="001C1B33">
        <w:rPr>
          <w:b/>
          <w:bCs/>
          <w:u w:val="single"/>
        </w:rPr>
        <w:t xml:space="preserve"> QUE SIGUEN</w:t>
      </w:r>
      <w:r w:rsidR="001C1B33" w:rsidRPr="001C1B33">
        <w:rPr>
          <w:b/>
          <w:bCs/>
          <w:u w:val="single"/>
        </w:rPr>
        <w:t>???)</w:t>
      </w:r>
    </w:p>
    <w:p w14:paraId="31961B69" w14:textId="7157DF90" w:rsidR="00565877" w:rsidRDefault="00565877" w:rsidP="00565877">
      <w:pPr>
        <w:pStyle w:val="Prrafodelista"/>
        <w:numPr>
          <w:ilvl w:val="0"/>
          <w:numId w:val="44"/>
        </w:numPr>
      </w:pPr>
      <w:r>
        <w:t>Reutilización</w:t>
      </w:r>
      <w:r w:rsidR="001C1B33">
        <w:t>.</w:t>
      </w:r>
    </w:p>
    <w:p w14:paraId="4E120791" w14:textId="32EE0C3A" w:rsidR="00565877" w:rsidRDefault="00565877" w:rsidP="00565877">
      <w:pPr>
        <w:pStyle w:val="Prrafodelista"/>
        <w:numPr>
          <w:ilvl w:val="0"/>
          <w:numId w:val="44"/>
        </w:numPr>
      </w:pPr>
      <w:r>
        <w:t>Interoperabilidad</w:t>
      </w:r>
      <w:r w:rsidR="001C1B33">
        <w:t>.</w:t>
      </w:r>
    </w:p>
    <w:p w14:paraId="4A6BA1E9" w14:textId="27D50A04" w:rsidR="00565877" w:rsidRDefault="00565877" w:rsidP="00565877">
      <w:pPr>
        <w:pStyle w:val="Prrafodelista"/>
        <w:numPr>
          <w:ilvl w:val="0"/>
          <w:numId w:val="44"/>
        </w:numPr>
      </w:pPr>
      <w:r>
        <w:t>Granularidad</w:t>
      </w:r>
      <w:r w:rsidR="001C1B33">
        <w:t>.</w:t>
      </w:r>
    </w:p>
    <w:p w14:paraId="035B81AB" w14:textId="55C2A8DD" w:rsidR="00565877" w:rsidRDefault="00565877" w:rsidP="00565877">
      <w:pPr>
        <w:pStyle w:val="Prrafodelista"/>
        <w:numPr>
          <w:ilvl w:val="0"/>
          <w:numId w:val="44"/>
        </w:numPr>
      </w:pPr>
      <w:r>
        <w:t>Modularidad</w:t>
      </w:r>
      <w:r w:rsidR="001C1B33">
        <w:t>.</w:t>
      </w:r>
    </w:p>
    <w:p w14:paraId="5EA080F2" w14:textId="24791FB8" w:rsidR="00565877" w:rsidRDefault="00565877" w:rsidP="00565877">
      <w:pPr>
        <w:pStyle w:val="Prrafodelista"/>
        <w:numPr>
          <w:ilvl w:val="0"/>
          <w:numId w:val="44"/>
        </w:numPr>
      </w:pPr>
      <w:r>
        <w:t>Composición</w:t>
      </w:r>
      <w:r w:rsidR="001C1B33">
        <w:t>.</w:t>
      </w:r>
    </w:p>
    <w:p w14:paraId="2E5359F5" w14:textId="532896FD" w:rsidR="00282FE2" w:rsidRDefault="00282FE2" w:rsidP="00282FE2">
      <w:pPr>
        <w:pStyle w:val="Prrafodelista"/>
        <w:numPr>
          <w:ilvl w:val="0"/>
          <w:numId w:val="44"/>
        </w:numPr>
      </w:pPr>
      <w:r>
        <w:t>Componentización</w:t>
      </w:r>
      <w:r w:rsidR="001C1B33">
        <w:t>.</w:t>
      </w:r>
    </w:p>
    <w:p w14:paraId="02DE53F3" w14:textId="42AE3C82" w:rsidR="00282FE2" w:rsidRDefault="00282FE2" w:rsidP="00282FE2">
      <w:r>
        <w:lastRenderedPageBreak/>
        <w:t>Los siguientes principios arquitectónicos de diseño se derivan de la definición y diseño de servicios, y son intrínsicamente aplicables a las arquitecturas SOA por su carácter de “orientación a servicios”:</w:t>
      </w:r>
    </w:p>
    <w:p w14:paraId="31541441" w14:textId="0C0FDF42" w:rsidR="00282FE2" w:rsidRDefault="00282FE2" w:rsidP="00282FE2">
      <w:pPr>
        <w:pStyle w:val="Prrafodelista"/>
        <w:numPr>
          <w:ilvl w:val="0"/>
          <w:numId w:val="45"/>
        </w:numPr>
      </w:pPr>
      <w:r w:rsidRPr="00A32203">
        <w:rPr>
          <w:u w:val="single"/>
        </w:rPr>
        <w:t>Encapsulación</w:t>
      </w:r>
      <w:r>
        <w:t>: los servicios ocultan el código y la forma en la que implementan las funcionalidades que ofrecen hacia fuera, exponiendo una interfaz con dicha funcionalidad accesible.</w:t>
      </w:r>
    </w:p>
    <w:p w14:paraId="57F4A757" w14:textId="5CDFEB04" w:rsidR="00282FE2" w:rsidRDefault="00282FE2" w:rsidP="00282FE2">
      <w:pPr>
        <w:pStyle w:val="Prrafodelista"/>
        <w:numPr>
          <w:ilvl w:val="0"/>
          <w:numId w:val="45"/>
        </w:numPr>
      </w:pPr>
      <w:r w:rsidRPr="00A32203">
        <w:rPr>
          <w:u w:val="single"/>
        </w:rPr>
        <w:t>Débil acoplamiento</w:t>
      </w:r>
      <w:r>
        <w:t>: los servicios mantienen una relación entre sí que minimiza las dependencias entre ambos</w:t>
      </w:r>
    </w:p>
    <w:p w14:paraId="1547EB19" w14:textId="28289298" w:rsidR="00282FE2" w:rsidRDefault="00282FE2" w:rsidP="00282FE2">
      <w:pPr>
        <w:pStyle w:val="Prrafodelista"/>
        <w:numPr>
          <w:ilvl w:val="0"/>
          <w:numId w:val="45"/>
        </w:numPr>
      </w:pPr>
      <w:r w:rsidRPr="00A32203">
        <w:rPr>
          <w:u w:val="single"/>
        </w:rPr>
        <w:t>Contrato</w:t>
      </w:r>
      <w:r>
        <w:t>: los servicios se adscriben a un acuerdo de comunicaciones, definido colectivamente por uno o más documentos de descripción de servicio.</w:t>
      </w:r>
    </w:p>
    <w:p w14:paraId="378C872B" w14:textId="5B9A7FBA" w:rsidR="00282FE2" w:rsidRDefault="00282FE2" w:rsidP="00282FE2">
      <w:pPr>
        <w:pStyle w:val="Prrafodelista"/>
        <w:numPr>
          <w:ilvl w:val="0"/>
          <w:numId w:val="45"/>
        </w:numPr>
      </w:pPr>
      <w:r w:rsidRPr="00A32203">
        <w:rPr>
          <w:u w:val="single"/>
        </w:rPr>
        <w:t>Abstracción</w:t>
      </w:r>
      <w:r>
        <w:t>: los servicios ocultan la lógica al exterior.</w:t>
      </w:r>
    </w:p>
    <w:p w14:paraId="5122D943" w14:textId="4255A388" w:rsidR="00282FE2" w:rsidRDefault="00282FE2" w:rsidP="00282FE2">
      <w:pPr>
        <w:pStyle w:val="Prrafodelista"/>
        <w:numPr>
          <w:ilvl w:val="0"/>
          <w:numId w:val="45"/>
        </w:numPr>
      </w:pPr>
      <w:r w:rsidRPr="00A32203">
        <w:rPr>
          <w:u w:val="single"/>
        </w:rPr>
        <w:t>Composición</w:t>
      </w:r>
      <w:r>
        <w:t>: un conjunto de servicios puede ensamblarse y coordinarse para conformar servicios compuestos.</w:t>
      </w:r>
    </w:p>
    <w:p w14:paraId="2D801FC1" w14:textId="76C07AA9" w:rsidR="00282FE2" w:rsidRDefault="00282FE2" w:rsidP="00282FE2">
      <w:pPr>
        <w:pStyle w:val="Prrafodelista"/>
        <w:numPr>
          <w:ilvl w:val="0"/>
          <w:numId w:val="45"/>
        </w:numPr>
      </w:pPr>
      <w:r w:rsidRPr="00A32203">
        <w:rPr>
          <w:u w:val="single"/>
        </w:rPr>
        <w:t>Autonomía</w:t>
      </w:r>
      <w:r>
        <w:t>: los servicios tienen control sobre la lógica que encapsulan.</w:t>
      </w:r>
    </w:p>
    <w:p w14:paraId="512E9E07" w14:textId="41C97BFE" w:rsidR="00282FE2" w:rsidRDefault="00A32203" w:rsidP="00282FE2">
      <w:r>
        <w:t>Los</w:t>
      </w:r>
      <w:r w:rsidR="00282FE2">
        <w:t xml:space="preserve"> principales beneficios que ofrece </w:t>
      </w:r>
      <w:r w:rsidR="007B11AB">
        <w:t>son</w:t>
      </w:r>
      <w:r w:rsidR="00282FE2">
        <w:t>:</w:t>
      </w:r>
    </w:p>
    <w:p w14:paraId="6AC68F46" w14:textId="33EC15B7" w:rsidR="00282FE2" w:rsidRDefault="00282FE2" w:rsidP="00E10583">
      <w:pPr>
        <w:pStyle w:val="Prrafodelista"/>
        <w:numPr>
          <w:ilvl w:val="0"/>
          <w:numId w:val="46"/>
        </w:numPr>
      </w:pPr>
      <w:r w:rsidRPr="00A32203">
        <w:rPr>
          <w:u w:val="single"/>
        </w:rPr>
        <w:t>Permite potenciar los activos preexistentes</w:t>
      </w:r>
      <w:r>
        <w:t>: Las arquitecturas SOA proporcionan un nivel de abstracción que permite a una organización potenciar la inversión realizada en Tecnologías de la Información y las Comunicaciones, ofreciendo sus activos como servicios que proporcionan funcionalidades de negocio. De esta forma, las organizaciones pueden potencialmente continuar obteniendo valor de los recursos existentes.</w:t>
      </w:r>
    </w:p>
    <w:p w14:paraId="13F3CDCB" w14:textId="77777777" w:rsidR="00282FE2" w:rsidRDefault="00282FE2" w:rsidP="00E10583">
      <w:pPr>
        <w:pStyle w:val="Prrafodelista"/>
        <w:numPr>
          <w:ilvl w:val="0"/>
          <w:numId w:val="46"/>
        </w:numPr>
      </w:pPr>
      <w:r w:rsidRPr="00A32203">
        <w:rPr>
          <w:u w:val="single"/>
        </w:rPr>
        <w:t>Facilita la integración</w:t>
      </w:r>
      <w:r>
        <w:t>: El punto de integración en las arquitecturas SOA es la especificación del servicio, no su implementación. De esta forma, se proporciona transparencia de la implementación y de la tecnología subyacente, y se minimiza el impacto de los cambios. La integración se simplifica y la complejidad se gestiona mejor, aislando los posibles problemas de la cadena de valor.</w:t>
      </w:r>
    </w:p>
    <w:p w14:paraId="4C5FF2D6" w14:textId="012D1D1B" w:rsidR="00282FE2" w:rsidRDefault="00282FE2" w:rsidP="00E10583">
      <w:pPr>
        <w:pStyle w:val="Prrafodelista"/>
        <w:numPr>
          <w:ilvl w:val="0"/>
          <w:numId w:val="46"/>
        </w:numPr>
      </w:pPr>
      <w:r w:rsidRPr="00A32203">
        <w:rPr>
          <w:u w:val="single"/>
        </w:rPr>
        <w:t>Mayor capacidad de respuesta</w:t>
      </w:r>
      <w:r>
        <w:t>: La habilidad de componer nuevos servicios a partir de servicios existentes proporciona una ventaja significativa que permite a una organización ser más ágil a la hora de responder a las demandas de las necesidades de negocio y de sus clientes.</w:t>
      </w:r>
    </w:p>
    <w:p w14:paraId="3AC245AA" w14:textId="77777777" w:rsidR="00282FE2" w:rsidRDefault="00282FE2" w:rsidP="00282FE2">
      <w:pPr>
        <w:pStyle w:val="Prrafodelista"/>
      </w:pPr>
    </w:p>
    <w:p w14:paraId="1B81B010" w14:textId="464E4358" w:rsidR="00282FE2" w:rsidRDefault="00282FE2" w:rsidP="00E10583">
      <w:pPr>
        <w:pStyle w:val="Prrafodelista"/>
        <w:numPr>
          <w:ilvl w:val="0"/>
          <w:numId w:val="46"/>
        </w:numPr>
      </w:pPr>
      <w:r w:rsidRPr="00A32203">
        <w:rPr>
          <w:u w:val="single"/>
        </w:rPr>
        <w:lastRenderedPageBreak/>
        <w:t>Reducir costes e incrementar la reutilización</w:t>
      </w:r>
      <w:r>
        <w:t>:  Al disponer de los servicios básicos de negocio expuestos de forma que se promueve el débil acoplamiento, es posible la combinación y utilización de los mismos para cubrir las diferentes necesidades de negocio que van surgiendo, lo que supone a su vez menor duplicación de recursos, mayor potencial de reutilización y menor coste.</w:t>
      </w:r>
    </w:p>
    <w:p w14:paraId="473D09C1" w14:textId="77777777" w:rsidR="007B11AB" w:rsidRDefault="007B11AB" w:rsidP="007B11AB">
      <w:pPr>
        <w:pStyle w:val="Prrafodelista"/>
      </w:pPr>
    </w:p>
    <w:p w14:paraId="27C6FBE2" w14:textId="77777777" w:rsidR="007B11AB" w:rsidRDefault="007B11AB" w:rsidP="007B11AB">
      <w:r>
        <w:t>En la siguiente figura se representa la misma versión de un software usando monolítico o SOA:</w:t>
      </w:r>
    </w:p>
    <w:p w14:paraId="17B9E752" w14:textId="77777777" w:rsidR="007B11AB" w:rsidRDefault="007B11AB" w:rsidP="007B11AB">
      <w:r>
        <w:rPr>
          <w:noProof/>
        </w:rPr>
        <w:drawing>
          <wp:inline distT="0" distB="0" distL="0" distR="0" wp14:anchorId="63EC56D8" wp14:editId="7CCC93C0">
            <wp:extent cx="5760085" cy="406019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4060190"/>
                    </a:xfrm>
                    <a:prstGeom prst="rect">
                      <a:avLst/>
                    </a:prstGeom>
                    <a:noFill/>
                    <a:ln>
                      <a:noFill/>
                    </a:ln>
                  </pic:spPr>
                </pic:pic>
              </a:graphicData>
            </a:graphic>
          </wp:inline>
        </w:drawing>
      </w:r>
    </w:p>
    <w:p w14:paraId="51EBF394" w14:textId="5C0576A0" w:rsidR="007B11AB" w:rsidRDefault="007B11AB" w:rsidP="007B11AB">
      <w:pPr>
        <w:pStyle w:val="Figuras"/>
      </w:pPr>
      <w:bookmarkStart w:id="13" w:name="_Toc70618481"/>
      <w:r>
        <w:t xml:space="preserve">Figura </w:t>
      </w:r>
      <w:r w:rsidR="00A32203">
        <w:t>2</w:t>
      </w:r>
      <w:r>
        <w:t xml:space="preserve">. </w:t>
      </w:r>
      <w:r w:rsidRPr="0048041C">
        <w:t>https://medium.com/@SoftwareDevelopmentCommunity/what-is-service-oriented-architecture-fa894d11a7ec</w:t>
      </w:r>
      <w:bookmarkEnd w:id="13"/>
    </w:p>
    <w:p w14:paraId="437A55DE" w14:textId="75B86ABA" w:rsidR="007B11AB" w:rsidRDefault="007B11AB" w:rsidP="007B11AB"/>
    <w:p w14:paraId="3EE35CFA" w14:textId="3372C2F4" w:rsidR="007B11AB" w:rsidRDefault="007B11AB" w:rsidP="007B11AB"/>
    <w:p w14:paraId="54ADE634" w14:textId="394EFEAB" w:rsidR="007B11AB" w:rsidRDefault="007B11AB" w:rsidP="007B11AB"/>
    <w:p w14:paraId="268CADAE" w14:textId="77777777" w:rsidR="007B11AB" w:rsidRPr="00565877" w:rsidRDefault="007B11AB" w:rsidP="007B11AB"/>
    <w:p w14:paraId="4B879AFE" w14:textId="6AC45479" w:rsidR="00A87D73" w:rsidRDefault="00A87D73" w:rsidP="00A87D73">
      <w:pPr>
        <w:pStyle w:val="Ttulo3"/>
      </w:pPr>
      <w:bookmarkStart w:id="14" w:name="_Toc70537800"/>
      <w:r>
        <w:lastRenderedPageBreak/>
        <w:t>Arquitectura de microservicios</w:t>
      </w:r>
      <w:bookmarkEnd w:id="14"/>
    </w:p>
    <w:p w14:paraId="08E98379" w14:textId="0F892082" w:rsidR="009413DE" w:rsidRDefault="009413DE" w:rsidP="009413DE">
      <w:r>
        <w:t>Un microservicio</w:t>
      </w:r>
      <w:r w:rsidR="00A32203">
        <w:t xml:space="preserve">, según Martin Fowler </w:t>
      </w:r>
      <w:r w:rsidR="00A32203">
        <w:fldChar w:fldCharType="begin" w:fldLock="1"/>
      </w:r>
      <w:r w:rsidR="00A32203">
        <w:instrText>ADDIN CSL_CITATION {"citationItems":[{"id":"ITEM-1","itemData":{"URL":"https://martinfowler.com/articles/microservices.html","accessed":{"date-parts":[["2021","4","29"]]},"id":"ITEM-1","issued":{"date-parts":[["0"]]},"title":"Microservices","type":"webpage"},"uris":["http://www.mendeley.com/documents/?uuid=24c16c76-582b-3d76-95dc-4dc4bdedda59"]}],"mendeley":{"formattedCitation":"(&lt;i&gt;Microservices&lt;/i&gt;, s. f.)","plainTextFormattedCitation":"(Microservices, s. f.)"},"properties":{"noteIndex":0},"schema":"https://github.com/citation-style-language/schema/raw/master/csl-citation.json"}</w:instrText>
      </w:r>
      <w:r w:rsidR="00A32203">
        <w:fldChar w:fldCharType="separate"/>
      </w:r>
      <w:r w:rsidR="00A32203" w:rsidRPr="00A32203">
        <w:rPr>
          <w:noProof/>
        </w:rPr>
        <w:t>(</w:t>
      </w:r>
      <w:r w:rsidR="00A32203" w:rsidRPr="00A32203">
        <w:rPr>
          <w:i/>
          <w:noProof/>
        </w:rPr>
        <w:t>Microservices</w:t>
      </w:r>
      <w:r w:rsidR="00A32203" w:rsidRPr="00A32203">
        <w:rPr>
          <w:noProof/>
        </w:rPr>
        <w:t>, s. f.)</w:t>
      </w:r>
      <w:r w:rsidR="00A32203">
        <w:fldChar w:fldCharType="end"/>
      </w:r>
      <w:r w:rsidR="00A32203">
        <w:t xml:space="preserve"> </w:t>
      </w:r>
      <w:r>
        <w:t>es una aplicación pequeña que ejecuta su propio proceso y se comunica mediante mecanismos ligeros (normalmente una API de recursos HTTP). Cada aplicación se encarga de implementar una funcionalidad completa del negocio, es desplegado de forma independiente y puede estar programado en distintos lenguajes, así como usar diferentes tecnologías de almacenamiento de datos.</w:t>
      </w:r>
    </w:p>
    <w:p w14:paraId="50E7CAA7" w14:textId="4C7BFFAA" w:rsidR="00A87D73" w:rsidRDefault="009413DE" w:rsidP="00A87D73">
      <w:r>
        <w:t>La arquitectura de microservicios se basa en varios microservicios de colaboración. Son un tipo de arquitectura orientada a servicios (SOA)</w:t>
      </w:r>
      <w:r w:rsidR="00C337FB">
        <w:t>. Éstos</w:t>
      </w:r>
      <w:r>
        <w:t xml:space="preserve"> se comunican entre sí a través de </w:t>
      </w:r>
      <w:r w:rsidR="00C337FB">
        <w:t>diferentes</w:t>
      </w:r>
      <w:r>
        <w:t xml:space="preserve"> redes, lo que las convierte en una forma de sistema distribuido. Ellos también</w:t>
      </w:r>
      <w:r w:rsidR="00C337FB">
        <w:t xml:space="preserve"> </w:t>
      </w:r>
      <w:r>
        <w:t>encapsula</w:t>
      </w:r>
      <w:r w:rsidR="00C337FB">
        <w:t>n</w:t>
      </w:r>
      <w:r>
        <w:t xml:space="preserve"> el almacenamiento y la recuperación de datos, exponiendo los datos</w:t>
      </w:r>
      <w:r w:rsidR="00C337FB">
        <w:t xml:space="preserve"> </w:t>
      </w:r>
      <w:r>
        <w:t xml:space="preserve">a través de interfaces bien definidas. </w:t>
      </w:r>
      <w:r w:rsidR="00C337FB">
        <w:t xml:space="preserve">Esto facilita que </w:t>
      </w:r>
      <w:r>
        <w:t>las bases de datos están ocultas dentro del límite del servicio.</w:t>
      </w:r>
    </w:p>
    <w:p w14:paraId="4C0C0A14" w14:textId="61D00310" w:rsidR="00C337FB" w:rsidRDefault="00C337FB" w:rsidP="00A87D73">
      <w:r>
        <w:t>Los servic</w:t>
      </w:r>
      <w:r w:rsidR="000B3BF7">
        <w:t>ios se caracterizan por:</w:t>
      </w:r>
    </w:p>
    <w:p w14:paraId="04127334" w14:textId="1AB0DE5D" w:rsidR="000B3BF7" w:rsidRDefault="000B3BF7" w:rsidP="000B3BF7">
      <w:pPr>
        <w:pStyle w:val="Prrafodelista"/>
        <w:numPr>
          <w:ilvl w:val="0"/>
          <w:numId w:val="40"/>
        </w:numPr>
      </w:pPr>
      <w:r>
        <w:t>Poco acoplamiento</w:t>
      </w:r>
      <w:r w:rsidR="00A32203">
        <w:t>.</w:t>
      </w:r>
    </w:p>
    <w:p w14:paraId="3BB55C70" w14:textId="0E4F6609" w:rsidR="000B3BF7" w:rsidRDefault="000B3BF7" w:rsidP="000B3BF7">
      <w:pPr>
        <w:pStyle w:val="Prrafodelista"/>
        <w:numPr>
          <w:ilvl w:val="0"/>
          <w:numId w:val="40"/>
        </w:numPr>
      </w:pPr>
      <w:r>
        <w:t>Mantenibilidad</w:t>
      </w:r>
      <w:r w:rsidR="00A32203">
        <w:t>.</w:t>
      </w:r>
    </w:p>
    <w:p w14:paraId="24B36A1F" w14:textId="170A2F5A" w:rsidR="000B3BF7" w:rsidRDefault="000B3BF7" w:rsidP="000B3BF7">
      <w:pPr>
        <w:pStyle w:val="Prrafodelista"/>
        <w:numPr>
          <w:ilvl w:val="0"/>
          <w:numId w:val="40"/>
        </w:numPr>
      </w:pPr>
      <w:r>
        <w:t>Totalmente independiente del resto de microservicios</w:t>
      </w:r>
      <w:r w:rsidR="00A32203">
        <w:t>.</w:t>
      </w:r>
    </w:p>
    <w:p w14:paraId="6C62480F" w14:textId="7CC75F7E" w:rsidR="000B3BF7" w:rsidRDefault="000B3BF7" w:rsidP="000B3BF7">
      <w:pPr>
        <w:pStyle w:val="Prrafodelista"/>
        <w:numPr>
          <w:ilvl w:val="0"/>
          <w:numId w:val="40"/>
        </w:numPr>
      </w:pPr>
      <w:r>
        <w:t>Cada uno implementa una parte del negocio</w:t>
      </w:r>
      <w:r w:rsidR="00A32203">
        <w:t>.</w:t>
      </w:r>
      <w:r>
        <w:t xml:space="preserve"> </w:t>
      </w:r>
      <w:r w:rsidR="00565877">
        <w:t>(por</w:t>
      </w:r>
      <w:r>
        <w:t xml:space="preserve"> ejemplo, microservicio de gestión de usuarios)</w:t>
      </w:r>
    </w:p>
    <w:p w14:paraId="7C9D3232" w14:textId="308B3539" w:rsidR="000B3BF7" w:rsidRDefault="000B3BF7" w:rsidP="000B3BF7">
      <w:r>
        <w:t>La decisión de si utilizar o no este tipo de diseño a la hora de construir el sistema se fundamenta básicamente en el nivel de complejidad que va a alcanzar. Para una aplicación con una complejidad baja no se recomienda utilizar esta arquitectura.</w:t>
      </w:r>
    </w:p>
    <w:p w14:paraId="67859848" w14:textId="058B47FE" w:rsidR="000B3BF7" w:rsidRDefault="000B3BF7" w:rsidP="000B3BF7">
      <w:r>
        <w:t>Como ventajas se definen:</w:t>
      </w:r>
    </w:p>
    <w:p w14:paraId="4B55841C" w14:textId="07A74FC6" w:rsidR="000B3BF7" w:rsidRDefault="000B3BF7" w:rsidP="000B3BF7">
      <w:pPr>
        <w:pStyle w:val="Prrafodelista"/>
        <w:numPr>
          <w:ilvl w:val="0"/>
          <w:numId w:val="41"/>
        </w:numPr>
      </w:pPr>
      <w:r>
        <w:t>Escalabilidad más eficiente e independiente</w:t>
      </w:r>
      <w:r w:rsidR="00A32203">
        <w:t>.</w:t>
      </w:r>
    </w:p>
    <w:p w14:paraId="1D7FD84D" w14:textId="38AC2118" w:rsidR="000B3BF7" w:rsidRDefault="000B3BF7" w:rsidP="000B3BF7">
      <w:pPr>
        <w:pStyle w:val="Prrafodelista"/>
        <w:numPr>
          <w:ilvl w:val="0"/>
          <w:numId w:val="41"/>
        </w:numPr>
      </w:pPr>
      <w:r>
        <w:t>Pruebas más concretas y específicas</w:t>
      </w:r>
      <w:r w:rsidR="00A32203">
        <w:t>.</w:t>
      </w:r>
    </w:p>
    <w:p w14:paraId="76344FB0" w14:textId="3E7E581B" w:rsidR="000B3BF7" w:rsidRDefault="000B3BF7" w:rsidP="000B3BF7">
      <w:pPr>
        <w:pStyle w:val="Prrafodelista"/>
        <w:numPr>
          <w:ilvl w:val="0"/>
          <w:numId w:val="41"/>
        </w:numPr>
      </w:pPr>
      <w:r>
        <w:t>Posibilidad del uso de distintas tecnologías e implementaciones</w:t>
      </w:r>
      <w:r w:rsidR="00A32203">
        <w:t>.</w:t>
      </w:r>
    </w:p>
    <w:p w14:paraId="478A3C6E" w14:textId="1006DB1A" w:rsidR="000B3BF7" w:rsidRDefault="000B3BF7" w:rsidP="000B3BF7">
      <w:pPr>
        <w:pStyle w:val="Prrafodelista"/>
        <w:numPr>
          <w:ilvl w:val="0"/>
          <w:numId w:val="41"/>
        </w:numPr>
      </w:pPr>
      <w:r>
        <w:t>Desarrollos independientes y paralelos</w:t>
      </w:r>
      <w:r w:rsidR="00A32203">
        <w:t>.</w:t>
      </w:r>
    </w:p>
    <w:p w14:paraId="2F3DDCBE" w14:textId="72103F5F" w:rsidR="000B3BF7" w:rsidRDefault="000B3BF7" w:rsidP="000B3BF7">
      <w:pPr>
        <w:pStyle w:val="Prrafodelista"/>
        <w:numPr>
          <w:ilvl w:val="0"/>
          <w:numId w:val="41"/>
        </w:numPr>
      </w:pPr>
      <w:r>
        <w:t>Aumento de la tolerancia a fallos</w:t>
      </w:r>
      <w:r w:rsidR="00A32203">
        <w:t>.</w:t>
      </w:r>
    </w:p>
    <w:p w14:paraId="5614E200" w14:textId="745C11ED" w:rsidR="000B3BF7" w:rsidRDefault="000B3BF7" w:rsidP="000B3BF7">
      <w:pPr>
        <w:pStyle w:val="Prrafodelista"/>
        <w:numPr>
          <w:ilvl w:val="0"/>
          <w:numId w:val="41"/>
        </w:numPr>
      </w:pPr>
      <w:r>
        <w:t>Mejora de la mantenibilidad</w:t>
      </w:r>
      <w:r w:rsidR="00A32203">
        <w:t>.</w:t>
      </w:r>
    </w:p>
    <w:p w14:paraId="311B4D3D" w14:textId="0B289907" w:rsidR="0048041C" w:rsidRDefault="000B3BF7" w:rsidP="000B3BF7">
      <w:pPr>
        <w:pStyle w:val="Prrafodelista"/>
        <w:numPr>
          <w:ilvl w:val="0"/>
          <w:numId w:val="41"/>
        </w:numPr>
      </w:pPr>
      <w:r>
        <w:t>Permite el despliegue independiente</w:t>
      </w:r>
      <w:r w:rsidR="00A32203">
        <w:t>.</w:t>
      </w:r>
    </w:p>
    <w:p w14:paraId="6F921455" w14:textId="4972C0FF" w:rsidR="0048041C" w:rsidRDefault="0048041C" w:rsidP="000B3BF7"/>
    <w:p w14:paraId="5262DC04" w14:textId="77777777" w:rsidR="0048041C" w:rsidRPr="00A87D73" w:rsidRDefault="0048041C" w:rsidP="000B3BF7"/>
    <w:p w14:paraId="0063F964" w14:textId="3EFA2F0C" w:rsidR="000D09A0" w:rsidRDefault="00C337FB" w:rsidP="000D09A0">
      <w:pPr>
        <w:pStyle w:val="Ttulo4"/>
      </w:pPr>
      <w:r>
        <w:t>Microservicios vs Monolítico</w:t>
      </w:r>
    </w:p>
    <w:p w14:paraId="1EEBB262" w14:textId="20841DA1" w:rsidR="00997870" w:rsidRPr="00997870" w:rsidRDefault="00997870" w:rsidP="00997870">
      <w:r>
        <w:t>La figura muestra de manera gráfica la diferencia entre ambas arquitecturas:</w:t>
      </w:r>
    </w:p>
    <w:p w14:paraId="2AF6B5F1" w14:textId="43BEC636" w:rsidR="00997870" w:rsidRDefault="00997870" w:rsidP="00997870">
      <w:r>
        <w:rPr>
          <w:noProof/>
        </w:rPr>
        <w:drawing>
          <wp:inline distT="0" distB="0" distL="0" distR="0" wp14:anchorId="29A5945B" wp14:editId="50393D86">
            <wp:extent cx="5760085" cy="3133090"/>
            <wp:effectExtent l="0" t="0" r="0" b="0"/>
            <wp:docPr id="40" name="Imagen 40" descr="Qué son los micro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son los microservicio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133090"/>
                    </a:xfrm>
                    <a:prstGeom prst="rect">
                      <a:avLst/>
                    </a:prstGeom>
                    <a:noFill/>
                    <a:ln>
                      <a:noFill/>
                    </a:ln>
                  </pic:spPr>
                </pic:pic>
              </a:graphicData>
            </a:graphic>
          </wp:inline>
        </w:drawing>
      </w:r>
    </w:p>
    <w:p w14:paraId="4DFEF9A0" w14:textId="347D1447" w:rsidR="00A32203" w:rsidRDefault="00A32203" w:rsidP="00A32203">
      <w:pPr>
        <w:pStyle w:val="Figuras"/>
      </w:pPr>
      <w:bookmarkStart w:id="15" w:name="_Toc70618482"/>
      <w:r>
        <w:t xml:space="preserve">Figura </w:t>
      </w:r>
      <w:r>
        <w:t>3</w:t>
      </w:r>
      <w:r>
        <w:t xml:space="preserve">. </w:t>
      </w:r>
      <w:r w:rsidRPr="0048041C">
        <w:t>https://medium.com/@SoftwareDevelopmentCommunity/what-is-service-oriented-architecture-fa894d11a7ec</w:t>
      </w:r>
      <w:bookmarkEnd w:id="15"/>
    </w:p>
    <w:p w14:paraId="08C6CEFA" w14:textId="77777777" w:rsidR="00A32203" w:rsidRDefault="00A32203" w:rsidP="00997870"/>
    <w:p w14:paraId="55AEB012" w14:textId="77777777" w:rsidR="00997870" w:rsidRDefault="007D303D" w:rsidP="00997870">
      <w:hyperlink r:id="rId12" w:history="1">
        <w:r w:rsidR="00997870" w:rsidRPr="00467C2E">
          <w:rPr>
            <w:rStyle w:val="Hipervnculo"/>
          </w:rPr>
          <w:t>https://www.redhat.com/es/topics/microservices/what-are-microservices</w:t>
        </w:r>
      </w:hyperlink>
    </w:p>
    <w:p w14:paraId="5BB877C3" w14:textId="07717D43" w:rsidR="00997870" w:rsidRDefault="00997870" w:rsidP="00997870"/>
    <w:p w14:paraId="38583504" w14:textId="2B0058CC" w:rsidR="00997870" w:rsidRPr="00997870" w:rsidRDefault="00997870" w:rsidP="00997870">
      <w:r>
        <w:t>Las ventajas y desventajas de cada una han sido expuestas en los apartados anteriores, pero de esta manera quedan reflejados muy claramente de manera visual.</w:t>
      </w:r>
    </w:p>
    <w:p w14:paraId="0FE2C230" w14:textId="23066D48" w:rsidR="000445C6" w:rsidRDefault="00997870" w:rsidP="000445C6">
      <w:r>
        <w:t>Además, la</w:t>
      </w:r>
      <w:r w:rsidR="000445C6">
        <w:t xml:space="preserve"> figura </w:t>
      </w:r>
      <w:r w:rsidR="00A32203">
        <w:t>4</w:t>
      </w:r>
      <w:r w:rsidR="000445C6">
        <w:t xml:space="preserve"> muestra de manera clara la relación </w:t>
      </w:r>
      <w:r>
        <w:t>entre ambas en uno</w:t>
      </w:r>
      <w:r w:rsidR="00C72BB6">
        <w:t xml:space="preserve"> de sus aspectos fundamentales, la escalabilidad</w:t>
      </w:r>
      <w:r>
        <w:t>.</w:t>
      </w:r>
    </w:p>
    <w:p w14:paraId="4208EB70" w14:textId="22D81E7B" w:rsidR="000445C6" w:rsidRDefault="000445C6" w:rsidP="000445C6">
      <w:r>
        <w:t>Es un cubo de tres dimensiones en la que:</w:t>
      </w:r>
    </w:p>
    <w:p w14:paraId="581629BA" w14:textId="36CB1562" w:rsidR="000445C6" w:rsidRDefault="000445C6" w:rsidP="000445C6">
      <w:pPr>
        <w:pStyle w:val="Prrafodelista"/>
        <w:numPr>
          <w:ilvl w:val="0"/>
          <w:numId w:val="47"/>
        </w:numPr>
      </w:pPr>
      <w:r>
        <w:t>Dimensión X, escalan</w:t>
      </w:r>
      <w:r w:rsidR="00C72BB6">
        <w:t>do por clonación, duplicación horizontal.</w:t>
      </w:r>
    </w:p>
    <w:p w14:paraId="28002A84" w14:textId="653BDAB1" w:rsidR="00C72BB6" w:rsidRDefault="00C72BB6" w:rsidP="000445C6">
      <w:pPr>
        <w:pStyle w:val="Prrafodelista"/>
        <w:numPr>
          <w:ilvl w:val="0"/>
          <w:numId w:val="47"/>
        </w:numPr>
      </w:pPr>
      <w:r>
        <w:t>Dimensión Y, escalando por descomposición funcional, separando funcionalidades que son distintas</w:t>
      </w:r>
    </w:p>
    <w:p w14:paraId="3A72B111" w14:textId="1FFB970F" w:rsidR="00C72BB6" w:rsidRPr="000445C6" w:rsidRDefault="00C72BB6" w:rsidP="000445C6">
      <w:pPr>
        <w:pStyle w:val="Prrafodelista"/>
        <w:numPr>
          <w:ilvl w:val="0"/>
          <w:numId w:val="47"/>
        </w:numPr>
      </w:pPr>
      <w:r>
        <w:lastRenderedPageBreak/>
        <w:t>Dimensión Z, escalando por particionado de datos, separando por funcionalidades que son similares</w:t>
      </w:r>
    </w:p>
    <w:p w14:paraId="6588C4E9" w14:textId="75BA97D4" w:rsidR="00C337FB" w:rsidRDefault="00FF74C9" w:rsidP="00C337FB">
      <w:r>
        <w:rPr>
          <w:noProof/>
        </w:rPr>
        <w:drawing>
          <wp:inline distT="0" distB="0" distL="0" distR="0" wp14:anchorId="61AA2A2A" wp14:editId="1AC1F4B3">
            <wp:extent cx="6173676" cy="389572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78230" cy="3898599"/>
                    </a:xfrm>
                    <a:prstGeom prst="rect">
                      <a:avLst/>
                    </a:prstGeom>
                  </pic:spPr>
                </pic:pic>
              </a:graphicData>
            </a:graphic>
          </wp:inline>
        </w:drawing>
      </w:r>
    </w:p>
    <w:p w14:paraId="7576456C" w14:textId="43DA4E64" w:rsidR="00FF74C9" w:rsidRDefault="00FF74C9" w:rsidP="00FF74C9">
      <w:pPr>
        <w:pStyle w:val="Figuras"/>
      </w:pPr>
      <w:bookmarkStart w:id="16" w:name="_Toc70618483"/>
      <w:r>
        <w:t xml:space="preserve">Figura </w:t>
      </w:r>
      <w:r w:rsidR="00A32203">
        <w:t>4. Poner donde es</w:t>
      </w:r>
      <w:bookmarkEnd w:id="16"/>
    </w:p>
    <w:p w14:paraId="3B1AB437" w14:textId="085794A6" w:rsidR="00C72BB6" w:rsidRDefault="00C72BB6" w:rsidP="00C337FB">
      <w:r>
        <w:t xml:space="preserve">El desarrollo en detalle se encuentra en </w:t>
      </w:r>
      <w:r>
        <w:fldChar w:fldCharType="begin" w:fldLock="1"/>
      </w:r>
      <w:r w:rsidR="004E43FF">
        <w:instrText>ADDIN CSL_CITATION {"citationItems":[{"id":"ITEM-1","itemData":{"DOI":"10.1016/j.procs.2021.01.320","ISSN":"18770509","abstract":"A Microservice is a small or even micro independent process that communicates, acts, and returns via messages through lightweight mechanisms like Thrift, HTTP or RESTAPI. Microservices Architecture is amateur evolution of the Monolithic Architecture. Observing it in afunctional way, it is correct to claim that it breaks down complex applications into a simpler abstraction. As this research demonstrates, Microservices Architecture is intrinsically connected as a symbiosis with container-based deployment, because these containers have no need for embedded operating systems and calls are made for OS resources, via an application programming interface. It is safe to claim that this technology is currently the focus of modern developers nowadays. Semantically speaking, Microservices functionally deconstruct larger applications into smaller, discrete services, and containers are viewed as a natural compute platform for this architecture [1]. A single service is and can be represented by multiple containers in a Microservices cluster, each single service is designed to provide a specific set of functions while services act to makeup the entire application. It’s common in large application the decomposition into multiple arms of more than twenty services, although less can be commonly found as well [1]. The main objective of Microservices Architecture is to disassemble the core components of a given type of application [2]. This study could be done in multiple ways, all of them different because practically everybody has their specific way of looking at Microservices, but one aspect is the same cross mentalities, Security. So, the focus of this research is to expose the main security aspects of this specific architecture, in this cost-effective era.","author":[{"dropping-particle":"","family":"Mateus-Coelho","given":"Nuno","non-dropping-particle":"","parse-names":false,"suffix":""},{"dropping-particle":"","family":"Cruz-Cunha","given":"Manuela","non-dropping-particle":"","parse-names":false,"suffix":""},{"dropping-particle":"","family":"Ferreira","given":"Luis Gonzaga","non-dropping-particle":"","parse-names":false,"suffix":""}],"container-title":"Procedia Computer Science","id":"ITEM-1","issue":"2019","issued":{"date-parts":[["2021"]]},"page":"1225-1236","publisher":"Elsevier B.V.","title":"Security in Microservices Architectures","type":"article-journal","volume":"181"},"uris":["http://www.mendeley.com/documents/?uuid=fd22eb47-b7df-4f7e-8ee1-578428e9d5a7"]}],"mendeley":{"formattedCitation":"(Mateus-Coelho et al., 2021)","plainTextFormattedCitation":"(Mateus-Coelho et al., 2021)","previouslyFormattedCitation":"(Mateus-Coelho et al., 2021)"},"properties":{"noteIndex":0},"schema":"https://github.com/citation-style-language/schema/raw/master/csl-citation.json"}</w:instrText>
      </w:r>
      <w:r>
        <w:fldChar w:fldCharType="separate"/>
      </w:r>
      <w:r w:rsidRPr="00C72BB6">
        <w:rPr>
          <w:noProof/>
        </w:rPr>
        <w:t>(Mateus-Coelho et al., 2021)</w:t>
      </w:r>
      <w:r>
        <w:fldChar w:fldCharType="end"/>
      </w:r>
    </w:p>
    <w:p w14:paraId="36786893" w14:textId="7BF5470F" w:rsidR="000D09A0" w:rsidRDefault="00C337FB" w:rsidP="000D09A0">
      <w:pPr>
        <w:pStyle w:val="Ttulo4"/>
      </w:pPr>
      <w:r>
        <w:t>Microservicios vs SOA</w:t>
      </w:r>
    </w:p>
    <w:p w14:paraId="0BB414D8" w14:textId="6B7E7767" w:rsidR="00C337FB" w:rsidRDefault="00C337FB" w:rsidP="00C337FB">
      <w:r>
        <w:t>La diferencia principal de las dos tecnologías es que a pesar de que ambas exponen servicios como canal de comunicación, en el caso de SOA éstos servicios no son una unidad independiente de la solución, ni se pueden extraer del contexto en el que participan. En cambio, los microservicios son unidades totalmente independientes que proporcionan una solución a una pequeña parte del negocio y que son perfectamente exportables, a demás de tener su propio ciclo de vida.</w:t>
      </w:r>
    </w:p>
    <w:p w14:paraId="6DB79DF4" w14:textId="3E1AA254" w:rsidR="007B11AB" w:rsidRDefault="007B11AB" w:rsidP="00C337FB">
      <w:r>
        <w:t xml:space="preserve">En la siguiente figura se puede ver de manera gráfica la diferencia entre ambas arquitecturas: </w:t>
      </w:r>
    </w:p>
    <w:p w14:paraId="17B19535" w14:textId="0233D0FD" w:rsidR="00C337FB" w:rsidRDefault="007B11AB" w:rsidP="00C337FB">
      <w:r w:rsidRPr="007B11AB">
        <w:rPr>
          <w:noProof/>
        </w:rPr>
        <w:lastRenderedPageBreak/>
        <w:drawing>
          <wp:inline distT="0" distB="0" distL="0" distR="0" wp14:anchorId="1187C0A9" wp14:editId="362643AC">
            <wp:extent cx="4105275" cy="366537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0993" cy="3679410"/>
                    </a:xfrm>
                    <a:prstGeom prst="rect">
                      <a:avLst/>
                    </a:prstGeom>
                  </pic:spPr>
                </pic:pic>
              </a:graphicData>
            </a:graphic>
          </wp:inline>
        </w:drawing>
      </w:r>
    </w:p>
    <w:p w14:paraId="29DD2E38" w14:textId="6C94412A" w:rsidR="007B11AB" w:rsidRDefault="007B11AB" w:rsidP="007B11AB">
      <w:pPr>
        <w:pStyle w:val="Figuras"/>
      </w:pPr>
      <w:bookmarkStart w:id="17" w:name="_Toc70618484"/>
      <w:r>
        <w:t xml:space="preserve">Figura </w:t>
      </w:r>
      <w:r w:rsidR="0065573C">
        <w:t>5</w:t>
      </w:r>
      <w:r>
        <w:t xml:space="preserve">. </w:t>
      </w:r>
      <w:hyperlink r:id="rId15" w:history="1">
        <w:r w:rsidR="00BE01E2" w:rsidRPr="00467C2E">
          <w:rPr>
            <w:rStyle w:val="Hipervnculo"/>
          </w:rPr>
          <w:t>https://medium.com/@SoftwareDevelopmentCommunity/what-is-service-oriented-architecture-fa894d11a7ec</w:t>
        </w:r>
        <w:bookmarkEnd w:id="17"/>
      </w:hyperlink>
    </w:p>
    <w:p w14:paraId="0FB3D731" w14:textId="0429EF36" w:rsidR="00BE01E2" w:rsidRDefault="00BE01E2" w:rsidP="00BE01E2">
      <w:r>
        <w:t xml:space="preserve">Visto las tres arquitecturas, lo que se debe tener </w:t>
      </w:r>
      <w:r w:rsidR="00A32203">
        <w:t>claro a</w:t>
      </w:r>
      <w:r>
        <w:t xml:space="preserve"> la hora de considerar un microservicio como tal es que éste debe cumplir ciertas características: debe desplegarse de manera individual, tiene que ser lo más independiente posible con respecto al resto de microservicios que compongan la aplicación, debe ser capaz de comunicarse con el resto y debe ser escalable de manera individual.</w:t>
      </w:r>
    </w:p>
    <w:p w14:paraId="04BE155C" w14:textId="6B345723" w:rsidR="00BE01E2" w:rsidRDefault="00BE01E2" w:rsidP="00BE01E2">
      <w:r>
        <w:t>En cualquier caso, la idea de microservicios tiene su origen en el inicio del uso de la palabra SOA. De hecho, una primera lectura sobre el tema puede dar a entender que son lo mismo o prácticamente iguales. La realidad es que se entiende la arquitectura basada en microservicios como una evolución natural de SOA.</w:t>
      </w:r>
    </w:p>
    <w:p w14:paraId="4F47ACBF" w14:textId="77777777" w:rsidR="00BE01E2" w:rsidRDefault="00BE01E2" w:rsidP="007B11AB">
      <w:pPr>
        <w:pStyle w:val="Figuras"/>
      </w:pPr>
    </w:p>
    <w:p w14:paraId="54F20C21" w14:textId="15AB270C" w:rsidR="00CB6CE2" w:rsidRDefault="001046B0" w:rsidP="00397378">
      <w:pPr>
        <w:pStyle w:val="Ttulo2"/>
      </w:pPr>
      <w:bookmarkStart w:id="18" w:name="_Toc70537801"/>
      <w:r>
        <w:rPr>
          <w:caps w:val="0"/>
        </w:rPr>
        <w:t>Tipos de base de datos: Relacionales y No Relacionales</w:t>
      </w:r>
      <w:bookmarkEnd w:id="18"/>
    </w:p>
    <w:p w14:paraId="1B981368" w14:textId="6B677035" w:rsidR="00DA0FCE" w:rsidRDefault="00CB6CE2" w:rsidP="000D09A0">
      <w:pPr>
        <w:pStyle w:val="Ttulo3"/>
      </w:pPr>
      <w:bookmarkStart w:id="19" w:name="_Toc70537802"/>
      <w:r>
        <w:t>Bases de datos Relacionales</w:t>
      </w:r>
      <w:bookmarkEnd w:id="19"/>
    </w:p>
    <w:p w14:paraId="59582160" w14:textId="77777777" w:rsidR="00514269" w:rsidRDefault="00514269" w:rsidP="00514269">
      <w:r>
        <w:t xml:space="preserve">El modelo relacional fue propuesto originalmente por </w:t>
      </w:r>
      <w:r w:rsidRPr="00A32203">
        <w:rPr>
          <w:u w:val="single"/>
        </w:rPr>
        <w:t>Edgar F. Codd</w:t>
      </w:r>
      <w:r>
        <w:t xml:space="preserve"> en 1970. El principal objetivo de su propuesta era sentar las bases para el diseño y la implementación de Sistemas </w:t>
      </w:r>
      <w:r>
        <w:lastRenderedPageBreak/>
        <w:t>de Bases de Datos en los que las aplicaciones que accedieran o manipularan la información almacenada fueran totalmente independientes de cómo se implementara dicho almacenamiento.</w:t>
      </w:r>
    </w:p>
    <w:p w14:paraId="250537B1" w14:textId="212B1766" w:rsidR="00514269" w:rsidRDefault="00514269" w:rsidP="00514269">
      <w:r>
        <w:t xml:space="preserve">Con el tiempo, el modelo relacional se ha consolidado como el más utilizado (ver figura </w:t>
      </w:r>
      <w:r w:rsidR="00A32203">
        <w:t>7</w:t>
      </w:r>
      <w:r>
        <w:t>) para las aplicaciones de procesamiento de datos, debido a su simplicidad y a su sólida base matemática, que han permitido el desarrollo de lenguajes y herramientas que facilitan el trabajo, tanto de los analistas y diseñadores, como de los programadores.</w:t>
      </w:r>
    </w:p>
    <w:p w14:paraId="17A77C50" w14:textId="543656A5" w:rsidR="00CB6CE2" w:rsidRDefault="00CB6CE2" w:rsidP="00CB6CE2">
      <w:r>
        <w:t>Está basado en la lógica de predicados y la teoría de conjuntos, lo que implica que se puede utilizar tanto el álgebra como el cálculo relacional para operar con los datos almacenados. El álgebra para describir la forma de realizar una consulta y el cálculo para obtener los valores que se desean devolver.</w:t>
      </w:r>
    </w:p>
    <w:p w14:paraId="20349BCE" w14:textId="35039346" w:rsidR="00956768" w:rsidRDefault="00514269" w:rsidP="00514269">
      <w:r>
        <w:t xml:space="preserve">El modelo relacional se basa en el concepto matemático de relación. En este modelo, la información se representa en forma de tablas o relaciones, donde cada fila o tupla se interpreta como una relación ordenada de valores. </w:t>
      </w:r>
      <w:r w:rsidR="00397378">
        <w:t xml:space="preserve">Los datos se relacionan entre ellos a través de identificadores en tablas. El lenguaje </w:t>
      </w:r>
      <w:r w:rsidR="00956768">
        <w:t>predominante</w:t>
      </w:r>
      <w:r w:rsidR="00397378">
        <w:t xml:space="preserve"> es SQL (Structured Query Language). </w:t>
      </w:r>
    </w:p>
    <w:p w14:paraId="0E9D153E" w14:textId="331E4AF0" w:rsidR="00514269" w:rsidRDefault="00514269" w:rsidP="00514269">
      <w:r>
        <w:t>En el modelo relacional las tablas presentan además algunas características adicionales:</w:t>
      </w:r>
    </w:p>
    <w:p w14:paraId="2C2DAD5F" w14:textId="0B7201B6" w:rsidR="00514269" w:rsidRDefault="00514269" w:rsidP="00514269">
      <w:pPr>
        <w:pStyle w:val="Prrafodelista"/>
        <w:numPr>
          <w:ilvl w:val="0"/>
          <w:numId w:val="35"/>
        </w:numPr>
      </w:pPr>
      <w:r>
        <w:t>Cada fila tiene que ser única.</w:t>
      </w:r>
    </w:p>
    <w:p w14:paraId="0B26C96E" w14:textId="2FB86714" w:rsidR="00514269" w:rsidRDefault="00514269" w:rsidP="00514269">
      <w:pPr>
        <w:pStyle w:val="Prrafodelista"/>
        <w:numPr>
          <w:ilvl w:val="0"/>
          <w:numId w:val="35"/>
        </w:numPr>
      </w:pPr>
      <w:r>
        <w:t>El orden de las filas dentro de una tabla no es relevante.</w:t>
      </w:r>
    </w:p>
    <w:p w14:paraId="50573A70" w14:textId="4CFA4FDB" w:rsidR="00514269" w:rsidRDefault="00514269" w:rsidP="00514269">
      <w:pPr>
        <w:pStyle w:val="Prrafodelista"/>
        <w:numPr>
          <w:ilvl w:val="0"/>
          <w:numId w:val="35"/>
        </w:numPr>
      </w:pPr>
      <w:r>
        <w:t>El orden de las columnas que forman la tabla no es relevante.</w:t>
      </w:r>
    </w:p>
    <w:p w14:paraId="59638608" w14:textId="050042CE" w:rsidR="00514269" w:rsidRDefault="00514269" w:rsidP="00514269">
      <w:pPr>
        <w:pStyle w:val="Prrafodelista"/>
        <w:numPr>
          <w:ilvl w:val="0"/>
          <w:numId w:val="35"/>
        </w:numPr>
      </w:pPr>
      <w:r>
        <w:t>Los dominios de las distintas columnas no tienen que ser necesariamente disjuntos, pueden no coincidir, coincidir en parte o coincidir completamente.</w:t>
      </w:r>
    </w:p>
    <w:p w14:paraId="4AEBED44" w14:textId="495FCF45" w:rsidR="00514269" w:rsidRDefault="00514269" w:rsidP="00514269">
      <w:pPr>
        <w:pStyle w:val="Prrafodelista"/>
        <w:numPr>
          <w:ilvl w:val="0"/>
          <w:numId w:val="35"/>
        </w:numPr>
      </w:pPr>
      <w:r>
        <w:t>Dentro de una tabla, la intersección de una fila y una columna cualesquiera siempre es un dato único.</w:t>
      </w:r>
    </w:p>
    <w:p w14:paraId="7B9F5691" w14:textId="48F8E1E9" w:rsidR="00514269" w:rsidRDefault="00514269" w:rsidP="00514269">
      <w:r>
        <w:t xml:space="preserve">El éxito del modelo relacional condujo a la proliferación de gestores de bases de datos que aseguraban ser relacionales. Para poder determinar con certeza si un gestor era fiel al modelo relaciona, Codd publicó en 1984 un conjunto de </w:t>
      </w:r>
      <w:r w:rsidR="00515535">
        <w:t xml:space="preserve">12 </w:t>
      </w:r>
      <w:r>
        <w:t>reglas</w:t>
      </w:r>
      <w:r w:rsidR="00515535">
        <w:t xml:space="preserve"> </w:t>
      </w:r>
      <w:r w:rsidR="00515535">
        <w:fldChar w:fldCharType="begin" w:fldLock="1"/>
      </w:r>
      <w:r w:rsidR="00936C29">
        <w:instrText>ADDIN CSL_CITATION {"citationItems":[{"id":"ITEM-1","itemData":{"author":[{"dropping-particle":"","family":"Codd","given":"Edgar Frank","non-dropping-particle":"","parse-names":false,"suffix":""}],"id":"ITEM-1","issued":{"date-parts":[["1985"]]},"publisher":"Addison-Wesley","title":"RELATIONAL MODEL DATABASE MANAGEMENT","type":"book"},"uris":["http://www.mendeley.com/documents/?uuid=aa906ed6-de5f-35ff-a724-6b00356c8fbe"]}],"mendeley":{"formattedCitation":"(Codd, 1985)","plainTextFormattedCitation":"(Codd, 1985)","previouslyFormattedCitation":"(Codd, 1985)"},"properties":{"noteIndex":0},"schema":"https://github.com/citation-style-language/schema/raw/master/csl-citation.json"}</w:instrText>
      </w:r>
      <w:r w:rsidR="00515535">
        <w:fldChar w:fldCharType="separate"/>
      </w:r>
      <w:r w:rsidR="00515535" w:rsidRPr="00515535">
        <w:rPr>
          <w:noProof/>
        </w:rPr>
        <w:t>(Codd, 1985)</w:t>
      </w:r>
      <w:r w:rsidR="00515535">
        <w:fldChar w:fldCharType="end"/>
      </w:r>
      <w:r w:rsidR="00515535">
        <w:t>.</w:t>
      </w:r>
      <w:r>
        <w:t xml:space="preserve"> que definen las características esperadas de un sistema relacional (cuanto mayor sea el número de reglas cumplidas por el gestor, siempre por encima del mínimo de seis, más próximo estará al ideal del modelo)</w:t>
      </w:r>
    </w:p>
    <w:p w14:paraId="34462A0F" w14:textId="0DD23D60" w:rsidR="00515535" w:rsidRDefault="00515535" w:rsidP="00514269">
      <w:r>
        <w:lastRenderedPageBreak/>
        <w:t>Por último, las bases de datos relacionales tradicionales nos permiten definir la estructura de un esquema que demanda reglas rígidas y garantizan ACID:</w:t>
      </w:r>
    </w:p>
    <w:p w14:paraId="27104B42" w14:textId="79328D10" w:rsidR="00514269" w:rsidRDefault="00514269" w:rsidP="00514269">
      <w:r>
        <w:t xml:space="preserve">Las características ACID </w:t>
      </w:r>
      <w:r>
        <w:fldChar w:fldCharType="begin" w:fldLock="1"/>
      </w:r>
      <w:r w:rsidR="00515535">
        <w:instrText>ADDIN CSL_CITATION {"citationItems":[{"id":"ITEM-1","itemData":{"author":[{"dropping-particle":"","family":"Elmasri","given":"Ramez A","non-dropping-particle":"","parse-names":false,"suffix":""}],"id":"ITEM-1","issued":{"date-parts":[["2007"]]},"publisher":"Grupo Anaya Publicaciones Generales","title":"FUNDAMENTOS DE SISTEMAS DE BASES DE DATOS","type":"book"},"uris":["http://www.mendeley.com/documents/?uuid=0de4f1e9-c165-3be1-a07c-7dd7604d40a2"]}],"mendeley":{"formattedCitation":"(Elmasri, 2007)","plainTextFormattedCitation":"(Elmasri, 2007)","previouslyFormattedCitation":"(Elmasri, 2007)"},"properties":{"noteIndex":0},"schema":"https://github.com/citation-style-language/schema/raw/master/csl-citation.json"}</w:instrText>
      </w:r>
      <w:r>
        <w:fldChar w:fldCharType="separate"/>
      </w:r>
      <w:r w:rsidRPr="00397378">
        <w:rPr>
          <w:noProof/>
        </w:rPr>
        <w:t>(Elmasri, 2007)</w:t>
      </w:r>
      <w:r>
        <w:fldChar w:fldCharType="end"/>
      </w:r>
      <w:r>
        <w:t xml:space="preserve"> hacen referencia a:</w:t>
      </w:r>
    </w:p>
    <w:p w14:paraId="3723DAF3" w14:textId="77777777" w:rsidR="00514269" w:rsidRDefault="00514269" w:rsidP="00514269">
      <w:pPr>
        <w:pStyle w:val="Prrafodelista"/>
        <w:numPr>
          <w:ilvl w:val="0"/>
          <w:numId w:val="34"/>
        </w:numPr>
      </w:pPr>
      <w:r w:rsidRPr="00956768">
        <w:rPr>
          <w:u w:val="single"/>
        </w:rPr>
        <w:t>Atomicidad:</w:t>
      </w:r>
      <w:r>
        <w:t xml:space="preserve"> Los resultados de una transacción o bien pasas a ser completados todos (commit) o bien pasan a ser todos deshechos (rollback). Es decir, o todos los cambios incluidos en una transacción tienen efecto o no lo tiene ninguno.</w:t>
      </w:r>
    </w:p>
    <w:p w14:paraId="75936A0D" w14:textId="6F737E0C" w:rsidR="00514269" w:rsidRDefault="00514269" w:rsidP="00514269">
      <w:pPr>
        <w:pStyle w:val="Prrafodelista"/>
        <w:numPr>
          <w:ilvl w:val="0"/>
          <w:numId w:val="34"/>
        </w:numPr>
      </w:pPr>
      <w:r w:rsidRPr="00956768">
        <w:rPr>
          <w:u w:val="single"/>
        </w:rPr>
        <w:t>Consistencia</w:t>
      </w:r>
      <w:r>
        <w:t>: Las bases de datos se transforman de estados íntegros a estados íntegros, es decir, entre estados válidos. Una transacción sólo se puede completar si el estado final es íntegro</w:t>
      </w:r>
      <w:r w:rsidR="00A32CC6">
        <w:t>.</w:t>
      </w:r>
    </w:p>
    <w:p w14:paraId="33586365" w14:textId="738F378C" w:rsidR="00514269" w:rsidRDefault="00514269" w:rsidP="00514269">
      <w:pPr>
        <w:pStyle w:val="Prrafodelista"/>
        <w:numPr>
          <w:ilvl w:val="0"/>
          <w:numId w:val="34"/>
        </w:numPr>
      </w:pPr>
      <w:r>
        <w:rPr>
          <w:u w:val="single"/>
        </w:rPr>
        <w:t>Aislamiento:</w:t>
      </w:r>
      <w:r>
        <w:t xml:space="preserve"> Los resultados de una transacción son inviables para el resto de </w:t>
      </w:r>
      <w:r w:rsidR="00BF77CD">
        <w:t>las transacciones</w:t>
      </w:r>
      <w:r>
        <w:t xml:space="preserve"> de otros procesos hasta que la transacción se ha completado.</w:t>
      </w:r>
    </w:p>
    <w:p w14:paraId="60E9D81B" w14:textId="77777777" w:rsidR="00514269" w:rsidRDefault="00514269" w:rsidP="00514269">
      <w:pPr>
        <w:pStyle w:val="Prrafodelista"/>
        <w:numPr>
          <w:ilvl w:val="0"/>
          <w:numId w:val="34"/>
        </w:numPr>
      </w:pPr>
      <w:r>
        <w:rPr>
          <w:u w:val="single"/>
        </w:rPr>
        <w:t>Durabilidad:</w:t>
      </w:r>
      <w:r>
        <w:t xml:space="preserve"> Una vez una transacción ha sido completada, los resultados (cambios) de la transacción se hacen permanentes, incluso frente a fallos del sistema y de medios de almacenamiento.</w:t>
      </w:r>
    </w:p>
    <w:p w14:paraId="1F8A5B88" w14:textId="2249DC86" w:rsidR="00514269" w:rsidRDefault="00E44EAC" w:rsidP="00514269">
      <w:r>
        <w:t xml:space="preserve">Y como ejemplos de Bases de datos relacionales encontramos los dos más usados en la </w:t>
      </w:r>
      <w:r w:rsidR="00961CC1">
        <w:t xml:space="preserve">actualidad tal como se muestra en la figura </w:t>
      </w:r>
      <w:r w:rsidR="00A32203">
        <w:t>7</w:t>
      </w:r>
      <w:r w:rsidR="00961CC1">
        <w:t>: Oracle y MySQL.</w:t>
      </w:r>
    </w:p>
    <w:p w14:paraId="6D5CA6D2" w14:textId="510369B7" w:rsidR="00CB6CE2" w:rsidRDefault="00CB6CE2" w:rsidP="00CB6CE2">
      <w:pPr>
        <w:pStyle w:val="Ttulo3"/>
      </w:pPr>
      <w:bookmarkStart w:id="20" w:name="_Toc70537803"/>
      <w:r>
        <w:t>Bases de datos No Relacionales</w:t>
      </w:r>
      <w:bookmarkEnd w:id="20"/>
    </w:p>
    <w:p w14:paraId="61507637" w14:textId="70C8DA13" w:rsidR="00961CC1" w:rsidRDefault="00961CC1" w:rsidP="00961CC1">
      <w:r>
        <w:t xml:space="preserve">El término NoSQL, acuñado por primera vez en 1998 por </w:t>
      </w:r>
      <w:r w:rsidRPr="00A32203">
        <w:rPr>
          <w:u w:val="single"/>
        </w:rPr>
        <w:t>Carlo Strozzi</w:t>
      </w:r>
      <w:r>
        <w:t>, surge con la llegada de la web 2.0 y las aplicaciones como Facebook, Twitter o Youtube, donde cualquier usuario podía subir contenido a la red, provocando así un crecimiento masivo de los datos. Es en ese momento cuando empiezan a surgir los problemas a la hora de gestionar toda esa información generada y almacenada en bases de datos relacionales.</w:t>
      </w:r>
    </w:p>
    <w:p w14:paraId="50B180B5" w14:textId="75CA6B81" w:rsidR="00CB6CE2" w:rsidRDefault="00961CC1" w:rsidP="00CB6CE2">
      <w:r>
        <w:t xml:space="preserve">Esta es la principal razón por la cual surgen las BBDD </w:t>
      </w:r>
      <w:r w:rsidR="00CB6CE2">
        <w:t xml:space="preserve">NoSQL (Not only SQL - No solo SQL) </w:t>
      </w:r>
      <w:r>
        <w:t>que permiten resolver los problemas de escalabilidad y rendimiento que presentan estos tamaños tan grandes, mediante nuevos entornos de manejo de datos distribuidos y escalables de forma horizontal (muchos discos en paralelo).</w:t>
      </w:r>
    </w:p>
    <w:p w14:paraId="4CD32108" w14:textId="6C59FFCF" w:rsidR="00CB6CE2" w:rsidRDefault="00961CC1" w:rsidP="00CB6CE2">
      <w:r>
        <w:t xml:space="preserve">El </w:t>
      </w:r>
      <w:r w:rsidR="00CB6CE2">
        <w:t>volumen, la variedad y la velocidad con la que se genera</w:t>
      </w:r>
      <w:r w:rsidR="00F62D85">
        <w:t>ba</w:t>
      </w:r>
      <w:r w:rsidR="00CB6CE2">
        <w:t xml:space="preserve">n esos datos requerían de nuevas tecnologías que solucionaran estos problemas. De esta forma apareció el movimiento NoSQL como solución a todos los problemas que las bases de datos relacionales no podían tratar. Las bases de datos NoSQL son sistemas de almacenamiento que no </w:t>
      </w:r>
      <w:r w:rsidR="00CB6CE2">
        <w:lastRenderedPageBreak/>
        <w:t>cumplen con el esquema entidad-relación, esquema característico en las bases de datos relacionales. Estas nuevas tecnologías hacen uso de nuevas y diferentes estructuras para el almacenamiento de los datos.</w:t>
      </w:r>
    </w:p>
    <w:p w14:paraId="53B789AE" w14:textId="71B02F19" w:rsidR="00F62D85" w:rsidRDefault="00F62D85" w:rsidP="00CB6CE2">
      <w:r>
        <w:t>No siguen un patrón fijo como estructura de almacenamiento por lo que su uso es muy común cuando no se tiene un esquema exacto de lo que se va a almacenar.</w:t>
      </w:r>
    </w:p>
    <w:p w14:paraId="0F0BCF5E" w14:textId="6192C752" w:rsidR="00F62D85" w:rsidRDefault="00F62D85" w:rsidP="00CB6CE2">
      <w:r>
        <w:t>Las ventajas respecto a los sistemas relacionales</w:t>
      </w:r>
      <w:r w:rsidR="00936C29">
        <w:fldChar w:fldCharType="begin" w:fldLock="1"/>
      </w:r>
      <w:r w:rsidR="00936C29">
        <w:instrText>ADDIN CSL_CITATION {"citationItems":[{"id":"ITEM-1","itemData":{"abstract":"WHITEPAPER : BBDD NO SQL acens whitepaper Son muchas las aplicaciones web que utilizan algún tipo de bases de datos para funcionar. Hasta ahora estábamos acostumbrados a utilizar bases de datos SQL como son MySQL, Oracle o MS SQL, pero desde hace ya algún tiempo han aparecido otras que reciben el nombre de NoSQL (Not only SQL – No sólo SQL) y que han llegado con la intención de hacer frente a las bases relacionales utilizadas por la mayoría de los usuarios","author":[{"dropping-particle":"","family":"Acens","given":"","non-dropping-particle":"","parse-names":false,"suffix":""}],"container-title":"Acens.Com","id":"ITEM-1","issued":{"date-parts":[["2014"]]},"page":"7","title":"Base de datos NoSQL. Qué son y tipos que nos podemos encontrar","type":"article-journal"},"uris":["http://www.mendeley.com/documents/?uuid=453ff6a0-9cb3-453a-9590-4b3b5d51a402"]}],"mendeley":{"formattedCitation":"(Acens, 2014)","plainTextFormattedCitation":"(Acens, 2014)","previouslyFormattedCitation":"(Acens, 2014)"},"properties":{"noteIndex":0},"schema":"https://github.com/citation-style-language/schema/raw/master/csl-citation.json"}</w:instrText>
      </w:r>
      <w:r w:rsidR="00936C29">
        <w:fldChar w:fldCharType="separate"/>
      </w:r>
      <w:r w:rsidR="00936C29" w:rsidRPr="00936C29">
        <w:rPr>
          <w:noProof/>
        </w:rPr>
        <w:t>(Acens, 2014)</w:t>
      </w:r>
      <w:r w:rsidR="00936C29">
        <w:fldChar w:fldCharType="end"/>
      </w:r>
      <w:r>
        <w:t xml:space="preserve"> son:</w:t>
      </w:r>
    </w:p>
    <w:p w14:paraId="3AEFAEEC" w14:textId="3A2FD6E9" w:rsidR="00F62D85" w:rsidRDefault="00F62D85" w:rsidP="00F62D85">
      <w:pPr>
        <w:pStyle w:val="Prrafodelista"/>
        <w:numPr>
          <w:ilvl w:val="0"/>
          <w:numId w:val="36"/>
        </w:numPr>
      </w:pPr>
      <w:r>
        <w:t>Se pueden ejecutar en máquinas de pocos recursos</w:t>
      </w:r>
    </w:p>
    <w:p w14:paraId="58548D1F" w14:textId="14FC44B0" w:rsidR="00F62D85" w:rsidRDefault="00F62D85" w:rsidP="00F62D85">
      <w:pPr>
        <w:pStyle w:val="Prrafodelista"/>
        <w:numPr>
          <w:ilvl w:val="0"/>
          <w:numId w:val="36"/>
        </w:numPr>
      </w:pPr>
      <w:r>
        <w:t>Pueden manejar gran cantidad de datos. Esto es debido a que utiliza una estructura distribuida, en muchos casos mediante tablas Hash.</w:t>
      </w:r>
    </w:p>
    <w:p w14:paraId="2CE3CB03" w14:textId="4B02471E" w:rsidR="00F62D85" w:rsidRDefault="00F62D85" w:rsidP="00F62D85">
      <w:pPr>
        <w:pStyle w:val="Prrafodelista"/>
        <w:numPr>
          <w:ilvl w:val="0"/>
          <w:numId w:val="36"/>
        </w:numPr>
      </w:pPr>
      <w:r>
        <w:t>Escalabilidad horizontal: La mejora de rendimiento de estos sistemas simplemente se puede obtener añadiendo más nodos.</w:t>
      </w:r>
    </w:p>
    <w:p w14:paraId="316F144E" w14:textId="254D935D" w:rsidR="00F62D85" w:rsidRDefault="00F62D85" w:rsidP="00F62D85">
      <w:pPr>
        <w:pStyle w:val="Prrafodelista"/>
        <w:numPr>
          <w:ilvl w:val="0"/>
          <w:numId w:val="36"/>
        </w:numPr>
      </w:pPr>
      <w:r>
        <w:t xml:space="preserve">No genera cuellos de botella: </w:t>
      </w:r>
      <w:r w:rsidR="00A32CC6">
        <w:t>Los sistemas</w:t>
      </w:r>
      <w:r>
        <w:t xml:space="preserve"> SQL relacionales necesitan transcribir cada sentencia para poder ser ejecutada, y cada sentencia compleja requiere además de un nivel de ejecución aún más complejo, lo que constituye un punto de entrada en común, que ante muchas peticiones puede ralentizar el sistema.</w:t>
      </w:r>
    </w:p>
    <w:p w14:paraId="6ECAF2E3" w14:textId="44281829" w:rsidR="00F62D85" w:rsidRDefault="00F62D85" w:rsidP="00F62D85">
      <w:r>
        <w:t>Y las diferencias principales</w:t>
      </w:r>
      <w:r w:rsidR="00936C29">
        <w:fldChar w:fldCharType="begin" w:fldLock="1"/>
      </w:r>
      <w:r w:rsidR="00C72BB6">
        <w:instrText>ADDIN CSL_CITATION {"citationItems":[{"id":"ITEM-1","itemData":{"abstract":"WHITEPAPER : BBDD NO SQL acens whitepaper Son muchas las aplicaciones web que utilizan algún tipo de bases de datos para funcionar. Hasta ahora estábamos acostumbrados a utilizar bases de datos SQL como son MySQL, Oracle o MS SQL, pero desde hace ya algún tiempo han aparecido otras que reciben el nombre de NoSQL (Not only SQL – No sólo SQL) y que han llegado con la intención de hacer frente a las bases relacionales utilizadas por la mayoría de los usuarios","author":[{"dropping-particle":"","family":"Acens","given":"","non-dropping-particle":"","parse-names":false,"suffix":""}],"container-title":"Acens.Com","id":"ITEM-1","issued":{"date-parts":[["2014"]]},"page":"7","title":"Base de datos NoSQL. Qué son y tipos que nos podemos encontrar","type":"article-journal"},"uris":["http://www.mendeley.com/documents/?uuid=453ff6a0-9cb3-453a-9590-4b3b5d51a402"]}],"mendeley":{"formattedCitation":"(Acens, 2014)","plainTextFormattedCitation":"(Acens, 2014)","previouslyFormattedCitation":"(Acens, 2014)"},"properties":{"noteIndex":0},"schema":"https://github.com/citation-style-language/schema/raw/master/csl-citation.json"}</w:instrText>
      </w:r>
      <w:r w:rsidR="00936C29">
        <w:fldChar w:fldCharType="separate"/>
      </w:r>
      <w:r w:rsidR="00936C29" w:rsidRPr="00936C29">
        <w:rPr>
          <w:noProof/>
        </w:rPr>
        <w:t>(Acens, 2014)</w:t>
      </w:r>
      <w:r w:rsidR="00936C29">
        <w:fldChar w:fldCharType="end"/>
      </w:r>
      <w:r>
        <w:t xml:space="preserve"> con las Bases de Datos relacionales son:</w:t>
      </w:r>
    </w:p>
    <w:p w14:paraId="2F4E257D" w14:textId="52E02D40" w:rsidR="00F62D85" w:rsidRDefault="00F62D85" w:rsidP="00F62D85">
      <w:pPr>
        <w:pStyle w:val="Prrafodelista"/>
        <w:numPr>
          <w:ilvl w:val="0"/>
          <w:numId w:val="37"/>
        </w:numPr>
      </w:pPr>
      <w:r>
        <w:t>No usan SQL como lenguaje de consultas. Casi todas las bases de datos NoSQL evitan usar este tipo de lenguaje o lo utilizan como un lenguaje de apoyo. Por ejemplo, Cassandra utiliza el lenguaje CQL, MongoDB utiliza JSON o BigTable hace uso de GQL.</w:t>
      </w:r>
    </w:p>
    <w:p w14:paraId="7D34C2AB" w14:textId="3C28E6CE" w:rsidR="00F62D85" w:rsidRDefault="00F62D85" w:rsidP="00F62D85">
      <w:pPr>
        <w:pStyle w:val="Prrafodelista"/>
        <w:numPr>
          <w:ilvl w:val="0"/>
          <w:numId w:val="37"/>
        </w:numPr>
      </w:pPr>
      <w:r>
        <w:t xml:space="preserve">No </w:t>
      </w:r>
      <w:r w:rsidR="008F4AFF">
        <w:t>utilizan estructuras fijas como tablas para el almacenamiento de los datos. Usan otros tipos de modelos como sistemas clave-valor, objetos o grafos.</w:t>
      </w:r>
    </w:p>
    <w:p w14:paraId="082B3C43" w14:textId="79EE1DFC" w:rsidR="008F4AFF" w:rsidRDefault="008F4AFF" w:rsidP="00F62D85">
      <w:pPr>
        <w:pStyle w:val="Prrafodelista"/>
        <w:numPr>
          <w:ilvl w:val="0"/>
          <w:numId w:val="37"/>
        </w:numPr>
      </w:pPr>
      <w:r>
        <w:t xml:space="preserve">No suelen permitir operaciones JOIN. Al contener un volumen de datos tan grande es deseable evitar los JOIN. Esto es debido a que cuando la operación no es la búsqueda de una clave, la sobrecarga puede llegar a ser muy costosa. </w:t>
      </w:r>
    </w:p>
    <w:p w14:paraId="3F014422" w14:textId="1E47EF04" w:rsidR="008F4AFF" w:rsidRDefault="008F4AFF" w:rsidP="00F62D85">
      <w:pPr>
        <w:pStyle w:val="Prrafodelista"/>
        <w:numPr>
          <w:ilvl w:val="0"/>
          <w:numId w:val="37"/>
        </w:numPr>
      </w:pPr>
      <w:r>
        <w:t>Arquitectura distribuida. Las bases de datos relacionales suelen estar centralizadas en una máquina o bien en una estructura máster-esclavo; sin embargo, en los casos NoSQL la información puede estar compartida en varias máquinas mediante mecanismos de tablas hash distribuidas.</w:t>
      </w:r>
    </w:p>
    <w:p w14:paraId="3D311037" w14:textId="1D84C372" w:rsidR="008F4AFF" w:rsidRDefault="008F4AFF" w:rsidP="008F4AFF">
      <w:r>
        <w:t>Hay varios tipos de bases de datos NoSQL. Se suelen clasificar en cuatro tipos diferentes: documentales,</w:t>
      </w:r>
      <w:r w:rsidR="00E21451">
        <w:t xml:space="preserve"> grafo,</w:t>
      </w:r>
      <w:r>
        <w:t xml:space="preserve"> </w:t>
      </w:r>
      <w:r w:rsidR="00936C29">
        <w:t>clave-valor</w:t>
      </w:r>
      <w:r w:rsidR="00E21451">
        <w:t xml:space="preserve"> y </w:t>
      </w:r>
      <w:r>
        <w:t xml:space="preserve">orientadas a columnas. </w:t>
      </w:r>
    </w:p>
    <w:p w14:paraId="2F57AA05" w14:textId="1107E740" w:rsidR="00936C29" w:rsidRDefault="00936C29" w:rsidP="008F4AFF">
      <w:r>
        <w:rPr>
          <w:noProof/>
        </w:rPr>
        <w:lastRenderedPageBreak/>
        <w:drawing>
          <wp:inline distT="0" distB="0" distL="0" distR="0" wp14:anchorId="03CAFB1B" wp14:editId="0FDA9733">
            <wp:extent cx="5760085" cy="1924685"/>
            <wp:effectExtent l="0" t="0" r="0" b="0"/>
            <wp:docPr id="42" name="Imagen 42" descr="9 advantages of AWS DynamoDB over server-based relational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9 advantages of AWS DynamoDB over server-based relational databas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1924685"/>
                    </a:xfrm>
                    <a:prstGeom prst="rect">
                      <a:avLst/>
                    </a:prstGeom>
                    <a:noFill/>
                    <a:ln>
                      <a:noFill/>
                    </a:ln>
                  </pic:spPr>
                </pic:pic>
              </a:graphicData>
            </a:graphic>
          </wp:inline>
        </w:drawing>
      </w:r>
    </w:p>
    <w:p w14:paraId="7ED31768" w14:textId="2523357A" w:rsidR="00936C29" w:rsidRDefault="00936C29" w:rsidP="00936C29">
      <w:pPr>
        <w:pStyle w:val="Figuras"/>
      </w:pPr>
      <w:bookmarkStart w:id="21" w:name="_Toc70618485"/>
      <w:r>
        <w:t xml:space="preserve">Figura </w:t>
      </w:r>
      <w:r w:rsidR="00A32CC6">
        <w:t>6</w:t>
      </w:r>
      <w:r>
        <w:t xml:space="preserve">. Tipos de Bases de datos NoSQL </w:t>
      </w:r>
      <w:r w:rsidRPr="00936C29">
        <w:t>https://docs.microsoft.com/es-es/dotnet/architecture/cloud-native/relational-vs-nosql-data</w:t>
      </w:r>
      <w:bookmarkEnd w:id="21"/>
    </w:p>
    <w:p w14:paraId="094ABD31" w14:textId="2DEC2CA0" w:rsidR="00E21451" w:rsidRDefault="00A32CC6" w:rsidP="00E21451">
      <w:r>
        <w:t xml:space="preserve">A </w:t>
      </w:r>
      <w:r w:rsidR="00BF77CD">
        <w:t>continuación,</w:t>
      </w:r>
      <w:r w:rsidR="00E21451">
        <w:t xml:space="preserve"> se habla de cada una de ellas de manera resumida.</w:t>
      </w:r>
    </w:p>
    <w:p w14:paraId="5D5D9016" w14:textId="0C955245" w:rsidR="000D09A0" w:rsidRDefault="00F15518" w:rsidP="000D09A0">
      <w:pPr>
        <w:pStyle w:val="Ttulo4"/>
      </w:pPr>
      <w:r>
        <w:t>Bases de datos clave-valor</w:t>
      </w:r>
    </w:p>
    <w:p w14:paraId="37639F9C" w14:textId="33173E7C" w:rsidR="00936C29" w:rsidRDefault="008F4AFF" w:rsidP="008F4AFF">
      <w:r>
        <w:t>Cada elemento en la base de datos se almacena como un par (clave-valor) donde la clave sirve como un identificador único. Tanto la clave como el valor pueden ser cualquier tipo de primitivo, como objetos compuestos.</w:t>
      </w:r>
    </w:p>
    <w:p w14:paraId="6623E127" w14:textId="1DC4F21E" w:rsidR="008F4AFF" w:rsidRDefault="008F4AFF" w:rsidP="008F4AFF">
      <w:r>
        <w:t>Son BD de este tipo: DynamoDB, Redis, Riak, Voldemort.</w:t>
      </w:r>
    </w:p>
    <w:p w14:paraId="57728FC3" w14:textId="04FC0551" w:rsidR="000D09A0" w:rsidRDefault="00F15518" w:rsidP="000D09A0">
      <w:pPr>
        <w:pStyle w:val="Ttulo4"/>
      </w:pPr>
      <w:r>
        <w:t>Bases de datos documentales</w:t>
      </w:r>
    </w:p>
    <w:p w14:paraId="5364ACB2" w14:textId="1C9A1C40" w:rsidR="00936C29" w:rsidRDefault="00936C29" w:rsidP="00936C29">
      <w:r>
        <w:t>Los datos se almacenan y se consultan como documentos tipo JSON. Los documentos pueden contener muchos pares diferentes clave-valor, o incluso documentos anidados. Son más flexibles al cambio ya que si el modelo de datos necesita cambiar, solo se deben actualizar los documentos afectados y no todo el esquema.</w:t>
      </w:r>
    </w:p>
    <w:p w14:paraId="5F3A7454" w14:textId="1E532C16" w:rsidR="00936C29" w:rsidRDefault="00936C29" w:rsidP="00936C29">
      <w:r>
        <w:t>Son BD de este tipo: MongoDB</w:t>
      </w:r>
      <w:r w:rsidR="006203DE">
        <w:t>, CouchDB.</w:t>
      </w:r>
    </w:p>
    <w:p w14:paraId="0C79E84C" w14:textId="4FE74C1A" w:rsidR="00F15518" w:rsidRDefault="00F15518" w:rsidP="00F15518">
      <w:pPr>
        <w:pStyle w:val="Ttulo4"/>
      </w:pPr>
      <w:r>
        <w:t>Bases de datos columnares</w:t>
      </w:r>
    </w:p>
    <w:p w14:paraId="775F73B5" w14:textId="4B39E112" w:rsidR="00936C29" w:rsidRDefault="00936C29" w:rsidP="00936C29">
      <w:r>
        <w:t>Permiten manejar un gran volumen de datos y mezclan conceptos de las bases de datos relacionales con una base de datos clave-valor. Almacenan tablas de datos como secciones de columnas en lugar de filas de datos y en cada sección se puede encontrar elementos con clave-valor.</w:t>
      </w:r>
    </w:p>
    <w:p w14:paraId="067C3D2B" w14:textId="52C75F43" w:rsidR="00936C29" w:rsidRDefault="00936C29" w:rsidP="00936C29">
      <w:r>
        <w:t>Son BD de este tipo: Cassandra, Hbase, Microsoft Azure</w:t>
      </w:r>
      <w:r w:rsidR="006203DE">
        <w:t>.</w:t>
      </w:r>
    </w:p>
    <w:p w14:paraId="459E744B" w14:textId="77777777" w:rsidR="00A32CC6" w:rsidRPr="00936C29" w:rsidRDefault="00A32CC6" w:rsidP="00936C29"/>
    <w:p w14:paraId="1967B5C9" w14:textId="1362770B" w:rsidR="00F15518" w:rsidRDefault="00F15518" w:rsidP="00F15518">
      <w:pPr>
        <w:pStyle w:val="Ttulo4"/>
      </w:pPr>
      <w:r>
        <w:lastRenderedPageBreak/>
        <w:t>Bases de datos orientadas a grafo</w:t>
      </w:r>
    </w:p>
    <w:p w14:paraId="437D94EC" w14:textId="5572A5CE" w:rsidR="00D1114E" w:rsidRDefault="00D1114E" w:rsidP="00D1114E">
      <w:r>
        <w:t>Usan nodos para almacenar entidades de datos y aristas para almacenar las relaciones entre nodos. El valor de estas bases de datos se obtiene de las relaciones entre nodos y no hay un límite para el número de relaciones que un nodo pueda tener. Un borde siempre tiene un nodo de inicio, un nodo final, un tipo y una dirección.</w:t>
      </w:r>
    </w:p>
    <w:p w14:paraId="2A4FC16E" w14:textId="1348ACF0" w:rsidR="00D1114E" w:rsidRDefault="00D1114E" w:rsidP="00D1114E">
      <w:r>
        <w:t>Son BD de este tipo: Neo4J, HyperGraphDB.</w:t>
      </w:r>
    </w:p>
    <w:p w14:paraId="14938EDD" w14:textId="5901F4C2" w:rsidR="00F15518" w:rsidRDefault="00F15518" w:rsidP="00F15518">
      <w:pPr>
        <w:pStyle w:val="Ttulo4"/>
      </w:pPr>
      <w:r>
        <w:t>Resumen de las Bases de datos NoSQL</w:t>
      </w:r>
    </w:p>
    <w:p w14:paraId="3B17A6A5" w14:textId="5B2D278D" w:rsidR="00E21451" w:rsidRDefault="00E21451" w:rsidP="00E21451">
      <w:r>
        <w:t xml:space="preserve">Resumidos los tipos de base de datos NoSQL, a </w:t>
      </w:r>
      <w:r w:rsidR="006203DE">
        <w:t>continuación,</w:t>
      </w:r>
      <w:r>
        <w:t xml:space="preserve"> se muestra una tabla resumen con las principales características de cada una de ellas:</w:t>
      </w:r>
    </w:p>
    <w:p w14:paraId="09A7D351" w14:textId="241B4459" w:rsidR="006203DE" w:rsidRDefault="006203DE" w:rsidP="006203DE">
      <w:pPr>
        <w:pStyle w:val="TtuloTDC"/>
      </w:pPr>
      <w:bookmarkStart w:id="22" w:name="_Toc437521370"/>
      <w:bookmarkStart w:id="23" w:name="_Toc20304757"/>
      <w:bookmarkStart w:id="24" w:name="_Toc70442839"/>
      <w:r>
        <w:t xml:space="preserve">Tabla </w:t>
      </w:r>
      <w:r>
        <w:fldChar w:fldCharType="begin"/>
      </w:r>
      <w:r>
        <w:instrText xml:space="preserve"> SEQ Tabla \* ARABIC </w:instrText>
      </w:r>
      <w:r>
        <w:fldChar w:fldCharType="separate"/>
      </w:r>
      <w:r>
        <w:t>1</w:t>
      </w:r>
      <w:r>
        <w:fldChar w:fldCharType="end"/>
      </w:r>
      <w:r>
        <w:t xml:space="preserve">. </w:t>
      </w:r>
      <w:bookmarkEnd w:id="22"/>
      <w:bookmarkEnd w:id="23"/>
      <w:r>
        <w:t>Resumen bases de datos NoSQL</w:t>
      </w:r>
      <w:bookmarkEnd w:id="24"/>
    </w:p>
    <w:tbl>
      <w:tblPr>
        <w:tblStyle w:val="Tablaconcuadrcula"/>
        <w:tblW w:w="5095" w:type="pct"/>
        <w:jc w:val="center"/>
        <w:tblLook w:val="04A0" w:firstRow="1" w:lastRow="0" w:firstColumn="1" w:lastColumn="0" w:noHBand="0" w:noVBand="1"/>
      </w:tblPr>
      <w:tblGrid>
        <w:gridCol w:w="1854"/>
        <w:gridCol w:w="1895"/>
        <w:gridCol w:w="2139"/>
        <w:gridCol w:w="1877"/>
        <w:gridCol w:w="1698"/>
      </w:tblGrid>
      <w:tr w:rsidR="006203DE" w14:paraId="13B2C57F" w14:textId="77777777" w:rsidTr="0068438A">
        <w:trPr>
          <w:jc w:val="center"/>
        </w:trPr>
        <w:tc>
          <w:tcPr>
            <w:tcW w:w="980" w:type="pct"/>
            <w:vMerge w:val="restart"/>
            <w:shd w:val="clear" w:color="auto" w:fill="92D050"/>
            <w:vAlign w:val="center"/>
          </w:tcPr>
          <w:p w14:paraId="5953E2F4" w14:textId="0964AA4F" w:rsidR="006203DE" w:rsidRDefault="006203DE" w:rsidP="006203DE">
            <w:pPr>
              <w:jc w:val="center"/>
            </w:pPr>
            <w:r>
              <w:t>Características</w:t>
            </w:r>
          </w:p>
        </w:tc>
        <w:tc>
          <w:tcPr>
            <w:tcW w:w="4020" w:type="pct"/>
            <w:gridSpan w:val="4"/>
            <w:shd w:val="clear" w:color="auto" w:fill="92D050"/>
            <w:vAlign w:val="center"/>
          </w:tcPr>
          <w:p w14:paraId="5B958F99" w14:textId="2D979235" w:rsidR="006203DE" w:rsidRDefault="006203DE" w:rsidP="006203DE">
            <w:pPr>
              <w:jc w:val="center"/>
            </w:pPr>
            <w:r>
              <w:t>Tipos de Bases de datos NoSQL</w:t>
            </w:r>
          </w:p>
        </w:tc>
      </w:tr>
      <w:tr w:rsidR="0068438A" w14:paraId="152E746B" w14:textId="77777777" w:rsidTr="0068438A">
        <w:trPr>
          <w:jc w:val="center"/>
        </w:trPr>
        <w:tc>
          <w:tcPr>
            <w:tcW w:w="980" w:type="pct"/>
            <w:vMerge/>
            <w:vAlign w:val="center"/>
          </w:tcPr>
          <w:p w14:paraId="4C4F47D1" w14:textId="77777777" w:rsidR="006203DE" w:rsidRDefault="006203DE" w:rsidP="006203DE">
            <w:pPr>
              <w:jc w:val="center"/>
            </w:pPr>
          </w:p>
        </w:tc>
        <w:tc>
          <w:tcPr>
            <w:tcW w:w="1001" w:type="pct"/>
            <w:shd w:val="clear" w:color="auto" w:fill="D9D9D9" w:themeFill="background1" w:themeFillShade="D9"/>
            <w:vAlign w:val="center"/>
          </w:tcPr>
          <w:p w14:paraId="1882FCFD" w14:textId="5CF6EFD5" w:rsidR="006203DE" w:rsidRDefault="006203DE" w:rsidP="006203DE">
            <w:pPr>
              <w:jc w:val="center"/>
            </w:pPr>
            <w:r>
              <w:t>Clave-valor</w:t>
            </w:r>
          </w:p>
        </w:tc>
        <w:tc>
          <w:tcPr>
            <w:tcW w:w="1130" w:type="pct"/>
            <w:shd w:val="clear" w:color="auto" w:fill="D9D9D9" w:themeFill="background1" w:themeFillShade="D9"/>
            <w:vAlign w:val="center"/>
          </w:tcPr>
          <w:p w14:paraId="74302423" w14:textId="6BF9BA82" w:rsidR="006203DE" w:rsidRDefault="006203DE" w:rsidP="006203DE">
            <w:pPr>
              <w:jc w:val="center"/>
            </w:pPr>
            <w:r>
              <w:t>Documental</w:t>
            </w:r>
          </w:p>
        </w:tc>
        <w:tc>
          <w:tcPr>
            <w:tcW w:w="992" w:type="pct"/>
            <w:shd w:val="clear" w:color="auto" w:fill="D9D9D9" w:themeFill="background1" w:themeFillShade="D9"/>
            <w:vAlign w:val="center"/>
          </w:tcPr>
          <w:p w14:paraId="75E755B0" w14:textId="5F5071BB" w:rsidR="006203DE" w:rsidRDefault="006203DE" w:rsidP="006203DE">
            <w:pPr>
              <w:jc w:val="center"/>
            </w:pPr>
            <w:r>
              <w:t>Columnar</w:t>
            </w:r>
          </w:p>
        </w:tc>
        <w:tc>
          <w:tcPr>
            <w:tcW w:w="898" w:type="pct"/>
            <w:shd w:val="clear" w:color="auto" w:fill="D9D9D9" w:themeFill="background1" w:themeFillShade="D9"/>
            <w:vAlign w:val="center"/>
          </w:tcPr>
          <w:p w14:paraId="46CF2E42" w14:textId="7D352CDF" w:rsidR="006203DE" w:rsidRDefault="006203DE" w:rsidP="006203DE">
            <w:pPr>
              <w:jc w:val="center"/>
            </w:pPr>
            <w:r>
              <w:t>Grafos</w:t>
            </w:r>
          </w:p>
        </w:tc>
      </w:tr>
      <w:tr w:rsidR="0068438A" w14:paraId="0BB128E5" w14:textId="77777777" w:rsidTr="0068438A">
        <w:trPr>
          <w:jc w:val="center"/>
        </w:trPr>
        <w:tc>
          <w:tcPr>
            <w:tcW w:w="980" w:type="pct"/>
            <w:shd w:val="clear" w:color="auto" w:fill="D9D9D9" w:themeFill="background1" w:themeFillShade="D9"/>
            <w:vAlign w:val="center"/>
          </w:tcPr>
          <w:p w14:paraId="3234E990" w14:textId="0A423B67" w:rsidR="006203DE" w:rsidRDefault="006203DE" w:rsidP="006203DE">
            <w:pPr>
              <w:jc w:val="center"/>
            </w:pPr>
            <w:r>
              <w:t>Modo almacenamiento</w:t>
            </w:r>
          </w:p>
        </w:tc>
        <w:tc>
          <w:tcPr>
            <w:tcW w:w="1001" w:type="pct"/>
            <w:vAlign w:val="center"/>
          </w:tcPr>
          <w:p w14:paraId="32F11819" w14:textId="29ED9DBC" w:rsidR="006203DE" w:rsidRDefault="006203DE" w:rsidP="006203DE">
            <w:pPr>
              <w:jc w:val="center"/>
            </w:pPr>
            <w:r>
              <w:t>Diccionario</w:t>
            </w:r>
          </w:p>
        </w:tc>
        <w:tc>
          <w:tcPr>
            <w:tcW w:w="1130" w:type="pct"/>
            <w:vAlign w:val="center"/>
          </w:tcPr>
          <w:p w14:paraId="6636484D" w14:textId="1BC8FB6F" w:rsidR="006203DE" w:rsidRDefault="006203DE" w:rsidP="006203DE">
            <w:pPr>
              <w:jc w:val="center"/>
            </w:pPr>
            <w:r>
              <w:t>Documento  y clave-valor</w:t>
            </w:r>
          </w:p>
        </w:tc>
        <w:tc>
          <w:tcPr>
            <w:tcW w:w="992" w:type="pct"/>
            <w:vAlign w:val="center"/>
          </w:tcPr>
          <w:p w14:paraId="4B80AE47" w14:textId="08628567" w:rsidR="006203DE" w:rsidRDefault="006203DE" w:rsidP="006203DE">
            <w:pPr>
              <w:jc w:val="center"/>
            </w:pPr>
            <w:r>
              <w:t>Columnar y clave-valor</w:t>
            </w:r>
          </w:p>
        </w:tc>
        <w:tc>
          <w:tcPr>
            <w:tcW w:w="898" w:type="pct"/>
            <w:vAlign w:val="center"/>
          </w:tcPr>
          <w:p w14:paraId="22AAC0BF" w14:textId="46A47D1C" w:rsidR="006203DE" w:rsidRDefault="006203DE" w:rsidP="006203DE">
            <w:pPr>
              <w:jc w:val="center"/>
            </w:pPr>
            <w:r>
              <w:t>Grafo</w:t>
            </w:r>
          </w:p>
        </w:tc>
      </w:tr>
      <w:tr w:rsidR="0068438A" w14:paraId="72171D3C" w14:textId="77777777" w:rsidTr="0068438A">
        <w:trPr>
          <w:jc w:val="center"/>
        </w:trPr>
        <w:tc>
          <w:tcPr>
            <w:tcW w:w="980" w:type="pct"/>
            <w:shd w:val="clear" w:color="auto" w:fill="D9D9D9" w:themeFill="background1" w:themeFillShade="D9"/>
            <w:vAlign w:val="center"/>
          </w:tcPr>
          <w:p w14:paraId="267A93F0" w14:textId="79003CB9" w:rsidR="006203DE" w:rsidRDefault="006203DE" w:rsidP="006203DE">
            <w:pPr>
              <w:jc w:val="center"/>
            </w:pPr>
            <w:r>
              <w:t>Consistencia</w:t>
            </w:r>
          </w:p>
        </w:tc>
        <w:tc>
          <w:tcPr>
            <w:tcW w:w="1001" w:type="pct"/>
            <w:vAlign w:val="center"/>
          </w:tcPr>
          <w:p w14:paraId="478A2140" w14:textId="086BE6B2" w:rsidR="006203DE" w:rsidRDefault="006203DE" w:rsidP="006203DE">
            <w:pPr>
              <w:jc w:val="center"/>
            </w:pPr>
            <w:r>
              <w:t>Consistencia eventual</w:t>
            </w:r>
          </w:p>
        </w:tc>
        <w:tc>
          <w:tcPr>
            <w:tcW w:w="1130" w:type="pct"/>
            <w:vAlign w:val="center"/>
          </w:tcPr>
          <w:p w14:paraId="192A5D88" w14:textId="32B7EF23" w:rsidR="006203DE" w:rsidRDefault="006203DE" w:rsidP="006203DE">
            <w:pPr>
              <w:jc w:val="center"/>
            </w:pPr>
            <w:r>
              <w:t>Consistencia eventual</w:t>
            </w:r>
          </w:p>
        </w:tc>
        <w:tc>
          <w:tcPr>
            <w:tcW w:w="992" w:type="pct"/>
            <w:vAlign w:val="center"/>
          </w:tcPr>
          <w:p w14:paraId="0952F69D" w14:textId="555DD41A" w:rsidR="006203DE" w:rsidRDefault="006203DE" w:rsidP="006203DE">
            <w:pPr>
              <w:jc w:val="center"/>
            </w:pPr>
            <w:r>
              <w:t>Consistencia eventual</w:t>
            </w:r>
          </w:p>
        </w:tc>
        <w:tc>
          <w:tcPr>
            <w:tcW w:w="898" w:type="pct"/>
            <w:vAlign w:val="center"/>
          </w:tcPr>
          <w:p w14:paraId="4ECB8E18" w14:textId="0B9EC0BE" w:rsidR="006203DE" w:rsidRDefault="006203DE" w:rsidP="006203DE">
            <w:pPr>
              <w:jc w:val="center"/>
            </w:pPr>
            <w:r>
              <w:t>Consistencia eventual</w:t>
            </w:r>
          </w:p>
        </w:tc>
      </w:tr>
      <w:tr w:rsidR="0068438A" w14:paraId="1E85A1AD" w14:textId="77777777" w:rsidTr="0068438A">
        <w:trPr>
          <w:jc w:val="center"/>
        </w:trPr>
        <w:tc>
          <w:tcPr>
            <w:tcW w:w="980" w:type="pct"/>
            <w:shd w:val="clear" w:color="auto" w:fill="D9D9D9" w:themeFill="background1" w:themeFillShade="D9"/>
            <w:vAlign w:val="center"/>
          </w:tcPr>
          <w:p w14:paraId="7BC983EC" w14:textId="6539758D" w:rsidR="006203DE" w:rsidRDefault="006203DE" w:rsidP="006203DE">
            <w:pPr>
              <w:jc w:val="center"/>
            </w:pPr>
            <w:r>
              <w:t>Disponibilidad</w:t>
            </w:r>
          </w:p>
        </w:tc>
        <w:tc>
          <w:tcPr>
            <w:tcW w:w="1001" w:type="pct"/>
            <w:vAlign w:val="center"/>
          </w:tcPr>
          <w:p w14:paraId="7CD7021F" w14:textId="50FC8456" w:rsidR="006203DE" w:rsidRDefault="006203DE" w:rsidP="006203DE">
            <w:pPr>
              <w:jc w:val="center"/>
            </w:pPr>
            <w:r>
              <w:t>Alta</w:t>
            </w:r>
          </w:p>
        </w:tc>
        <w:tc>
          <w:tcPr>
            <w:tcW w:w="1130" w:type="pct"/>
            <w:vAlign w:val="center"/>
          </w:tcPr>
          <w:p w14:paraId="5F79562C" w14:textId="6C6AD3D6" w:rsidR="006203DE" w:rsidRDefault="006203DE" w:rsidP="006203DE">
            <w:pPr>
              <w:jc w:val="center"/>
            </w:pPr>
            <w:r>
              <w:t>Alta</w:t>
            </w:r>
          </w:p>
        </w:tc>
        <w:tc>
          <w:tcPr>
            <w:tcW w:w="992" w:type="pct"/>
            <w:vAlign w:val="center"/>
          </w:tcPr>
          <w:p w14:paraId="4CEBBA03" w14:textId="594DACCE" w:rsidR="006203DE" w:rsidRDefault="006203DE" w:rsidP="006203DE">
            <w:pPr>
              <w:jc w:val="center"/>
            </w:pPr>
            <w:r>
              <w:t>Alta</w:t>
            </w:r>
          </w:p>
        </w:tc>
        <w:tc>
          <w:tcPr>
            <w:tcW w:w="898" w:type="pct"/>
            <w:vAlign w:val="center"/>
          </w:tcPr>
          <w:p w14:paraId="0A4BF1BD" w14:textId="13EB429D" w:rsidR="006203DE" w:rsidRDefault="006203DE" w:rsidP="006203DE">
            <w:pPr>
              <w:jc w:val="center"/>
            </w:pPr>
            <w:r>
              <w:t>Alta</w:t>
            </w:r>
          </w:p>
        </w:tc>
      </w:tr>
      <w:tr w:rsidR="0068438A" w14:paraId="25E04869" w14:textId="77777777" w:rsidTr="0068438A">
        <w:trPr>
          <w:jc w:val="center"/>
        </w:trPr>
        <w:tc>
          <w:tcPr>
            <w:tcW w:w="980" w:type="pct"/>
            <w:shd w:val="clear" w:color="auto" w:fill="D9D9D9" w:themeFill="background1" w:themeFillShade="D9"/>
            <w:vAlign w:val="center"/>
          </w:tcPr>
          <w:p w14:paraId="07981E4D" w14:textId="63F53A99" w:rsidR="006203DE" w:rsidRDefault="006203DE" w:rsidP="006203DE">
            <w:pPr>
              <w:jc w:val="center"/>
            </w:pPr>
            <w:r>
              <w:t>Escalabilidad</w:t>
            </w:r>
          </w:p>
        </w:tc>
        <w:tc>
          <w:tcPr>
            <w:tcW w:w="1001" w:type="pct"/>
            <w:vAlign w:val="center"/>
          </w:tcPr>
          <w:p w14:paraId="71CF2924" w14:textId="4665B1AD" w:rsidR="006203DE" w:rsidRDefault="006203DE" w:rsidP="006203DE">
            <w:pPr>
              <w:jc w:val="center"/>
            </w:pPr>
            <w:r>
              <w:t>Alta</w:t>
            </w:r>
          </w:p>
        </w:tc>
        <w:tc>
          <w:tcPr>
            <w:tcW w:w="1130" w:type="pct"/>
            <w:vAlign w:val="center"/>
          </w:tcPr>
          <w:p w14:paraId="336A3A9F" w14:textId="465E0873" w:rsidR="006203DE" w:rsidRDefault="006203DE" w:rsidP="006203DE">
            <w:pPr>
              <w:jc w:val="center"/>
            </w:pPr>
            <w:r>
              <w:t>Alta</w:t>
            </w:r>
          </w:p>
        </w:tc>
        <w:tc>
          <w:tcPr>
            <w:tcW w:w="992" w:type="pct"/>
            <w:vAlign w:val="center"/>
          </w:tcPr>
          <w:p w14:paraId="0D57B903" w14:textId="2076EC03" w:rsidR="006203DE" w:rsidRDefault="006203DE" w:rsidP="006203DE">
            <w:pPr>
              <w:jc w:val="center"/>
            </w:pPr>
            <w:r>
              <w:t>Alta</w:t>
            </w:r>
          </w:p>
        </w:tc>
        <w:tc>
          <w:tcPr>
            <w:tcW w:w="898" w:type="pct"/>
            <w:vAlign w:val="center"/>
          </w:tcPr>
          <w:p w14:paraId="796153FF" w14:textId="0D48E677" w:rsidR="006203DE" w:rsidRDefault="006203DE" w:rsidP="006203DE">
            <w:pPr>
              <w:jc w:val="center"/>
            </w:pPr>
            <w:r>
              <w:t>Alta</w:t>
            </w:r>
          </w:p>
        </w:tc>
      </w:tr>
      <w:tr w:rsidR="0068438A" w14:paraId="06E578FA" w14:textId="77777777" w:rsidTr="0068438A">
        <w:trPr>
          <w:jc w:val="center"/>
        </w:trPr>
        <w:tc>
          <w:tcPr>
            <w:tcW w:w="980" w:type="pct"/>
            <w:shd w:val="clear" w:color="auto" w:fill="D9D9D9" w:themeFill="background1" w:themeFillShade="D9"/>
            <w:vAlign w:val="center"/>
          </w:tcPr>
          <w:p w14:paraId="2846B7D7" w14:textId="717EC9CE" w:rsidR="006203DE" w:rsidRDefault="006203DE" w:rsidP="006203DE">
            <w:pPr>
              <w:jc w:val="center"/>
            </w:pPr>
            <w:r>
              <w:t>Recomendado</w:t>
            </w:r>
          </w:p>
        </w:tc>
        <w:tc>
          <w:tcPr>
            <w:tcW w:w="1001" w:type="pct"/>
            <w:vAlign w:val="center"/>
          </w:tcPr>
          <w:p w14:paraId="3C0788D3" w14:textId="317EE731" w:rsidR="006203DE" w:rsidRDefault="006203DE" w:rsidP="006203DE">
            <w:pPr>
              <w:jc w:val="center"/>
            </w:pPr>
            <w:r>
              <w:t>Entornos distribuidos. Aplicaciones que creen progresivamente</w:t>
            </w:r>
          </w:p>
        </w:tc>
        <w:tc>
          <w:tcPr>
            <w:tcW w:w="1130" w:type="pct"/>
            <w:vAlign w:val="center"/>
          </w:tcPr>
          <w:p w14:paraId="0818D8B4" w14:textId="3C398052" w:rsidR="006203DE" w:rsidRDefault="006203DE" w:rsidP="006203DE">
            <w:pPr>
              <w:jc w:val="center"/>
            </w:pPr>
            <w:r>
              <w:t>Consultas avanzadas. Datos semiestructurados. Variedad de datos</w:t>
            </w:r>
          </w:p>
        </w:tc>
        <w:tc>
          <w:tcPr>
            <w:tcW w:w="992" w:type="pct"/>
            <w:vAlign w:val="center"/>
          </w:tcPr>
          <w:p w14:paraId="3C3E20E5" w14:textId="183EDFFA" w:rsidR="006203DE" w:rsidRDefault="006203DE" w:rsidP="006203DE">
            <w:pPr>
              <w:jc w:val="center"/>
            </w:pPr>
            <w:r>
              <w:t>Procesamiento y escaneo de grandes cantidades de datos</w:t>
            </w:r>
          </w:p>
        </w:tc>
        <w:tc>
          <w:tcPr>
            <w:tcW w:w="898" w:type="pct"/>
            <w:vAlign w:val="center"/>
          </w:tcPr>
          <w:p w14:paraId="3680D12D" w14:textId="7FC19AFD" w:rsidR="006203DE" w:rsidRDefault="006203DE" w:rsidP="006203DE">
            <w:pPr>
              <w:jc w:val="center"/>
            </w:pPr>
            <w:r>
              <w:t>Datos conectados, modelos con muchas relaciones</w:t>
            </w:r>
          </w:p>
        </w:tc>
      </w:tr>
      <w:tr w:rsidR="0068438A" w14:paraId="682DB0C1" w14:textId="77777777" w:rsidTr="0068438A">
        <w:trPr>
          <w:jc w:val="center"/>
        </w:trPr>
        <w:tc>
          <w:tcPr>
            <w:tcW w:w="980" w:type="pct"/>
            <w:shd w:val="clear" w:color="auto" w:fill="D9D9D9" w:themeFill="background1" w:themeFillShade="D9"/>
            <w:vAlign w:val="center"/>
          </w:tcPr>
          <w:p w14:paraId="2C5EC931" w14:textId="1B4B6606" w:rsidR="006203DE" w:rsidRDefault="006203DE" w:rsidP="006203DE">
            <w:pPr>
              <w:jc w:val="center"/>
            </w:pPr>
            <w:r>
              <w:t>Ejemplos</w:t>
            </w:r>
          </w:p>
        </w:tc>
        <w:tc>
          <w:tcPr>
            <w:tcW w:w="1001" w:type="pct"/>
            <w:vAlign w:val="center"/>
          </w:tcPr>
          <w:p w14:paraId="4B592362" w14:textId="3695B0DF" w:rsidR="006203DE" w:rsidRDefault="006203DE" w:rsidP="006203DE">
            <w:pPr>
              <w:jc w:val="center"/>
            </w:pPr>
            <w:r>
              <w:t>DynamoDB,Redis</w:t>
            </w:r>
          </w:p>
        </w:tc>
        <w:tc>
          <w:tcPr>
            <w:tcW w:w="1130" w:type="pct"/>
            <w:vAlign w:val="center"/>
          </w:tcPr>
          <w:p w14:paraId="35AF447D" w14:textId="27AF39CC" w:rsidR="006203DE" w:rsidRDefault="006203DE" w:rsidP="006203DE">
            <w:pPr>
              <w:jc w:val="center"/>
            </w:pPr>
            <w:r>
              <w:t>MongoDB,CouchDB</w:t>
            </w:r>
          </w:p>
        </w:tc>
        <w:tc>
          <w:tcPr>
            <w:tcW w:w="992" w:type="pct"/>
            <w:vAlign w:val="center"/>
          </w:tcPr>
          <w:p w14:paraId="1FE339BE" w14:textId="08491856" w:rsidR="006203DE" w:rsidRDefault="006203DE" w:rsidP="006203DE">
            <w:pPr>
              <w:jc w:val="center"/>
            </w:pPr>
            <w:r>
              <w:t>Cassandra,Hbase</w:t>
            </w:r>
          </w:p>
        </w:tc>
        <w:tc>
          <w:tcPr>
            <w:tcW w:w="898" w:type="pct"/>
            <w:vAlign w:val="center"/>
          </w:tcPr>
          <w:p w14:paraId="6B2AE8B1" w14:textId="6C780C01" w:rsidR="006203DE" w:rsidRDefault="006203DE" w:rsidP="006203DE">
            <w:pPr>
              <w:jc w:val="center"/>
            </w:pPr>
            <w:r>
              <w:t>Neo4j, SparkSee</w:t>
            </w:r>
          </w:p>
        </w:tc>
      </w:tr>
    </w:tbl>
    <w:p w14:paraId="47D37FB6" w14:textId="5EFCAC17" w:rsidR="006203DE" w:rsidRDefault="006203DE" w:rsidP="00E21451"/>
    <w:p w14:paraId="1E62C965" w14:textId="6B2214B2" w:rsidR="006203DE" w:rsidRDefault="006203DE" w:rsidP="00E21451">
      <w:r>
        <w:t>Si bien hay sitios</w:t>
      </w:r>
      <w:r w:rsidR="00FD254A">
        <w:t xml:space="preserve"> que hablan de un quinto tipo, </w:t>
      </w:r>
      <w:r w:rsidR="00D134DA">
        <w:t>orientado a objetos, no se ha tenido en cuenta en este estudio ya que su uso es muy reducido en comparación con las otras 4.</w:t>
      </w:r>
    </w:p>
    <w:p w14:paraId="7329E1B0" w14:textId="77777777" w:rsidR="00D134DA" w:rsidRPr="00E21451" w:rsidRDefault="00D134DA" w:rsidP="00E21451"/>
    <w:p w14:paraId="4026E169" w14:textId="196F368A" w:rsidR="00F15518" w:rsidRDefault="00F15518" w:rsidP="00A87D73">
      <w:pPr>
        <w:pStyle w:val="Ttulo3"/>
      </w:pPr>
      <w:bookmarkStart w:id="25" w:name="_Toc70537804"/>
      <w:r>
        <w:t>Uso actual Bases de datos</w:t>
      </w:r>
      <w:bookmarkEnd w:id="25"/>
    </w:p>
    <w:p w14:paraId="51D6299B" w14:textId="718E767D" w:rsidR="00F15518" w:rsidRDefault="00E21451" w:rsidP="00F15518">
      <w:r>
        <w:t xml:space="preserve">A pesar de las ventajas que tienen los sistemas no relacionales, aún se siguen utilizando de manera mayoritaria los sistemas relacionales. Al final uno no ha llegado para sustituir a otro, si no para complementarlo y llegar a cubrir los aspectos </w:t>
      </w:r>
      <w:r w:rsidR="006203DE">
        <w:t xml:space="preserve">en los que </w:t>
      </w:r>
      <w:r>
        <w:t>una es peor que la otra, para así al final tener la mejor opción posible para el uso que se desee.</w:t>
      </w:r>
    </w:p>
    <w:p w14:paraId="377CE0B2" w14:textId="2CE912C0" w:rsidR="00E21451" w:rsidRPr="00F15518" w:rsidRDefault="00E21451" w:rsidP="00F15518">
      <w:r>
        <w:t xml:space="preserve">La siguiente figura muestra el ranking de bases de datos utilizados, a fecha </w:t>
      </w:r>
      <w:r w:rsidR="00BF77CD">
        <w:t>Abril</w:t>
      </w:r>
      <w:r>
        <w:t xml:space="preserve"> 2021, en la cual se destaca que los 4 más usados son sistemas relacionales, y ya, en el quinto lugar aparece MongoDB, como la primera base de datos NOSQL más utilizada.</w:t>
      </w:r>
    </w:p>
    <w:p w14:paraId="50126282" w14:textId="77777777" w:rsidR="00F15518" w:rsidRPr="00F15518" w:rsidRDefault="00F15518" w:rsidP="00F15518"/>
    <w:p w14:paraId="7F5D713F" w14:textId="40FC7AE9" w:rsidR="000D09A0" w:rsidRDefault="00CB6CE2" w:rsidP="000D09A0">
      <w:r>
        <w:rPr>
          <w:noProof/>
        </w:rPr>
        <w:drawing>
          <wp:inline distT="0" distB="0" distL="0" distR="0" wp14:anchorId="47BF092D" wp14:editId="2A05718D">
            <wp:extent cx="5760085" cy="1882775"/>
            <wp:effectExtent l="0" t="0" r="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1882775"/>
                    </a:xfrm>
                    <a:prstGeom prst="rect">
                      <a:avLst/>
                    </a:prstGeom>
                  </pic:spPr>
                </pic:pic>
              </a:graphicData>
            </a:graphic>
          </wp:inline>
        </w:drawing>
      </w:r>
    </w:p>
    <w:p w14:paraId="31041E47" w14:textId="56356B2B" w:rsidR="00F15518" w:rsidRDefault="00A32CC6" w:rsidP="00A32CC6">
      <w:pPr>
        <w:pStyle w:val="Figuras"/>
      </w:pPr>
      <w:bookmarkStart w:id="26" w:name="_Toc70618486"/>
      <w:r>
        <w:t xml:space="preserve">Figura </w:t>
      </w:r>
      <w:r>
        <w:t>7</w:t>
      </w:r>
      <w:r>
        <w:t xml:space="preserve">. </w:t>
      </w:r>
      <w:r>
        <w:t xml:space="preserve">Ranking </w:t>
      </w:r>
      <w:r w:rsidR="00F15518" w:rsidRPr="00F15518">
        <w:t>https://db-engines.com/en/ranking</w:t>
      </w:r>
      <w:bookmarkEnd w:id="26"/>
    </w:p>
    <w:p w14:paraId="092E36FD" w14:textId="5A583B07" w:rsidR="000D09A0" w:rsidRDefault="000D09A0" w:rsidP="000D09A0"/>
    <w:p w14:paraId="05DD5E74" w14:textId="756B3A85" w:rsidR="000D09A0" w:rsidRDefault="000D09A0">
      <w:pPr>
        <w:spacing w:before="0" w:after="0" w:line="240" w:lineRule="auto"/>
        <w:jc w:val="left"/>
      </w:pPr>
      <w:r>
        <w:br w:type="page"/>
      </w:r>
    </w:p>
    <w:p w14:paraId="1E4416EC" w14:textId="08C6004B" w:rsidR="000D09A0" w:rsidRPr="00062BDC" w:rsidRDefault="001046B0">
      <w:pPr>
        <w:pStyle w:val="Ttulo1"/>
        <w:rPr>
          <w:caps w:val="0"/>
        </w:rPr>
      </w:pPr>
      <w:bookmarkStart w:id="27" w:name="_Toc70537805"/>
      <w:r w:rsidRPr="00062BDC">
        <w:rPr>
          <w:caps w:val="0"/>
        </w:rPr>
        <w:lastRenderedPageBreak/>
        <w:t>Objetivos del trabajo</w:t>
      </w:r>
      <w:bookmarkEnd w:id="27"/>
    </w:p>
    <w:p w14:paraId="2EC88688" w14:textId="171D31D4" w:rsidR="000D09A0" w:rsidRDefault="001046B0" w:rsidP="000D09A0">
      <w:pPr>
        <w:pStyle w:val="Ttulo2"/>
        <w:rPr>
          <w:caps w:val="0"/>
        </w:rPr>
      </w:pPr>
      <w:bookmarkStart w:id="28" w:name="_Toc70537806"/>
      <w:r>
        <w:rPr>
          <w:caps w:val="0"/>
        </w:rPr>
        <w:t>Objetivos principales</w:t>
      </w:r>
      <w:bookmarkEnd w:id="28"/>
    </w:p>
    <w:p w14:paraId="3DCDD302" w14:textId="5B5813E4" w:rsidR="00931BAA" w:rsidRDefault="00931BAA" w:rsidP="00931BAA">
      <w:r>
        <w:t>El objetivo principal de este trabajo de fin de grado es estudiar la arquitectura de microservicios y realizar un caso de estudio en el que migremos algunas de las aplicaciones que actualmente se usan en el departamento de Sistema de Información Contable de la Seguridad Social</w:t>
      </w:r>
      <w:r w:rsidR="0065573C">
        <w:t>, en adelante SICOSS.</w:t>
      </w:r>
    </w:p>
    <w:p w14:paraId="5CC60E64" w14:textId="07FDBF49" w:rsidR="00931BAA" w:rsidRPr="00931BAA" w:rsidRDefault="00931BAA" w:rsidP="00931BAA">
      <w:r>
        <w:t>Se quiere pasar de unas aplicaciones monolíticas</w:t>
      </w:r>
      <w:r w:rsidR="00003B11">
        <w:t xml:space="preserve"> desarrolladas en JAVA sin seguir ningún patrón ni ningún gestor de configuración de proyectos, y </w:t>
      </w:r>
      <w:r>
        <w:t xml:space="preserve">que sólo usan los funcionarios y algunos externos a unas aplicaciones basadas en la nueva arquitectura de </w:t>
      </w:r>
      <w:r w:rsidR="00F9610B">
        <w:t>microservicios</w:t>
      </w:r>
      <w:r>
        <w:t xml:space="preserve">, abriendo la posibilidad de ser </w:t>
      </w:r>
      <w:r w:rsidR="00003B11">
        <w:t>usado</w:t>
      </w:r>
      <w:r>
        <w:t xml:space="preserve"> por más usuarios.</w:t>
      </w:r>
    </w:p>
    <w:p w14:paraId="2D4FE625" w14:textId="15CCE199" w:rsidR="001046B0" w:rsidRDefault="001046B0" w:rsidP="001046B0">
      <w:pPr>
        <w:pStyle w:val="Ttulo3"/>
      </w:pPr>
      <w:bookmarkStart w:id="29" w:name="_Toc70537807"/>
      <w:r>
        <w:t>Objetivos secundarios</w:t>
      </w:r>
      <w:bookmarkEnd w:id="29"/>
    </w:p>
    <w:p w14:paraId="7BE659EA" w14:textId="52427071" w:rsidR="00931BAA" w:rsidRDefault="00931BAA" w:rsidP="00931BAA">
      <w:r>
        <w:t>Aparte del objetivo principal, con este trabajo se pretende:</w:t>
      </w:r>
    </w:p>
    <w:p w14:paraId="59E06EB3" w14:textId="0E31594A" w:rsidR="00931BAA" w:rsidRDefault="00931BAA" w:rsidP="00931BAA">
      <w:pPr>
        <w:pStyle w:val="Prrafodelista"/>
        <w:numPr>
          <w:ilvl w:val="0"/>
          <w:numId w:val="25"/>
        </w:numPr>
      </w:pPr>
      <w:r>
        <w:t>Conocer y usar software de mensajería para el envío y recepción de eventos mediante Apache Kafka o RabittMQ.</w:t>
      </w:r>
    </w:p>
    <w:p w14:paraId="6BA906AC" w14:textId="2CA013E2" w:rsidR="00931BAA" w:rsidRDefault="00931BAA" w:rsidP="00931BAA">
      <w:pPr>
        <w:pStyle w:val="Prrafodelista"/>
        <w:numPr>
          <w:ilvl w:val="0"/>
          <w:numId w:val="25"/>
        </w:numPr>
      </w:pPr>
      <w:r>
        <w:t xml:space="preserve">Conocer y usar software para la creación de </w:t>
      </w:r>
      <w:r w:rsidR="00F9610B">
        <w:t>microservicios</w:t>
      </w:r>
      <w:r>
        <w:t>, como podría ser Spring B</w:t>
      </w:r>
      <w:r w:rsidR="00F9610B">
        <w:t>oo</w:t>
      </w:r>
      <w:r>
        <w:t>t.</w:t>
      </w:r>
    </w:p>
    <w:p w14:paraId="6BD97A17" w14:textId="4F347348" w:rsidR="00931BAA" w:rsidRDefault="00931BAA" w:rsidP="00931BAA">
      <w:pPr>
        <w:pStyle w:val="Prrafodelista"/>
        <w:numPr>
          <w:ilvl w:val="0"/>
          <w:numId w:val="25"/>
        </w:numPr>
      </w:pPr>
      <w:r>
        <w:t xml:space="preserve">Conocer y usar Docker para la generación de los contenedores sobre los cuáles correrán </w:t>
      </w:r>
      <w:r w:rsidR="00AC4DA9">
        <w:t>las aplicaciones migradas.</w:t>
      </w:r>
    </w:p>
    <w:p w14:paraId="554188E8" w14:textId="4F87C6F2" w:rsidR="00931BAA" w:rsidRDefault="00931BAA" w:rsidP="00931BAA">
      <w:pPr>
        <w:pStyle w:val="Prrafodelista"/>
        <w:numPr>
          <w:ilvl w:val="0"/>
          <w:numId w:val="25"/>
        </w:numPr>
      </w:pPr>
      <w:r>
        <w:t>Utilizar gradle como gestor de configuración de proyectos Java.</w:t>
      </w:r>
    </w:p>
    <w:p w14:paraId="797A96FD" w14:textId="1AD47B6A" w:rsidR="00931BAA" w:rsidRDefault="00003B11" w:rsidP="00931BAA">
      <w:pPr>
        <w:pStyle w:val="Prrafodelista"/>
        <w:numPr>
          <w:ilvl w:val="0"/>
          <w:numId w:val="25"/>
        </w:numPr>
      </w:pPr>
      <w:r>
        <w:t>Permitir el uso de</w:t>
      </w:r>
      <w:r w:rsidR="00931BAA">
        <w:t xml:space="preserve"> las aplicaciones </w:t>
      </w:r>
      <w:r>
        <w:t xml:space="preserve">actuales </w:t>
      </w:r>
      <w:r w:rsidR="00931BAA">
        <w:t>a los usuarios finales de SICOSS</w:t>
      </w:r>
      <w:r>
        <w:t>.</w:t>
      </w:r>
    </w:p>
    <w:p w14:paraId="648F4522" w14:textId="35724566" w:rsidR="00753BE4" w:rsidRPr="00931BAA" w:rsidRDefault="00753BE4" w:rsidP="00931BAA">
      <w:pPr>
        <w:pStyle w:val="Prrafodelista"/>
        <w:numPr>
          <w:ilvl w:val="0"/>
          <w:numId w:val="25"/>
        </w:numPr>
      </w:pPr>
      <w:r>
        <w:t>Uso de base de datos NoSQL MongoDB.</w:t>
      </w:r>
    </w:p>
    <w:p w14:paraId="44769F5F" w14:textId="4E9FB8BD" w:rsidR="005306AD" w:rsidRPr="00062BDC" w:rsidRDefault="001046B0" w:rsidP="00062BDC">
      <w:pPr>
        <w:spacing w:before="0" w:after="0" w:line="240" w:lineRule="auto"/>
        <w:jc w:val="left"/>
        <w:rPr>
          <w:rFonts w:asciiTheme="majorHAnsi" w:hAnsiTheme="majorHAnsi"/>
          <w:b/>
          <w:bCs/>
          <w:szCs w:val="26"/>
        </w:rPr>
      </w:pPr>
      <w:r>
        <w:br w:type="page"/>
      </w:r>
    </w:p>
    <w:p w14:paraId="799043EB" w14:textId="70E02258" w:rsidR="005306AD" w:rsidRPr="000D09A0" w:rsidRDefault="005306AD" w:rsidP="005306AD">
      <w:pPr>
        <w:pStyle w:val="Ttulo1"/>
      </w:pPr>
      <w:bookmarkStart w:id="30" w:name="_Toc70537808"/>
      <w:r>
        <w:lastRenderedPageBreak/>
        <w:t>D</w:t>
      </w:r>
      <w:r>
        <w:rPr>
          <w:caps w:val="0"/>
        </w:rPr>
        <w:t>iseño de la propuesta</w:t>
      </w:r>
      <w:bookmarkEnd w:id="30"/>
    </w:p>
    <w:p w14:paraId="2E8A8CC7" w14:textId="5BFB3276" w:rsidR="005306AD" w:rsidRPr="000D09A0" w:rsidRDefault="00224F86" w:rsidP="005306AD">
      <w:pPr>
        <w:pStyle w:val="Ttulo2"/>
      </w:pPr>
      <w:bookmarkStart w:id="31" w:name="_Toc70537809"/>
      <w:r>
        <w:rPr>
          <w:caps w:val="0"/>
        </w:rPr>
        <w:t>Contexto</w:t>
      </w:r>
      <w:bookmarkEnd w:id="31"/>
      <w:r>
        <w:rPr>
          <w:caps w:val="0"/>
        </w:rPr>
        <w:t xml:space="preserve"> </w:t>
      </w:r>
    </w:p>
    <w:p w14:paraId="14477242" w14:textId="5C90F9EB" w:rsidR="005306AD" w:rsidRDefault="00224F86" w:rsidP="005306AD">
      <w:pPr>
        <w:pStyle w:val="Ttulo3"/>
      </w:pPr>
      <w:bookmarkStart w:id="32" w:name="_Toc70537810"/>
      <w:r>
        <w:t>Situación inicial</w:t>
      </w:r>
      <w:bookmarkEnd w:id="32"/>
    </w:p>
    <w:p w14:paraId="2D9C0F26" w14:textId="137D52F6" w:rsidR="008F765A" w:rsidRDefault="0091338B" w:rsidP="008F765A">
      <w:r w:rsidRPr="0091338B">
        <w:t xml:space="preserve">La </w:t>
      </w:r>
      <w:r>
        <w:t xml:space="preserve">Gerencia Informática de la Seguridad Social, en adelante </w:t>
      </w:r>
      <w:r w:rsidRPr="0091338B">
        <w:t>GISS</w:t>
      </w:r>
      <w:r>
        <w:t>,</w:t>
      </w:r>
      <w:r w:rsidRPr="0091338B">
        <w:t xml:space="preserve"> es el Centro Directivo responsable de proporcionar servicios TIC (Tecnologías de la Información y las Comunicaciones) a las Entidades Gestoras, Servicios Comunes y demás organismos adscritos a la Secretaría d</w:t>
      </w:r>
      <w:r>
        <w:t xml:space="preserve">e Estado de la Seguridad Social </w:t>
      </w:r>
      <w:r w:rsidRPr="0091338B">
        <w:t>y Pensiones</w:t>
      </w:r>
      <w:r>
        <w:t>.</w:t>
      </w:r>
    </w:p>
    <w:p w14:paraId="21C5E47E" w14:textId="36091BF3" w:rsidR="0091338B" w:rsidRDefault="0091338B" w:rsidP="008F765A">
      <w:r>
        <w:t>La GISS se compone de diferentes centros de desarrollos</w:t>
      </w:r>
      <w:r w:rsidR="007115D0">
        <w:t>, entre ellos el Centro de Desarrollo de Intervención. La aplicación SICOSS pertenece a las aplicaciones de Contabilidad, dentro de los Proyectos de Fiscal y Contabilidad, y está liderada por Juan Ignacio Hervás.</w:t>
      </w:r>
    </w:p>
    <w:p w14:paraId="2EF632D7" w14:textId="5B5CB0BE" w:rsidR="007115D0" w:rsidRDefault="007115D0" w:rsidP="008F765A">
      <w:r>
        <w:t>El organigrama del centro es el siguiente:</w:t>
      </w:r>
    </w:p>
    <w:p w14:paraId="3FDB8B7E" w14:textId="36912E0C" w:rsidR="0091338B" w:rsidRDefault="0091338B" w:rsidP="008F765A">
      <w:r>
        <w:rPr>
          <w:noProof/>
        </w:rPr>
        <w:drawing>
          <wp:inline distT="0" distB="0" distL="0" distR="0" wp14:anchorId="0B3319E6" wp14:editId="42753398">
            <wp:extent cx="5612130" cy="32410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241040"/>
                    </a:xfrm>
                    <a:prstGeom prst="rect">
                      <a:avLst/>
                    </a:prstGeom>
                  </pic:spPr>
                </pic:pic>
              </a:graphicData>
            </a:graphic>
          </wp:inline>
        </w:drawing>
      </w:r>
    </w:p>
    <w:p w14:paraId="7AA04CFC" w14:textId="650022C0" w:rsidR="00310A29" w:rsidRDefault="00310A29" w:rsidP="00310A29">
      <w:pPr>
        <w:pStyle w:val="Figuras"/>
      </w:pPr>
      <w:bookmarkStart w:id="33" w:name="_Toc437521786"/>
      <w:bookmarkStart w:id="34" w:name="_Toc437522000"/>
      <w:bookmarkStart w:id="35" w:name="_Toc437522282"/>
      <w:bookmarkStart w:id="36" w:name="_Toc437522301"/>
      <w:bookmarkStart w:id="37" w:name="_Toc70618487"/>
      <w:r>
        <w:t xml:space="preserve">Figura </w:t>
      </w:r>
      <w:r w:rsidR="0065573C">
        <w:t>8</w:t>
      </w:r>
      <w:r>
        <w:t xml:space="preserve">. </w:t>
      </w:r>
      <w:r w:rsidR="00982C43">
        <w:t>Organigrama del Centro de Desarrollo de Intervención</w:t>
      </w:r>
      <w:r>
        <w:t>. (Elaboración propia)</w:t>
      </w:r>
      <w:bookmarkEnd w:id="33"/>
      <w:bookmarkEnd w:id="34"/>
      <w:bookmarkEnd w:id="35"/>
      <w:bookmarkEnd w:id="36"/>
      <w:bookmarkEnd w:id="37"/>
    </w:p>
    <w:p w14:paraId="21A00AC9" w14:textId="7C2BCC6F" w:rsidR="00DF4CE9" w:rsidRDefault="007115D0" w:rsidP="008F765A">
      <w:r>
        <w:t xml:space="preserve">Y lo que permite SICOSS es </w:t>
      </w:r>
      <w:r w:rsidRPr="007115D0">
        <w:t>realizar la Contabilidad de cada uno de los Centros Gestores y Mutuas</w:t>
      </w:r>
      <w:r>
        <w:t>.</w:t>
      </w:r>
    </w:p>
    <w:p w14:paraId="12545D34" w14:textId="2FE3BEC3" w:rsidR="004548DE" w:rsidRDefault="004548DE" w:rsidP="004548DE">
      <w:r>
        <w:t>Un Centro Gestor es</w:t>
      </w:r>
      <w:r w:rsidR="00414447">
        <w:t xml:space="preserve"> el </w:t>
      </w:r>
      <w:r>
        <w:t>responsable de un documento. Identifica a un centro de gasto en la Contabilidad.  La Unidad de Gestión a la que está adscrito un usuario determina el Centro Gestor con el (o los) que puede trabajar.</w:t>
      </w:r>
    </w:p>
    <w:p w14:paraId="49884DF6" w14:textId="4F1A10BC" w:rsidR="004548DE" w:rsidRDefault="004548DE" w:rsidP="004548DE">
      <w:r>
        <w:lastRenderedPageBreak/>
        <w:t>Su codificación se desglosa en</w:t>
      </w:r>
      <w:r w:rsidR="00414447">
        <w:t>:</w:t>
      </w:r>
    </w:p>
    <w:p w14:paraId="0D23A771" w14:textId="3818821B" w:rsidR="004548DE" w:rsidRDefault="004548DE" w:rsidP="00414447">
      <w:pPr>
        <w:pStyle w:val="Prrafodelista"/>
        <w:numPr>
          <w:ilvl w:val="0"/>
          <w:numId w:val="27"/>
        </w:numPr>
      </w:pPr>
      <w:r>
        <w:t>Tipo de Organismo: 1</w:t>
      </w:r>
    </w:p>
    <w:p w14:paraId="5C348B14" w14:textId="7532E9FB" w:rsidR="00414447" w:rsidRDefault="004548DE" w:rsidP="00414447">
      <w:pPr>
        <w:pStyle w:val="Prrafodelista"/>
        <w:numPr>
          <w:ilvl w:val="0"/>
          <w:numId w:val="27"/>
        </w:numPr>
      </w:pPr>
      <w:r>
        <w:t>Entidad: Los siguientes 3</w:t>
      </w:r>
      <w:r w:rsidR="00414447">
        <w:t>,</w:t>
      </w:r>
      <w:r>
        <w:t xml:space="preserve"> dígitos, identifican a la entidad.</w:t>
      </w:r>
    </w:p>
    <w:p w14:paraId="2BDB620F" w14:textId="2A993295" w:rsidR="004548DE" w:rsidRDefault="00414447" w:rsidP="00414447">
      <w:pPr>
        <w:pStyle w:val="Prrafodelista"/>
        <w:numPr>
          <w:ilvl w:val="0"/>
          <w:numId w:val="26"/>
        </w:numPr>
      </w:pPr>
      <w:r>
        <w:t xml:space="preserve">001 INSS, 002 INGESA, 003 IMSERSO, 004 ISM, </w:t>
      </w:r>
      <w:r w:rsidR="004548DE">
        <w:t>005</w:t>
      </w:r>
      <w:r>
        <w:t xml:space="preserve"> TGSS, 006 </w:t>
      </w:r>
      <w:r w:rsidR="004548DE">
        <w:t>GISS</w:t>
      </w:r>
      <w:r>
        <w:t>.</w:t>
      </w:r>
    </w:p>
    <w:p w14:paraId="30CD7CBF" w14:textId="6E145DCD" w:rsidR="004548DE" w:rsidRDefault="004548DE" w:rsidP="00414447">
      <w:pPr>
        <w:pStyle w:val="Prrafodelista"/>
        <w:numPr>
          <w:ilvl w:val="0"/>
          <w:numId w:val="27"/>
        </w:numPr>
      </w:pPr>
      <w:r>
        <w:t>Oficina: Los siguientes 4 dígitos. Los dos primeros identifican la provincia (60 para Servicios Centrales) y los dos siguientes son para identificar centros gestores de una misma provincia.</w:t>
      </w:r>
    </w:p>
    <w:p w14:paraId="2168062B" w14:textId="6E83FDA8" w:rsidR="00414447" w:rsidRDefault="00414447" w:rsidP="00414447">
      <w:r>
        <w:t>Y una Mutua es otro tipo de Centro Gestor. Son Entidades Colaboradoras de la Seguridad Social, en contraposición a las Entidades Gestoras.</w:t>
      </w:r>
    </w:p>
    <w:p w14:paraId="2EC15AE4" w14:textId="6F5AF61F" w:rsidR="00414447" w:rsidRDefault="00414447" w:rsidP="00414447">
      <w:r>
        <w:t>Actualmente existen 2</w:t>
      </w:r>
      <w:r w:rsidR="0065573C">
        <w:t>1</w:t>
      </w:r>
      <w:r>
        <w:t xml:space="preserve"> Mutuas con un comportamiento específico en el Sistema:</w:t>
      </w:r>
    </w:p>
    <w:p w14:paraId="4AC8AA4E" w14:textId="34B50B7E" w:rsidR="00414447" w:rsidRDefault="00414447" w:rsidP="00414447">
      <w:r>
        <w:t xml:space="preserve">   Su codificación se desglosa en:</w:t>
      </w:r>
    </w:p>
    <w:p w14:paraId="4124F3AD" w14:textId="77777777" w:rsidR="00414447" w:rsidRDefault="00414447" w:rsidP="00414447">
      <w:pPr>
        <w:pStyle w:val="Prrafodelista"/>
        <w:numPr>
          <w:ilvl w:val="0"/>
          <w:numId w:val="27"/>
        </w:numPr>
      </w:pPr>
      <w:r>
        <w:t xml:space="preserve">   Tipo de Organismo: 2</w:t>
      </w:r>
    </w:p>
    <w:p w14:paraId="29E00AD3" w14:textId="77777777" w:rsidR="00414447" w:rsidRDefault="00414447" w:rsidP="00414447">
      <w:pPr>
        <w:pStyle w:val="Prrafodelista"/>
        <w:numPr>
          <w:ilvl w:val="0"/>
          <w:numId w:val="27"/>
        </w:numPr>
      </w:pPr>
      <w:r>
        <w:t xml:space="preserve">   Entidad: Los siguientes 3 dígitos, identifican a cada Mutua</w:t>
      </w:r>
    </w:p>
    <w:p w14:paraId="0D8FB37D" w14:textId="130C15C6" w:rsidR="00414447" w:rsidRDefault="00414447" w:rsidP="00414447">
      <w:pPr>
        <w:pStyle w:val="Prrafodelista"/>
        <w:numPr>
          <w:ilvl w:val="0"/>
          <w:numId w:val="27"/>
        </w:numPr>
      </w:pPr>
      <w:r>
        <w:t xml:space="preserve">   Oficina: Los siguientes 4 dígitos. En la actualidad todas las Mutuas tienen una única oficina, (6000)</w:t>
      </w:r>
    </w:p>
    <w:p w14:paraId="22540E5E" w14:textId="4D41CD85" w:rsidR="00414447" w:rsidRDefault="00414447" w:rsidP="00414447">
      <w:r>
        <w:t xml:space="preserve">  Resumiendo, la estructura organizativa de los usuarios de SICOSS es la </w:t>
      </w:r>
      <w:r w:rsidR="00D80635">
        <w:t>siguiente</w:t>
      </w:r>
      <w:r>
        <w:t>:</w:t>
      </w:r>
    </w:p>
    <w:p w14:paraId="6794C23F" w14:textId="5486B78D" w:rsidR="00414447" w:rsidRDefault="00414447" w:rsidP="00414447">
      <w:r>
        <w:rPr>
          <w:noProof/>
        </w:rPr>
        <w:drawing>
          <wp:inline distT="0" distB="0" distL="0" distR="0" wp14:anchorId="6060AEAB" wp14:editId="7819D2F3">
            <wp:extent cx="5612130" cy="331978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3319780"/>
                    </a:xfrm>
                    <a:prstGeom prst="rect">
                      <a:avLst/>
                    </a:prstGeom>
                  </pic:spPr>
                </pic:pic>
              </a:graphicData>
            </a:graphic>
          </wp:inline>
        </w:drawing>
      </w:r>
    </w:p>
    <w:p w14:paraId="63D7ED84" w14:textId="2EC9C115" w:rsidR="00982C43" w:rsidRDefault="00982C43" w:rsidP="00982C43">
      <w:pPr>
        <w:pStyle w:val="Figuras"/>
      </w:pPr>
      <w:bookmarkStart w:id="38" w:name="_Toc70618488"/>
      <w:r>
        <w:t xml:space="preserve">Figura </w:t>
      </w:r>
      <w:r w:rsidR="0065573C">
        <w:t>9</w:t>
      </w:r>
      <w:r>
        <w:t>. “Figuras” del menú de estilos. (Elaboración propia)</w:t>
      </w:r>
      <w:bookmarkEnd w:id="38"/>
    </w:p>
    <w:p w14:paraId="4F3C7503" w14:textId="77777777" w:rsidR="00982C43" w:rsidRDefault="00982C43" w:rsidP="00414447"/>
    <w:p w14:paraId="248C00ED" w14:textId="27275242" w:rsidR="007115D0" w:rsidRDefault="00DA10E2" w:rsidP="00DA10E2">
      <w:pPr>
        <w:pStyle w:val="Ttulo3"/>
      </w:pPr>
      <w:bookmarkStart w:id="39" w:name="_Toc70537811"/>
      <w:r>
        <w:t>Aplicaciones monolíticas en la actualidad</w:t>
      </w:r>
      <w:bookmarkEnd w:id="39"/>
    </w:p>
    <w:p w14:paraId="36FAB810" w14:textId="1CADF650" w:rsidR="004728E3" w:rsidRDefault="009E5809" w:rsidP="004728E3">
      <w:r>
        <w:t>Las aplicaciones monolíticas que se usan en SICOSS en la actualidad son las siguientes:</w:t>
      </w:r>
    </w:p>
    <w:p w14:paraId="58CF2278" w14:textId="37EE9CEC" w:rsidR="009E5809" w:rsidRDefault="000B0520" w:rsidP="000B0520">
      <w:pPr>
        <w:pStyle w:val="Prrafodelista"/>
        <w:numPr>
          <w:ilvl w:val="0"/>
          <w:numId w:val="31"/>
        </w:numPr>
      </w:pPr>
      <w:r w:rsidRPr="00BF1D60">
        <w:rPr>
          <w:u w:val="single"/>
        </w:rPr>
        <w:t>Obtener Justificantes Editrans</w:t>
      </w:r>
      <w:r>
        <w:t>:</w:t>
      </w:r>
    </w:p>
    <w:p w14:paraId="5806D38A" w14:textId="74508C3C" w:rsidR="000B0520" w:rsidRDefault="000B0520" w:rsidP="000B0520">
      <w:pPr>
        <w:pStyle w:val="Prrafodelista"/>
      </w:pPr>
      <w:r w:rsidRPr="000B0520">
        <w:t>La aplicación es un .jar que se ejecuta y tiene la siguiente forma:</w:t>
      </w:r>
    </w:p>
    <w:p w14:paraId="4A4989A2" w14:textId="77777777" w:rsidR="000B0520" w:rsidRDefault="000B0520" w:rsidP="00A42709">
      <w:pPr>
        <w:jc w:val="left"/>
      </w:pPr>
      <w:r>
        <w:rPr>
          <w:noProof/>
        </w:rPr>
        <w:drawing>
          <wp:inline distT="0" distB="0" distL="0" distR="0" wp14:anchorId="3042379A" wp14:editId="494C013A">
            <wp:extent cx="3322800" cy="208800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2800" cy="2088000"/>
                    </a:xfrm>
                    <a:prstGeom prst="rect">
                      <a:avLst/>
                    </a:prstGeom>
                  </pic:spPr>
                </pic:pic>
              </a:graphicData>
            </a:graphic>
          </wp:inline>
        </w:drawing>
      </w:r>
    </w:p>
    <w:p w14:paraId="7E58FEC9" w14:textId="3CF37C0A" w:rsidR="00982C43" w:rsidRDefault="00982C43" w:rsidP="00982C43">
      <w:pPr>
        <w:pStyle w:val="Figuras"/>
      </w:pPr>
      <w:bookmarkStart w:id="40" w:name="_Toc70618489"/>
      <w:r>
        <w:t xml:space="preserve">Figura </w:t>
      </w:r>
      <w:r w:rsidR="0065573C">
        <w:t>10</w:t>
      </w:r>
      <w:r>
        <w:t>. “Figuras” del menú de estilos. (Elaboración propia)</w:t>
      </w:r>
      <w:bookmarkEnd w:id="40"/>
    </w:p>
    <w:p w14:paraId="4CECC400" w14:textId="4BD8A44B" w:rsidR="000B0520" w:rsidRDefault="000B0520" w:rsidP="000B0520">
      <w:r>
        <w:t>Está aplicación lo que hace es dejarnos un</w:t>
      </w:r>
      <w:r w:rsidR="00BF1D60">
        <w:t xml:space="preserve"> archivo</w:t>
      </w:r>
      <w:r>
        <w:t xml:space="preserve"> </w:t>
      </w:r>
      <w:r w:rsidR="00BF1D60">
        <w:t>de texto</w:t>
      </w:r>
      <w:r>
        <w:t xml:space="preserve"> en el escritorio con los números de justificantes indicados para la realización del trámite de Editrans ante la Agencia Tributaria.</w:t>
      </w:r>
    </w:p>
    <w:p w14:paraId="32281EB4" w14:textId="77777777" w:rsidR="000B0520" w:rsidRDefault="000B0520" w:rsidP="000B0520">
      <w:pPr>
        <w:rPr>
          <w:rFonts w:ascii="Consolas" w:hAnsi="Consolas" w:cs="Consolas"/>
          <w:color w:val="2A00FF"/>
          <w:shd w:val="clear" w:color="auto" w:fill="E8F2FE"/>
        </w:rPr>
      </w:pPr>
      <w:r>
        <w:t xml:space="preserve">Para ello, va a la página </w:t>
      </w:r>
      <w:hyperlink r:id="rId21" w:history="1">
        <w:r w:rsidRPr="00241DB1">
          <w:rPr>
            <w:rStyle w:val="Hipervnculo"/>
            <w:rFonts w:ascii="Consolas" w:hAnsi="Consolas" w:cs="Consolas"/>
            <w:shd w:val="clear" w:color="auto" w:fill="E8F2FE"/>
          </w:rPr>
          <w:t>https://www2.agenciatributaria.gob.es/L/inwinvoc/es.aeat.dit.adu.adht.editran.NumRefEditran?mod=347</w:t>
        </w:r>
      </w:hyperlink>
      <w:r>
        <w:rPr>
          <w:rFonts w:ascii="Consolas" w:hAnsi="Consolas" w:cs="Consolas"/>
          <w:color w:val="2A00FF"/>
          <w:shd w:val="clear" w:color="auto" w:fill="E8F2FE"/>
        </w:rPr>
        <w:t xml:space="preserve"> </w:t>
      </w:r>
    </w:p>
    <w:p w14:paraId="482E9CAF" w14:textId="77777777" w:rsidR="000B0520" w:rsidRPr="00BF1D60" w:rsidRDefault="000B0520" w:rsidP="000B0520">
      <w:r w:rsidRPr="00BF1D60">
        <w:t>Y nos quedamos con el número de justificante:</w:t>
      </w:r>
    </w:p>
    <w:p w14:paraId="3F3DAF61" w14:textId="63D3ACDB" w:rsidR="000B0520" w:rsidRDefault="00BF1D60" w:rsidP="000B0520">
      <w:pPr>
        <w:rPr>
          <w:rFonts w:ascii="Consolas" w:hAnsi="Consolas" w:cs="Consolas"/>
          <w:color w:val="2A00FF"/>
          <w:shd w:val="clear" w:color="auto" w:fill="E8F2FE"/>
        </w:rPr>
      </w:pPr>
      <w:r>
        <w:rPr>
          <w:noProof/>
        </w:rPr>
        <w:drawing>
          <wp:inline distT="0" distB="0" distL="0" distR="0" wp14:anchorId="0B03288F" wp14:editId="2D604F40">
            <wp:extent cx="5760085" cy="187833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878330"/>
                    </a:xfrm>
                    <a:prstGeom prst="rect">
                      <a:avLst/>
                    </a:prstGeom>
                  </pic:spPr>
                </pic:pic>
              </a:graphicData>
            </a:graphic>
          </wp:inline>
        </w:drawing>
      </w:r>
    </w:p>
    <w:p w14:paraId="6040748F" w14:textId="63EA682B" w:rsidR="00982C43" w:rsidRDefault="00982C43" w:rsidP="00982C43">
      <w:pPr>
        <w:pStyle w:val="Figuras"/>
      </w:pPr>
      <w:bookmarkStart w:id="41" w:name="_Toc70618490"/>
      <w:r>
        <w:t xml:space="preserve">Figura </w:t>
      </w:r>
      <w:fldSimple w:instr=" SEQ Figura \* ARABIC ">
        <w:r>
          <w:rPr>
            <w:noProof/>
          </w:rPr>
          <w:t>1</w:t>
        </w:r>
      </w:fldSimple>
      <w:r w:rsidR="0065573C">
        <w:rPr>
          <w:noProof/>
        </w:rPr>
        <w:t>1</w:t>
      </w:r>
      <w:r>
        <w:t>. “Figuras” del menú de estilos. (Elaboración propia)</w:t>
      </w:r>
      <w:bookmarkEnd w:id="41"/>
    </w:p>
    <w:p w14:paraId="4A9B4391" w14:textId="77777777" w:rsidR="00982C43" w:rsidRDefault="00982C43" w:rsidP="000B0520">
      <w:pPr>
        <w:rPr>
          <w:rFonts w:ascii="Consolas" w:hAnsi="Consolas" w:cs="Consolas"/>
          <w:color w:val="2A00FF"/>
          <w:shd w:val="clear" w:color="auto" w:fill="E8F2FE"/>
        </w:rPr>
      </w:pPr>
    </w:p>
    <w:p w14:paraId="46DA9480" w14:textId="77777777" w:rsidR="000B0520" w:rsidRPr="00BF1D60" w:rsidRDefault="000B0520" w:rsidP="000B0520">
      <w:r w:rsidRPr="00BF1D60">
        <w:t>Esto lo hace las veces que le indicamos como parámetro de entrada “Num.Justificantes”.</w:t>
      </w:r>
    </w:p>
    <w:p w14:paraId="40A81429" w14:textId="77777777" w:rsidR="000B0520" w:rsidRDefault="000B0520" w:rsidP="00A42709">
      <w:pPr>
        <w:jc w:val="left"/>
      </w:pPr>
      <w:r>
        <w:rPr>
          <w:noProof/>
        </w:rPr>
        <w:drawing>
          <wp:inline distT="0" distB="0" distL="0" distR="0" wp14:anchorId="081CB4FC" wp14:editId="4A9FB16B">
            <wp:extent cx="3348000" cy="2088000"/>
            <wp:effectExtent l="0" t="0" r="508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8000" cy="2088000"/>
                    </a:xfrm>
                    <a:prstGeom prst="rect">
                      <a:avLst/>
                    </a:prstGeom>
                  </pic:spPr>
                </pic:pic>
              </a:graphicData>
            </a:graphic>
          </wp:inline>
        </w:drawing>
      </w:r>
    </w:p>
    <w:p w14:paraId="52FDB5DE" w14:textId="32AB1FF9" w:rsidR="00982C43" w:rsidRDefault="00982C43" w:rsidP="00982C43">
      <w:pPr>
        <w:pStyle w:val="Figuras"/>
      </w:pPr>
      <w:bookmarkStart w:id="42" w:name="_Toc70618491"/>
      <w:r>
        <w:t xml:space="preserve">Figura </w:t>
      </w:r>
      <w:fldSimple w:instr=" SEQ Figura \* ARABIC ">
        <w:r>
          <w:rPr>
            <w:noProof/>
          </w:rPr>
          <w:t>1</w:t>
        </w:r>
      </w:fldSimple>
      <w:r w:rsidR="0065573C">
        <w:rPr>
          <w:noProof/>
        </w:rPr>
        <w:t>2</w:t>
      </w:r>
      <w:r>
        <w:t>. “Figuras” del menú de estilos. (Elaboración propia)</w:t>
      </w:r>
      <w:bookmarkEnd w:id="42"/>
    </w:p>
    <w:p w14:paraId="0B1A388C" w14:textId="255503DB" w:rsidR="000B0520" w:rsidRDefault="00BF1D60" w:rsidP="000B0520">
      <w:r>
        <w:t>Y a</w:t>
      </w:r>
      <w:r w:rsidR="000B0520">
        <w:t xml:space="preserve">l pulsar </w:t>
      </w:r>
      <w:r>
        <w:t xml:space="preserve">en el botón </w:t>
      </w:r>
      <w:r w:rsidR="000B0520">
        <w:t>Obtener fichero:</w:t>
      </w:r>
    </w:p>
    <w:p w14:paraId="07F80990" w14:textId="77777777" w:rsidR="000B0520" w:rsidRDefault="000B0520" w:rsidP="00A42709">
      <w:pPr>
        <w:jc w:val="left"/>
      </w:pPr>
      <w:r>
        <w:rPr>
          <w:noProof/>
        </w:rPr>
        <w:drawing>
          <wp:inline distT="0" distB="0" distL="0" distR="0" wp14:anchorId="56BC385E" wp14:editId="0DCB4658">
            <wp:extent cx="2362200" cy="14668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62200" cy="1466850"/>
                    </a:xfrm>
                    <a:prstGeom prst="rect">
                      <a:avLst/>
                    </a:prstGeom>
                  </pic:spPr>
                </pic:pic>
              </a:graphicData>
            </a:graphic>
          </wp:inline>
        </w:drawing>
      </w:r>
    </w:p>
    <w:p w14:paraId="1FB82F93" w14:textId="69F671F0" w:rsidR="00982C43" w:rsidRDefault="00982C43" w:rsidP="00982C43">
      <w:pPr>
        <w:pStyle w:val="Figuras"/>
      </w:pPr>
      <w:bookmarkStart w:id="43" w:name="_Toc70618492"/>
      <w:r>
        <w:t xml:space="preserve">Figura </w:t>
      </w:r>
      <w:fldSimple w:instr=" SEQ Figura \* ARABIC ">
        <w:r>
          <w:rPr>
            <w:noProof/>
          </w:rPr>
          <w:t>1</w:t>
        </w:r>
      </w:fldSimple>
      <w:r w:rsidR="0065573C">
        <w:rPr>
          <w:noProof/>
        </w:rPr>
        <w:t>3</w:t>
      </w:r>
      <w:r>
        <w:t>. “Figuras” del menú de estilos. (Elaboración propia)</w:t>
      </w:r>
      <w:bookmarkEnd w:id="43"/>
    </w:p>
    <w:p w14:paraId="223CCDB3" w14:textId="1CDE96A4" w:rsidR="000B0520" w:rsidRDefault="00BF1D60" w:rsidP="000B0520">
      <w:r>
        <w:t>Se genera el fichero justificanteEditrans.txt q</w:t>
      </w:r>
      <w:r w:rsidR="000B0520">
        <w:t>ue tiene la siguiente forma una vez lo abrimos:</w:t>
      </w:r>
    </w:p>
    <w:p w14:paraId="11AC0400" w14:textId="0957F9E0" w:rsidR="000B0520" w:rsidRDefault="000B0520" w:rsidP="000B0520">
      <w:r>
        <w:rPr>
          <w:noProof/>
        </w:rPr>
        <w:lastRenderedPageBreak/>
        <w:drawing>
          <wp:inline distT="0" distB="0" distL="0" distR="0" wp14:anchorId="4A56496D" wp14:editId="041660AD">
            <wp:extent cx="2645143" cy="3248025"/>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4369" cy="3259354"/>
                    </a:xfrm>
                    <a:prstGeom prst="rect">
                      <a:avLst/>
                    </a:prstGeom>
                  </pic:spPr>
                </pic:pic>
              </a:graphicData>
            </a:graphic>
          </wp:inline>
        </w:drawing>
      </w:r>
    </w:p>
    <w:p w14:paraId="34107883" w14:textId="2019D3DE" w:rsidR="00982C43" w:rsidRDefault="00982C43" w:rsidP="00982C43">
      <w:pPr>
        <w:pStyle w:val="Figuras"/>
      </w:pPr>
      <w:bookmarkStart w:id="44" w:name="_Toc70618493"/>
      <w:r>
        <w:t xml:space="preserve">Figura </w:t>
      </w:r>
      <w:fldSimple w:instr=" SEQ Figura \* ARABIC ">
        <w:r>
          <w:rPr>
            <w:noProof/>
          </w:rPr>
          <w:t>1</w:t>
        </w:r>
      </w:fldSimple>
      <w:r w:rsidR="0065573C">
        <w:rPr>
          <w:noProof/>
        </w:rPr>
        <w:t>4</w:t>
      </w:r>
      <w:r>
        <w:t>. “Figuras” del menú de estilos. (Elaboración propia)</w:t>
      </w:r>
      <w:bookmarkEnd w:id="44"/>
    </w:p>
    <w:p w14:paraId="6830719C" w14:textId="77777777" w:rsidR="00A42709" w:rsidRDefault="00A42709" w:rsidP="00A42709">
      <w:pPr>
        <w:pStyle w:val="Prrafodelista"/>
        <w:numPr>
          <w:ilvl w:val="0"/>
          <w:numId w:val="31"/>
        </w:numPr>
        <w:rPr>
          <w:u w:val="single"/>
        </w:rPr>
      </w:pPr>
      <w:r w:rsidRPr="00A42709">
        <w:rPr>
          <w:u w:val="single"/>
        </w:rPr>
        <w:t>Buscar tabuladores en campo de texto de un documento contable</w:t>
      </w:r>
      <w:r>
        <w:rPr>
          <w:u w:val="single"/>
        </w:rPr>
        <w:t>:</w:t>
      </w:r>
    </w:p>
    <w:p w14:paraId="65982A09" w14:textId="385DE2D7" w:rsidR="00A42709" w:rsidRDefault="00A42709" w:rsidP="00A42709">
      <w:pPr>
        <w:pStyle w:val="Prrafodelista"/>
      </w:pPr>
      <w:r w:rsidRPr="000B0520">
        <w:t>La aplicación es un .jar que se ejecuta y tiene la siguiente forma:</w:t>
      </w:r>
    </w:p>
    <w:p w14:paraId="04D423DB" w14:textId="4816E53C" w:rsidR="00A42709" w:rsidRDefault="00A42709" w:rsidP="00A42709">
      <w:pPr>
        <w:pStyle w:val="Prrafodelista"/>
        <w:rPr>
          <w:u w:val="single"/>
        </w:rPr>
      </w:pPr>
      <w:r>
        <w:rPr>
          <w:noProof/>
        </w:rPr>
        <w:drawing>
          <wp:inline distT="0" distB="0" distL="0" distR="0" wp14:anchorId="42B60BB1" wp14:editId="5CEB516D">
            <wp:extent cx="3363402" cy="2340432"/>
            <wp:effectExtent l="0" t="0" r="889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62728" cy="2339963"/>
                    </a:xfrm>
                    <a:prstGeom prst="rect">
                      <a:avLst/>
                    </a:prstGeom>
                  </pic:spPr>
                </pic:pic>
              </a:graphicData>
            </a:graphic>
          </wp:inline>
        </w:drawing>
      </w:r>
    </w:p>
    <w:p w14:paraId="3A65ADE0" w14:textId="19E1AEC9" w:rsidR="00982C43" w:rsidRDefault="00982C43" w:rsidP="00982C43">
      <w:pPr>
        <w:pStyle w:val="Figuras"/>
      </w:pPr>
      <w:bookmarkStart w:id="45" w:name="_Toc70618494"/>
      <w:r>
        <w:t xml:space="preserve">Figura </w:t>
      </w:r>
      <w:fldSimple w:instr=" SEQ Figura \* ARABIC ">
        <w:r>
          <w:rPr>
            <w:noProof/>
          </w:rPr>
          <w:t>1</w:t>
        </w:r>
      </w:fldSimple>
      <w:r w:rsidR="0065573C">
        <w:rPr>
          <w:noProof/>
        </w:rPr>
        <w:t>5</w:t>
      </w:r>
      <w:r>
        <w:t>. “Figuras” del menú de estilos. (Elaboración propia)</w:t>
      </w:r>
      <w:bookmarkEnd w:id="45"/>
    </w:p>
    <w:p w14:paraId="3164F801" w14:textId="77777777" w:rsidR="00982C43" w:rsidRPr="00A42709" w:rsidRDefault="00982C43" w:rsidP="00A42709">
      <w:pPr>
        <w:pStyle w:val="Prrafodelista"/>
        <w:rPr>
          <w:u w:val="single"/>
        </w:rPr>
      </w:pPr>
    </w:p>
    <w:p w14:paraId="28308472" w14:textId="64C39FFD" w:rsidR="00A42709" w:rsidRDefault="00A42709" w:rsidP="00A42709">
      <w:pPr>
        <w:pStyle w:val="Prrafodelista"/>
      </w:pPr>
      <w:r>
        <w:t>Y lo que hace es buscar si alguna mutua ha introduci</w:t>
      </w:r>
      <w:r w:rsidR="007248E8">
        <w:t>do un tabulador en un campo  de texto de un documento contable, ya que si lo ha hecho se provoca una excepción en un proceso nocturno que se ejecuta semanalmente.</w:t>
      </w:r>
    </w:p>
    <w:p w14:paraId="50312215" w14:textId="52800698" w:rsidR="007248E8" w:rsidRDefault="007248E8" w:rsidP="00A42709">
      <w:pPr>
        <w:pStyle w:val="Prrafodelista"/>
      </w:pPr>
      <w:r>
        <w:t xml:space="preserve">Este programa se ejecuta diariamente, y si no encuentra tabuladores sale: </w:t>
      </w:r>
    </w:p>
    <w:p w14:paraId="1489E910" w14:textId="0F58B2A8" w:rsidR="007248E8" w:rsidRDefault="007248E8" w:rsidP="00A42709">
      <w:pPr>
        <w:pStyle w:val="Prrafodelista"/>
      </w:pPr>
      <w:r>
        <w:rPr>
          <w:noProof/>
        </w:rPr>
        <w:lastRenderedPageBreak/>
        <w:drawing>
          <wp:inline distT="0" distB="0" distL="0" distR="0" wp14:anchorId="7488BAB5" wp14:editId="402F7F28">
            <wp:extent cx="3340800" cy="2318400"/>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40800" cy="2318400"/>
                    </a:xfrm>
                    <a:prstGeom prst="rect">
                      <a:avLst/>
                    </a:prstGeom>
                  </pic:spPr>
                </pic:pic>
              </a:graphicData>
            </a:graphic>
          </wp:inline>
        </w:drawing>
      </w:r>
    </w:p>
    <w:p w14:paraId="47AE7CBF" w14:textId="01FB2546" w:rsidR="00982C43" w:rsidRDefault="00982C43" w:rsidP="00982C43">
      <w:pPr>
        <w:pStyle w:val="Figuras"/>
      </w:pPr>
      <w:bookmarkStart w:id="46" w:name="_Toc70618495"/>
      <w:r>
        <w:t xml:space="preserve">Figura </w:t>
      </w:r>
      <w:fldSimple w:instr=" SEQ Figura \* ARABIC ">
        <w:r>
          <w:rPr>
            <w:noProof/>
          </w:rPr>
          <w:t>1</w:t>
        </w:r>
      </w:fldSimple>
      <w:r w:rsidR="0065573C">
        <w:rPr>
          <w:noProof/>
        </w:rPr>
        <w:t>6</w:t>
      </w:r>
      <w:r>
        <w:t>. “Figuras” del menú de estilos. (Elaboración propia)</w:t>
      </w:r>
      <w:bookmarkEnd w:id="46"/>
    </w:p>
    <w:p w14:paraId="58CA894F" w14:textId="77777777" w:rsidR="00982C43" w:rsidRDefault="00982C43" w:rsidP="00A42709">
      <w:pPr>
        <w:pStyle w:val="Prrafodelista"/>
      </w:pPr>
    </w:p>
    <w:p w14:paraId="3510912D" w14:textId="77777777" w:rsidR="007248E8" w:rsidRDefault="007248E8" w:rsidP="00A42709">
      <w:pPr>
        <w:pStyle w:val="Prrafodelista"/>
      </w:pPr>
    </w:p>
    <w:p w14:paraId="12E5BCAC" w14:textId="0FAAE529" w:rsidR="007248E8" w:rsidRDefault="007248E8" w:rsidP="00A42709">
      <w:pPr>
        <w:pStyle w:val="Prrafodelista"/>
      </w:pPr>
      <w:r>
        <w:t>Y si encuentra, nos indica el código de las Mutuas que tienen tabuladores:</w:t>
      </w:r>
    </w:p>
    <w:p w14:paraId="57D4F979" w14:textId="7B756D5A" w:rsidR="007248E8" w:rsidRDefault="007248E8" w:rsidP="00A42709">
      <w:pPr>
        <w:pStyle w:val="Prrafodelista"/>
      </w:pPr>
      <w:r>
        <w:rPr>
          <w:noProof/>
        </w:rPr>
        <w:drawing>
          <wp:inline distT="0" distB="0" distL="0" distR="0" wp14:anchorId="0AE2CF72" wp14:editId="3A3CF453">
            <wp:extent cx="3600866" cy="249671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00557" cy="2496495"/>
                    </a:xfrm>
                    <a:prstGeom prst="rect">
                      <a:avLst/>
                    </a:prstGeom>
                  </pic:spPr>
                </pic:pic>
              </a:graphicData>
            </a:graphic>
          </wp:inline>
        </w:drawing>
      </w:r>
    </w:p>
    <w:p w14:paraId="62DD44BA" w14:textId="1AD19026" w:rsidR="00982C43" w:rsidRDefault="00982C43" w:rsidP="00982C43">
      <w:pPr>
        <w:pStyle w:val="Figuras"/>
      </w:pPr>
      <w:bookmarkStart w:id="47" w:name="_Toc70618496"/>
      <w:r>
        <w:t xml:space="preserve">Figura </w:t>
      </w:r>
      <w:fldSimple w:instr=" SEQ Figura \* ARABIC ">
        <w:r>
          <w:rPr>
            <w:noProof/>
          </w:rPr>
          <w:t>1</w:t>
        </w:r>
      </w:fldSimple>
      <w:r w:rsidR="0065573C">
        <w:rPr>
          <w:noProof/>
        </w:rPr>
        <w:t>7</w:t>
      </w:r>
      <w:r>
        <w:t>. “Figuras” del menú de estilos. (Elaboración propia)</w:t>
      </w:r>
      <w:bookmarkEnd w:id="47"/>
    </w:p>
    <w:p w14:paraId="62F1111A" w14:textId="62E141B8" w:rsidR="00982C43" w:rsidRDefault="00982C43" w:rsidP="00A42709">
      <w:pPr>
        <w:pStyle w:val="Prrafodelista"/>
      </w:pPr>
    </w:p>
    <w:p w14:paraId="76A32B19" w14:textId="6CB95690" w:rsidR="00982C43" w:rsidRDefault="00982C43" w:rsidP="00A42709">
      <w:pPr>
        <w:pStyle w:val="Prrafodelista"/>
      </w:pPr>
    </w:p>
    <w:p w14:paraId="1D3AD584" w14:textId="751DDE86" w:rsidR="00982C43" w:rsidRDefault="00982C43" w:rsidP="00A42709">
      <w:pPr>
        <w:pStyle w:val="Prrafodelista"/>
      </w:pPr>
    </w:p>
    <w:p w14:paraId="15EEB604" w14:textId="01C96A55" w:rsidR="00982C43" w:rsidRDefault="00982C43" w:rsidP="00A42709">
      <w:pPr>
        <w:pStyle w:val="Prrafodelista"/>
      </w:pPr>
    </w:p>
    <w:p w14:paraId="2700FF2B" w14:textId="6C49E89E" w:rsidR="00982C43" w:rsidRDefault="00982C43" w:rsidP="00A42709">
      <w:pPr>
        <w:pStyle w:val="Prrafodelista"/>
      </w:pPr>
    </w:p>
    <w:p w14:paraId="6A6DD7A1" w14:textId="12F61A6D" w:rsidR="00982C43" w:rsidRDefault="00982C43" w:rsidP="00A42709">
      <w:pPr>
        <w:pStyle w:val="Prrafodelista"/>
      </w:pPr>
    </w:p>
    <w:p w14:paraId="06608066" w14:textId="77777777" w:rsidR="00982C43" w:rsidRDefault="00982C43" w:rsidP="00A42709">
      <w:pPr>
        <w:pStyle w:val="Prrafodelista"/>
      </w:pPr>
    </w:p>
    <w:p w14:paraId="137F0D53" w14:textId="77777777" w:rsidR="000F4C5D" w:rsidRDefault="000F4C5D" w:rsidP="00A42709">
      <w:pPr>
        <w:pStyle w:val="Prrafodelista"/>
      </w:pPr>
    </w:p>
    <w:p w14:paraId="522D657E" w14:textId="4751B805" w:rsidR="007248E8" w:rsidRDefault="007248E8" w:rsidP="007248E8">
      <w:pPr>
        <w:pStyle w:val="Prrafodelista"/>
        <w:numPr>
          <w:ilvl w:val="0"/>
          <w:numId w:val="31"/>
        </w:numPr>
        <w:rPr>
          <w:u w:val="single"/>
        </w:rPr>
      </w:pPr>
      <w:r>
        <w:rPr>
          <w:u w:val="single"/>
        </w:rPr>
        <w:lastRenderedPageBreak/>
        <w:t>Obtener descripción clasificación orgánica:</w:t>
      </w:r>
    </w:p>
    <w:p w14:paraId="250D6871" w14:textId="6E11B88B" w:rsidR="007248E8" w:rsidRDefault="007248E8" w:rsidP="007248E8">
      <w:pPr>
        <w:pStyle w:val="Prrafodelista"/>
        <w:rPr>
          <w:u w:val="single"/>
        </w:rPr>
      </w:pPr>
      <w:r w:rsidRPr="000B0520">
        <w:t>La aplicación es un .jar que se ejecuta y tiene la siguiente forma:</w:t>
      </w:r>
    </w:p>
    <w:p w14:paraId="72CEF13A" w14:textId="77777777" w:rsidR="007248E8" w:rsidRDefault="007248E8" w:rsidP="007248E8">
      <w:pPr>
        <w:pStyle w:val="Prrafodelista"/>
        <w:rPr>
          <w:u w:val="single"/>
        </w:rPr>
      </w:pPr>
    </w:p>
    <w:p w14:paraId="0FE697E7" w14:textId="3F2A7064" w:rsidR="007248E8" w:rsidRDefault="007248E8" w:rsidP="007248E8">
      <w:pPr>
        <w:pStyle w:val="Prrafodelista"/>
        <w:rPr>
          <w:u w:val="single"/>
        </w:rPr>
      </w:pPr>
      <w:r>
        <w:rPr>
          <w:noProof/>
        </w:rPr>
        <w:drawing>
          <wp:inline distT="0" distB="0" distL="0" distR="0" wp14:anchorId="679A052B" wp14:editId="4DCA9C18">
            <wp:extent cx="3600000" cy="2494800"/>
            <wp:effectExtent l="0" t="0" r="635" b="1270"/>
            <wp:docPr id="13" name="Imagen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29"/>
                    <a:stretch>
                      <a:fillRect/>
                    </a:stretch>
                  </pic:blipFill>
                  <pic:spPr>
                    <a:xfrm>
                      <a:off x="0" y="0"/>
                      <a:ext cx="3600000" cy="2494800"/>
                    </a:xfrm>
                    <a:prstGeom prst="rect">
                      <a:avLst/>
                    </a:prstGeom>
                  </pic:spPr>
                </pic:pic>
              </a:graphicData>
            </a:graphic>
          </wp:inline>
        </w:drawing>
      </w:r>
    </w:p>
    <w:p w14:paraId="30EEEF05" w14:textId="7493D19A" w:rsidR="00982C43" w:rsidRDefault="00982C43" w:rsidP="00982C43">
      <w:pPr>
        <w:pStyle w:val="Figuras"/>
      </w:pPr>
      <w:bookmarkStart w:id="48" w:name="_Toc70618497"/>
      <w:r>
        <w:t xml:space="preserve">Figura </w:t>
      </w:r>
      <w:fldSimple w:instr=" SEQ Figura \* ARABIC ">
        <w:r>
          <w:rPr>
            <w:noProof/>
          </w:rPr>
          <w:t>1</w:t>
        </w:r>
      </w:fldSimple>
      <w:r w:rsidR="0065573C">
        <w:rPr>
          <w:noProof/>
        </w:rPr>
        <w:t>8</w:t>
      </w:r>
      <w:r>
        <w:t>. “Figuras” del menú de estilos. (Elaboración propia)</w:t>
      </w:r>
      <w:bookmarkEnd w:id="48"/>
    </w:p>
    <w:p w14:paraId="5A269407" w14:textId="77777777" w:rsidR="00982C43" w:rsidRDefault="00982C43" w:rsidP="007248E8">
      <w:pPr>
        <w:pStyle w:val="Prrafodelista"/>
        <w:rPr>
          <w:u w:val="single"/>
        </w:rPr>
      </w:pPr>
    </w:p>
    <w:p w14:paraId="40CB6D77" w14:textId="1137CEBD" w:rsidR="007248E8" w:rsidRDefault="007248E8" w:rsidP="007248E8">
      <w:pPr>
        <w:pStyle w:val="Prrafodelista"/>
        <w:rPr>
          <w:u w:val="single"/>
        </w:rPr>
      </w:pPr>
    </w:p>
    <w:p w14:paraId="2502E641" w14:textId="06BF2AD6" w:rsidR="007248E8" w:rsidRDefault="007248E8" w:rsidP="007248E8">
      <w:pPr>
        <w:pStyle w:val="Prrafodelista"/>
      </w:pPr>
      <w:r>
        <w:t xml:space="preserve">Esta aplicación nos permite obtener la descripción del centro gestor o Mutua a partir del código indicado en el parámetro de entrada “ID a Buscar”. Se utiliza </w:t>
      </w:r>
      <w:r w:rsidR="00BF77CD">
        <w:t>sobre todo</w:t>
      </w:r>
      <w:r>
        <w:t xml:space="preserve"> para conocer quién es el organismo que se pone en contacto vía incidencias, ya que actualmente existen más de 200 entidades y no todos los funcionarios y externos tienen acceso a la base de datos para buscar la descripción y/o conocen la tabla en la que buscar la información. </w:t>
      </w:r>
    </w:p>
    <w:p w14:paraId="26D8CE82" w14:textId="083D9450" w:rsidR="007248E8" w:rsidRDefault="007248E8" w:rsidP="007248E8">
      <w:pPr>
        <w:pStyle w:val="Prrafodelista"/>
      </w:pPr>
      <w:r>
        <w:t>Gracias a este programa obtienen la información de manera fácil, sencilla y directa.</w:t>
      </w:r>
    </w:p>
    <w:p w14:paraId="3D6F6494" w14:textId="75725F59" w:rsidR="007248E8" w:rsidRDefault="007248E8" w:rsidP="007248E8">
      <w:pPr>
        <w:pStyle w:val="Prrafodelista"/>
      </w:pPr>
    </w:p>
    <w:p w14:paraId="3FC0D484" w14:textId="63A5971B" w:rsidR="007248E8" w:rsidRDefault="007248E8" w:rsidP="007248E8">
      <w:pPr>
        <w:pStyle w:val="Prrafodelista"/>
      </w:pPr>
    </w:p>
    <w:p w14:paraId="62A2C7C4" w14:textId="79B29AAE" w:rsidR="007248E8" w:rsidRDefault="007248E8" w:rsidP="007248E8">
      <w:pPr>
        <w:pStyle w:val="Prrafodelista"/>
      </w:pPr>
      <w:r>
        <w:t xml:space="preserve">Por ejemplo, si queremos saber la entidad del centro gestor 10056009: </w:t>
      </w:r>
    </w:p>
    <w:p w14:paraId="665F6DE5" w14:textId="77777777" w:rsidR="007248E8" w:rsidRPr="007248E8" w:rsidRDefault="007248E8" w:rsidP="007248E8">
      <w:pPr>
        <w:pStyle w:val="Prrafodelista"/>
      </w:pPr>
    </w:p>
    <w:p w14:paraId="175D7F51" w14:textId="53E4FA79" w:rsidR="007248E8" w:rsidRDefault="007248E8" w:rsidP="007248E8">
      <w:pPr>
        <w:pStyle w:val="Prrafodelista"/>
        <w:rPr>
          <w:u w:val="single"/>
        </w:rPr>
      </w:pPr>
      <w:r>
        <w:rPr>
          <w:noProof/>
        </w:rPr>
        <w:lastRenderedPageBreak/>
        <w:drawing>
          <wp:inline distT="0" distB="0" distL="0" distR="0" wp14:anchorId="04CE9BAF" wp14:editId="37B045BE">
            <wp:extent cx="3600000" cy="2494800"/>
            <wp:effectExtent l="0" t="0" r="635" b="1270"/>
            <wp:docPr id="14" name="Imagen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30"/>
                    <a:stretch>
                      <a:fillRect/>
                    </a:stretch>
                  </pic:blipFill>
                  <pic:spPr>
                    <a:xfrm>
                      <a:off x="0" y="0"/>
                      <a:ext cx="3600000" cy="2494800"/>
                    </a:xfrm>
                    <a:prstGeom prst="rect">
                      <a:avLst/>
                    </a:prstGeom>
                  </pic:spPr>
                </pic:pic>
              </a:graphicData>
            </a:graphic>
          </wp:inline>
        </w:drawing>
      </w:r>
    </w:p>
    <w:p w14:paraId="40075922" w14:textId="65DD02F2" w:rsidR="00982C43" w:rsidRDefault="00982C43" w:rsidP="00982C43">
      <w:pPr>
        <w:pStyle w:val="Figuras"/>
      </w:pPr>
      <w:bookmarkStart w:id="49" w:name="_Toc70618498"/>
      <w:r>
        <w:t xml:space="preserve">Figura </w:t>
      </w:r>
      <w:fldSimple w:instr=" SEQ Figura \* ARABIC ">
        <w:r>
          <w:rPr>
            <w:noProof/>
          </w:rPr>
          <w:t>1</w:t>
        </w:r>
      </w:fldSimple>
      <w:r w:rsidR="0065573C">
        <w:rPr>
          <w:noProof/>
        </w:rPr>
        <w:t>9</w:t>
      </w:r>
      <w:r>
        <w:t>. “Figuras” del menú de estilos. (Elaboración propia)</w:t>
      </w:r>
      <w:bookmarkEnd w:id="49"/>
    </w:p>
    <w:p w14:paraId="1269D824" w14:textId="6C222625" w:rsidR="007248E8" w:rsidRDefault="007248E8" w:rsidP="007248E8">
      <w:pPr>
        <w:pStyle w:val="Prrafodelista"/>
        <w:rPr>
          <w:u w:val="single"/>
        </w:rPr>
      </w:pPr>
    </w:p>
    <w:p w14:paraId="751E494E" w14:textId="152318BA" w:rsidR="007248E8" w:rsidRPr="007248E8" w:rsidRDefault="007248E8" w:rsidP="007248E8">
      <w:pPr>
        <w:pStyle w:val="Prrafodelista"/>
      </w:pPr>
      <w:r w:rsidRPr="007248E8">
        <w:t>O si quer</w:t>
      </w:r>
      <w:r>
        <w:t xml:space="preserve">emos saber qué Mutua es la 2274: </w:t>
      </w:r>
    </w:p>
    <w:p w14:paraId="5ACFCD7D" w14:textId="12ABCE14" w:rsidR="007248E8" w:rsidRDefault="007248E8" w:rsidP="007248E8">
      <w:pPr>
        <w:pStyle w:val="Prrafodelista"/>
        <w:rPr>
          <w:u w:val="single"/>
        </w:rPr>
      </w:pPr>
      <w:r>
        <w:rPr>
          <w:noProof/>
        </w:rPr>
        <w:drawing>
          <wp:inline distT="0" distB="0" distL="0" distR="0" wp14:anchorId="79E98186" wp14:editId="6360F933">
            <wp:extent cx="3600000" cy="2494800"/>
            <wp:effectExtent l="0" t="0" r="635" b="1270"/>
            <wp:docPr id="15" name="Imagen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31"/>
                    <a:stretch>
                      <a:fillRect/>
                    </a:stretch>
                  </pic:blipFill>
                  <pic:spPr>
                    <a:xfrm>
                      <a:off x="0" y="0"/>
                      <a:ext cx="3600000" cy="2494800"/>
                    </a:xfrm>
                    <a:prstGeom prst="rect">
                      <a:avLst/>
                    </a:prstGeom>
                  </pic:spPr>
                </pic:pic>
              </a:graphicData>
            </a:graphic>
          </wp:inline>
        </w:drawing>
      </w:r>
    </w:p>
    <w:p w14:paraId="3D17DC62" w14:textId="7423E03F" w:rsidR="00982C43" w:rsidRDefault="00982C43" w:rsidP="00982C43">
      <w:pPr>
        <w:pStyle w:val="Figuras"/>
      </w:pPr>
      <w:bookmarkStart w:id="50" w:name="_Toc70618499"/>
      <w:r>
        <w:t xml:space="preserve">Figura </w:t>
      </w:r>
      <w:r w:rsidR="0065573C">
        <w:t>20</w:t>
      </w:r>
      <w:r>
        <w:t>. “Figuras” del menú de estilos. (Elaboración propia)</w:t>
      </w:r>
      <w:bookmarkEnd w:id="50"/>
    </w:p>
    <w:p w14:paraId="640D8584" w14:textId="77777777" w:rsidR="00982C43" w:rsidRDefault="00982C43" w:rsidP="007248E8">
      <w:pPr>
        <w:pStyle w:val="Prrafodelista"/>
        <w:rPr>
          <w:u w:val="single"/>
        </w:rPr>
      </w:pPr>
    </w:p>
    <w:p w14:paraId="6F83B0DD" w14:textId="77777777" w:rsidR="007248E8" w:rsidRPr="00A42709" w:rsidRDefault="007248E8" w:rsidP="00A42709">
      <w:pPr>
        <w:pStyle w:val="Prrafodelista"/>
      </w:pPr>
    </w:p>
    <w:p w14:paraId="7C1DC64E" w14:textId="42FE74BE" w:rsidR="000F4C5D" w:rsidRDefault="00BF1D60" w:rsidP="000F4C5D">
      <w:pPr>
        <w:pStyle w:val="Prrafodelista"/>
        <w:numPr>
          <w:ilvl w:val="0"/>
          <w:numId w:val="31"/>
        </w:numPr>
        <w:rPr>
          <w:u w:val="single"/>
        </w:rPr>
      </w:pPr>
      <w:r>
        <w:br w:type="page"/>
      </w:r>
      <w:r w:rsidR="000F4C5D">
        <w:rPr>
          <w:u w:val="single"/>
        </w:rPr>
        <w:lastRenderedPageBreak/>
        <w:t>Generar fichero de salida IFIWeb:</w:t>
      </w:r>
    </w:p>
    <w:p w14:paraId="69C3ACE0" w14:textId="77777777" w:rsidR="00DD6D33" w:rsidRDefault="00DD6D33" w:rsidP="00D036FA">
      <w:pPr>
        <w:pStyle w:val="Prrafodelista"/>
        <w:rPr>
          <w:u w:val="single"/>
        </w:rPr>
      </w:pPr>
      <w:r w:rsidRPr="000B0520">
        <w:t>La aplicación es un .jar que se ejecuta y tiene la siguiente forma:</w:t>
      </w:r>
    </w:p>
    <w:p w14:paraId="021AA023" w14:textId="77777777" w:rsidR="00037D8F" w:rsidRDefault="00037D8F" w:rsidP="00037D8F">
      <w:pPr>
        <w:pStyle w:val="Prrafodelista"/>
      </w:pPr>
    </w:p>
    <w:p w14:paraId="527DFE2F" w14:textId="29CAE286" w:rsidR="00037D8F" w:rsidRDefault="00037D8F" w:rsidP="00037D8F">
      <w:pPr>
        <w:pStyle w:val="Prrafodelista"/>
      </w:pPr>
      <w:r>
        <w:rPr>
          <w:noProof/>
        </w:rPr>
        <w:drawing>
          <wp:inline distT="0" distB="0" distL="0" distR="0" wp14:anchorId="397D3BB9" wp14:editId="2103CE5B">
            <wp:extent cx="3600000" cy="2494800"/>
            <wp:effectExtent l="0" t="0" r="635" b="1270"/>
            <wp:docPr id="16" name="Imagen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32"/>
                    <a:stretch>
                      <a:fillRect/>
                    </a:stretch>
                  </pic:blipFill>
                  <pic:spPr>
                    <a:xfrm>
                      <a:off x="0" y="0"/>
                      <a:ext cx="3600000" cy="2494800"/>
                    </a:xfrm>
                    <a:prstGeom prst="rect">
                      <a:avLst/>
                    </a:prstGeom>
                  </pic:spPr>
                </pic:pic>
              </a:graphicData>
            </a:graphic>
          </wp:inline>
        </w:drawing>
      </w:r>
    </w:p>
    <w:p w14:paraId="1D5C5D84" w14:textId="1F5EC986" w:rsidR="00982C43" w:rsidRDefault="00982C43" w:rsidP="00982C43">
      <w:pPr>
        <w:pStyle w:val="Figuras"/>
      </w:pPr>
      <w:bookmarkStart w:id="51" w:name="_Toc70618500"/>
      <w:r>
        <w:t xml:space="preserve">Figura </w:t>
      </w:r>
      <w:r w:rsidR="0065573C">
        <w:t>2</w:t>
      </w:r>
      <w:fldSimple w:instr=" SEQ Figura \* ARABIC ">
        <w:r>
          <w:rPr>
            <w:noProof/>
          </w:rPr>
          <w:t>1</w:t>
        </w:r>
      </w:fldSimple>
      <w:r>
        <w:t>. “Figuras” del menú de estilos. (Elaboración propia)</w:t>
      </w:r>
      <w:bookmarkEnd w:id="51"/>
    </w:p>
    <w:p w14:paraId="6760EC92" w14:textId="77777777" w:rsidR="00982C43" w:rsidRDefault="00982C43" w:rsidP="00037D8F">
      <w:pPr>
        <w:pStyle w:val="Prrafodelista"/>
      </w:pPr>
    </w:p>
    <w:p w14:paraId="4B1A9218" w14:textId="7F251CA0" w:rsidR="00D036FA" w:rsidRDefault="00D036FA" w:rsidP="00037D8F">
      <w:pPr>
        <w:pStyle w:val="Prrafodelista"/>
      </w:pPr>
      <w:r>
        <w:t>Se selecciona el fichero de entrada que ha proporcionado la mutua, y se cargan los datos para que el usuario los valide de manera manual:</w:t>
      </w:r>
    </w:p>
    <w:p w14:paraId="468D3601" w14:textId="77777777" w:rsidR="00037D8F" w:rsidRDefault="00037D8F" w:rsidP="00037D8F">
      <w:pPr>
        <w:pStyle w:val="Prrafodelista"/>
      </w:pPr>
    </w:p>
    <w:p w14:paraId="325DA88B" w14:textId="77777777" w:rsidR="00037D8F" w:rsidRDefault="00037D8F" w:rsidP="00037D8F">
      <w:pPr>
        <w:pStyle w:val="Prrafodelista"/>
      </w:pPr>
      <w:r>
        <w:rPr>
          <w:noProof/>
        </w:rPr>
        <w:drawing>
          <wp:inline distT="0" distB="0" distL="0" distR="0" wp14:anchorId="19EDEA24" wp14:editId="478574F9">
            <wp:extent cx="3600000" cy="2494800"/>
            <wp:effectExtent l="0" t="0" r="635" b="1270"/>
            <wp:docPr id="17" name="Imagen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33"/>
                    <a:stretch>
                      <a:fillRect/>
                    </a:stretch>
                  </pic:blipFill>
                  <pic:spPr>
                    <a:xfrm>
                      <a:off x="0" y="0"/>
                      <a:ext cx="3600000" cy="2494800"/>
                    </a:xfrm>
                    <a:prstGeom prst="rect">
                      <a:avLst/>
                    </a:prstGeom>
                  </pic:spPr>
                </pic:pic>
              </a:graphicData>
            </a:graphic>
          </wp:inline>
        </w:drawing>
      </w:r>
    </w:p>
    <w:p w14:paraId="39D3B55A" w14:textId="7FC77859" w:rsidR="00982C43" w:rsidRDefault="00982C43" w:rsidP="00982C43">
      <w:pPr>
        <w:pStyle w:val="Figuras"/>
      </w:pPr>
      <w:bookmarkStart w:id="52" w:name="_Toc70618501"/>
      <w:r>
        <w:t xml:space="preserve">Figura </w:t>
      </w:r>
      <w:r w:rsidR="0065573C">
        <w:t>22</w:t>
      </w:r>
      <w:r>
        <w:t>. “Figuras” del menú de estilos. (Elaboración propia)</w:t>
      </w:r>
      <w:bookmarkEnd w:id="52"/>
    </w:p>
    <w:p w14:paraId="4E17B0B7" w14:textId="4DC83041" w:rsidR="00037D8F" w:rsidRDefault="00037D8F" w:rsidP="00037D8F">
      <w:pPr>
        <w:pStyle w:val="Prrafodelista"/>
      </w:pPr>
    </w:p>
    <w:p w14:paraId="13F01518" w14:textId="616EFB02" w:rsidR="00D036FA" w:rsidRDefault="00D036FA" w:rsidP="00037D8F">
      <w:pPr>
        <w:pStyle w:val="Prrafodelista"/>
      </w:pPr>
      <w:r>
        <w:t xml:space="preserve">Una vez se comprueba que es correcto, se pulsa </w:t>
      </w:r>
      <w:r w:rsidR="00BF77CD">
        <w:t>el</w:t>
      </w:r>
      <w:r>
        <w:t xml:space="preserve"> botón Generar Fichero y se reconstruye el fichero de salida hasta el punto donde se ha interrumpido el proceso.</w:t>
      </w:r>
    </w:p>
    <w:p w14:paraId="19DE8AC3" w14:textId="07F0CAEC" w:rsidR="00D036FA" w:rsidRDefault="00D036FA" w:rsidP="00037D8F">
      <w:pPr>
        <w:pStyle w:val="Prrafodelista"/>
      </w:pPr>
      <w:r>
        <w:lastRenderedPageBreak/>
        <w:t>El fichero de salida creado se genera en la misma ruta que se encuentra el fichero original de entrada.</w:t>
      </w:r>
    </w:p>
    <w:p w14:paraId="3BA57E60" w14:textId="39CD3CEE" w:rsidR="00D036FA" w:rsidRDefault="00D036FA" w:rsidP="00037D8F">
      <w:pPr>
        <w:pStyle w:val="Prrafodelista"/>
      </w:pPr>
      <w:r>
        <w:t>Las siguientes capturas muestran todo el proceso tras pulsarle al botón para generar el fichero:</w:t>
      </w:r>
    </w:p>
    <w:p w14:paraId="7DE33C9C" w14:textId="5942E2C7" w:rsidR="00037D8F" w:rsidRDefault="00037D8F" w:rsidP="00037D8F">
      <w:pPr>
        <w:pStyle w:val="Prrafodelista"/>
      </w:pPr>
      <w:r>
        <w:rPr>
          <w:noProof/>
        </w:rPr>
        <w:drawing>
          <wp:inline distT="0" distB="0" distL="0" distR="0" wp14:anchorId="37FBC973" wp14:editId="735945C6">
            <wp:extent cx="3600000" cy="2494800"/>
            <wp:effectExtent l="0" t="0" r="635" b="1270"/>
            <wp:docPr id="7" name="Imagen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34"/>
                    <a:stretch>
                      <a:fillRect/>
                    </a:stretch>
                  </pic:blipFill>
                  <pic:spPr>
                    <a:xfrm>
                      <a:off x="0" y="0"/>
                      <a:ext cx="3600000" cy="2494800"/>
                    </a:xfrm>
                    <a:prstGeom prst="rect">
                      <a:avLst/>
                    </a:prstGeom>
                  </pic:spPr>
                </pic:pic>
              </a:graphicData>
            </a:graphic>
          </wp:inline>
        </w:drawing>
      </w:r>
    </w:p>
    <w:p w14:paraId="5F0B9E08" w14:textId="42B7B485" w:rsidR="00982C43" w:rsidRDefault="00982C43" w:rsidP="00982C43">
      <w:pPr>
        <w:pStyle w:val="Figuras"/>
      </w:pPr>
      <w:bookmarkStart w:id="53" w:name="_Toc70618502"/>
      <w:r>
        <w:t>Figura</w:t>
      </w:r>
      <w:r w:rsidR="0065573C">
        <w:t xml:space="preserve"> 23</w:t>
      </w:r>
      <w:r>
        <w:t>. “Figuras” del menú de estilos. (Elaboración propia)</w:t>
      </w:r>
      <w:bookmarkEnd w:id="53"/>
    </w:p>
    <w:p w14:paraId="7602C89A" w14:textId="77777777" w:rsidR="00982C43" w:rsidRDefault="00982C43" w:rsidP="00037D8F">
      <w:pPr>
        <w:pStyle w:val="Prrafodelista"/>
      </w:pPr>
    </w:p>
    <w:p w14:paraId="11992E9A" w14:textId="1C923AA4" w:rsidR="00037D8F" w:rsidRDefault="00037D8F" w:rsidP="00037D8F">
      <w:pPr>
        <w:pStyle w:val="Prrafodelista"/>
      </w:pPr>
    </w:p>
    <w:p w14:paraId="3C9D7C39" w14:textId="39B34599" w:rsidR="00037D8F" w:rsidRDefault="00037D8F" w:rsidP="00037D8F">
      <w:pPr>
        <w:pStyle w:val="Prrafodelista"/>
      </w:pPr>
      <w:r>
        <w:rPr>
          <w:noProof/>
        </w:rPr>
        <w:drawing>
          <wp:inline distT="0" distB="0" distL="0" distR="0" wp14:anchorId="384F1337" wp14:editId="2AA91FB2">
            <wp:extent cx="3600000" cy="2494800"/>
            <wp:effectExtent l="0" t="0" r="635" b="1270"/>
            <wp:docPr id="18" name="Imagen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35"/>
                    <a:stretch>
                      <a:fillRect/>
                    </a:stretch>
                  </pic:blipFill>
                  <pic:spPr>
                    <a:xfrm>
                      <a:off x="0" y="0"/>
                      <a:ext cx="3600000" cy="2494800"/>
                    </a:xfrm>
                    <a:prstGeom prst="rect">
                      <a:avLst/>
                    </a:prstGeom>
                  </pic:spPr>
                </pic:pic>
              </a:graphicData>
            </a:graphic>
          </wp:inline>
        </w:drawing>
      </w:r>
    </w:p>
    <w:p w14:paraId="70C338D5" w14:textId="28B5FE02" w:rsidR="00982C43" w:rsidRDefault="00982C43" w:rsidP="00982C43">
      <w:pPr>
        <w:pStyle w:val="Figuras"/>
      </w:pPr>
      <w:bookmarkStart w:id="54" w:name="_Toc70618503"/>
      <w:r>
        <w:t xml:space="preserve">Figura </w:t>
      </w:r>
      <w:r w:rsidR="0065573C">
        <w:t>24</w:t>
      </w:r>
      <w:r>
        <w:t>. “Figuras” del menú de estilos. (Elaboración propia)</w:t>
      </w:r>
      <w:bookmarkEnd w:id="54"/>
    </w:p>
    <w:p w14:paraId="2D81DE87" w14:textId="77777777" w:rsidR="00982C43" w:rsidRDefault="00982C43" w:rsidP="00037D8F">
      <w:pPr>
        <w:pStyle w:val="Prrafodelista"/>
      </w:pPr>
    </w:p>
    <w:p w14:paraId="4EFE4EB6" w14:textId="0D1E7DE7" w:rsidR="00D036FA" w:rsidRDefault="00D036FA" w:rsidP="00037D8F">
      <w:pPr>
        <w:pStyle w:val="Prrafodelista"/>
      </w:pPr>
    </w:p>
    <w:p w14:paraId="65D0BBF7" w14:textId="4DB2604A" w:rsidR="00D036FA" w:rsidRDefault="00D036FA" w:rsidP="00037D8F">
      <w:pPr>
        <w:pStyle w:val="Prrafodelista"/>
      </w:pPr>
      <w:r>
        <w:lastRenderedPageBreak/>
        <w:t>Al terminar, se indica el nombre del fichero de salida generado, que es exactamente el mismo que las mutuas esperan recibir si el proceso hubiera acabado correctamente.</w:t>
      </w:r>
    </w:p>
    <w:p w14:paraId="6A1AE0B8" w14:textId="77777777" w:rsidR="00D036FA" w:rsidRDefault="00D036FA" w:rsidP="00037D8F">
      <w:pPr>
        <w:pStyle w:val="Prrafodelista"/>
      </w:pPr>
    </w:p>
    <w:p w14:paraId="4F24CEC6" w14:textId="43CB5672" w:rsidR="00D036FA" w:rsidRDefault="00D036FA" w:rsidP="00037D8F">
      <w:pPr>
        <w:pStyle w:val="Prrafodelista"/>
      </w:pPr>
      <w:r>
        <w:t xml:space="preserve">A </w:t>
      </w:r>
      <w:r w:rsidR="003601B9">
        <w:t>continuación,</w:t>
      </w:r>
      <w:r>
        <w:t xml:space="preserve"> se facilita una muestra de un fichero de entrada:</w:t>
      </w:r>
    </w:p>
    <w:p w14:paraId="534957D7" w14:textId="3827108A" w:rsidR="00D036FA" w:rsidRDefault="00D036FA" w:rsidP="00037D8F">
      <w:pPr>
        <w:pStyle w:val="Prrafodelista"/>
      </w:pPr>
      <w:r>
        <w:rPr>
          <w:noProof/>
        </w:rPr>
        <w:drawing>
          <wp:anchor distT="0" distB="0" distL="114300" distR="114300" simplePos="0" relativeHeight="251656192" behindDoc="0" locked="0" layoutInCell="1" allowOverlap="1" wp14:anchorId="539C7B28" wp14:editId="12873893">
            <wp:simplePos x="0" y="0"/>
            <wp:positionH relativeFrom="column">
              <wp:posOffset>-508635</wp:posOffset>
            </wp:positionH>
            <wp:positionV relativeFrom="paragraph">
              <wp:posOffset>15875</wp:posOffset>
            </wp:positionV>
            <wp:extent cx="6805063" cy="2905125"/>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805063" cy="2905125"/>
                    </a:xfrm>
                    <a:prstGeom prst="rect">
                      <a:avLst/>
                    </a:prstGeom>
                  </pic:spPr>
                </pic:pic>
              </a:graphicData>
            </a:graphic>
            <wp14:sizeRelH relativeFrom="page">
              <wp14:pctWidth>0</wp14:pctWidth>
            </wp14:sizeRelH>
            <wp14:sizeRelV relativeFrom="page">
              <wp14:pctHeight>0</wp14:pctHeight>
            </wp14:sizeRelV>
          </wp:anchor>
        </w:drawing>
      </w:r>
    </w:p>
    <w:p w14:paraId="76F65D3D" w14:textId="1846F291" w:rsidR="00DD6D33" w:rsidRDefault="00DD6D33" w:rsidP="00037D8F">
      <w:pPr>
        <w:pStyle w:val="Prrafodelista"/>
        <w:jc w:val="left"/>
      </w:pPr>
    </w:p>
    <w:p w14:paraId="7E42246B" w14:textId="4FACEDAE" w:rsidR="00037D8F" w:rsidRDefault="00037D8F" w:rsidP="00037D8F">
      <w:pPr>
        <w:pStyle w:val="Prrafodelista"/>
        <w:jc w:val="left"/>
      </w:pPr>
    </w:p>
    <w:p w14:paraId="4A7C0B77" w14:textId="00545B8B" w:rsidR="00037D8F" w:rsidRDefault="00037D8F" w:rsidP="00037D8F">
      <w:pPr>
        <w:pStyle w:val="Prrafodelista"/>
        <w:rPr>
          <w:noProof/>
        </w:rPr>
      </w:pPr>
    </w:p>
    <w:p w14:paraId="13D0BD82" w14:textId="7B545B06" w:rsidR="00037D8F" w:rsidRDefault="00037D8F" w:rsidP="00037D8F">
      <w:pPr>
        <w:pStyle w:val="Prrafodelista"/>
        <w:rPr>
          <w:noProof/>
        </w:rPr>
      </w:pPr>
    </w:p>
    <w:p w14:paraId="4A02DF92" w14:textId="1EF6B2C3" w:rsidR="00037D8F" w:rsidRDefault="00037D8F" w:rsidP="00037D8F">
      <w:pPr>
        <w:pStyle w:val="Prrafodelista"/>
      </w:pPr>
    </w:p>
    <w:p w14:paraId="6B47B87B" w14:textId="768B96B9" w:rsidR="00037D8F" w:rsidRDefault="00037D8F" w:rsidP="00037D8F">
      <w:pPr>
        <w:pStyle w:val="Prrafodelista"/>
      </w:pPr>
    </w:p>
    <w:p w14:paraId="36D180D4" w14:textId="4523BCE5" w:rsidR="000F4C5D" w:rsidRDefault="000F4C5D" w:rsidP="000F4C5D">
      <w:pPr>
        <w:pStyle w:val="Prrafodelista"/>
        <w:rPr>
          <w:u w:val="single"/>
        </w:rPr>
      </w:pPr>
    </w:p>
    <w:p w14:paraId="1D6A3368" w14:textId="58EE5CBC" w:rsidR="00BF1D60" w:rsidRDefault="00BF1D60">
      <w:pPr>
        <w:spacing w:before="0" w:after="0" w:line="240" w:lineRule="auto"/>
        <w:jc w:val="left"/>
      </w:pPr>
    </w:p>
    <w:p w14:paraId="4CDD965B" w14:textId="77777777" w:rsidR="00D036FA" w:rsidRDefault="00D036FA">
      <w:pPr>
        <w:spacing w:before="0" w:after="0" w:line="240" w:lineRule="auto"/>
        <w:jc w:val="left"/>
      </w:pPr>
    </w:p>
    <w:p w14:paraId="3F9B67F5" w14:textId="77777777" w:rsidR="00D036FA" w:rsidRDefault="00D036FA">
      <w:pPr>
        <w:spacing w:before="0" w:after="0" w:line="240" w:lineRule="auto"/>
        <w:jc w:val="left"/>
      </w:pPr>
    </w:p>
    <w:p w14:paraId="5C86602C" w14:textId="77777777" w:rsidR="00D036FA" w:rsidRDefault="00D036FA">
      <w:pPr>
        <w:spacing w:before="0" w:after="0" w:line="240" w:lineRule="auto"/>
        <w:jc w:val="left"/>
      </w:pPr>
    </w:p>
    <w:p w14:paraId="340D205C" w14:textId="2675F6A3" w:rsidR="00982C43" w:rsidRDefault="00982C43" w:rsidP="00982C43">
      <w:pPr>
        <w:pStyle w:val="Figuras"/>
      </w:pPr>
      <w:bookmarkStart w:id="55" w:name="_Toc70618504"/>
      <w:r>
        <w:t>Figura</w:t>
      </w:r>
      <w:r w:rsidR="0065573C">
        <w:t xml:space="preserve"> 25</w:t>
      </w:r>
      <w:r>
        <w:t>. “Figuras” del menú de estilos. (Elaboración propia)</w:t>
      </w:r>
      <w:bookmarkEnd w:id="55"/>
    </w:p>
    <w:p w14:paraId="591BD2DF" w14:textId="1C5A5172" w:rsidR="00D036FA" w:rsidRDefault="00D036FA" w:rsidP="004B43CA">
      <w:pPr>
        <w:pStyle w:val="Prrafodelista"/>
      </w:pPr>
      <w:r>
        <w:t>Y una muestra del fichero de salida generado</w:t>
      </w:r>
      <w:r w:rsidR="003601B9">
        <w:t xml:space="preserve">, con las líneas que se han procesado y las que se han quedado pendientes. Esta información la utilizan para generar un nuevo fichero con sólo la información pendiente de procesar, ya que no se puede procesar dos veces lo mismo: </w:t>
      </w:r>
    </w:p>
    <w:p w14:paraId="4FF34C84" w14:textId="233ED925" w:rsidR="003601B9" w:rsidRDefault="00982C43" w:rsidP="00D036FA">
      <w:pPr>
        <w:spacing w:before="0" w:after="0" w:line="240" w:lineRule="auto"/>
        <w:jc w:val="left"/>
      </w:pPr>
      <w:r>
        <w:rPr>
          <w:noProof/>
        </w:rPr>
        <w:drawing>
          <wp:anchor distT="0" distB="0" distL="114300" distR="114300" simplePos="0" relativeHeight="251664384" behindDoc="1" locked="0" layoutInCell="1" allowOverlap="1" wp14:anchorId="22E249AB" wp14:editId="356A2E46">
            <wp:simplePos x="0" y="0"/>
            <wp:positionH relativeFrom="column">
              <wp:posOffset>-480060</wp:posOffset>
            </wp:positionH>
            <wp:positionV relativeFrom="paragraph">
              <wp:posOffset>179705</wp:posOffset>
            </wp:positionV>
            <wp:extent cx="6686550" cy="2943979"/>
            <wp:effectExtent l="0" t="0" r="0" b="889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686550" cy="2943979"/>
                    </a:xfrm>
                    <a:prstGeom prst="rect">
                      <a:avLst/>
                    </a:prstGeom>
                  </pic:spPr>
                </pic:pic>
              </a:graphicData>
            </a:graphic>
            <wp14:sizeRelH relativeFrom="page">
              <wp14:pctWidth>0</wp14:pctWidth>
            </wp14:sizeRelH>
            <wp14:sizeRelV relativeFrom="page">
              <wp14:pctHeight>0</wp14:pctHeight>
            </wp14:sizeRelV>
          </wp:anchor>
        </w:drawing>
      </w:r>
    </w:p>
    <w:p w14:paraId="40FE795E" w14:textId="57D86245" w:rsidR="00D036FA" w:rsidRDefault="00D036FA" w:rsidP="00D036FA">
      <w:pPr>
        <w:spacing w:before="0" w:after="0" w:line="240" w:lineRule="auto"/>
        <w:jc w:val="left"/>
      </w:pPr>
    </w:p>
    <w:p w14:paraId="1FB1C571" w14:textId="5B63512A" w:rsidR="00D036FA" w:rsidRDefault="00D036FA" w:rsidP="00D036FA">
      <w:pPr>
        <w:spacing w:before="0" w:after="0" w:line="240" w:lineRule="auto"/>
        <w:jc w:val="left"/>
      </w:pPr>
    </w:p>
    <w:p w14:paraId="157B8D29" w14:textId="38808428" w:rsidR="00D036FA" w:rsidRDefault="00D036FA" w:rsidP="00D036FA">
      <w:pPr>
        <w:spacing w:before="0" w:after="0" w:line="240" w:lineRule="auto"/>
        <w:jc w:val="left"/>
      </w:pPr>
    </w:p>
    <w:p w14:paraId="1AE61C7D" w14:textId="2428BA55" w:rsidR="00D036FA" w:rsidRDefault="00D036FA" w:rsidP="00D036FA">
      <w:pPr>
        <w:spacing w:before="0" w:after="0" w:line="240" w:lineRule="auto"/>
        <w:jc w:val="left"/>
      </w:pPr>
    </w:p>
    <w:p w14:paraId="07BB4BD1" w14:textId="37585629" w:rsidR="00D036FA" w:rsidRDefault="00D036FA" w:rsidP="00D036FA">
      <w:pPr>
        <w:spacing w:before="0" w:after="0" w:line="240" w:lineRule="auto"/>
        <w:jc w:val="left"/>
      </w:pPr>
    </w:p>
    <w:p w14:paraId="52EE3670" w14:textId="77777777" w:rsidR="00D036FA" w:rsidRDefault="00D036FA" w:rsidP="00D036FA">
      <w:pPr>
        <w:spacing w:before="0" w:after="0" w:line="240" w:lineRule="auto"/>
        <w:jc w:val="left"/>
      </w:pPr>
    </w:p>
    <w:p w14:paraId="052C9A8A" w14:textId="1B3164EB" w:rsidR="00D036FA" w:rsidRDefault="00D036FA" w:rsidP="00D036FA">
      <w:pPr>
        <w:spacing w:before="0" w:after="0" w:line="240" w:lineRule="auto"/>
        <w:jc w:val="left"/>
      </w:pPr>
    </w:p>
    <w:p w14:paraId="50F95B78" w14:textId="77777777" w:rsidR="00D036FA" w:rsidRDefault="00D036FA" w:rsidP="00D036FA">
      <w:pPr>
        <w:spacing w:before="0" w:after="0" w:line="240" w:lineRule="auto"/>
        <w:jc w:val="left"/>
      </w:pPr>
    </w:p>
    <w:p w14:paraId="4A9E77FC" w14:textId="77777777" w:rsidR="003601B9" w:rsidRDefault="003601B9" w:rsidP="00D036FA">
      <w:pPr>
        <w:spacing w:before="0" w:after="0" w:line="240" w:lineRule="auto"/>
        <w:jc w:val="left"/>
      </w:pPr>
    </w:p>
    <w:p w14:paraId="5D6F1B7F" w14:textId="77777777" w:rsidR="003601B9" w:rsidRDefault="003601B9" w:rsidP="00D036FA">
      <w:pPr>
        <w:spacing w:before="0" w:after="0" w:line="240" w:lineRule="auto"/>
        <w:jc w:val="left"/>
      </w:pPr>
    </w:p>
    <w:p w14:paraId="3D31B928" w14:textId="43F5ECE9" w:rsidR="00982C43" w:rsidRDefault="003601B9" w:rsidP="00982C43">
      <w:pPr>
        <w:pStyle w:val="Figuras"/>
      </w:pPr>
      <w:r>
        <w:br w:type="page"/>
      </w:r>
      <w:bookmarkStart w:id="56" w:name="_Toc70618505"/>
      <w:r w:rsidR="00982C43">
        <w:lastRenderedPageBreak/>
        <w:t>Figura</w:t>
      </w:r>
      <w:r w:rsidR="0065573C">
        <w:t xml:space="preserve"> 26</w:t>
      </w:r>
      <w:r w:rsidR="00982C43">
        <w:t>. “Figuras” del menú de estilos. (Elaboración propia)</w:t>
      </w:r>
      <w:bookmarkEnd w:id="56"/>
    </w:p>
    <w:p w14:paraId="784B3A27" w14:textId="379912B1" w:rsidR="003601B9" w:rsidRDefault="003601B9">
      <w:pPr>
        <w:spacing w:before="0" w:after="0" w:line="240" w:lineRule="auto"/>
        <w:jc w:val="left"/>
      </w:pPr>
    </w:p>
    <w:p w14:paraId="7503E4EF" w14:textId="1C822545" w:rsidR="003601B9" w:rsidRPr="003C48B3" w:rsidRDefault="003601B9" w:rsidP="003601B9">
      <w:pPr>
        <w:pStyle w:val="Prrafodelista"/>
        <w:numPr>
          <w:ilvl w:val="0"/>
          <w:numId w:val="31"/>
        </w:numPr>
      </w:pPr>
      <w:r w:rsidRPr="003601B9">
        <w:rPr>
          <w:u w:val="single"/>
        </w:rPr>
        <w:t>Generar Fichero de documentos contables ADOK COVID</w:t>
      </w:r>
      <w:r>
        <w:rPr>
          <w:u w:val="single"/>
        </w:rPr>
        <w:t>:</w:t>
      </w:r>
    </w:p>
    <w:p w14:paraId="71680A8F" w14:textId="77777777" w:rsidR="003C48B3" w:rsidRDefault="003C48B3" w:rsidP="003C48B3">
      <w:pPr>
        <w:pStyle w:val="Prrafodelista"/>
        <w:rPr>
          <w:u w:val="single"/>
        </w:rPr>
      </w:pPr>
      <w:r w:rsidRPr="000B0520">
        <w:t>La aplicación es un .jar que se ejecuta y tiene la siguiente forma:</w:t>
      </w:r>
    </w:p>
    <w:p w14:paraId="47DC81B0" w14:textId="77777777" w:rsidR="003C48B3" w:rsidRPr="003601B9" w:rsidRDefault="003C48B3" w:rsidP="003C48B3">
      <w:pPr>
        <w:pStyle w:val="Prrafodelista"/>
      </w:pPr>
    </w:p>
    <w:p w14:paraId="0CBD08C8" w14:textId="3D1D1F62" w:rsidR="003601B9" w:rsidRDefault="003601B9" w:rsidP="003601B9">
      <w:pPr>
        <w:pStyle w:val="Prrafodelista"/>
      </w:pPr>
      <w:r>
        <w:rPr>
          <w:noProof/>
        </w:rPr>
        <w:drawing>
          <wp:inline distT="0" distB="0" distL="0" distR="0" wp14:anchorId="1764B879" wp14:editId="7A3B1FBA">
            <wp:extent cx="3600000" cy="2494800"/>
            <wp:effectExtent l="0" t="0" r="635" b="1270"/>
            <wp:docPr id="23" name="Imagen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38"/>
                    <a:stretch>
                      <a:fillRect/>
                    </a:stretch>
                  </pic:blipFill>
                  <pic:spPr>
                    <a:xfrm>
                      <a:off x="0" y="0"/>
                      <a:ext cx="3600000" cy="2494800"/>
                    </a:xfrm>
                    <a:prstGeom prst="rect">
                      <a:avLst/>
                    </a:prstGeom>
                  </pic:spPr>
                </pic:pic>
              </a:graphicData>
            </a:graphic>
          </wp:inline>
        </w:drawing>
      </w:r>
    </w:p>
    <w:p w14:paraId="33F7230E" w14:textId="0AB05BFC" w:rsidR="00982C43" w:rsidRDefault="00982C43" w:rsidP="00982C43">
      <w:pPr>
        <w:pStyle w:val="Figuras"/>
      </w:pPr>
      <w:bookmarkStart w:id="57" w:name="_Toc70618506"/>
      <w:r>
        <w:t xml:space="preserve">Figura </w:t>
      </w:r>
      <w:r w:rsidR="0065573C">
        <w:t>27</w:t>
      </w:r>
      <w:r>
        <w:t>. “Figuras” del menú de estilos. (Elaboración propia)</w:t>
      </w:r>
      <w:bookmarkEnd w:id="57"/>
    </w:p>
    <w:p w14:paraId="2149BC42" w14:textId="77777777" w:rsidR="00982C43" w:rsidRDefault="00982C43" w:rsidP="003601B9">
      <w:pPr>
        <w:pStyle w:val="Prrafodelista"/>
      </w:pPr>
    </w:p>
    <w:p w14:paraId="6402EE04" w14:textId="5F71F44E" w:rsidR="003C48B3" w:rsidRDefault="003C48B3" w:rsidP="003601B9">
      <w:pPr>
        <w:pStyle w:val="Prrafodelista"/>
      </w:pPr>
    </w:p>
    <w:p w14:paraId="31B640E9" w14:textId="5C223258" w:rsidR="003C48B3" w:rsidRDefault="003C48B3" w:rsidP="003601B9">
      <w:pPr>
        <w:pStyle w:val="Prrafodelista"/>
      </w:pPr>
      <w:r>
        <w:t>El programa genera un archivo de texto en formato csv con una serie de campos de los documentos contables del tipo ADOK generados por todas las mutuas hasta una fecha concreta indicada por parámetro sobre una rúbrica concreta. En este caso, son rúbricas relacionadas con el COVID.</w:t>
      </w:r>
    </w:p>
    <w:p w14:paraId="0EA50937" w14:textId="6C5F2A2A" w:rsidR="003C48B3" w:rsidRDefault="003C48B3" w:rsidP="003601B9">
      <w:pPr>
        <w:pStyle w:val="Prrafodelista"/>
      </w:pPr>
    </w:p>
    <w:p w14:paraId="3ADB2DBA" w14:textId="0F95924A" w:rsidR="003C48B3" w:rsidRDefault="003C48B3" w:rsidP="003601B9">
      <w:pPr>
        <w:pStyle w:val="Prrafodelista"/>
      </w:pPr>
      <w:r>
        <w:t>Se indica la rúbrica que queremos obtener y la fecha, y pulsamos al botón Obtener Fichero:</w:t>
      </w:r>
    </w:p>
    <w:p w14:paraId="7819D0D5" w14:textId="77777777" w:rsidR="003C48B3" w:rsidRDefault="003C48B3" w:rsidP="003601B9">
      <w:pPr>
        <w:pStyle w:val="Prrafodelista"/>
      </w:pPr>
    </w:p>
    <w:p w14:paraId="4B06A8F6" w14:textId="5A147DB5" w:rsidR="003601B9" w:rsidRDefault="003601B9" w:rsidP="003601B9">
      <w:pPr>
        <w:pStyle w:val="Prrafodelista"/>
      </w:pPr>
      <w:r>
        <w:rPr>
          <w:noProof/>
        </w:rPr>
        <w:lastRenderedPageBreak/>
        <w:drawing>
          <wp:inline distT="0" distB="0" distL="0" distR="0" wp14:anchorId="0F369AD2" wp14:editId="2B11D4EF">
            <wp:extent cx="3600000" cy="2494800"/>
            <wp:effectExtent l="0" t="0" r="635" b="1270"/>
            <wp:docPr id="24" name="Imagen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39"/>
                    <a:stretch>
                      <a:fillRect/>
                    </a:stretch>
                  </pic:blipFill>
                  <pic:spPr>
                    <a:xfrm>
                      <a:off x="0" y="0"/>
                      <a:ext cx="3600000" cy="2494800"/>
                    </a:xfrm>
                    <a:prstGeom prst="rect">
                      <a:avLst/>
                    </a:prstGeom>
                  </pic:spPr>
                </pic:pic>
              </a:graphicData>
            </a:graphic>
          </wp:inline>
        </w:drawing>
      </w:r>
    </w:p>
    <w:p w14:paraId="290D224B" w14:textId="2D87C94D" w:rsidR="00982C43" w:rsidRDefault="00982C43" w:rsidP="00982C43">
      <w:pPr>
        <w:pStyle w:val="Figuras"/>
      </w:pPr>
      <w:bookmarkStart w:id="58" w:name="_Toc70618507"/>
      <w:r>
        <w:t xml:space="preserve">Figura </w:t>
      </w:r>
      <w:r w:rsidR="0065573C">
        <w:t>28</w:t>
      </w:r>
      <w:r>
        <w:t>. “Figuras” del menú de estilos. (Elaboración propia)</w:t>
      </w:r>
      <w:bookmarkEnd w:id="58"/>
    </w:p>
    <w:p w14:paraId="5F276EE1" w14:textId="77777777" w:rsidR="00982C43" w:rsidRDefault="00982C43" w:rsidP="003601B9">
      <w:pPr>
        <w:pStyle w:val="Prrafodelista"/>
      </w:pPr>
    </w:p>
    <w:p w14:paraId="6C00A021" w14:textId="116D852D" w:rsidR="003C48B3" w:rsidRDefault="003C48B3" w:rsidP="003601B9">
      <w:pPr>
        <w:pStyle w:val="Prrafodelista"/>
        <w:rPr>
          <w:noProof/>
        </w:rPr>
      </w:pPr>
    </w:p>
    <w:p w14:paraId="319AC453" w14:textId="1DD0CD64" w:rsidR="003C48B3" w:rsidRDefault="003C48B3" w:rsidP="003601B9">
      <w:pPr>
        <w:pStyle w:val="Prrafodelista"/>
        <w:rPr>
          <w:noProof/>
        </w:rPr>
      </w:pPr>
      <w:r>
        <w:rPr>
          <w:noProof/>
        </w:rPr>
        <w:t>Una vez ha terminado, nos indica la ruta donde se encuentra el fichero de salida:</w:t>
      </w:r>
    </w:p>
    <w:p w14:paraId="6E6431CB" w14:textId="77777777" w:rsidR="003C48B3" w:rsidRDefault="003C48B3" w:rsidP="003601B9">
      <w:pPr>
        <w:pStyle w:val="Prrafodelista"/>
        <w:rPr>
          <w:noProof/>
        </w:rPr>
      </w:pPr>
    </w:p>
    <w:p w14:paraId="598CCA12" w14:textId="59AF88C7" w:rsidR="003601B9" w:rsidRDefault="003601B9" w:rsidP="003601B9">
      <w:pPr>
        <w:pStyle w:val="Prrafodelista"/>
      </w:pPr>
      <w:r>
        <w:rPr>
          <w:noProof/>
        </w:rPr>
        <w:drawing>
          <wp:inline distT="0" distB="0" distL="0" distR="0" wp14:anchorId="31EEE571" wp14:editId="09D8A6BA">
            <wp:extent cx="3600000" cy="2494800"/>
            <wp:effectExtent l="0" t="0" r="635" b="1270"/>
            <wp:docPr id="25" name="Imagen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40"/>
                    <a:stretch>
                      <a:fillRect/>
                    </a:stretch>
                  </pic:blipFill>
                  <pic:spPr>
                    <a:xfrm>
                      <a:off x="0" y="0"/>
                      <a:ext cx="3600000" cy="2494800"/>
                    </a:xfrm>
                    <a:prstGeom prst="rect">
                      <a:avLst/>
                    </a:prstGeom>
                  </pic:spPr>
                </pic:pic>
              </a:graphicData>
            </a:graphic>
          </wp:inline>
        </w:drawing>
      </w:r>
    </w:p>
    <w:p w14:paraId="5457D133" w14:textId="55ECA96C" w:rsidR="00982C43" w:rsidRDefault="00982C43" w:rsidP="00982C43">
      <w:pPr>
        <w:pStyle w:val="Figuras"/>
      </w:pPr>
      <w:bookmarkStart w:id="59" w:name="_Toc70618508"/>
      <w:r>
        <w:t xml:space="preserve">Figura </w:t>
      </w:r>
      <w:r w:rsidR="0065573C">
        <w:t>29</w:t>
      </w:r>
      <w:r>
        <w:t>. “Figuras” del menú de estilos. (Elaboración propia)</w:t>
      </w:r>
      <w:bookmarkEnd w:id="59"/>
    </w:p>
    <w:p w14:paraId="3E1F0D2A" w14:textId="77777777" w:rsidR="00982C43" w:rsidRDefault="00982C43" w:rsidP="003601B9">
      <w:pPr>
        <w:pStyle w:val="Prrafodelista"/>
      </w:pPr>
    </w:p>
    <w:p w14:paraId="1D4C4FA6" w14:textId="13984FB3" w:rsidR="003C48B3" w:rsidRDefault="003C48B3" w:rsidP="003601B9">
      <w:pPr>
        <w:pStyle w:val="Prrafodelista"/>
      </w:pPr>
    </w:p>
    <w:p w14:paraId="553648F0" w14:textId="03CE1400" w:rsidR="003C48B3" w:rsidRDefault="003C48B3" w:rsidP="003601B9">
      <w:pPr>
        <w:pStyle w:val="Prrafodelista"/>
      </w:pPr>
      <w:r>
        <w:t>El fichero tiene la siguiente forma: RUBRICA_origen_gasto_ADOK_Entidades.txt, donde la rúbrica cambia en función del parámetro de entrada indicado:</w:t>
      </w:r>
    </w:p>
    <w:p w14:paraId="13E1E5B9" w14:textId="77777777" w:rsidR="003C48B3" w:rsidRDefault="003C48B3" w:rsidP="003601B9">
      <w:pPr>
        <w:pStyle w:val="Prrafodelista"/>
      </w:pPr>
    </w:p>
    <w:p w14:paraId="0930F32D" w14:textId="64BD0AA2" w:rsidR="003601B9" w:rsidRDefault="003601B9" w:rsidP="003601B9">
      <w:pPr>
        <w:pStyle w:val="Prrafodelista"/>
      </w:pPr>
      <w:r>
        <w:rPr>
          <w:noProof/>
        </w:rPr>
        <w:lastRenderedPageBreak/>
        <w:drawing>
          <wp:inline distT="0" distB="0" distL="0" distR="0" wp14:anchorId="4F6A7077" wp14:editId="5780ECCF">
            <wp:extent cx="5400000" cy="1216800"/>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0000" cy="1216800"/>
                    </a:xfrm>
                    <a:prstGeom prst="rect">
                      <a:avLst/>
                    </a:prstGeom>
                  </pic:spPr>
                </pic:pic>
              </a:graphicData>
            </a:graphic>
          </wp:inline>
        </w:drawing>
      </w:r>
    </w:p>
    <w:p w14:paraId="4B432A34" w14:textId="3CC04A16" w:rsidR="00982C43" w:rsidRDefault="00982C43" w:rsidP="00982C43">
      <w:pPr>
        <w:pStyle w:val="Figuras"/>
      </w:pPr>
      <w:bookmarkStart w:id="60" w:name="_Toc70618509"/>
      <w:r>
        <w:t xml:space="preserve">Figura </w:t>
      </w:r>
      <w:r w:rsidR="0065573C">
        <w:t>30</w:t>
      </w:r>
      <w:r>
        <w:t>. “Figuras” del menú de estilos. (Elaboración propia)</w:t>
      </w:r>
      <w:bookmarkEnd w:id="60"/>
    </w:p>
    <w:p w14:paraId="434DC9CF" w14:textId="77777777" w:rsidR="00982C43" w:rsidRDefault="00982C43" w:rsidP="003601B9">
      <w:pPr>
        <w:pStyle w:val="Prrafodelista"/>
      </w:pPr>
    </w:p>
    <w:p w14:paraId="4C9F6C06" w14:textId="77777777" w:rsidR="003C48B3" w:rsidRDefault="003C48B3" w:rsidP="003601B9">
      <w:pPr>
        <w:pStyle w:val="Prrafodelista"/>
      </w:pPr>
    </w:p>
    <w:p w14:paraId="3E241CD7" w14:textId="0A734584" w:rsidR="003C48B3" w:rsidRDefault="003C48B3" w:rsidP="003601B9">
      <w:pPr>
        <w:pStyle w:val="Prrafodelista"/>
      </w:pPr>
      <w:r>
        <w:t>Y el fichero generado tiene la siguiente forma:</w:t>
      </w:r>
    </w:p>
    <w:p w14:paraId="7E36CD08" w14:textId="0F3591D9" w:rsidR="003601B9" w:rsidRDefault="003601B9" w:rsidP="003601B9">
      <w:pPr>
        <w:pStyle w:val="Prrafodelista"/>
      </w:pPr>
      <w:r>
        <w:rPr>
          <w:noProof/>
        </w:rPr>
        <w:drawing>
          <wp:inline distT="0" distB="0" distL="0" distR="0" wp14:anchorId="032EBEAE" wp14:editId="44039764">
            <wp:extent cx="5722674" cy="26955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28262" cy="2698207"/>
                    </a:xfrm>
                    <a:prstGeom prst="rect">
                      <a:avLst/>
                    </a:prstGeom>
                  </pic:spPr>
                </pic:pic>
              </a:graphicData>
            </a:graphic>
          </wp:inline>
        </w:drawing>
      </w:r>
    </w:p>
    <w:p w14:paraId="4DA86F08" w14:textId="37E6F579" w:rsidR="00982C43" w:rsidRDefault="00982C43" w:rsidP="00982C43">
      <w:pPr>
        <w:pStyle w:val="Figuras"/>
      </w:pPr>
      <w:bookmarkStart w:id="61" w:name="_Toc70618510"/>
      <w:r>
        <w:t xml:space="preserve">Figura </w:t>
      </w:r>
      <w:r w:rsidR="0065573C">
        <w:t>3</w:t>
      </w:r>
      <w:fldSimple w:instr=" SEQ Figura \* ARABIC ">
        <w:r>
          <w:rPr>
            <w:noProof/>
          </w:rPr>
          <w:t>1</w:t>
        </w:r>
      </w:fldSimple>
      <w:r>
        <w:t>. “Figuras” del menú de estilos. (Elaboración propia)</w:t>
      </w:r>
      <w:bookmarkEnd w:id="61"/>
    </w:p>
    <w:p w14:paraId="1528EE14" w14:textId="77777777" w:rsidR="00982C43" w:rsidRDefault="00982C43" w:rsidP="003601B9">
      <w:pPr>
        <w:pStyle w:val="Prrafodelista"/>
      </w:pPr>
    </w:p>
    <w:p w14:paraId="4005A3CD" w14:textId="4E7E9634" w:rsidR="005306AD" w:rsidRDefault="005306AD" w:rsidP="005306AD">
      <w:pPr>
        <w:pStyle w:val="Ttulo2"/>
        <w:rPr>
          <w:caps w:val="0"/>
        </w:rPr>
      </w:pPr>
      <w:bookmarkStart w:id="62" w:name="_Toc70537812"/>
      <w:r>
        <w:rPr>
          <w:caps w:val="0"/>
        </w:rPr>
        <w:t>Contenidos</w:t>
      </w:r>
      <w:bookmarkEnd w:id="62"/>
    </w:p>
    <w:p w14:paraId="57E2106D" w14:textId="5F592A2B" w:rsidR="00EC76E8" w:rsidRDefault="009E5809" w:rsidP="00224F86">
      <w:pPr>
        <w:pStyle w:val="Ttulo3"/>
      </w:pPr>
      <w:bookmarkStart w:id="63" w:name="_Toc70537813"/>
      <w:bookmarkStart w:id="64" w:name="_Toc67325066"/>
      <w:r>
        <w:t>Introducción</w:t>
      </w:r>
      <w:bookmarkEnd w:id="63"/>
    </w:p>
    <w:p w14:paraId="34348EDB" w14:textId="4AC9CD54" w:rsidR="009E5809" w:rsidRDefault="009E5809" w:rsidP="009E5809">
      <w:r>
        <w:t>Una vez vistas las aplicaciones que se usan en la actualidad, se decide realizar la prueba de conceptos con las siguientes:</w:t>
      </w:r>
    </w:p>
    <w:p w14:paraId="3AD6EB87" w14:textId="0002F622" w:rsidR="009E5809" w:rsidRDefault="009E5809" w:rsidP="009E5809">
      <w:pPr>
        <w:pStyle w:val="Prrafodelista"/>
        <w:numPr>
          <w:ilvl w:val="0"/>
          <w:numId w:val="30"/>
        </w:numPr>
      </w:pPr>
      <w:r>
        <w:t xml:space="preserve">Editrans:  </w:t>
      </w:r>
      <w:r w:rsidR="00B36CED">
        <w:t xml:space="preserve">Se elige esta aplicación por 2 motivos: </w:t>
      </w:r>
    </w:p>
    <w:p w14:paraId="44295086" w14:textId="7D847A5C" w:rsidR="00B36CED" w:rsidRDefault="00B36CED" w:rsidP="00B36CED">
      <w:pPr>
        <w:pStyle w:val="Prrafodelista"/>
        <w:numPr>
          <w:ilvl w:val="1"/>
          <w:numId w:val="30"/>
        </w:numPr>
      </w:pPr>
      <w:r>
        <w:t>Hay usuarios de asistencia técnica que no pueden utilizar esta aplicación debido a problemas con las versiones de Java. Usan programas que necesitan una versión específica de Java que hace que el aplicativo de Editrans, al ejecutarse, de error.</w:t>
      </w:r>
    </w:p>
    <w:p w14:paraId="4D7430E4" w14:textId="241FF336" w:rsidR="00B36CED" w:rsidRDefault="00B36CED" w:rsidP="00B36CED">
      <w:pPr>
        <w:pStyle w:val="Prrafodelista"/>
        <w:numPr>
          <w:ilvl w:val="1"/>
          <w:numId w:val="30"/>
        </w:numPr>
      </w:pPr>
      <w:r>
        <w:lastRenderedPageBreak/>
        <w:t>Se quiere que esta aplicación la puedan usar usuarios de la TGSS, ya que son los que presentan el trámite finalmente, por lo que si ellos mismos pueden generarse los números de justificante, podríamos ahorrarnos el paso del proceso en el que interviene SICOSS y poder dedicar el tiempo a otra tarea.</w:t>
      </w:r>
    </w:p>
    <w:p w14:paraId="2308D899" w14:textId="60FC0A27" w:rsidR="009E5809" w:rsidRDefault="009E5809" w:rsidP="009E5809">
      <w:pPr>
        <w:pStyle w:val="Prrafodelista"/>
        <w:numPr>
          <w:ilvl w:val="0"/>
          <w:numId w:val="30"/>
        </w:numPr>
      </w:pPr>
      <w:r>
        <w:t>Fichero Salida IFIWeb Mutuas:</w:t>
      </w:r>
      <w:r w:rsidR="00B36CED">
        <w:t xml:space="preserve"> Se elige esta aplicación por 2 motivos:</w:t>
      </w:r>
    </w:p>
    <w:p w14:paraId="401E6FCE" w14:textId="26E6A551" w:rsidR="00B36CED" w:rsidRDefault="00B36CED" w:rsidP="00B36CED">
      <w:pPr>
        <w:pStyle w:val="Prrafodelista"/>
        <w:numPr>
          <w:ilvl w:val="1"/>
          <w:numId w:val="30"/>
        </w:numPr>
      </w:pPr>
      <w:r>
        <w:t xml:space="preserve">Para recuperar el fichero de entrada que necesita la aplicación para generar la salida, normalmente se necesita acceder al servidor de aplicaciones que realiza el proceso. Y ese acceso es exclusivo de los funcionarios y de algunos externos, pero no de todos. </w:t>
      </w:r>
    </w:p>
    <w:p w14:paraId="09B95B0D" w14:textId="02BFAB14" w:rsidR="00B36CED" w:rsidRDefault="00B36CED" w:rsidP="00B36CED">
      <w:pPr>
        <w:pStyle w:val="Prrafodelista"/>
        <w:numPr>
          <w:ilvl w:val="1"/>
          <w:numId w:val="30"/>
        </w:numPr>
      </w:pPr>
      <w:r>
        <w:t xml:space="preserve">Se quiere que esta aplicación la puedan usar usuarios de las Mutuas, ya que son ellos los que primero detectan que ha habido problemas y nos escriben solicitando ayuda y respuesta. </w:t>
      </w:r>
      <w:r w:rsidR="005F2F34">
        <w:t>El objetivo final es que sean autosuficientes y resolver las incidencias que detecten de manera inmediata.</w:t>
      </w:r>
    </w:p>
    <w:p w14:paraId="462534B4" w14:textId="3FFE7C04" w:rsidR="00084B37" w:rsidRDefault="00084B37" w:rsidP="00084B37">
      <w:r>
        <w:t xml:space="preserve">Aparte de realizar la migración de estas dos aplicaciones, para conseguir el objetivo de que más usuarios puedan utilizar las aplicaciones vamos a crear un tercer microservicio que será de Gestión de usuarios, el cual se encargará de realizar las operaciones CRUD (Create-Retrieve-Update-Delete) necesarias.  </w:t>
      </w:r>
    </w:p>
    <w:p w14:paraId="20E889EF" w14:textId="2C2001F9" w:rsidR="00084B37" w:rsidRDefault="00084B37" w:rsidP="00084B37">
      <w:r>
        <w:t xml:space="preserve">La forma de comunicar toda la información </w:t>
      </w:r>
      <w:r w:rsidR="00174594">
        <w:t xml:space="preserve">que ha sido generada </w:t>
      </w:r>
      <w:r>
        <w:t>por este microservicio será a través del bróker</w:t>
      </w:r>
      <w:r w:rsidR="00174594">
        <w:t xml:space="preserve"> de </w:t>
      </w:r>
      <w:r w:rsidR="00E04828">
        <w:t>mensajería</w:t>
      </w:r>
      <w:r>
        <w:t>, el cual recibirá los eventos y los enviará a los microservicios adecuados.</w:t>
      </w:r>
    </w:p>
    <w:p w14:paraId="3D1ED43F" w14:textId="2A7627C2" w:rsidR="002A73AA" w:rsidRDefault="002A73AA" w:rsidP="00084B37">
      <w:r>
        <w:t>La siguiente figura muestra el esquema final al que se desea llegar:</w:t>
      </w:r>
    </w:p>
    <w:p w14:paraId="11E004D0" w14:textId="16E6961A" w:rsidR="004B43CA" w:rsidRDefault="004B43CA" w:rsidP="00084B37">
      <w:r>
        <w:rPr>
          <w:noProof/>
        </w:rPr>
        <w:lastRenderedPageBreak/>
        <w:drawing>
          <wp:inline distT="0" distB="0" distL="0" distR="0" wp14:anchorId="271922B0" wp14:editId="2683DD97">
            <wp:extent cx="5291175" cy="3297555"/>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09587" cy="3309030"/>
                    </a:xfrm>
                    <a:prstGeom prst="rect">
                      <a:avLst/>
                    </a:prstGeom>
                  </pic:spPr>
                </pic:pic>
              </a:graphicData>
            </a:graphic>
          </wp:inline>
        </w:drawing>
      </w:r>
    </w:p>
    <w:p w14:paraId="6CCE0EB7" w14:textId="5FFA9014" w:rsidR="0065573C" w:rsidRDefault="0065573C" w:rsidP="00982C43">
      <w:pPr>
        <w:pStyle w:val="Figuras"/>
      </w:pPr>
    </w:p>
    <w:p w14:paraId="23CC3DB2" w14:textId="5A8CF634" w:rsidR="00982C43" w:rsidRDefault="00982C43" w:rsidP="00982C43">
      <w:pPr>
        <w:pStyle w:val="Figuras"/>
      </w:pPr>
      <w:bookmarkStart w:id="65" w:name="_Toc70618511"/>
      <w:r>
        <w:t xml:space="preserve">Figura </w:t>
      </w:r>
      <w:r w:rsidR="0065573C">
        <w:t>32</w:t>
      </w:r>
      <w:r>
        <w:t>. “Figuras” del menú de estilos. (Elaboración propia)</w:t>
      </w:r>
      <w:bookmarkEnd w:id="65"/>
    </w:p>
    <w:p w14:paraId="1C3B9565" w14:textId="6D67A2EA" w:rsidR="002A73AA" w:rsidRDefault="002A73AA" w:rsidP="00084B37"/>
    <w:p w14:paraId="79392BEF" w14:textId="03C96E20" w:rsidR="00E04828" w:rsidRDefault="00E04828" w:rsidP="00084B37">
      <w:r>
        <w:t xml:space="preserve">En los siguientes apartados se explica cómo </w:t>
      </w:r>
      <w:r w:rsidR="00883A67">
        <w:t>se ha realizado</w:t>
      </w:r>
      <w:r>
        <w:t xml:space="preserve"> la migración de cada una de las cuatro partes y que herramientas se </w:t>
      </w:r>
      <w:r w:rsidR="00883A67">
        <w:t>ha decidido</w:t>
      </w:r>
      <w:r>
        <w:t xml:space="preserve"> utilizar y la justificación en cada caso.</w:t>
      </w:r>
    </w:p>
    <w:p w14:paraId="61927FF7" w14:textId="19D576F6" w:rsidR="00883A67" w:rsidRDefault="00883A67" w:rsidP="00084B37">
      <w:r>
        <w:t>Por último, para poder evaluar la satisfacción de los usuarios con la propuesta realizada, se realizan unas encuestas al inicio del trabajo sobre las aplicaciones monolíticas y unas encuestas al final del trabajo, tras enseñar una demostración de los nuevos servicios.</w:t>
      </w:r>
    </w:p>
    <w:p w14:paraId="2D4174B0" w14:textId="0B27C0F9" w:rsidR="00883A67" w:rsidRDefault="00883A67" w:rsidP="00084B37">
      <w:r>
        <w:t>Estos resultados sirven para decidir abordar o no la migración de los siguientes microservicios y presentar una propuesta al departamento de sistemas de la GISS para su implementación en un entorno real.</w:t>
      </w:r>
    </w:p>
    <w:p w14:paraId="5898670A" w14:textId="77777777" w:rsidR="00E04828" w:rsidRPr="009E5809" w:rsidRDefault="00E04828" w:rsidP="00084B37"/>
    <w:p w14:paraId="268FA408" w14:textId="35658FC9" w:rsidR="00C663C1" w:rsidRDefault="00C663C1" w:rsidP="00224F86">
      <w:pPr>
        <w:pStyle w:val="Ttulo3"/>
      </w:pPr>
      <w:bookmarkStart w:id="66" w:name="_Toc70537814"/>
      <w:r>
        <w:t>Soluciones elegidas y componentes necesarios para la creación de los microservicios</w:t>
      </w:r>
    </w:p>
    <w:p w14:paraId="1449F06F" w14:textId="733B6D34" w:rsidR="00E10583" w:rsidRDefault="00E10583" w:rsidP="00E10583">
      <w:r>
        <w:t>En este apartado, quiero hablar de</w:t>
      </w:r>
    </w:p>
    <w:p w14:paraId="49D9521C" w14:textId="433B1970" w:rsidR="00E10583" w:rsidRDefault="00E10583" w:rsidP="00E10583">
      <w:r>
        <w:t>Contenedores (Docker)</w:t>
      </w:r>
    </w:p>
    <w:p w14:paraId="356C2E6B" w14:textId="6C127C34" w:rsidR="00E10583" w:rsidRDefault="00E10583" w:rsidP="00E10583">
      <w:r>
        <w:t>Código Limpio (Dao, libro clean code)</w:t>
      </w:r>
    </w:p>
    <w:p w14:paraId="5080DDB4" w14:textId="1A5806D0" w:rsidR="00E10583" w:rsidRDefault="00E10583" w:rsidP="00E10583">
      <w:r>
        <w:lastRenderedPageBreak/>
        <w:t xml:space="preserve">Brokers de </w:t>
      </w:r>
      <w:r w:rsidR="00BF77CD">
        <w:t>mensajería</w:t>
      </w:r>
      <w:r>
        <w:t xml:space="preserve"> (Kafka o rabbitMq)</w:t>
      </w:r>
    </w:p>
    <w:p w14:paraId="08AD897A" w14:textId="5B0CA3BB" w:rsidR="00E10583" w:rsidRPr="00E10583" w:rsidRDefault="00E10583" w:rsidP="00E10583">
      <w:r>
        <w:t>Solución elegida para desarrollar (spring boot)</w:t>
      </w:r>
    </w:p>
    <w:p w14:paraId="26139A79" w14:textId="77777777" w:rsidR="00C663C1" w:rsidRDefault="00C663C1" w:rsidP="00C663C1">
      <w:pPr>
        <w:pStyle w:val="Ttulo3"/>
      </w:pPr>
      <w:bookmarkStart w:id="67" w:name="_Toc67325068"/>
      <w:bookmarkStart w:id="68" w:name="_Toc70537816"/>
      <w:r>
        <w:t>Creación microservicio Gestión de usuarios</w:t>
      </w:r>
      <w:bookmarkStart w:id="69" w:name="_Toc67325069"/>
      <w:bookmarkEnd w:id="67"/>
      <w:bookmarkEnd w:id="68"/>
    </w:p>
    <w:bookmarkEnd w:id="69"/>
    <w:p w14:paraId="761A740E" w14:textId="6B16269A" w:rsidR="00E10583" w:rsidRDefault="00E10583" w:rsidP="00C663C1">
      <w:r>
        <w:sym w:font="Wingdings" w:char="F0E0"/>
      </w:r>
      <w:r>
        <w:t>Explicación de los requisitos.</w:t>
      </w:r>
    </w:p>
    <w:p w14:paraId="4B9173C8" w14:textId="141B4B0A" w:rsidR="00C663C1" w:rsidRPr="00C663C1" w:rsidRDefault="00E10583" w:rsidP="00C663C1">
      <w:r>
        <w:t>---&gt;Foto final del microservicio. Foto con las clases</w:t>
      </w:r>
      <w:r>
        <w:sym w:font="Wingdings" w:char="F0E0"/>
      </w:r>
      <w:r>
        <w:t>Foto con algún funcionamiento</w:t>
      </w:r>
    </w:p>
    <w:p w14:paraId="4F867922" w14:textId="4BD3D1E3" w:rsidR="00C663C1" w:rsidRDefault="00C663C1" w:rsidP="00C663C1">
      <w:pPr>
        <w:pStyle w:val="Ttulo3"/>
      </w:pPr>
      <w:bookmarkStart w:id="70" w:name="_Toc70537817"/>
      <w:r>
        <w:t>Configuración bróker recepción / envío eventos entre microservicios</w:t>
      </w:r>
      <w:bookmarkEnd w:id="70"/>
    </w:p>
    <w:p w14:paraId="1827D9B1" w14:textId="34786377" w:rsidR="00E10583" w:rsidRDefault="00E10583" w:rsidP="00E10583">
      <w:r>
        <w:sym w:font="Wingdings" w:char="F0E0"/>
      </w:r>
      <w:r>
        <w:t>Explicación de los requisitos.</w:t>
      </w:r>
    </w:p>
    <w:p w14:paraId="098C95E3" w14:textId="66F0A415" w:rsidR="00E10583" w:rsidRPr="00E10583" w:rsidRDefault="00E10583" w:rsidP="00E10583">
      <w:r>
        <w:sym w:font="Wingdings" w:char="F0E0"/>
      </w:r>
      <w:r>
        <w:t>Foto despliegue, topics, y como el gestión de usuarios le manda un alta de un usuario nuevo del tipo Mutuas y otro del tipo TGSS</w:t>
      </w:r>
    </w:p>
    <w:p w14:paraId="171B2DDC" w14:textId="38D39C89" w:rsidR="00224F86" w:rsidRDefault="00224F86" w:rsidP="00224F86">
      <w:pPr>
        <w:pStyle w:val="Ttulo3"/>
      </w:pPr>
      <w:r>
        <w:t>Creación microservicio Editrans</w:t>
      </w:r>
      <w:bookmarkEnd w:id="64"/>
      <w:bookmarkEnd w:id="66"/>
    </w:p>
    <w:p w14:paraId="2929049E" w14:textId="233B9143" w:rsidR="00E10583" w:rsidRPr="00E10583" w:rsidRDefault="00E10583" w:rsidP="00E10583">
      <w:r>
        <w:sym w:font="Wingdings" w:char="F0E0"/>
      </w:r>
      <w:r>
        <w:t>Explicación fuente de datos local, foto despliegue, foto login y foto obteniendo justificantes</w:t>
      </w:r>
    </w:p>
    <w:p w14:paraId="08BB1257" w14:textId="2A78EA1C" w:rsidR="00224F86" w:rsidRDefault="00224F86" w:rsidP="00224F86">
      <w:pPr>
        <w:pStyle w:val="Ttulo3"/>
      </w:pPr>
      <w:bookmarkStart w:id="71" w:name="_Toc67325067"/>
      <w:bookmarkStart w:id="72" w:name="_Toc70537815"/>
      <w:r>
        <w:t>Creación microservicio IfiWeb Mutuas</w:t>
      </w:r>
      <w:bookmarkEnd w:id="71"/>
      <w:bookmarkEnd w:id="72"/>
    </w:p>
    <w:p w14:paraId="2945B6F5" w14:textId="57278CFB" w:rsidR="00E10583" w:rsidRDefault="00E10583" w:rsidP="00E10583">
      <w:r>
        <w:sym w:font="Wingdings" w:char="F0E0"/>
      </w:r>
      <w:r>
        <w:t>Explicación doble fuente de datos(local y donde está la info de mutuas), foto despliegue, foto login usuario mutuas y usuario funcionario, obtención fichero de recuperación.</w:t>
      </w:r>
    </w:p>
    <w:p w14:paraId="23585E0A" w14:textId="77777777" w:rsidR="00E10583" w:rsidRPr="00E10583" w:rsidRDefault="00E10583" w:rsidP="00E10583"/>
    <w:p w14:paraId="7BB9FDAC" w14:textId="77777777" w:rsidR="00E10583" w:rsidRPr="00E10583" w:rsidRDefault="00E10583" w:rsidP="00E10583"/>
    <w:p w14:paraId="0A202655" w14:textId="71567717" w:rsidR="005306AD" w:rsidRDefault="00224F86" w:rsidP="005306AD">
      <w:pPr>
        <w:pStyle w:val="Ttulo2"/>
        <w:rPr>
          <w:caps w:val="0"/>
        </w:rPr>
      </w:pPr>
      <w:bookmarkStart w:id="73" w:name="_Toc70537818"/>
      <w:r>
        <w:rPr>
          <w:caps w:val="0"/>
        </w:rPr>
        <w:t>Evaluación</w:t>
      </w:r>
      <w:bookmarkEnd w:id="73"/>
    </w:p>
    <w:p w14:paraId="436709EF" w14:textId="295502CF" w:rsidR="008319FE" w:rsidRDefault="008319FE" w:rsidP="00224F86">
      <w:pPr>
        <w:pStyle w:val="Ttulo3"/>
      </w:pPr>
      <w:bookmarkStart w:id="74" w:name="_Toc70537819"/>
      <w:bookmarkStart w:id="75" w:name="_Toc67325071"/>
      <w:r>
        <w:t>Introducción</w:t>
      </w:r>
      <w:bookmarkEnd w:id="74"/>
    </w:p>
    <w:p w14:paraId="639013D0" w14:textId="3167B6B3" w:rsidR="008319FE" w:rsidRDefault="008319FE" w:rsidP="008319FE">
      <w:r>
        <w:t>Se utiliza la herramienta Google Forms para la creación de la encuesta de satisfacción de las aplicaciones monolíticas y de la encuesta de satisfacción una vez realizado el caso de uso de migración a microservicios.</w:t>
      </w:r>
    </w:p>
    <w:p w14:paraId="1F91A4B0" w14:textId="5D2C3A1C" w:rsidR="008319FE" w:rsidRDefault="008319FE" w:rsidP="008319FE">
      <w:r>
        <w:t>La primera encuesta se puede encontrar en el siguiente enlace:</w:t>
      </w:r>
    </w:p>
    <w:p w14:paraId="04BE2163" w14:textId="62E8330C" w:rsidR="008319FE" w:rsidRDefault="007D303D" w:rsidP="008319FE">
      <w:hyperlink r:id="rId44" w:history="1">
        <w:r w:rsidR="008319FE" w:rsidRPr="00591B05">
          <w:rPr>
            <w:rStyle w:val="Hipervnculo"/>
          </w:rPr>
          <w:t>https://docs.google.com/forms/d/e/1FAIpQLSeKF0EBclLyMAGh44RsBQrXMss4YAH3EggTObL_3P-OelUWzQ/viewform</w:t>
        </w:r>
      </w:hyperlink>
    </w:p>
    <w:p w14:paraId="2A5FCEC7" w14:textId="54166663" w:rsidR="008319FE" w:rsidRDefault="008319FE" w:rsidP="008319FE">
      <w:r>
        <w:t>Mientras que la segunda encuesta se puede encontrar en:</w:t>
      </w:r>
    </w:p>
    <w:p w14:paraId="7A62CD29" w14:textId="5261F64B" w:rsidR="008319FE" w:rsidRDefault="007D303D" w:rsidP="008319FE">
      <w:hyperlink r:id="rId45" w:history="1">
        <w:r w:rsidR="008319FE" w:rsidRPr="00591B05">
          <w:rPr>
            <w:rStyle w:val="Hipervnculo"/>
          </w:rPr>
          <w:t>https://docs.google.com/forms/d/e/1FAIpQLSeKF0EBclLyMAGh44RsBQrXMss4YAH3EggTObL_3P-OelUWzQ/viewform</w:t>
        </w:r>
      </w:hyperlink>
    </w:p>
    <w:p w14:paraId="5BF06D75" w14:textId="7AFF9943" w:rsidR="00495801" w:rsidRDefault="00495801" w:rsidP="008319FE">
      <w:r>
        <w:t>Y se ha encuestado a los funcionarios y a la asistencia técnica (externos) que trabajan en SICOSS y que utilizan algunas de las aplicaciones monolíticas actuales.</w:t>
      </w:r>
    </w:p>
    <w:p w14:paraId="5F42BE22" w14:textId="5CE07CE8" w:rsidR="00224F86" w:rsidRDefault="005136EA" w:rsidP="00224F86">
      <w:pPr>
        <w:pStyle w:val="Ttulo3"/>
      </w:pPr>
      <w:bookmarkStart w:id="76" w:name="_Toc70537820"/>
      <w:r>
        <w:t>Resultados encuestas</w:t>
      </w:r>
      <w:r w:rsidR="00224F86">
        <w:t xml:space="preserve"> de satisfacción con aplicaciones monolíticas</w:t>
      </w:r>
      <w:bookmarkEnd w:id="75"/>
      <w:bookmarkEnd w:id="76"/>
    </w:p>
    <w:p w14:paraId="307424AA" w14:textId="30FDBA21" w:rsidR="00D21D06" w:rsidRDefault="00D21D06" w:rsidP="00D21D06">
      <w:r>
        <w:sym w:font="Wingdings" w:char="F0E0"/>
      </w:r>
      <w:r>
        <w:t>Hablar de la gente que ha participado y de los resultados obtenidos.</w:t>
      </w:r>
      <w:r w:rsidR="00982C43">
        <w:t xml:space="preserve"> Ahora mismo sólo están las respuestas en crudo. Falta gente por contestar y analizar las respuestas</w:t>
      </w:r>
    </w:p>
    <w:p w14:paraId="736C2EB3" w14:textId="50FDC317" w:rsidR="00982C43" w:rsidRDefault="00982C43" w:rsidP="00D21D06">
      <w:r>
        <w:rPr>
          <w:noProof/>
        </w:rPr>
        <w:drawing>
          <wp:inline distT="0" distB="0" distL="0" distR="0" wp14:anchorId="7AD49EBD" wp14:editId="16AF8A0C">
            <wp:extent cx="5760085" cy="24282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0085" cy="2428240"/>
                    </a:xfrm>
                    <a:prstGeom prst="rect">
                      <a:avLst/>
                    </a:prstGeom>
                    <a:noFill/>
                    <a:ln>
                      <a:noFill/>
                    </a:ln>
                  </pic:spPr>
                </pic:pic>
              </a:graphicData>
            </a:graphic>
          </wp:inline>
        </w:drawing>
      </w:r>
    </w:p>
    <w:p w14:paraId="65C3AB72" w14:textId="15913557" w:rsidR="00DA02F5" w:rsidRDefault="00DA02F5" w:rsidP="00DA02F5">
      <w:pPr>
        <w:pStyle w:val="Figuras"/>
      </w:pPr>
      <w:bookmarkStart w:id="77" w:name="_Toc70618512"/>
      <w:r>
        <w:t>Figura</w:t>
      </w:r>
      <w:r w:rsidR="0065573C">
        <w:t xml:space="preserve"> 33</w:t>
      </w:r>
      <w:r>
        <w:t>. “Figuras” del menú de estilos. (Elaboración propia)</w:t>
      </w:r>
      <w:bookmarkEnd w:id="77"/>
    </w:p>
    <w:p w14:paraId="75569C88" w14:textId="68334548" w:rsidR="00982C43" w:rsidRDefault="00982C43" w:rsidP="00D21D06">
      <w:r>
        <w:rPr>
          <w:noProof/>
        </w:rPr>
        <w:drawing>
          <wp:inline distT="0" distB="0" distL="0" distR="0" wp14:anchorId="4A56F5F6" wp14:editId="0E99CF49">
            <wp:extent cx="5760085" cy="24282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60085" cy="2428240"/>
                    </a:xfrm>
                    <a:prstGeom prst="rect">
                      <a:avLst/>
                    </a:prstGeom>
                    <a:noFill/>
                    <a:ln>
                      <a:noFill/>
                    </a:ln>
                  </pic:spPr>
                </pic:pic>
              </a:graphicData>
            </a:graphic>
          </wp:inline>
        </w:drawing>
      </w:r>
    </w:p>
    <w:p w14:paraId="1F99CDD9" w14:textId="19A5BFB4" w:rsidR="00DA02F5" w:rsidRDefault="00DA02F5" w:rsidP="00DA02F5">
      <w:pPr>
        <w:pStyle w:val="Figuras"/>
      </w:pPr>
      <w:bookmarkStart w:id="78" w:name="_Toc70618513"/>
      <w:r>
        <w:t xml:space="preserve">Figura </w:t>
      </w:r>
      <w:r w:rsidR="0065573C">
        <w:t>34</w:t>
      </w:r>
      <w:r>
        <w:t>. “Figuras” del menú de estilos. (Elaboración propia)</w:t>
      </w:r>
      <w:bookmarkEnd w:id="78"/>
    </w:p>
    <w:p w14:paraId="6BF63645" w14:textId="4C0204E4" w:rsidR="00982C43" w:rsidRDefault="00982C43" w:rsidP="00D21D06">
      <w:r>
        <w:rPr>
          <w:noProof/>
        </w:rPr>
        <w:lastRenderedPageBreak/>
        <w:drawing>
          <wp:inline distT="0" distB="0" distL="0" distR="0" wp14:anchorId="69120445" wp14:editId="46EFB0EC">
            <wp:extent cx="5760085" cy="242824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0085" cy="2428240"/>
                    </a:xfrm>
                    <a:prstGeom prst="rect">
                      <a:avLst/>
                    </a:prstGeom>
                    <a:noFill/>
                    <a:ln>
                      <a:noFill/>
                    </a:ln>
                  </pic:spPr>
                </pic:pic>
              </a:graphicData>
            </a:graphic>
          </wp:inline>
        </w:drawing>
      </w:r>
    </w:p>
    <w:p w14:paraId="1CBF354C" w14:textId="3A0224A0" w:rsidR="00DA02F5" w:rsidRDefault="00DA02F5" w:rsidP="00DA02F5">
      <w:pPr>
        <w:pStyle w:val="Figuras"/>
      </w:pPr>
      <w:bookmarkStart w:id="79" w:name="_Toc70618514"/>
      <w:r>
        <w:t xml:space="preserve">Figura </w:t>
      </w:r>
      <w:r w:rsidR="0065573C">
        <w:t>35</w:t>
      </w:r>
      <w:r>
        <w:t>. “Figuras” del menú de estilos. (Elaboración propia)</w:t>
      </w:r>
      <w:bookmarkEnd w:id="79"/>
    </w:p>
    <w:p w14:paraId="1AC6E604" w14:textId="6B725673" w:rsidR="00982C43" w:rsidRDefault="00982C43" w:rsidP="00D21D06">
      <w:r>
        <w:rPr>
          <w:noProof/>
        </w:rPr>
        <w:drawing>
          <wp:inline distT="0" distB="0" distL="0" distR="0" wp14:anchorId="52C8D79F" wp14:editId="69B1F78A">
            <wp:extent cx="5760085" cy="27844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784475"/>
                    </a:xfrm>
                    <a:prstGeom prst="rect">
                      <a:avLst/>
                    </a:prstGeom>
                  </pic:spPr>
                </pic:pic>
              </a:graphicData>
            </a:graphic>
          </wp:inline>
        </w:drawing>
      </w:r>
    </w:p>
    <w:p w14:paraId="1C6B7A82" w14:textId="71965770" w:rsidR="00982C43" w:rsidRDefault="00982C43" w:rsidP="00D21D06">
      <w:r>
        <w:rPr>
          <w:noProof/>
        </w:rPr>
        <w:lastRenderedPageBreak/>
        <w:drawing>
          <wp:inline distT="0" distB="0" distL="0" distR="0" wp14:anchorId="738C792F" wp14:editId="34D1D99E">
            <wp:extent cx="5760085" cy="320294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3202940"/>
                    </a:xfrm>
                    <a:prstGeom prst="rect">
                      <a:avLst/>
                    </a:prstGeom>
                  </pic:spPr>
                </pic:pic>
              </a:graphicData>
            </a:graphic>
          </wp:inline>
        </w:drawing>
      </w:r>
    </w:p>
    <w:p w14:paraId="2FA56A1C" w14:textId="55A3C48E" w:rsidR="00982C43" w:rsidRDefault="00982C43" w:rsidP="00D21D06">
      <w:r>
        <w:rPr>
          <w:noProof/>
        </w:rPr>
        <w:drawing>
          <wp:inline distT="0" distB="0" distL="0" distR="0" wp14:anchorId="24457BC0" wp14:editId="658FB871">
            <wp:extent cx="5760085" cy="265366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2653665"/>
                    </a:xfrm>
                    <a:prstGeom prst="rect">
                      <a:avLst/>
                    </a:prstGeom>
                  </pic:spPr>
                </pic:pic>
              </a:graphicData>
            </a:graphic>
          </wp:inline>
        </w:drawing>
      </w:r>
    </w:p>
    <w:p w14:paraId="06B85EF2" w14:textId="5E7225E7" w:rsidR="00982C43" w:rsidRDefault="00982C43" w:rsidP="00D21D06">
      <w:r>
        <w:rPr>
          <w:noProof/>
        </w:rPr>
        <w:drawing>
          <wp:inline distT="0" distB="0" distL="0" distR="0" wp14:anchorId="22CE3D54" wp14:editId="61BB0315">
            <wp:extent cx="5760085" cy="249809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2498090"/>
                    </a:xfrm>
                    <a:prstGeom prst="rect">
                      <a:avLst/>
                    </a:prstGeom>
                  </pic:spPr>
                </pic:pic>
              </a:graphicData>
            </a:graphic>
          </wp:inline>
        </w:drawing>
      </w:r>
    </w:p>
    <w:p w14:paraId="5C24F0A0" w14:textId="6E6C5F6D" w:rsidR="00982C43" w:rsidRDefault="00982C43" w:rsidP="00D21D06">
      <w:r>
        <w:rPr>
          <w:noProof/>
        </w:rPr>
        <w:lastRenderedPageBreak/>
        <w:drawing>
          <wp:inline distT="0" distB="0" distL="0" distR="0" wp14:anchorId="0693E664" wp14:editId="7833B0F5">
            <wp:extent cx="5760085" cy="261747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0085" cy="2617470"/>
                    </a:xfrm>
                    <a:prstGeom prst="rect">
                      <a:avLst/>
                    </a:prstGeom>
                    <a:noFill/>
                    <a:ln>
                      <a:noFill/>
                    </a:ln>
                  </pic:spPr>
                </pic:pic>
              </a:graphicData>
            </a:graphic>
          </wp:inline>
        </w:drawing>
      </w:r>
    </w:p>
    <w:p w14:paraId="634C7D6E" w14:textId="2CF78A07" w:rsidR="00DA02F5" w:rsidRDefault="00DA02F5" w:rsidP="00DA02F5">
      <w:pPr>
        <w:pStyle w:val="Figuras"/>
      </w:pPr>
      <w:bookmarkStart w:id="80" w:name="_Toc70618515"/>
      <w:r>
        <w:t xml:space="preserve">Figura </w:t>
      </w:r>
      <w:r w:rsidR="0065573C">
        <w:t>36</w:t>
      </w:r>
      <w:r>
        <w:t>. “Figuras” del menú de estilos. (Elaboración propia)</w:t>
      </w:r>
      <w:bookmarkEnd w:id="80"/>
    </w:p>
    <w:p w14:paraId="4E95C8FD" w14:textId="77777777" w:rsidR="00DA02F5" w:rsidRDefault="00DA02F5" w:rsidP="00D21D06"/>
    <w:p w14:paraId="368011D4" w14:textId="0874D7E8" w:rsidR="00982C43" w:rsidRDefault="00982C43" w:rsidP="00D21D06">
      <w:r>
        <w:rPr>
          <w:noProof/>
        </w:rPr>
        <w:drawing>
          <wp:inline distT="0" distB="0" distL="0" distR="0" wp14:anchorId="47E936FD" wp14:editId="3F4678CD">
            <wp:extent cx="5760085" cy="261747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0085" cy="2617470"/>
                    </a:xfrm>
                    <a:prstGeom prst="rect">
                      <a:avLst/>
                    </a:prstGeom>
                    <a:noFill/>
                    <a:ln>
                      <a:noFill/>
                    </a:ln>
                  </pic:spPr>
                </pic:pic>
              </a:graphicData>
            </a:graphic>
          </wp:inline>
        </w:drawing>
      </w:r>
    </w:p>
    <w:p w14:paraId="54734634" w14:textId="4862FE30" w:rsidR="00DA02F5" w:rsidRDefault="00DA02F5" w:rsidP="00DA02F5">
      <w:pPr>
        <w:pStyle w:val="Figuras"/>
      </w:pPr>
      <w:bookmarkStart w:id="81" w:name="_Toc70618516"/>
      <w:r>
        <w:t xml:space="preserve">Figura </w:t>
      </w:r>
      <w:r w:rsidR="0065573C">
        <w:t>37</w:t>
      </w:r>
      <w:r>
        <w:t>. “Figuras” del menú de estilos. (Elaboración propia)</w:t>
      </w:r>
      <w:bookmarkEnd w:id="81"/>
    </w:p>
    <w:p w14:paraId="2C96A6FB" w14:textId="10DA5E94" w:rsidR="00982C43" w:rsidRDefault="00982C43" w:rsidP="00D21D06">
      <w:r>
        <w:rPr>
          <w:noProof/>
        </w:rPr>
        <w:lastRenderedPageBreak/>
        <w:drawing>
          <wp:inline distT="0" distB="0" distL="0" distR="0" wp14:anchorId="55BCD649" wp14:editId="5A5B01C4">
            <wp:extent cx="5760085" cy="29908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2990850"/>
                    </a:xfrm>
                    <a:prstGeom prst="rect">
                      <a:avLst/>
                    </a:prstGeom>
                  </pic:spPr>
                </pic:pic>
              </a:graphicData>
            </a:graphic>
          </wp:inline>
        </w:drawing>
      </w:r>
    </w:p>
    <w:p w14:paraId="246B1E65" w14:textId="42831F56" w:rsidR="00982C43" w:rsidRDefault="00982C43">
      <w:pPr>
        <w:spacing w:before="0" w:after="0" w:line="240" w:lineRule="auto"/>
        <w:jc w:val="left"/>
      </w:pPr>
      <w:r>
        <w:br w:type="page"/>
      </w:r>
    </w:p>
    <w:p w14:paraId="13328E44" w14:textId="77777777" w:rsidR="008319FE" w:rsidRDefault="00224F86" w:rsidP="00224F86">
      <w:pPr>
        <w:pStyle w:val="Ttulo3"/>
      </w:pPr>
      <w:bookmarkStart w:id="82" w:name="_Toc67325072"/>
      <w:bookmarkStart w:id="83" w:name="_Toc70537821"/>
      <w:r>
        <w:lastRenderedPageBreak/>
        <w:t xml:space="preserve">Resultados </w:t>
      </w:r>
      <w:r w:rsidR="005136EA">
        <w:t>encuestas</w:t>
      </w:r>
      <w:r>
        <w:t xml:space="preserve"> de satisfacción con aplicaciones en microservicios</w:t>
      </w:r>
      <w:bookmarkEnd w:id="82"/>
      <w:bookmarkEnd w:id="83"/>
    </w:p>
    <w:p w14:paraId="48206A7C" w14:textId="025504A3" w:rsidR="00D21D06" w:rsidRPr="00D21D06" w:rsidRDefault="00D21D06" w:rsidP="00D21D06">
      <w:r>
        <w:sym w:font="Wingdings" w:char="F0E0"/>
      </w:r>
      <w:r>
        <w:t>Hablar de la gente que ha participado y de los resultados obtenidos</w:t>
      </w:r>
    </w:p>
    <w:p w14:paraId="3D07FA22" w14:textId="0A7C6BA5" w:rsidR="00224F86" w:rsidRDefault="008319FE" w:rsidP="00224F86">
      <w:pPr>
        <w:pStyle w:val="Ttulo3"/>
      </w:pPr>
      <w:bookmarkStart w:id="84" w:name="_Toc70537822"/>
      <w:r>
        <w:t>Conclusión</w:t>
      </w:r>
      <w:bookmarkEnd w:id="84"/>
      <w:r w:rsidR="00224F86" w:rsidRPr="000D09A0">
        <w:t xml:space="preserve"> </w:t>
      </w:r>
    </w:p>
    <w:p w14:paraId="2F687FE1" w14:textId="6FA7AF85" w:rsidR="005306AD" w:rsidRPr="00890CBD" w:rsidRDefault="00224F86" w:rsidP="00890CBD">
      <w:pPr>
        <w:spacing w:before="0" w:after="0" w:line="240" w:lineRule="auto"/>
        <w:jc w:val="left"/>
        <w:rPr>
          <w:rFonts w:asciiTheme="majorHAnsi" w:hAnsiTheme="majorHAnsi"/>
          <w:b/>
          <w:bCs/>
          <w:szCs w:val="26"/>
        </w:rPr>
      </w:pPr>
      <w:r>
        <w:br w:type="page"/>
      </w:r>
    </w:p>
    <w:p w14:paraId="4C1C0446" w14:textId="7BE9FD3D" w:rsidR="005306AD" w:rsidRPr="000D09A0" w:rsidRDefault="005306AD" w:rsidP="005306AD">
      <w:pPr>
        <w:pStyle w:val="Ttulo1"/>
      </w:pPr>
      <w:bookmarkStart w:id="85" w:name="_Toc70537823"/>
      <w:r>
        <w:lastRenderedPageBreak/>
        <w:t>C</w:t>
      </w:r>
      <w:r>
        <w:rPr>
          <w:caps w:val="0"/>
        </w:rPr>
        <w:t>onclusiones y trabajo futuro</w:t>
      </w:r>
      <w:bookmarkEnd w:id="85"/>
    </w:p>
    <w:p w14:paraId="69DCE0C5" w14:textId="634D3DCA" w:rsidR="005306AD" w:rsidRPr="000D09A0" w:rsidRDefault="00890CBD" w:rsidP="005306AD">
      <w:pPr>
        <w:pStyle w:val="Ttulo2"/>
      </w:pPr>
      <w:bookmarkStart w:id="86" w:name="_Toc70537824"/>
      <w:r>
        <w:rPr>
          <w:caps w:val="0"/>
        </w:rPr>
        <w:t>Conclusiones finales</w:t>
      </w:r>
      <w:bookmarkEnd w:id="86"/>
    </w:p>
    <w:p w14:paraId="59A7E29F" w14:textId="77777777" w:rsidR="005306AD" w:rsidRPr="000D09A0" w:rsidRDefault="005306AD" w:rsidP="005306AD">
      <w:pPr>
        <w:pStyle w:val="Ttulo3"/>
      </w:pPr>
      <w:bookmarkStart w:id="87" w:name="_Toc70537825"/>
      <w:r w:rsidRPr="000D09A0">
        <w:t>“Título 3” del menú de estilos</w:t>
      </w:r>
      <w:bookmarkEnd w:id="87"/>
    </w:p>
    <w:p w14:paraId="18ADCDAC" w14:textId="77777777" w:rsidR="005306AD" w:rsidRDefault="005306AD" w:rsidP="005306AD">
      <w:pPr>
        <w:pStyle w:val="Ttulo3"/>
      </w:pPr>
      <w:bookmarkStart w:id="88" w:name="_Toc70537826"/>
      <w:r w:rsidRPr="007E0007">
        <w:t>“Título 3” del menú de estilos</w:t>
      </w:r>
      <w:bookmarkEnd w:id="88"/>
    </w:p>
    <w:p w14:paraId="5EB80624" w14:textId="77777777" w:rsidR="005306AD" w:rsidRPr="000D09A0" w:rsidRDefault="005306AD" w:rsidP="005306AD">
      <w:pPr>
        <w:pStyle w:val="Ttulo4"/>
      </w:pPr>
      <w:r w:rsidRPr="000D09A0">
        <w:t>"Título 4" del menú de estilos</w:t>
      </w:r>
    </w:p>
    <w:p w14:paraId="54D077EE" w14:textId="77777777" w:rsidR="005306AD" w:rsidRDefault="005306AD" w:rsidP="005306AD">
      <w:pPr>
        <w:pStyle w:val="Ttulo4"/>
      </w:pPr>
      <w:r w:rsidRPr="000D09A0">
        <w:t>"Título 4" del menú de estilos</w:t>
      </w:r>
    </w:p>
    <w:p w14:paraId="7AA75E4F" w14:textId="2C850847" w:rsidR="005306AD" w:rsidRPr="00DA0FCE" w:rsidRDefault="00890CBD" w:rsidP="005306AD">
      <w:pPr>
        <w:pStyle w:val="Ttulo2"/>
      </w:pPr>
      <w:bookmarkStart w:id="89" w:name="_Toc70537827"/>
      <w:r>
        <w:rPr>
          <w:caps w:val="0"/>
        </w:rPr>
        <w:t>Mejoras detectadas a futuro</w:t>
      </w:r>
      <w:bookmarkEnd w:id="89"/>
    </w:p>
    <w:p w14:paraId="01DA0200" w14:textId="77777777" w:rsidR="005306AD" w:rsidRPr="007E0007" w:rsidRDefault="005306AD" w:rsidP="005306AD">
      <w:pPr>
        <w:pStyle w:val="Ttulo3"/>
      </w:pPr>
      <w:bookmarkStart w:id="90" w:name="_Toc70537828"/>
      <w:r w:rsidRPr="007E0007">
        <w:t>“Título 3” del menú de estilos</w:t>
      </w:r>
      <w:bookmarkEnd w:id="90"/>
    </w:p>
    <w:p w14:paraId="238B72DF" w14:textId="77777777" w:rsidR="005306AD" w:rsidRPr="000D09A0" w:rsidRDefault="005306AD" w:rsidP="005306AD">
      <w:pPr>
        <w:pStyle w:val="Ttulo3"/>
      </w:pPr>
      <w:bookmarkStart w:id="91" w:name="_Toc70537829"/>
      <w:r w:rsidRPr="000D09A0">
        <w:t>“Título 3” del menú de estilos</w:t>
      </w:r>
      <w:bookmarkEnd w:id="91"/>
    </w:p>
    <w:p w14:paraId="1272429D" w14:textId="44722D9E" w:rsidR="00A75783" w:rsidRDefault="00A75783" w:rsidP="00A75783"/>
    <w:p w14:paraId="6B4CE328" w14:textId="7FB370C9" w:rsidR="00A75783" w:rsidRDefault="00A75783">
      <w:pPr>
        <w:spacing w:before="0" w:after="0" w:line="240" w:lineRule="auto"/>
        <w:jc w:val="left"/>
      </w:pPr>
      <w:r>
        <w:br w:type="page"/>
      </w:r>
    </w:p>
    <w:p w14:paraId="21FAC795" w14:textId="66A30492" w:rsidR="00A75783" w:rsidRPr="009F6F17" w:rsidRDefault="00A75783" w:rsidP="00194057">
      <w:pPr>
        <w:pStyle w:val="Ttulo1sinnumerar"/>
      </w:pPr>
      <w:bookmarkStart w:id="92" w:name="_Toc70537830"/>
      <w:r>
        <w:lastRenderedPageBreak/>
        <w:t>Referencias bibliográficas</w:t>
      </w:r>
      <w:bookmarkEnd w:id="92"/>
    </w:p>
    <w:p w14:paraId="36540E9A" w14:textId="11595738" w:rsidR="00A32203" w:rsidRPr="00A32203" w:rsidRDefault="004E43FF" w:rsidP="00A32203">
      <w:pPr>
        <w:widowControl w:val="0"/>
        <w:autoSpaceDE w:val="0"/>
        <w:autoSpaceDN w:val="0"/>
        <w:adjustRightInd w:val="0"/>
        <w:ind w:left="480" w:hanging="480"/>
        <w:rPr>
          <w:rFonts w:ascii="Calibri" w:hAnsi="Calibri" w:cs="Calibri"/>
          <w:noProof/>
        </w:rPr>
      </w:pPr>
      <w:r>
        <w:fldChar w:fldCharType="begin" w:fldLock="1"/>
      </w:r>
      <w:r>
        <w:instrText xml:space="preserve">ADDIN Mendeley Bibliography CSL_BIBLIOGRAPHY </w:instrText>
      </w:r>
      <w:r>
        <w:fldChar w:fldCharType="separate"/>
      </w:r>
      <w:r w:rsidR="00A32203" w:rsidRPr="00A32203">
        <w:rPr>
          <w:rFonts w:ascii="Calibri" w:hAnsi="Calibri" w:cs="Calibri"/>
          <w:noProof/>
        </w:rPr>
        <w:t xml:space="preserve">Acens. (2014). Base de datos NoSQL. Qué son y tipos que nos podemos encontrar. </w:t>
      </w:r>
      <w:r w:rsidR="00A32203" w:rsidRPr="00A32203">
        <w:rPr>
          <w:rFonts w:ascii="Calibri" w:hAnsi="Calibri" w:cs="Calibri"/>
          <w:i/>
          <w:iCs/>
          <w:noProof/>
        </w:rPr>
        <w:t>Acens.Com</w:t>
      </w:r>
      <w:r w:rsidR="00A32203" w:rsidRPr="00A32203">
        <w:rPr>
          <w:rFonts w:ascii="Calibri" w:hAnsi="Calibri" w:cs="Calibri"/>
          <w:noProof/>
        </w:rPr>
        <w:t>, 7.</w:t>
      </w:r>
    </w:p>
    <w:p w14:paraId="51C10A4D" w14:textId="77777777" w:rsidR="00A32203" w:rsidRPr="00A32203" w:rsidRDefault="00A32203" w:rsidP="00A32203">
      <w:pPr>
        <w:widowControl w:val="0"/>
        <w:autoSpaceDE w:val="0"/>
        <w:autoSpaceDN w:val="0"/>
        <w:adjustRightInd w:val="0"/>
        <w:ind w:left="480" w:hanging="480"/>
        <w:rPr>
          <w:rFonts w:ascii="Calibri" w:hAnsi="Calibri" w:cs="Calibri"/>
          <w:noProof/>
        </w:rPr>
      </w:pPr>
      <w:r w:rsidRPr="00A32203">
        <w:rPr>
          <w:rFonts w:ascii="Calibri" w:hAnsi="Calibri" w:cs="Calibri"/>
          <w:i/>
          <w:iCs/>
          <w:noProof/>
        </w:rPr>
        <w:t>Astic | Asociación Profesional de Cuerpos Superiores de Sistemas y Tecnologías de la Información de las Administraciones Públicas.</w:t>
      </w:r>
      <w:r w:rsidRPr="00A32203">
        <w:rPr>
          <w:rFonts w:ascii="Calibri" w:hAnsi="Calibri" w:cs="Calibri"/>
          <w:noProof/>
        </w:rPr>
        <w:t xml:space="preserve"> (s. f.). Recuperado 29 de abril de 2021, de https://www.astic.es/</w:t>
      </w:r>
    </w:p>
    <w:p w14:paraId="75B51C70" w14:textId="77777777" w:rsidR="00A32203" w:rsidRPr="00A32203" w:rsidRDefault="00A32203" w:rsidP="00A32203">
      <w:pPr>
        <w:widowControl w:val="0"/>
        <w:autoSpaceDE w:val="0"/>
        <w:autoSpaceDN w:val="0"/>
        <w:adjustRightInd w:val="0"/>
        <w:ind w:left="480" w:hanging="480"/>
        <w:rPr>
          <w:rFonts w:ascii="Calibri" w:hAnsi="Calibri" w:cs="Calibri"/>
          <w:noProof/>
        </w:rPr>
      </w:pPr>
      <w:r w:rsidRPr="00A32203">
        <w:rPr>
          <w:rFonts w:ascii="Calibri" w:hAnsi="Calibri" w:cs="Calibri"/>
          <w:noProof/>
        </w:rPr>
        <w:t xml:space="preserve">Codd, E. F. (1985). </w:t>
      </w:r>
      <w:r w:rsidRPr="00A32203">
        <w:rPr>
          <w:rFonts w:ascii="Calibri" w:hAnsi="Calibri" w:cs="Calibri"/>
          <w:i/>
          <w:iCs/>
          <w:noProof/>
        </w:rPr>
        <w:t>RELATIONAL MODEL DATABASE MANAGEMENT</w:t>
      </w:r>
      <w:r w:rsidRPr="00A32203">
        <w:rPr>
          <w:rFonts w:ascii="Calibri" w:hAnsi="Calibri" w:cs="Calibri"/>
          <w:noProof/>
        </w:rPr>
        <w:t>. Addison-Wesley.</w:t>
      </w:r>
    </w:p>
    <w:p w14:paraId="4010E72E" w14:textId="77777777" w:rsidR="00A32203" w:rsidRPr="00A32203" w:rsidRDefault="00A32203" w:rsidP="00A32203">
      <w:pPr>
        <w:widowControl w:val="0"/>
        <w:autoSpaceDE w:val="0"/>
        <w:autoSpaceDN w:val="0"/>
        <w:adjustRightInd w:val="0"/>
        <w:ind w:left="480" w:hanging="480"/>
        <w:rPr>
          <w:rFonts w:ascii="Calibri" w:hAnsi="Calibri" w:cs="Calibri"/>
          <w:noProof/>
        </w:rPr>
      </w:pPr>
      <w:r w:rsidRPr="00A32203">
        <w:rPr>
          <w:rFonts w:ascii="Calibri" w:hAnsi="Calibri" w:cs="Calibri"/>
          <w:noProof/>
        </w:rPr>
        <w:t xml:space="preserve">Elmasri, R. A. (2007). </w:t>
      </w:r>
      <w:r w:rsidRPr="00A32203">
        <w:rPr>
          <w:rFonts w:ascii="Calibri" w:hAnsi="Calibri" w:cs="Calibri"/>
          <w:i/>
          <w:iCs/>
          <w:noProof/>
        </w:rPr>
        <w:t>FUNDAMENTOS DE SISTEMAS DE BASES DE DATOS</w:t>
      </w:r>
      <w:r w:rsidRPr="00A32203">
        <w:rPr>
          <w:rFonts w:ascii="Calibri" w:hAnsi="Calibri" w:cs="Calibri"/>
          <w:noProof/>
        </w:rPr>
        <w:t>. Grupo Anaya Publicaciones Generales.</w:t>
      </w:r>
    </w:p>
    <w:p w14:paraId="6381982A" w14:textId="77777777" w:rsidR="00A32203" w:rsidRPr="00A32203" w:rsidRDefault="00A32203" w:rsidP="00A32203">
      <w:pPr>
        <w:widowControl w:val="0"/>
        <w:autoSpaceDE w:val="0"/>
        <w:autoSpaceDN w:val="0"/>
        <w:adjustRightInd w:val="0"/>
        <w:ind w:left="480" w:hanging="480"/>
        <w:rPr>
          <w:rFonts w:ascii="Calibri" w:hAnsi="Calibri" w:cs="Calibri"/>
          <w:noProof/>
        </w:rPr>
      </w:pPr>
      <w:r w:rsidRPr="00A32203">
        <w:rPr>
          <w:rFonts w:ascii="Calibri" w:hAnsi="Calibri" w:cs="Calibri"/>
          <w:noProof/>
        </w:rPr>
        <w:t xml:space="preserve">Mateus-Coelho, N., Cruz-Cunha, M., &amp; Ferreira, L. G. (2021). Security in Microservices Architectures. </w:t>
      </w:r>
      <w:r w:rsidRPr="00A32203">
        <w:rPr>
          <w:rFonts w:ascii="Calibri" w:hAnsi="Calibri" w:cs="Calibri"/>
          <w:i/>
          <w:iCs/>
          <w:noProof/>
        </w:rPr>
        <w:t>Procedia Computer Science</w:t>
      </w:r>
      <w:r w:rsidRPr="00A32203">
        <w:rPr>
          <w:rFonts w:ascii="Calibri" w:hAnsi="Calibri" w:cs="Calibri"/>
          <w:noProof/>
        </w:rPr>
        <w:t xml:space="preserve">, </w:t>
      </w:r>
      <w:r w:rsidRPr="00A32203">
        <w:rPr>
          <w:rFonts w:ascii="Calibri" w:hAnsi="Calibri" w:cs="Calibri"/>
          <w:i/>
          <w:iCs/>
          <w:noProof/>
        </w:rPr>
        <w:t>181</w:t>
      </w:r>
      <w:r w:rsidRPr="00A32203">
        <w:rPr>
          <w:rFonts w:ascii="Calibri" w:hAnsi="Calibri" w:cs="Calibri"/>
          <w:noProof/>
        </w:rPr>
        <w:t>(2019), 1225-1236. https://doi.org/10.1016/j.procs.2021.01.320</w:t>
      </w:r>
    </w:p>
    <w:p w14:paraId="7DB775E5" w14:textId="77777777" w:rsidR="00A32203" w:rsidRPr="00A32203" w:rsidRDefault="00A32203" w:rsidP="00A32203">
      <w:pPr>
        <w:widowControl w:val="0"/>
        <w:autoSpaceDE w:val="0"/>
        <w:autoSpaceDN w:val="0"/>
        <w:adjustRightInd w:val="0"/>
        <w:ind w:left="480" w:hanging="480"/>
        <w:rPr>
          <w:rFonts w:ascii="Calibri" w:hAnsi="Calibri" w:cs="Calibri"/>
          <w:noProof/>
        </w:rPr>
      </w:pPr>
      <w:r w:rsidRPr="00A32203">
        <w:rPr>
          <w:rFonts w:ascii="Calibri" w:hAnsi="Calibri" w:cs="Calibri"/>
          <w:i/>
          <w:iCs/>
          <w:noProof/>
        </w:rPr>
        <w:t>Microservices</w:t>
      </w:r>
      <w:r w:rsidRPr="00A32203">
        <w:rPr>
          <w:rFonts w:ascii="Calibri" w:hAnsi="Calibri" w:cs="Calibri"/>
          <w:noProof/>
        </w:rPr>
        <w:t>. (s. f.). Recuperado 29 de abril de 2021, de https://martinfowler.com/articles/microservices.html</w:t>
      </w:r>
    </w:p>
    <w:p w14:paraId="0232CEF3" w14:textId="77777777" w:rsidR="00A32203" w:rsidRPr="00A32203" w:rsidRDefault="00A32203" w:rsidP="00A32203">
      <w:pPr>
        <w:widowControl w:val="0"/>
        <w:autoSpaceDE w:val="0"/>
        <w:autoSpaceDN w:val="0"/>
        <w:adjustRightInd w:val="0"/>
        <w:ind w:left="480" w:hanging="480"/>
        <w:rPr>
          <w:rFonts w:ascii="Calibri" w:hAnsi="Calibri" w:cs="Calibri"/>
          <w:noProof/>
        </w:rPr>
      </w:pPr>
      <w:r w:rsidRPr="00A32203">
        <w:rPr>
          <w:rFonts w:ascii="Calibri" w:hAnsi="Calibri" w:cs="Calibri"/>
          <w:noProof/>
        </w:rPr>
        <w:t xml:space="preserve">Newman, S. (2020). </w:t>
      </w:r>
      <w:r w:rsidRPr="00A32203">
        <w:rPr>
          <w:rFonts w:ascii="Calibri" w:hAnsi="Calibri" w:cs="Calibri"/>
          <w:i/>
          <w:iCs/>
          <w:noProof/>
        </w:rPr>
        <w:t>Monolith to Microservices Evolutionary Patterns to Transform Your Monolith</w:t>
      </w:r>
      <w:r w:rsidRPr="00A32203">
        <w:rPr>
          <w:rFonts w:ascii="Calibri" w:hAnsi="Calibri" w:cs="Calibri"/>
          <w:noProof/>
        </w:rPr>
        <w:t>. O’Reilly Media.</w:t>
      </w:r>
    </w:p>
    <w:p w14:paraId="041C7FF3" w14:textId="77777777" w:rsidR="004E43FF" w:rsidRPr="004E43FF" w:rsidRDefault="004E43FF" w:rsidP="004E43FF">
      <w:pPr>
        <w:widowControl w:val="0"/>
        <w:autoSpaceDE w:val="0"/>
        <w:autoSpaceDN w:val="0"/>
        <w:adjustRightInd w:val="0"/>
        <w:ind w:left="480" w:hanging="480"/>
        <w:rPr>
          <w:rFonts w:ascii="Calibri" w:hAnsi="Calibri" w:cs="Calibri"/>
          <w:noProof/>
        </w:rPr>
      </w:pPr>
      <w:r>
        <w:fldChar w:fldCharType="end"/>
      </w:r>
      <w:r w:rsidRPr="004E43FF">
        <w:rPr>
          <w:rFonts w:ascii="Calibri" w:hAnsi="Calibri" w:cs="Calibri"/>
          <w:noProof/>
        </w:rPr>
        <w:t>CQRS. (s. f.). https://martinfowler.com/bliki/CQRS.html</w:t>
      </w:r>
    </w:p>
    <w:p w14:paraId="54653E34"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spring-projects/spring-petclinic: A sample Spring-based application. (s. f.). https://github.com/spring-projects/spring-petclinic</w:t>
      </w:r>
    </w:p>
    <w:p w14:paraId="4B10422F"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Kappa Architecture - Where Every Thing Is A Stream. (s. f.). https://milinda.pathirage.org/kappa-architecture.com/</w:t>
      </w:r>
    </w:p>
    <w:p w14:paraId="11AEA07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Baboi, M., Iftene, A., &amp; Gîfu, D. (2019). Dynamic microservices to create scalable and fault tolerance architecture. Procedia Computer Science, 159, 1035-1044. https://doi.org/10.1016/j.procs.2019.09.271</w:t>
      </w:r>
    </w:p>
    <w:p w14:paraId="734F38B7"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Baboi, M., Iftene, A., &amp; Gîfu, D. (2019). Dynamic microservices to create scalable and fault tolerance architecture. Procedia Computer Science, 159, 1035-1044. https://doi.org/10.1016/j.procs.2019.09.271</w:t>
      </w:r>
    </w:p>
    <w:p w14:paraId="413FC0DD"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 xml:space="preserve">Bejeck, B. (2018). Kafka Streams in Action: Real-time apps and microservices with the Kafka </w:t>
      </w:r>
      <w:r w:rsidRPr="004E43FF">
        <w:rPr>
          <w:rFonts w:ascii="Calibri" w:hAnsi="Calibri" w:cs="Calibri"/>
          <w:noProof/>
        </w:rPr>
        <w:lastRenderedPageBreak/>
        <w:t>Streams API. Manning Publications.</w:t>
      </w:r>
    </w:p>
    <w:p w14:paraId="45D6A5D7"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Bellemare, A. (2020). Building Event-Driven Microservices. O’Reilly Media.</w:t>
      </w:r>
    </w:p>
    <w:p w14:paraId="56A514DA"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Bradshaw, S., Brazil, E., &amp; Chodorow, K. (2019). MongoDB: The Definitive Guide 3e: Powerful and Scalable Data Storage. O’Reilly Media.</w:t>
      </w:r>
    </w:p>
    <w:p w14:paraId="161DD0AE"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Bucchiarone, A., Mazzara, M., Dragoni, N., Dustdar, S., &amp; Bjørndal, N. (2020). Migration from Monolith to Microservices: Benchmarking a Case Study. March. https://doi.org/10.13140/RG.2.2.27715.14883</w:t>
      </w:r>
    </w:p>
    <w:p w14:paraId="78A42574"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Garafolo, E. (2020). Practical Microservices: Build Event-Driven Architectures with Event Sourcing and CQRS. Pragmatic Bookshelf.</w:t>
      </w:r>
    </w:p>
    <w:p w14:paraId="4C3DDDAF"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Kane, S., &amp; Matthias, K. (2018). Docker: Up &amp; Running: Shipping Reliable Containers in Production. O’Reilly Medi.</w:t>
      </w:r>
    </w:p>
    <w:p w14:paraId="7C6E56DD"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Karanam, R. R. (2018). Spring: Microservices with Spring Boot: Build and deploy microservices with Spring Boot. Packt Publishing Ltd.</w:t>
      </w:r>
    </w:p>
    <w:p w14:paraId="300769C0"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Li, S., Zhang, H., Jia, Z., Zhong, C., Zhang, C., Shan, Z., Shen, J., &amp; Babar, M. A. (2021). Understanding and addressing quality attributes of microservices architecture: A Systematic literature review. Information and Software Technology, 131, 106449. https://doi.org/10.1016/j.infsof.2020.106449</w:t>
      </w:r>
    </w:p>
    <w:p w14:paraId="2770C231"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Lopez de Ipiña, D. (s. f.). Bases de Datos No Relacionales (NoSQL): Cassandra, CouchDB, MongoDB y…. https://www.slideshare.net/dipina/nosql-cassandra-couchdb-mongodb-y-neo4j</w:t>
      </w:r>
    </w:p>
    <w:p w14:paraId="2BD6AAA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Macero, M. (2020). Learn Microservices with Spring Boot. Apress.</w:t>
      </w:r>
    </w:p>
    <w:p w14:paraId="655E25EE"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Martin, R. C. (2012). Código Limpio Manual de Estilo para el Desarrollo Ágil de Software. Anaya Multimedia.</w:t>
      </w:r>
    </w:p>
    <w:p w14:paraId="64C2A32A"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Mitra, R. (2020). Microservices: Up and Running: A Step-by-Step Guide to Building a Microservice Architecture. O’Reilly Media.</w:t>
      </w:r>
    </w:p>
    <w:p w14:paraId="19FA7BC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Newman, S. (2015). Building Microservices. O’Reilly Media.</w:t>
      </w:r>
    </w:p>
    <w:p w14:paraId="396BE60D"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Newman, S. (2020). Monolith to Microservices Evolutionary Patterns to Transform Your Monolith. O’Reilly Media.</w:t>
      </w:r>
    </w:p>
    <w:p w14:paraId="7B654940"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lastRenderedPageBreak/>
        <w:t>Pacheco, V. F. (2018). Microservice patterns and best practices : Explore patterns like cqrs and event sourcing to create scalable, maintainable, and testable microservices (P. E. Central (Ed.)).</w:t>
      </w:r>
    </w:p>
    <w:p w14:paraId="77B815D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Poulton, N. (2021). The Kubernetes Book. Independently published.</w:t>
      </w:r>
    </w:p>
    <w:p w14:paraId="6C2B6B44"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Roldan Martinez, D., Valderas Aranda, P. J., &amp; Torres Bosch, V. (2018). Microservicios: un enfoque integrado. RA-MA Editorial.</w:t>
      </w:r>
    </w:p>
    <w:p w14:paraId="58BF0185"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Santomaggio, G., &amp; Boschi, S. (2013). RabbitMQ Cookbook. Packt Publishing Ltd.</w:t>
      </w:r>
    </w:p>
    <w:p w14:paraId="32AA21DC"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Surovich, S., &amp; Boorshtein, M. (2020). Kubernetes and Docker - An Enterprise Guide: Effectively containerize applications, integrate enterprise systems, and scale applications in your enterprise. Packt Publishing.</w:t>
      </w:r>
    </w:p>
    <w:p w14:paraId="43E1C6E5"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Torres-berru, Y., Camacho-macas, J., &amp; Solano-cabrera, J. (2020). Ciencias tecnicas y aplicadas Artículo de investigación. 6, 763-781.</w:t>
      </w:r>
    </w:p>
    <w:p w14:paraId="47980E17"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Urquhart, J. (2021). Flow Architectures: The Future of Streaming and Event-Driven Integration. O’Reilly Media.</w:t>
      </w:r>
    </w:p>
    <w:p w14:paraId="2F616C76"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Valley, S., Group, P., Partner, G., &amp; Partners, M. (2010). Praise for the The Art of Scalability. En Addison-Wesley.</w:t>
      </w:r>
    </w:p>
    <w:p w14:paraId="478AB81E" w14:textId="69A778E1" w:rsid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Vera-Rivera, F. H., Cuevas, C. M. G., &amp; Astudillo, H. (2019). Desarrollo de aplicaciones basadas en microservicios: tendencias y desafíos de investigación TT  - Development of microservices-based applications: trends and research challenges. Revista Ibérica de Sistemas e Tecnologias de Informação, E23, 107-120.</w:t>
      </w:r>
    </w:p>
    <w:p w14:paraId="61C36BF2" w14:textId="77777777" w:rsidR="005150F1" w:rsidRPr="005150F1" w:rsidRDefault="005150F1" w:rsidP="005150F1">
      <w:pPr>
        <w:widowControl w:val="0"/>
        <w:autoSpaceDE w:val="0"/>
        <w:autoSpaceDN w:val="0"/>
        <w:adjustRightInd w:val="0"/>
        <w:ind w:left="480" w:hanging="480"/>
        <w:rPr>
          <w:rFonts w:ascii="Calibri" w:hAnsi="Calibri" w:cs="Calibri"/>
          <w:noProof/>
        </w:rPr>
      </w:pPr>
      <w:r w:rsidRPr="005150F1">
        <w:rPr>
          <w:rFonts w:ascii="Calibri" w:hAnsi="Calibri" w:cs="Calibri"/>
          <w:noProof/>
        </w:rPr>
        <w:t>Astic | Asociación Profesional de Cuerpos Superiores de Sistemas y Tecnologías de la Información de las Administraciones Públicas. (s. f.). Recuperado 29 de abril de 2021, de https://www.astic.es/</w:t>
      </w:r>
    </w:p>
    <w:p w14:paraId="2A44E7AD" w14:textId="77777777" w:rsidR="00A32203" w:rsidRPr="00A32203" w:rsidRDefault="00A32203" w:rsidP="00A32203">
      <w:pPr>
        <w:widowControl w:val="0"/>
        <w:autoSpaceDE w:val="0"/>
        <w:autoSpaceDN w:val="0"/>
        <w:adjustRightInd w:val="0"/>
        <w:ind w:left="480" w:hanging="480"/>
        <w:rPr>
          <w:rFonts w:ascii="Calibri" w:hAnsi="Calibri" w:cs="Calibri"/>
          <w:noProof/>
        </w:rPr>
      </w:pPr>
      <w:r w:rsidRPr="00A32203">
        <w:rPr>
          <w:rFonts w:ascii="Calibri" w:hAnsi="Calibri" w:cs="Calibri"/>
          <w:noProof/>
        </w:rPr>
        <w:t>Microservices. (s. f.). Recuperado 29 de abril de 2021, de https://martinfowler.com/articles/microservices.html</w:t>
      </w:r>
    </w:p>
    <w:p w14:paraId="58D52EF9" w14:textId="77777777" w:rsidR="005150F1" w:rsidRPr="00A32203" w:rsidRDefault="005150F1" w:rsidP="004E43FF">
      <w:pPr>
        <w:widowControl w:val="0"/>
        <w:autoSpaceDE w:val="0"/>
        <w:autoSpaceDN w:val="0"/>
        <w:adjustRightInd w:val="0"/>
        <w:ind w:left="480" w:hanging="480"/>
        <w:rPr>
          <w:rFonts w:ascii="Calibri" w:hAnsi="Calibri" w:cs="Calibri"/>
          <w:noProof/>
          <w:u w:val="single"/>
        </w:rPr>
      </w:pPr>
    </w:p>
    <w:p w14:paraId="4D175528" w14:textId="46290DD6" w:rsidR="004E43FF" w:rsidRDefault="004E43FF" w:rsidP="00194057">
      <w:pPr>
        <w:pStyle w:val="Referenciasbibliogrficas"/>
      </w:pPr>
    </w:p>
    <w:p w14:paraId="30049AD8" w14:textId="7C3511E2" w:rsidR="00BE65DD" w:rsidRDefault="00BE65DD" w:rsidP="00194057">
      <w:pPr>
        <w:pStyle w:val="Referenciasbibliogrficas"/>
      </w:pPr>
      <w:r>
        <w:t>Habría que añadir:</w:t>
      </w:r>
    </w:p>
    <w:p w14:paraId="1AFBF2CE" w14:textId="4FAF473B" w:rsidR="00BE65DD" w:rsidRDefault="00BE65DD" w:rsidP="00194057">
      <w:pPr>
        <w:pStyle w:val="Referenciasbibliogrficas"/>
      </w:pPr>
      <w:r>
        <w:lastRenderedPageBreak/>
        <w:t>-Página de la gerencia informática</w:t>
      </w:r>
    </w:p>
    <w:p w14:paraId="124C8FE8" w14:textId="239E0AAD" w:rsidR="00BE65DD" w:rsidRDefault="00BE65DD" w:rsidP="00194057">
      <w:pPr>
        <w:pStyle w:val="Referenciasbibliogrficas"/>
      </w:pPr>
      <w:r>
        <w:t>-Pagina de docker</w:t>
      </w:r>
    </w:p>
    <w:p w14:paraId="7C5FA7E8" w14:textId="3C248709" w:rsidR="00BE65DD" w:rsidRDefault="00BE65DD" w:rsidP="00194057">
      <w:pPr>
        <w:pStyle w:val="Referenciasbibliogrficas"/>
      </w:pPr>
      <w:r>
        <w:t>-Pagina de Springboot</w:t>
      </w:r>
    </w:p>
    <w:p w14:paraId="605D266E" w14:textId="168BDD2A" w:rsidR="00BE65DD" w:rsidRDefault="00BE65DD" w:rsidP="00194057">
      <w:pPr>
        <w:pStyle w:val="Referenciasbibliogrficas"/>
      </w:pPr>
      <w:r>
        <w:t>-Página de kafka</w:t>
      </w:r>
    </w:p>
    <w:p w14:paraId="0EB04018" w14:textId="15AF9AA0" w:rsidR="00BE65DD" w:rsidRDefault="00BE65DD" w:rsidP="00194057">
      <w:pPr>
        <w:pStyle w:val="Referenciasbibliogrficas"/>
      </w:pPr>
      <w:r>
        <w:t>-Pagina de martinfowler y microservicios</w:t>
      </w:r>
    </w:p>
    <w:p w14:paraId="0CCBB688" w14:textId="41D831E8" w:rsidR="00BE65DD" w:rsidRDefault="00BE65DD" w:rsidP="00194057">
      <w:pPr>
        <w:pStyle w:val="Referenciasbibliogrficas"/>
      </w:pPr>
      <w:r>
        <w:t>-Página de mongoDB</w:t>
      </w:r>
    </w:p>
    <w:p w14:paraId="1DFF6C19" w14:textId="638F1910" w:rsidR="00BE65DD" w:rsidRDefault="00BE65DD" w:rsidP="00194057">
      <w:pPr>
        <w:pStyle w:val="Referenciasbibliogrficas"/>
      </w:pPr>
      <w:r>
        <w:t>-Página de ranking bd</w:t>
      </w:r>
    </w:p>
    <w:p w14:paraId="03C15F4C" w14:textId="4DA93FBF" w:rsidR="00BE65DD" w:rsidRDefault="00BE65DD" w:rsidP="00194057">
      <w:pPr>
        <w:pStyle w:val="Referenciasbibliogrficas"/>
      </w:pPr>
      <w:r>
        <w:t>-Página de redhat</w:t>
      </w:r>
    </w:p>
    <w:p w14:paraId="70FF5C4C" w14:textId="0AA3C3FB" w:rsidR="0065573C" w:rsidRDefault="0065573C" w:rsidP="00194057">
      <w:pPr>
        <w:pStyle w:val="Referenciasbibliogrficas"/>
      </w:pPr>
      <w:r>
        <w:t>-Página java, mave, gradle.</w:t>
      </w:r>
    </w:p>
    <w:p w14:paraId="47A230F3" w14:textId="3224F60E" w:rsidR="0065573C" w:rsidRDefault="0065573C" w:rsidP="00194057">
      <w:pPr>
        <w:pStyle w:val="Referenciasbibliogrficas"/>
      </w:pPr>
      <w:r>
        <w:t>¿Acoplamiento o cohesion aquí o a pie de pagina?</w:t>
      </w:r>
    </w:p>
    <w:p w14:paraId="2DB100BF" w14:textId="18BE5374" w:rsidR="00A75783" w:rsidRDefault="00A75783">
      <w:pPr>
        <w:spacing w:before="0" w:after="0" w:line="240" w:lineRule="auto"/>
        <w:jc w:val="left"/>
      </w:pPr>
      <w:r>
        <w:br w:type="page"/>
      </w:r>
    </w:p>
    <w:p w14:paraId="589455B7" w14:textId="77777777" w:rsidR="0065573C" w:rsidRDefault="0065573C">
      <w:pPr>
        <w:spacing w:before="0" w:after="0" w:line="240" w:lineRule="auto"/>
        <w:jc w:val="left"/>
      </w:pPr>
    </w:p>
    <w:p w14:paraId="40E87E3E" w14:textId="60EBDBEF" w:rsidR="005306AD" w:rsidRDefault="005306AD" w:rsidP="005306AD">
      <w:pPr>
        <w:pStyle w:val="Anexo"/>
        <w:numPr>
          <w:ilvl w:val="0"/>
          <w:numId w:val="0"/>
        </w:numPr>
      </w:pPr>
      <w:bookmarkStart w:id="93" w:name="_Toc70537831"/>
      <w:r>
        <w:t>Índice de acrónimos</w:t>
      </w:r>
      <w:bookmarkEnd w:id="93"/>
    </w:p>
    <w:p w14:paraId="53614534" w14:textId="502D5D76" w:rsidR="00072C5E" w:rsidRDefault="0065573C" w:rsidP="0065573C">
      <w:pPr>
        <w:pStyle w:val="Referenciasbibliogrficas"/>
      </w:pPr>
      <w:r>
        <w:t>GISS</w:t>
      </w:r>
    </w:p>
    <w:p w14:paraId="776769AE" w14:textId="5868AE06" w:rsidR="0065573C" w:rsidRDefault="0065573C" w:rsidP="0065573C">
      <w:pPr>
        <w:pStyle w:val="Referenciasbibliogrficas"/>
      </w:pPr>
      <w:r>
        <w:t>NoSQL</w:t>
      </w:r>
    </w:p>
    <w:p w14:paraId="42E8FDBD" w14:textId="6157D2C9" w:rsidR="0065573C" w:rsidRDefault="0065573C" w:rsidP="0065573C">
      <w:pPr>
        <w:pStyle w:val="Referenciasbibliogrficas"/>
      </w:pPr>
      <w:r>
        <w:t>SOA</w:t>
      </w:r>
    </w:p>
    <w:p w14:paraId="013E4F27" w14:textId="5439909A" w:rsidR="0065573C" w:rsidRDefault="0065573C" w:rsidP="0065573C">
      <w:pPr>
        <w:pStyle w:val="Referenciasbibliogrficas"/>
      </w:pPr>
      <w:r>
        <w:t>HTTP</w:t>
      </w:r>
    </w:p>
    <w:p w14:paraId="3F6D5816" w14:textId="1AB19741" w:rsidR="0065573C" w:rsidRDefault="0065573C" w:rsidP="0065573C">
      <w:pPr>
        <w:pStyle w:val="Referenciasbibliogrficas"/>
      </w:pPr>
      <w:r>
        <w:t>ACID</w:t>
      </w:r>
    </w:p>
    <w:p w14:paraId="2A044F63" w14:textId="5FC778F9" w:rsidR="0065573C" w:rsidRDefault="0065573C" w:rsidP="0065573C">
      <w:pPr>
        <w:pStyle w:val="Referenciasbibliogrficas"/>
      </w:pPr>
      <w:r>
        <w:t>BD</w:t>
      </w:r>
    </w:p>
    <w:p w14:paraId="0278C9B8" w14:textId="274E7364" w:rsidR="0065573C" w:rsidRPr="000D09A0" w:rsidRDefault="0065573C" w:rsidP="0065573C">
      <w:pPr>
        <w:pStyle w:val="Referenciasbibliogrficas"/>
      </w:pPr>
      <w:r>
        <w:t>SICOSS</w:t>
      </w:r>
    </w:p>
    <w:sectPr w:rsidR="0065573C" w:rsidRPr="000D09A0" w:rsidSect="000757FF">
      <w:headerReference w:type="default" r:id="rId56"/>
      <w:footerReference w:type="default" r:id="rId57"/>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1138C6" w14:textId="77777777" w:rsidR="007D303D" w:rsidRDefault="007D303D" w:rsidP="006403BD">
      <w:r>
        <w:separator/>
      </w:r>
    </w:p>
  </w:endnote>
  <w:endnote w:type="continuationSeparator" w:id="0">
    <w:p w14:paraId="38608C78" w14:textId="77777777" w:rsidR="007D303D" w:rsidRDefault="007D303D" w:rsidP="0064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Open Sans">
    <w:altName w:val="Calibri"/>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A638AA" w14:textId="65D22152" w:rsidR="00E10583" w:rsidRPr="00751A0E" w:rsidRDefault="00E10583" w:rsidP="006403BD">
    <w:pPr>
      <w:pStyle w:val="Pgina"/>
    </w:pPr>
    <w:r w:rsidRPr="00751A0E">
      <w:fldChar w:fldCharType="begin"/>
    </w:r>
    <w:r w:rsidRPr="00751A0E">
      <w:instrText>PAGE   \* MERGEFORMAT</w:instrText>
    </w:r>
    <w:r w:rsidRPr="00751A0E">
      <w:fldChar w:fldCharType="separate"/>
    </w:r>
    <w:r>
      <w:rPr>
        <w:noProof/>
      </w:rPr>
      <w:t>14</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A24C3D" w14:textId="77777777" w:rsidR="007D303D" w:rsidRDefault="007D303D" w:rsidP="006403BD">
      <w:r>
        <w:separator/>
      </w:r>
    </w:p>
  </w:footnote>
  <w:footnote w:type="continuationSeparator" w:id="0">
    <w:p w14:paraId="0AC8F259" w14:textId="77777777" w:rsidR="007D303D" w:rsidRDefault="007D303D" w:rsidP="00640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CFD18" w14:textId="28A0F317" w:rsidR="00E10583" w:rsidRPr="00ED1546" w:rsidRDefault="00E10583" w:rsidP="00ED1546">
    <w:pPr>
      <w:pStyle w:val="Encabezado"/>
      <w:spacing w:before="0" w:after="0" w:line="240" w:lineRule="auto"/>
      <w:jc w:val="right"/>
      <w:rPr>
        <w:rFonts w:asciiTheme="majorHAnsi" w:hAnsiTheme="majorHAnsi"/>
        <w:sz w:val="20"/>
      </w:rPr>
    </w:pPr>
    <w:r>
      <w:rPr>
        <w:rFonts w:asciiTheme="majorHAnsi" w:hAnsiTheme="majorHAnsi"/>
        <w:sz w:val="20"/>
      </w:rPr>
      <w:t>Alfredo Soto Gómez</w:t>
    </w:r>
  </w:p>
  <w:p w14:paraId="16A3A0C1" w14:textId="1E5AC7AF" w:rsidR="00E10583" w:rsidRPr="00ED1546" w:rsidRDefault="00E10583" w:rsidP="005A3304">
    <w:pPr>
      <w:pStyle w:val="Encabezado"/>
      <w:spacing w:before="0" w:after="0" w:line="240" w:lineRule="auto"/>
      <w:jc w:val="right"/>
      <w:rPr>
        <w:rFonts w:asciiTheme="majorHAnsi" w:hAnsiTheme="majorHAnsi"/>
        <w:sz w:val="20"/>
      </w:rPr>
    </w:pPr>
    <w:r w:rsidRPr="005A3304">
      <w:rPr>
        <w:rFonts w:asciiTheme="majorHAnsi" w:hAnsiTheme="majorHAnsi"/>
        <w:sz w:val="20"/>
      </w:rPr>
      <w:t>Sistema de Información Contable de la Seguridad Social. Del monolítico a los microservicios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05E7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9904F2"/>
    <w:multiLevelType w:val="hybridMultilevel"/>
    <w:tmpl w:val="BF5E29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7C6A2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E91B53"/>
    <w:multiLevelType w:val="hybridMultilevel"/>
    <w:tmpl w:val="EC6EEB66"/>
    <w:lvl w:ilvl="0" w:tplc="F8F0A42E">
      <w:start w:val="1"/>
      <w:numFmt w:val="upperLetter"/>
      <w:pStyle w:val="Anexo"/>
      <w:lvlText w:val="Anexo %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8222D53"/>
    <w:multiLevelType w:val="multilevel"/>
    <w:tmpl w:val="621EB1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A816F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CF3B3F"/>
    <w:multiLevelType w:val="hybridMultilevel"/>
    <w:tmpl w:val="4EEE6B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07760B0"/>
    <w:multiLevelType w:val="multilevel"/>
    <w:tmpl w:val="39549792"/>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12033107"/>
    <w:multiLevelType w:val="hybridMultilevel"/>
    <w:tmpl w:val="12C674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64E5978"/>
    <w:multiLevelType w:val="hybridMultilevel"/>
    <w:tmpl w:val="BC8E1F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A672086"/>
    <w:multiLevelType w:val="hybridMultilevel"/>
    <w:tmpl w:val="FF54E4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04F2F0B"/>
    <w:multiLevelType w:val="hybridMultilevel"/>
    <w:tmpl w:val="EAA418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15444B1"/>
    <w:multiLevelType w:val="hybridMultilevel"/>
    <w:tmpl w:val="F586C9C2"/>
    <w:lvl w:ilvl="0" w:tplc="CFFC94A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AB93C96"/>
    <w:multiLevelType w:val="hybridMultilevel"/>
    <w:tmpl w:val="F49230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15" w15:restartNumberingAfterBreak="0">
    <w:nsid w:val="39FE07F3"/>
    <w:multiLevelType w:val="multilevel"/>
    <w:tmpl w:val="3A3C87B0"/>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6" w15:restartNumberingAfterBreak="0">
    <w:nsid w:val="3FE27322"/>
    <w:multiLevelType w:val="hybridMultilevel"/>
    <w:tmpl w:val="3D52D9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0B76E27"/>
    <w:multiLevelType w:val="hybridMultilevel"/>
    <w:tmpl w:val="348094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5D82C7C"/>
    <w:multiLevelType w:val="hybridMultilevel"/>
    <w:tmpl w:val="774E6E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84D7BF5"/>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0" w15:restartNumberingAfterBreak="0">
    <w:nsid w:val="4A346511"/>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1" w15:restartNumberingAfterBreak="0">
    <w:nsid w:val="52D91A98"/>
    <w:multiLevelType w:val="hybridMultilevel"/>
    <w:tmpl w:val="CCE403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45F17C6"/>
    <w:multiLevelType w:val="hybridMultilevel"/>
    <w:tmpl w:val="57CEED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4DF44F2"/>
    <w:multiLevelType w:val="hybridMultilevel"/>
    <w:tmpl w:val="33DE1C96"/>
    <w:lvl w:ilvl="0" w:tplc="353EE25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21512B8"/>
    <w:multiLevelType w:val="hybridMultilevel"/>
    <w:tmpl w:val="B8A88588"/>
    <w:lvl w:ilvl="0" w:tplc="0C0A0001">
      <w:start w:val="1"/>
      <w:numFmt w:val="bullet"/>
      <w:lvlText w:val=""/>
      <w:lvlJc w:val="left"/>
      <w:pPr>
        <w:ind w:left="1584" w:hanging="360"/>
      </w:pPr>
      <w:rPr>
        <w:rFonts w:ascii="Symbol" w:hAnsi="Symbol" w:hint="default"/>
      </w:rPr>
    </w:lvl>
    <w:lvl w:ilvl="1" w:tplc="0C0A0003">
      <w:start w:val="1"/>
      <w:numFmt w:val="bullet"/>
      <w:lvlText w:val="o"/>
      <w:lvlJc w:val="left"/>
      <w:pPr>
        <w:ind w:left="2304" w:hanging="360"/>
      </w:pPr>
      <w:rPr>
        <w:rFonts w:ascii="Courier New" w:hAnsi="Courier New" w:cs="Courier New" w:hint="default"/>
      </w:rPr>
    </w:lvl>
    <w:lvl w:ilvl="2" w:tplc="0C0A0005" w:tentative="1">
      <w:start w:val="1"/>
      <w:numFmt w:val="bullet"/>
      <w:lvlText w:val=""/>
      <w:lvlJc w:val="left"/>
      <w:pPr>
        <w:ind w:left="3024" w:hanging="360"/>
      </w:pPr>
      <w:rPr>
        <w:rFonts w:ascii="Wingdings" w:hAnsi="Wingdings" w:hint="default"/>
      </w:rPr>
    </w:lvl>
    <w:lvl w:ilvl="3" w:tplc="0C0A0001" w:tentative="1">
      <w:start w:val="1"/>
      <w:numFmt w:val="bullet"/>
      <w:lvlText w:val=""/>
      <w:lvlJc w:val="left"/>
      <w:pPr>
        <w:ind w:left="3744" w:hanging="360"/>
      </w:pPr>
      <w:rPr>
        <w:rFonts w:ascii="Symbol" w:hAnsi="Symbol" w:hint="default"/>
      </w:rPr>
    </w:lvl>
    <w:lvl w:ilvl="4" w:tplc="0C0A0003" w:tentative="1">
      <w:start w:val="1"/>
      <w:numFmt w:val="bullet"/>
      <w:lvlText w:val="o"/>
      <w:lvlJc w:val="left"/>
      <w:pPr>
        <w:ind w:left="4464" w:hanging="360"/>
      </w:pPr>
      <w:rPr>
        <w:rFonts w:ascii="Courier New" w:hAnsi="Courier New" w:cs="Courier New" w:hint="default"/>
      </w:rPr>
    </w:lvl>
    <w:lvl w:ilvl="5" w:tplc="0C0A0005" w:tentative="1">
      <w:start w:val="1"/>
      <w:numFmt w:val="bullet"/>
      <w:lvlText w:val=""/>
      <w:lvlJc w:val="left"/>
      <w:pPr>
        <w:ind w:left="5184" w:hanging="360"/>
      </w:pPr>
      <w:rPr>
        <w:rFonts w:ascii="Wingdings" w:hAnsi="Wingdings" w:hint="default"/>
      </w:rPr>
    </w:lvl>
    <w:lvl w:ilvl="6" w:tplc="0C0A0001" w:tentative="1">
      <w:start w:val="1"/>
      <w:numFmt w:val="bullet"/>
      <w:lvlText w:val=""/>
      <w:lvlJc w:val="left"/>
      <w:pPr>
        <w:ind w:left="5904" w:hanging="360"/>
      </w:pPr>
      <w:rPr>
        <w:rFonts w:ascii="Symbol" w:hAnsi="Symbol" w:hint="default"/>
      </w:rPr>
    </w:lvl>
    <w:lvl w:ilvl="7" w:tplc="0C0A0003" w:tentative="1">
      <w:start w:val="1"/>
      <w:numFmt w:val="bullet"/>
      <w:lvlText w:val="o"/>
      <w:lvlJc w:val="left"/>
      <w:pPr>
        <w:ind w:left="6624" w:hanging="360"/>
      </w:pPr>
      <w:rPr>
        <w:rFonts w:ascii="Courier New" w:hAnsi="Courier New" w:cs="Courier New" w:hint="default"/>
      </w:rPr>
    </w:lvl>
    <w:lvl w:ilvl="8" w:tplc="0C0A0005" w:tentative="1">
      <w:start w:val="1"/>
      <w:numFmt w:val="bullet"/>
      <w:lvlText w:val=""/>
      <w:lvlJc w:val="left"/>
      <w:pPr>
        <w:ind w:left="7344" w:hanging="360"/>
      </w:pPr>
      <w:rPr>
        <w:rFonts w:ascii="Wingdings" w:hAnsi="Wingdings" w:hint="default"/>
      </w:rPr>
    </w:lvl>
  </w:abstractNum>
  <w:abstractNum w:abstractNumId="25" w15:restartNumberingAfterBreak="0">
    <w:nsid w:val="64001598"/>
    <w:multiLevelType w:val="hybridMultilevel"/>
    <w:tmpl w:val="5322C1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6035C9F"/>
    <w:multiLevelType w:val="hybridMultilevel"/>
    <w:tmpl w:val="440AC682"/>
    <w:lvl w:ilvl="0" w:tplc="0C0A0001">
      <w:start w:val="1"/>
      <w:numFmt w:val="bullet"/>
      <w:lvlText w:val=""/>
      <w:lvlJc w:val="left"/>
      <w:pPr>
        <w:ind w:left="900" w:hanging="360"/>
      </w:pPr>
      <w:rPr>
        <w:rFonts w:ascii="Symbol" w:hAnsi="Symbol" w:hint="default"/>
      </w:rPr>
    </w:lvl>
    <w:lvl w:ilvl="1" w:tplc="0C0A0003" w:tentative="1">
      <w:start w:val="1"/>
      <w:numFmt w:val="bullet"/>
      <w:lvlText w:val="o"/>
      <w:lvlJc w:val="left"/>
      <w:pPr>
        <w:ind w:left="1620" w:hanging="360"/>
      </w:pPr>
      <w:rPr>
        <w:rFonts w:ascii="Courier New" w:hAnsi="Courier New" w:cs="Courier New" w:hint="default"/>
      </w:rPr>
    </w:lvl>
    <w:lvl w:ilvl="2" w:tplc="0C0A0005" w:tentative="1">
      <w:start w:val="1"/>
      <w:numFmt w:val="bullet"/>
      <w:lvlText w:val=""/>
      <w:lvlJc w:val="left"/>
      <w:pPr>
        <w:ind w:left="2340" w:hanging="360"/>
      </w:pPr>
      <w:rPr>
        <w:rFonts w:ascii="Wingdings" w:hAnsi="Wingdings" w:hint="default"/>
      </w:rPr>
    </w:lvl>
    <w:lvl w:ilvl="3" w:tplc="0C0A0001" w:tentative="1">
      <w:start w:val="1"/>
      <w:numFmt w:val="bullet"/>
      <w:lvlText w:val=""/>
      <w:lvlJc w:val="left"/>
      <w:pPr>
        <w:ind w:left="3060" w:hanging="360"/>
      </w:pPr>
      <w:rPr>
        <w:rFonts w:ascii="Symbol" w:hAnsi="Symbol" w:hint="default"/>
      </w:rPr>
    </w:lvl>
    <w:lvl w:ilvl="4" w:tplc="0C0A0003" w:tentative="1">
      <w:start w:val="1"/>
      <w:numFmt w:val="bullet"/>
      <w:lvlText w:val="o"/>
      <w:lvlJc w:val="left"/>
      <w:pPr>
        <w:ind w:left="3780" w:hanging="360"/>
      </w:pPr>
      <w:rPr>
        <w:rFonts w:ascii="Courier New" w:hAnsi="Courier New" w:cs="Courier New" w:hint="default"/>
      </w:rPr>
    </w:lvl>
    <w:lvl w:ilvl="5" w:tplc="0C0A0005" w:tentative="1">
      <w:start w:val="1"/>
      <w:numFmt w:val="bullet"/>
      <w:lvlText w:val=""/>
      <w:lvlJc w:val="left"/>
      <w:pPr>
        <w:ind w:left="4500" w:hanging="360"/>
      </w:pPr>
      <w:rPr>
        <w:rFonts w:ascii="Wingdings" w:hAnsi="Wingdings" w:hint="default"/>
      </w:rPr>
    </w:lvl>
    <w:lvl w:ilvl="6" w:tplc="0C0A0001" w:tentative="1">
      <w:start w:val="1"/>
      <w:numFmt w:val="bullet"/>
      <w:lvlText w:val=""/>
      <w:lvlJc w:val="left"/>
      <w:pPr>
        <w:ind w:left="5220" w:hanging="360"/>
      </w:pPr>
      <w:rPr>
        <w:rFonts w:ascii="Symbol" w:hAnsi="Symbol" w:hint="default"/>
      </w:rPr>
    </w:lvl>
    <w:lvl w:ilvl="7" w:tplc="0C0A0003" w:tentative="1">
      <w:start w:val="1"/>
      <w:numFmt w:val="bullet"/>
      <w:lvlText w:val="o"/>
      <w:lvlJc w:val="left"/>
      <w:pPr>
        <w:ind w:left="5940" w:hanging="360"/>
      </w:pPr>
      <w:rPr>
        <w:rFonts w:ascii="Courier New" w:hAnsi="Courier New" w:cs="Courier New" w:hint="default"/>
      </w:rPr>
    </w:lvl>
    <w:lvl w:ilvl="8" w:tplc="0C0A0005" w:tentative="1">
      <w:start w:val="1"/>
      <w:numFmt w:val="bullet"/>
      <w:lvlText w:val=""/>
      <w:lvlJc w:val="left"/>
      <w:pPr>
        <w:ind w:left="6660" w:hanging="360"/>
      </w:pPr>
      <w:rPr>
        <w:rFonts w:ascii="Wingdings" w:hAnsi="Wingdings" w:hint="default"/>
      </w:rPr>
    </w:lvl>
  </w:abstractNum>
  <w:abstractNum w:abstractNumId="28" w15:restartNumberingAfterBreak="0">
    <w:nsid w:val="693732B1"/>
    <w:multiLevelType w:val="multilevel"/>
    <w:tmpl w:val="393C36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A354656"/>
    <w:multiLevelType w:val="hybridMultilevel"/>
    <w:tmpl w:val="E8360B4C"/>
    <w:lvl w:ilvl="0" w:tplc="0C0A0001">
      <w:start w:val="1"/>
      <w:numFmt w:val="bullet"/>
      <w:lvlText w:val=""/>
      <w:lvlJc w:val="left"/>
      <w:pPr>
        <w:ind w:left="1620" w:hanging="360"/>
      </w:pPr>
      <w:rPr>
        <w:rFonts w:ascii="Symbol" w:hAnsi="Symbol" w:hint="default"/>
      </w:rPr>
    </w:lvl>
    <w:lvl w:ilvl="1" w:tplc="0C0A0003" w:tentative="1">
      <w:start w:val="1"/>
      <w:numFmt w:val="bullet"/>
      <w:lvlText w:val="o"/>
      <w:lvlJc w:val="left"/>
      <w:pPr>
        <w:ind w:left="2340" w:hanging="360"/>
      </w:pPr>
      <w:rPr>
        <w:rFonts w:ascii="Courier New" w:hAnsi="Courier New" w:cs="Courier New" w:hint="default"/>
      </w:rPr>
    </w:lvl>
    <w:lvl w:ilvl="2" w:tplc="0C0A0005" w:tentative="1">
      <w:start w:val="1"/>
      <w:numFmt w:val="bullet"/>
      <w:lvlText w:val=""/>
      <w:lvlJc w:val="left"/>
      <w:pPr>
        <w:ind w:left="3060" w:hanging="360"/>
      </w:pPr>
      <w:rPr>
        <w:rFonts w:ascii="Wingdings" w:hAnsi="Wingdings" w:hint="default"/>
      </w:rPr>
    </w:lvl>
    <w:lvl w:ilvl="3" w:tplc="0C0A0001" w:tentative="1">
      <w:start w:val="1"/>
      <w:numFmt w:val="bullet"/>
      <w:lvlText w:val=""/>
      <w:lvlJc w:val="left"/>
      <w:pPr>
        <w:ind w:left="3780" w:hanging="360"/>
      </w:pPr>
      <w:rPr>
        <w:rFonts w:ascii="Symbol" w:hAnsi="Symbol" w:hint="default"/>
      </w:rPr>
    </w:lvl>
    <w:lvl w:ilvl="4" w:tplc="0C0A0003" w:tentative="1">
      <w:start w:val="1"/>
      <w:numFmt w:val="bullet"/>
      <w:lvlText w:val="o"/>
      <w:lvlJc w:val="left"/>
      <w:pPr>
        <w:ind w:left="4500" w:hanging="360"/>
      </w:pPr>
      <w:rPr>
        <w:rFonts w:ascii="Courier New" w:hAnsi="Courier New" w:cs="Courier New" w:hint="default"/>
      </w:rPr>
    </w:lvl>
    <w:lvl w:ilvl="5" w:tplc="0C0A0005" w:tentative="1">
      <w:start w:val="1"/>
      <w:numFmt w:val="bullet"/>
      <w:lvlText w:val=""/>
      <w:lvlJc w:val="left"/>
      <w:pPr>
        <w:ind w:left="5220" w:hanging="360"/>
      </w:pPr>
      <w:rPr>
        <w:rFonts w:ascii="Wingdings" w:hAnsi="Wingdings" w:hint="default"/>
      </w:rPr>
    </w:lvl>
    <w:lvl w:ilvl="6" w:tplc="0C0A0001" w:tentative="1">
      <w:start w:val="1"/>
      <w:numFmt w:val="bullet"/>
      <w:lvlText w:val=""/>
      <w:lvlJc w:val="left"/>
      <w:pPr>
        <w:ind w:left="5940" w:hanging="360"/>
      </w:pPr>
      <w:rPr>
        <w:rFonts w:ascii="Symbol" w:hAnsi="Symbol" w:hint="default"/>
      </w:rPr>
    </w:lvl>
    <w:lvl w:ilvl="7" w:tplc="0C0A0003" w:tentative="1">
      <w:start w:val="1"/>
      <w:numFmt w:val="bullet"/>
      <w:lvlText w:val="o"/>
      <w:lvlJc w:val="left"/>
      <w:pPr>
        <w:ind w:left="6660" w:hanging="360"/>
      </w:pPr>
      <w:rPr>
        <w:rFonts w:ascii="Courier New" w:hAnsi="Courier New" w:cs="Courier New" w:hint="default"/>
      </w:rPr>
    </w:lvl>
    <w:lvl w:ilvl="8" w:tplc="0C0A0005" w:tentative="1">
      <w:start w:val="1"/>
      <w:numFmt w:val="bullet"/>
      <w:lvlText w:val=""/>
      <w:lvlJc w:val="left"/>
      <w:pPr>
        <w:ind w:left="7380" w:hanging="360"/>
      </w:pPr>
      <w:rPr>
        <w:rFonts w:ascii="Wingdings" w:hAnsi="Wingdings" w:hint="default"/>
      </w:rPr>
    </w:lvl>
  </w:abstractNum>
  <w:abstractNum w:abstractNumId="30" w15:restartNumberingAfterBreak="0">
    <w:nsid w:val="6B833E48"/>
    <w:multiLevelType w:val="hybridMultilevel"/>
    <w:tmpl w:val="0EAEA0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EAB6542"/>
    <w:multiLevelType w:val="hybridMultilevel"/>
    <w:tmpl w:val="E33AE3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F607256"/>
    <w:multiLevelType w:val="hybridMultilevel"/>
    <w:tmpl w:val="216459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48E2F9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BB46BAE"/>
    <w:multiLevelType w:val="hybridMultilevel"/>
    <w:tmpl w:val="61009D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D4A58B6"/>
    <w:multiLevelType w:val="multilevel"/>
    <w:tmpl w:val="E0A4B0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EB82BAC"/>
    <w:multiLevelType w:val="hybridMultilevel"/>
    <w:tmpl w:val="2BB2B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32"/>
  </w:num>
  <w:num w:numId="3">
    <w:abstractNumId w:val="17"/>
  </w:num>
  <w:num w:numId="4">
    <w:abstractNumId w:val="0"/>
  </w:num>
  <w:num w:numId="5">
    <w:abstractNumId w:val="5"/>
  </w:num>
  <w:num w:numId="6">
    <w:abstractNumId w:val="20"/>
  </w:num>
  <w:num w:numId="7">
    <w:abstractNumId w:val="19"/>
  </w:num>
  <w:num w:numId="8">
    <w:abstractNumId w:val="14"/>
  </w:num>
  <w:num w:numId="9">
    <w:abstractNumId w:val="26"/>
  </w:num>
  <w:num w:numId="10">
    <w:abstractNumId w:val="23"/>
  </w:num>
  <w:num w:numId="11">
    <w:abstractNumId w:val="22"/>
  </w:num>
  <w:num w:numId="12">
    <w:abstractNumId w:val="11"/>
  </w:num>
  <w:num w:numId="13">
    <w:abstractNumId w:val="7"/>
  </w:num>
  <w:num w:numId="14">
    <w:abstractNumId w:val="15"/>
  </w:num>
  <w:num w:numId="15">
    <w:abstractNumId w:val="15"/>
    <w:lvlOverride w:ilvl="0">
      <w:startOverride w:val="1"/>
    </w:lvlOverride>
    <w:lvlOverride w:ilvl="1">
      <w:startOverride w:val="1"/>
    </w:lvlOverride>
    <w:lvlOverride w:ilvl="2">
      <w:startOverride w:val="1"/>
    </w:lvlOverride>
  </w:num>
  <w:num w:numId="16">
    <w:abstractNumId w:val="15"/>
  </w:num>
  <w:num w:numId="17">
    <w:abstractNumId w:val="34"/>
  </w:num>
  <w:num w:numId="18">
    <w:abstractNumId w:val="31"/>
  </w:num>
  <w:num w:numId="19">
    <w:abstractNumId w:val="36"/>
  </w:num>
  <w:num w:numId="20">
    <w:abstractNumId w:val="28"/>
  </w:num>
  <w:num w:numId="21">
    <w:abstractNumId w:val="4"/>
  </w:num>
  <w:num w:numId="22">
    <w:abstractNumId w:val="2"/>
  </w:num>
  <w:num w:numId="23">
    <w:abstractNumId w:val="3"/>
  </w:num>
  <w:num w:numId="24">
    <w:abstractNumId w:val="31"/>
  </w:num>
  <w:num w:numId="25">
    <w:abstractNumId w:val="8"/>
  </w:num>
  <w:num w:numId="26">
    <w:abstractNumId w:val="29"/>
  </w:num>
  <w:num w:numId="27">
    <w:abstractNumId w:val="27"/>
  </w:num>
  <w:num w:numId="28">
    <w:abstractNumId w:val="31"/>
  </w:num>
  <w:num w:numId="29">
    <w:abstractNumId w:val="31"/>
  </w:num>
  <w:num w:numId="30">
    <w:abstractNumId w:val="24"/>
  </w:num>
  <w:num w:numId="31">
    <w:abstractNumId w:val="6"/>
  </w:num>
  <w:num w:numId="3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1"/>
  </w:num>
  <w:num w:numId="34">
    <w:abstractNumId w:val="16"/>
  </w:num>
  <w:num w:numId="35">
    <w:abstractNumId w:val="33"/>
  </w:num>
  <w:num w:numId="36">
    <w:abstractNumId w:val="30"/>
  </w:num>
  <w:num w:numId="37">
    <w:abstractNumId w:val="25"/>
  </w:num>
  <w:num w:numId="38">
    <w:abstractNumId w:val="31"/>
  </w:num>
  <w:num w:numId="39">
    <w:abstractNumId w:val="31"/>
  </w:num>
  <w:num w:numId="40">
    <w:abstractNumId w:val="21"/>
  </w:num>
  <w:num w:numId="41">
    <w:abstractNumId w:val="13"/>
  </w:num>
  <w:num w:numId="42">
    <w:abstractNumId w:val="37"/>
  </w:num>
  <w:num w:numId="43">
    <w:abstractNumId w:val="35"/>
  </w:num>
  <w:num w:numId="44">
    <w:abstractNumId w:val="18"/>
  </w:num>
  <w:num w:numId="45">
    <w:abstractNumId w:val="1"/>
  </w:num>
  <w:num w:numId="46">
    <w:abstractNumId w:val="9"/>
  </w:num>
  <w:num w:numId="47">
    <w:abstractNumId w:val="10"/>
  </w:num>
  <w:num w:numId="4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7BAD"/>
    <w:rsid w:val="00001BAB"/>
    <w:rsid w:val="00003B11"/>
    <w:rsid w:val="00003C08"/>
    <w:rsid w:val="00026621"/>
    <w:rsid w:val="00034DA4"/>
    <w:rsid w:val="00037D8F"/>
    <w:rsid w:val="000445C6"/>
    <w:rsid w:val="00062BDC"/>
    <w:rsid w:val="00063404"/>
    <w:rsid w:val="00072C5E"/>
    <w:rsid w:val="000757FF"/>
    <w:rsid w:val="00081560"/>
    <w:rsid w:val="00084B37"/>
    <w:rsid w:val="00085AE1"/>
    <w:rsid w:val="000959E9"/>
    <w:rsid w:val="000A1265"/>
    <w:rsid w:val="000B0520"/>
    <w:rsid w:val="000B3BF7"/>
    <w:rsid w:val="000D09A0"/>
    <w:rsid w:val="000F4C5D"/>
    <w:rsid w:val="001046B0"/>
    <w:rsid w:val="001526D9"/>
    <w:rsid w:val="0016080C"/>
    <w:rsid w:val="00171619"/>
    <w:rsid w:val="001725C2"/>
    <w:rsid w:val="0017435A"/>
    <w:rsid w:val="00174594"/>
    <w:rsid w:val="00176DFC"/>
    <w:rsid w:val="00194057"/>
    <w:rsid w:val="001944D1"/>
    <w:rsid w:val="0019498B"/>
    <w:rsid w:val="001B59CD"/>
    <w:rsid w:val="001C1B33"/>
    <w:rsid w:val="001C2AB4"/>
    <w:rsid w:val="001C2FB3"/>
    <w:rsid w:val="001C4EA4"/>
    <w:rsid w:val="001D1A6A"/>
    <w:rsid w:val="001D46C8"/>
    <w:rsid w:val="001D76E5"/>
    <w:rsid w:val="001E62CD"/>
    <w:rsid w:val="0020605D"/>
    <w:rsid w:val="00224F86"/>
    <w:rsid w:val="00235CE3"/>
    <w:rsid w:val="00244EAD"/>
    <w:rsid w:val="00252BBA"/>
    <w:rsid w:val="00264782"/>
    <w:rsid w:val="00266B19"/>
    <w:rsid w:val="00266CBA"/>
    <w:rsid w:val="00282FE2"/>
    <w:rsid w:val="002A73AA"/>
    <w:rsid w:val="002B3E99"/>
    <w:rsid w:val="00310A29"/>
    <w:rsid w:val="0035422F"/>
    <w:rsid w:val="003601B9"/>
    <w:rsid w:val="00360FF6"/>
    <w:rsid w:val="00361850"/>
    <w:rsid w:val="0036294B"/>
    <w:rsid w:val="003658CE"/>
    <w:rsid w:val="00382E79"/>
    <w:rsid w:val="00391CD6"/>
    <w:rsid w:val="00397378"/>
    <w:rsid w:val="003C48B3"/>
    <w:rsid w:val="003D1A37"/>
    <w:rsid w:val="003D1A96"/>
    <w:rsid w:val="003D33A7"/>
    <w:rsid w:val="003F152D"/>
    <w:rsid w:val="003F24BC"/>
    <w:rsid w:val="00414447"/>
    <w:rsid w:val="00423E85"/>
    <w:rsid w:val="00436FA0"/>
    <w:rsid w:val="004548DE"/>
    <w:rsid w:val="004728E3"/>
    <w:rsid w:val="0048041C"/>
    <w:rsid w:val="0048445F"/>
    <w:rsid w:val="00490EAC"/>
    <w:rsid w:val="00495801"/>
    <w:rsid w:val="004B43CA"/>
    <w:rsid w:val="004C3318"/>
    <w:rsid w:val="004D3460"/>
    <w:rsid w:val="004E43FF"/>
    <w:rsid w:val="005020A6"/>
    <w:rsid w:val="00506743"/>
    <w:rsid w:val="00507BAD"/>
    <w:rsid w:val="005136EA"/>
    <w:rsid w:val="00514164"/>
    <w:rsid w:val="00514269"/>
    <w:rsid w:val="005150F1"/>
    <w:rsid w:val="00515535"/>
    <w:rsid w:val="00521A79"/>
    <w:rsid w:val="005306AD"/>
    <w:rsid w:val="005611DB"/>
    <w:rsid w:val="00565877"/>
    <w:rsid w:val="005A2B04"/>
    <w:rsid w:val="005A3304"/>
    <w:rsid w:val="005C420C"/>
    <w:rsid w:val="005D549B"/>
    <w:rsid w:val="005F2F34"/>
    <w:rsid w:val="006203DE"/>
    <w:rsid w:val="006403BD"/>
    <w:rsid w:val="0065573C"/>
    <w:rsid w:val="0066672A"/>
    <w:rsid w:val="00670B3B"/>
    <w:rsid w:val="00673D42"/>
    <w:rsid w:val="0067645E"/>
    <w:rsid w:val="0068438A"/>
    <w:rsid w:val="00692D10"/>
    <w:rsid w:val="00697BF5"/>
    <w:rsid w:val="006A56B3"/>
    <w:rsid w:val="006B02A7"/>
    <w:rsid w:val="006B24A2"/>
    <w:rsid w:val="006C66EA"/>
    <w:rsid w:val="006D7B06"/>
    <w:rsid w:val="006F243D"/>
    <w:rsid w:val="006F2CB9"/>
    <w:rsid w:val="007115D0"/>
    <w:rsid w:val="00711904"/>
    <w:rsid w:val="007248E8"/>
    <w:rsid w:val="00727AE8"/>
    <w:rsid w:val="00750978"/>
    <w:rsid w:val="00751A0E"/>
    <w:rsid w:val="00753BE4"/>
    <w:rsid w:val="00783DCC"/>
    <w:rsid w:val="00793FDB"/>
    <w:rsid w:val="007B11AB"/>
    <w:rsid w:val="007B18C7"/>
    <w:rsid w:val="007B76BF"/>
    <w:rsid w:val="007D303D"/>
    <w:rsid w:val="007E0007"/>
    <w:rsid w:val="007E0C1A"/>
    <w:rsid w:val="007E7C6C"/>
    <w:rsid w:val="00821D63"/>
    <w:rsid w:val="008319FE"/>
    <w:rsid w:val="00834548"/>
    <w:rsid w:val="00853F7B"/>
    <w:rsid w:val="008544B8"/>
    <w:rsid w:val="008547AC"/>
    <w:rsid w:val="0086062C"/>
    <w:rsid w:val="00863C43"/>
    <w:rsid w:val="00877054"/>
    <w:rsid w:val="00883A67"/>
    <w:rsid w:val="00890CBD"/>
    <w:rsid w:val="008958B1"/>
    <w:rsid w:val="008A30B1"/>
    <w:rsid w:val="008B408E"/>
    <w:rsid w:val="008B6F4A"/>
    <w:rsid w:val="008C16EB"/>
    <w:rsid w:val="008E0EE0"/>
    <w:rsid w:val="008E30AB"/>
    <w:rsid w:val="008F4AFF"/>
    <w:rsid w:val="008F765A"/>
    <w:rsid w:val="0091338B"/>
    <w:rsid w:val="00920246"/>
    <w:rsid w:val="00931BAA"/>
    <w:rsid w:val="009357F3"/>
    <w:rsid w:val="00936C29"/>
    <w:rsid w:val="009413DE"/>
    <w:rsid w:val="009450AB"/>
    <w:rsid w:val="009510F4"/>
    <w:rsid w:val="00956768"/>
    <w:rsid w:val="00961CC1"/>
    <w:rsid w:val="00977178"/>
    <w:rsid w:val="00982C43"/>
    <w:rsid w:val="00997870"/>
    <w:rsid w:val="009C659E"/>
    <w:rsid w:val="009E5809"/>
    <w:rsid w:val="009F6F17"/>
    <w:rsid w:val="00A2111B"/>
    <w:rsid w:val="00A32203"/>
    <w:rsid w:val="00A32CC6"/>
    <w:rsid w:val="00A40A84"/>
    <w:rsid w:val="00A416DD"/>
    <w:rsid w:val="00A42709"/>
    <w:rsid w:val="00A725E6"/>
    <w:rsid w:val="00A75783"/>
    <w:rsid w:val="00A81106"/>
    <w:rsid w:val="00A87D73"/>
    <w:rsid w:val="00A9708E"/>
    <w:rsid w:val="00A976F0"/>
    <w:rsid w:val="00AC3C7F"/>
    <w:rsid w:val="00AC4DA9"/>
    <w:rsid w:val="00AC7096"/>
    <w:rsid w:val="00B026E1"/>
    <w:rsid w:val="00B34BF5"/>
    <w:rsid w:val="00B36CED"/>
    <w:rsid w:val="00B56FB6"/>
    <w:rsid w:val="00BD4B50"/>
    <w:rsid w:val="00BE01E2"/>
    <w:rsid w:val="00BE65DD"/>
    <w:rsid w:val="00BF1D60"/>
    <w:rsid w:val="00BF77CD"/>
    <w:rsid w:val="00C03714"/>
    <w:rsid w:val="00C10A65"/>
    <w:rsid w:val="00C31235"/>
    <w:rsid w:val="00C337FB"/>
    <w:rsid w:val="00C443D1"/>
    <w:rsid w:val="00C646F8"/>
    <w:rsid w:val="00C663C1"/>
    <w:rsid w:val="00C72BB6"/>
    <w:rsid w:val="00C84740"/>
    <w:rsid w:val="00C86A17"/>
    <w:rsid w:val="00C92760"/>
    <w:rsid w:val="00C94353"/>
    <w:rsid w:val="00CA0785"/>
    <w:rsid w:val="00CB6CE2"/>
    <w:rsid w:val="00CD27EF"/>
    <w:rsid w:val="00CE2B01"/>
    <w:rsid w:val="00D036FA"/>
    <w:rsid w:val="00D1114E"/>
    <w:rsid w:val="00D134DA"/>
    <w:rsid w:val="00D21D06"/>
    <w:rsid w:val="00D34BAD"/>
    <w:rsid w:val="00D80635"/>
    <w:rsid w:val="00D92F3B"/>
    <w:rsid w:val="00D952D8"/>
    <w:rsid w:val="00D971A1"/>
    <w:rsid w:val="00DA02F5"/>
    <w:rsid w:val="00DA0FCE"/>
    <w:rsid w:val="00DA10E2"/>
    <w:rsid w:val="00DA2E8B"/>
    <w:rsid w:val="00DC17B0"/>
    <w:rsid w:val="00DD6D33"/>
    <w:rsid w:val="00DF3438"/>
    <w:rsid w:val="00DF4CE9"/>
    <w:rsid w:val="00E04828"/>
    <w:rsid w:val="00E10583"/>
    <w:rsid w:val="00E11B5A"/>
    <w:rsid w:val="00E21451"/>
    <w:rsid w:val="00E44EAC"/>
    <w:rsid w:val="00E769EB"/>
    <w:rsid w:val="00E76BE8"/>
    <w:rsid w:val="00E87B75"/>
    <w:rsid w:val="00E93FA8"/>
    <w:rsid w:val="00E96416"/>
    <w:rsid w:val="00EA4786"/>
    <w:rsid w:val="00EA710F"/>
    <w:rsid w:val="00EC4EA9"/>
    <w:rsid w:val="00EC62F6"/>
    <w:rsid w:val="00EC71B1"/>
    <w:rsid w:val="00EC76E8"/>
    <w:rsid w:val="00EC771B"/>
    <w:rsid w:val="00ED1546"/>
    <w:rsid w:val="00ED3731"/>
    <w:rsid w:val="00EE79B0"/>
    <w:rsid w:val="00F15518"/>
    <w:rsid w:val="00F249DB"/>
    <w:rsid w:val="00F62D85"/>
    <w:rsid w:val="00F9610B"/>
    <w:rsid w:val="00FA0670"/>
    <w:rsid w:val="00FA21E3"/>
    <w:rsid w:val="00FA7727"/>
    <w:rsid w:val="00FC15A7"/>
    <w:rsid w:val="00FC4A7B"/>
    <w:rsid w:val="00FD254A"/>
    <w:rsid w:val="00FD731D"/>
    <w:rsid w:val="00FE29CC"/>
    <w:rsid w:val="00FE43BC"/>
    <w:rsid w:val="00FF6DF6"/>
    <w:rsid w:val="00FF74C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9B6E4"/>
  <w15:docId w15:val="{DB2DF6F1-0BF3-464C-AE39-61E1FDB8C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EA4"/>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0D09A0"/>
    <w:pPr>
      <w:keepNext/>
      <w:numPr>
        <w:numId w:val="18"/>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0D09A0"/>
    <w:pPr>
      <w:keepNext/>
      <w:numPr>
        <w:ilvl w:val="1"/>
        <w:numId w:val="18"/>
      </w:numPr>
      <w:ind w:left="567" w:hanging="567"/>
      <w:outlineLvl w:val="1"/>
    </w:pPr>
    <w:rPr>
      <w:rFonts w:asciiTheme="majorHAnsi" w:hAnsiTheme="majorHAnsi" w:cs="Arial"/>
      <w:bCs/>
      <w:iCs/>
      <w:caps/>
      <w:color w:val="0098CD"/>
      <w:sz w:val="28"/>
      <w:szCs w:val="28"/>
    </w:rPr>
  </w:style>
  <w:style w:type="paragraph" w:styleId="Ttulo3">
    <w:name w:val="heading 3"/>
    <w:basedOn w:val="Normal"/>
    <w:next w:val="Normal"/>
    <w:link w:val="Ttulo3Car"/>
    <w:uiPriority w:val="9"/>
    <w:unhideWhenUsed/>
    <w:qFormat/>
    <w:rsid w:val="000D09A0"/>
    <w:pPr>
      <w:keepNext/>
      <w:numPr>
        <w:ilvl w:val="2"/>
        <w:numId w:val="18"/>
      </w:numPr>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18"/>
      </w:numPr>
      <w:ind w:left="851" w:hanging="851"/>
      <w:outlineLvl w:val="3"/>
    </w:pPr>
  </w:style>
  <w:style w:type="paragraph" w:styleId="Ttulo5">
    <w:name w:val="heading 5"/>
    <w:basedOn w:val="Normal"/>
    <w:next w:val="Normal"/>
    <w:link w:val="Ttulo5Car"/>
    <w:uiPriority w:val="9"/>
    <w:semiHidden/>
    <w:unhideWhenUsed/>
    <w:rsid w:val="00C84740"/>
    <w:pPr>
      <w:numPr>
        <w:ilvl w:val="4"/>
        <w:numId w:val="8"/>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8"/>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8"/>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8"/>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8"/>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0D09A0"/>
    <w:rPr>
      <w:rFonts w:asciiTheme="majorHAnsi" w:eastAsia="Times New Roman" w:hAnsiTheme="majorHAnsi" w:cs="Arial"/>
      <w:bCs/>
      <w:iCs/>
      <w:cap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Tabladeilustraciones"/>
    <w:next w:val="Normal"/>
    <w:uiPriority w:val="39"/>
    <w:unhideWhenUsed/>
    <w:qFormat/>
    <w:rsid w:val="008C16EB"/>
    <w:pPr>
      <w:tabs>
        <w:tab w:val="right" w:leader="dot" w:pos="9060"/>
      </w:tabs>
    </w:pPr>
    <w:rPr>
      <w:rFonts w:cs="Arial"/>
      <w:b/>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ascii="Calibri" w:eastAsia="Times New Roman" w:hAnsi="Calibri" w:cs="Times New Roman"/>
      <w:b/>
      <w:bCs/>
      <w:i/>
      <w:iCs/>
      <w:sz w:val="26"/>
      <w:szCs w:val="26"/>
    </w:rPr>
  </w:style>
  <w:style w:type="character" w:customStyle="1" w:styleId="Ttulo6Car">
    <w:name w:val="Título 6 Car"/>
    <w:link w:val="Ttulo6"/>
    <w:uiPriority w:val="9"/>
    <w:semiHidden/>
    <w:rsid w:val="00C84740"/>
    <w:rPr>
      <w:rFonts w:ascii="Calibri" w:eastAsia="Times New Roman" w:hAnsi="Calibri" w:cs="Times New Roman"/>
      <w:b/>
      <w:bCs/>
      <w:sz w:val="22"/>
      <w:szCs w:val="22"/>
    </w:rPr>
  </w:style>
  <w:style w:type="character" w:customStyle="1" w:styleId="Ttulo7Car">
    <w:name w:val="Título 7 Car"/>
    <w:link w:val="Ttulo7"/>
    <w:uiPriority w:val="9"/>
    <w:semiHidden/>
    <w:rsid w:val="00C84740"/>
    <w:rPr>
      <w:rFonts w:ascii="Calibri" w:eastAsia="Times New Roman" w:hAnsi="Calibri" w:cs="Times New Roman"/>
      <w:sz w:val="24"/>
      <w:szCs w:val="24"/>
    </w:rPr>
  </w:style>
  <w:style w:type="character" w:customStyle="1" w:styleId="Ttulo8Car">
    <w:name w:val="Título 8 Car"/>
    <w:link w:val="Ttulo8"/>
    <w:uiPriority w:val="9"/>
    <w:semiHidden/>
    <w:rsid w:val="00C84740"/>
    <w:rPr>
      <w:rFonts w:ascii="Calibri" w:eastAsia="Times New Roman" w:hAnsi="Calibri" w:cs="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cs="Times New Roman"/>
      <w:sz w:val="22"/>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semiHidden/>
    <w:unhideWhenUsed/>
    <w:rsid w:val="00793FDB"/>
    <w:rPr>
      <w:sz w:val="20"/>
      <w:szCs w:val="20"/>
    </w:rPr>
  </w:style>
  <w:style w:type="character" w:customStyle="1" w:styleId="TextocomentarioCar">
    <w:name w:val="Texto comentario Car"/>
    <w:link w:val="Textocomentario"/>
    <w:uiPriority w:val="99"/>
    <w:semiHidden/>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styleId="Tabladeilustraciones">
    <w:name w:val="table of figures"/>
    <w:basedOn w:val="Normal"/>
    <w:next w:val="Normal"/>
    <w:uiPriority w:val="99"/>
    <w:unhideWhenUsed/>
    <w:rsid w:val="001C2AB4"/>
  </w:style>
  <w:style w:type="paragraph" w:styleId="ndice1">
    <w:name w:val="index 1"/>
    <w:basedOn w:val="Normal"/>
    <w:next w:val="Normal"/>
    <w:autoRedefine/>
    <w:uiPriority w:val="99"/>
    <w:semiHidden/>
    <w:unhideWhenUsed/>
    <w:qFormat/>
    <w:rsid w:val="00977178"/>
    <w:pPr>
      <w:numPr>
        <w:numId w:val="9"/>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23"/>
      </w:numPr>
    </w:pPr>
  </w:style>
  <w:style w:type="character" w:styleId="Mencinsinresolver">
    <w:name w:val="Unresolved Mention"/>
    <w:basedOn w:val="Fuentedeprrafopredeter"/>
    <w:uiPriority w:val="99"/>
    <w:semiHidden/>
    <w:unhideWhenUsed/>
    <w:rsid w:val="00A2111B"/>
    <w:rPr>
      <w:color w:val="605E5C"/>
      <w:shd w:val="clear" w:color="auto" w:fill="E1DFDD"/>
    </w:rPr>
  </w:style>
  <w:style w:type="character" w:styleId="Hipervnculovisitado">
    <w:name w:val="FollowedHyperlink"/>
    <w:basedOn w:val="Fuentedeprrafopredeter"/>
    <w:uiPriority w:val="99"/>
    <w:semiHidden/>
    <w:unhideWhenUsed/>
    <w:rsid w:val="00C663C1"/>
    <w:rPr>
      <w:color w:val="954F72" w:themeColor="followedHyperlink"/>
      <w:u w:val="single"/>
    </w:rPr>
  </w:style>
  <w:style w:type="paragraph" w:styleId="NormalWeb">
    <w:name w:val="Normal (Web)"/>
    <w:basedOn w:val="Normal"/>
    <w:uiPriority w:val="99"/>
    <w:semiHidden/>
    <w:unhideWhenUsed/>
    <w:rsid w:val="004E43FF"/>
    <w:pPr>
      <w:spacing w:before="100" w:beforeAutospacing="1" w:after="100" w:afterAutospacing="1" w:line="240" w:lineRule="auto"/>
      <w:jc w:val="left"/>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818254">
      <w:bodyDiv w:val="1"/>
      <w:marLeft w:val="0"/>
      <w:marRight w:val="0"/>
      <w:marTop w:val="0"/>
      <w:marBottom w:val="0"/>
      <w:divBdr>
        <w:top w:val="none" w:sz="0" w:space="0" w:color="auto"/>
        <w:left w:val="none" w:sz="0" w:space="0" w:color="auto"/>
        <w:bottom w:val="none" w:sz="0" w:space="0" w:color="auto"/>
        <w:right w:val="none" w:sz="0" w:space="0" w:color="auto"/>
      </w:divBdr>
    </w:div>
    <w:div w:id="346062213">
      <w:bodyDiv w:val="1"/>
      <w:marLeft w:val="0"/>
      <w:marRight w:val="0"/>
      <w:marTop w:val="0"/>
      <w:marBottom w:val="0"/>
      <w:divBdr>
        <w:top w:val="none" w:sz="0" w:space="0" w:color="auto"/>
        <w:left w:val="none" w:sz="0" w:space="0" w:color="auto"/>
        <w:bottom w:val="none" w:sz="0" w:space="0" w:color="auto"/>
        <w:right w:val="none" w:sz="0" w:space="0" w:color="auto"/>
      </w:divBdr>
    </w:div>
    <w:div w:id="393814896">
      <w:bodyDiv w:val="1"/>
      <w:marLeft w:val="0"/>
      <w:marRight w:val="0"/>
      <w:marTop w:val="0"/>
      <w:marBottom w:val="0"/>
      <w:divBdr>
        <w:top w:val="none" w:sz="0" w:space="0" w:color="auto"/>
        <w:left w:val="none" w:sz="0" w:space="0" w:color="auto"/>
        <w:bottom w:val="none" w:sz="0" w:space="0" w:color="auto"/>
        <w:right w:val="none" w:sz="0" w:space="0" w:color="auto"/>
      </w:divBdr>
    </w:div>
    <w:div w:id="399015573">
      <w:bodyDiv w:val="1"/>
      <w:marLeft w:val="0"/>
      <w:marRight w:val="0"/>
      <w:marTop w:val="0"/>
      <w:marBottom w:val="0"/>
      <w:divBdr>
        <w:top w:val="none" w:sz="0" w:space="0" w:color="auto"/>
        <w:left w:val="none" w:sz="0" w:space="0" w:color="auto"/>
        <w:bottom w:val="none" w:sz="0" w:space="0" w:color="auto"/>
        <w:right w:val="none" w:sz="0" w:space="0" w:color="auto"/>
      </w:divBdr>
    </w:div>
    <w:div w:id="457988658">
      <w:bodyDiv w:val="1"/>
      <w:marLeft w:val="0"/>
      <w:marRight w:val="0"/>
      <w:marTop w:val="0"/>
      <w:marBottom w:val="0"/>
      <w:divBdr>
        <w:top w:val="none" w:sz="0" w:space="0" w:color="auto"/>
        <w:left w:val="none" w:sz="0" w:space="0" w:color="auto"/>
        <w:bottom w:val="none" w:sz="0" w:space="0" w:color="auto"/>
        <w:right w:val="none" w:sz="0" w:space="0" w:color="auto"/>
      </w:divBdr>
    </w:div>
    <w:div w:id="489173952">
      <w:bodyDiv w:val="1"/>
      <w:marLeft w:val="0"/>
      <w:marRight w:val="0"/>
      <w:marTop w:val="0"/>
      <w:marBottom w:val="0"/>
      <w:divBdr>
        <w:top w:val="none" w:sz="0" w:space="0" w:color="auto"/>
        <w:left w:val="none" w:sz="0" w:space="0" w:color="auto"/>
        <w:bottom w:val="none" w:sz="0" w:space="0" w:color="auto"/>
        <w:right w:val="none" w:sz="0" w:space="0" w:color="auto"/>
      </w:divBdr>
    </w:div>
    <w:div w:id="532498116">
      <w:bodyDiv w:val="1"/>
      <w:marLeft w:val="0"/>
      <w:marRight w:val="0"/>
      <w:marTop w:val="0"/>
      <w:marBottom w:val="0"/>
      <w:divBdr>
        <w:top w:val="none" w:sz="0" w:space="0" w:color="auto"/>
        <w:left w:val="none" w:sz="0" w:space="0" w:color="auto"/>
        <w:bottom w:val="none" w:sz="0" w:space="0" w:color="auto"/>
        <w:right w:val="none" w:sz="0" w:space="0" w:color="auto"/>
      </w:divBdr>
    </w:div>
    <w:div w:id="568616082">
      <w:bodyDiv w:val="1"/>
      <w:marLeft w:val="0"/>
      <w:marRight w:val="0"/>
      <w:marTop w:val="0"/>
      <w:marBottom w:val="0"/>
      <w:divBdr>
        <w:top w:val="none" w:sz="0" w:space="0" w:color="auto"/>
        <w:left w:val="none" w:sz="0" w:space="0" w:color="auto"/>
        <w:bottom w:val="none" w:sz="0" w:space="0" w:color="auto"/>
        <w:right w:val="none" w:sz="0" w:space="0" w:color="auto"/>
      </w:divBdr>
    </w:div>
    <w:div w:id="571476144">
      <w:bodyDiv w:val="1"/>
      <w:marLeft w:val="0"/>
      <w:marRight w:val="0"/>
      <w:marTop w:val="0"/>
      <w:marBottom w:val="0"/>
      <w:divBdr>
        <w:top w:val="none" w:sz="0" w:space="0" w:color="auto"/>
        <w:left w:val="none" w:sz="0" w:space="0" w:color="auto"/>
        <w:bottom w:val="none" w:sz="0" w:space="0" w:color="auto"/>
        <w:right w:val="none" w:sz="0" w:space="0" w:color="auto"/>
      </w:divBdr>
    </w:div>
    <w:div w:id="760637150">
      <w:bodyDiv w:val="1"/>
      <w:marLeft w:val="0"/>
      <w:marRight w:val="0"/>
      <w:marTop w:val="0"/>
      <w:marBottom w:val="0"/>
      <w:divBdr>
        <w:top w:val="none" w:sz="0" w:space="0" w:color="auto"/>
        <w:left w:val="none" w:sz="0" w:space="0" w:color="auto"/>
        <w:bottom w:val="none" w:sz="0" w:space="0" w:color="auto"/>
        <w:right w:val="none" w:sz="0" w:space="0" w:color="auto"/>
      </w:divBdr>
    </w:div>
    <w:div w:id="760760631">
      <w:bodyDiv w:val="1"/>
      <w:marLeft w:val="0"/>
      <w:marRight w:val="0"/>
      <w:marTop w:val="0"/>
      <w:marBottom w:val="0"/>
      <w:divBdr>
        <w:top w:val="none" w:sz="0" w:space="0" w:color="auto"/>
        <w:left w:val="none" w:sz="0" w:space="0" w:color="auto"/>
        <w:bottom w:val="none" w:sz="0" w:space="0" w:color="auto"/>
        <w:right w:val="none" w:sz="0" w:space="0" w:color="auto"/>
      </w:divBdr>
    </w:div>
    <w:div w:id="1068646159">
      <w:bodyDiv w:val="1"/>
      <w:marLeft w:val="0"/>
      <w:marRight w:val="0"/>
      <w:marTop w:val="0"/>
      <w:marBottom w:val="0"/>
      <w:divBdr>
        <w:top w:val="none" w:sz="0" w:space="0" w:color="auto"/>
        <w:left w:val="none" w:sz="0" w:space="0" w:color="auto"/>
        <w:bottom w:val="none" w:sz="0" w:space="0" w:color="auto"/>
        <w:right w:val="none" w:sz="0" w:space="0" w:color="auto"/>
      </w:divBdr>
    </w:div>
    <w:div w:id="1186602827">
      <w:bodyDiv w:val="1"/>
      <w:marLeft w:val="0"/>
      <w:marRight w:val="0"/>
      <w:marTop w:val="0"/>
      <w:marBottom w:val="0"/>
      <w:divBdr>
        <w:top w:val="none" w:sz="0" w:space="0" w:color="auto"/>
        <w:left w:val="none" w:sz="0" w:space="0" w:color="auto"/>
        <w:bottom w:val="none" w:sz="0" w:space="0" w:color="auto"/>
        <w:right w:val="none" w:sz="0" w:space="0" w:color="auto"/>
      </w:divBdr>
    </w:div>
    <w:div w:id="1263949659">
      <w:bodyDiv w:val="1"/>
      <w:marLeft w:val="0"/>
      <w:marRight w:val="0"/>
      <w:marTop w:val="0"/>
      <w:marBottom w:val="0"/>
      <w:divBdr>
        <w:top w:val="none" w:sz="0" w:space="0" w:color="auto"/>
        <w:left w:val="none" w:sz="0" w:space="0" w:color="auto"/>
        <w:bottom w:val="none" w:sz="0" w:space="0" w:color="auto"/>
        <w:right w:val="none" w:sz="0" w:space="0" w:color="auto"/>
      </w:divBdr>
    </w:div>
    <w:div w:id="1303079773">
      <w:bodyDiv w:val="1"/>
      <w:marLeft w:val="0"/>
      <w:marRight w:val="0"/>
      <w:marTop w:val="0"/>
      <w:marBottom w:val="0"/>
      <w:divBdr>
        <w:top w:val="none" w:sz="0" w:space="0" w:color="auto"/>
        <w:left w:val="none" w:sz="0" w:space="0" w:color="auto"/>
        <w:bottom w:val="none" w:sz="0" w:space="0" w:color="auto"/>
        <w:right w:val="none" w:sz="0" w:space="0" w:color="auto"/>
      </w:divBdr>
    </w:div>
    <w:div w:id="1348168201">
      <w:bodyDiv w:val="1"/>
      <w:marLeft w:val="0"/>
      <w:marRight w:val="0"/>
      <w:marTop w:val="0"/>
      <w:marBottom w:val="0"/>
      <w:divBdr>
        <w:top w:val="none" w:sz="0" w:space="0" w:color="auto"/>
        <w:left w:val="none" w:sz="0" w:space="0" w:color="auto"/>
        <w:bottom w:val="none" w:sz="0" w:space="0" w:color="auto"/>
        <w:right w:val="none" w:sz="0" w:space="0" w:color="auto"/>
      </w:divBdr>
    </w:div>
    <w:div w:id="1372534175">
      <w:bodyDiv w:val="1"/>
      <w:marLeft w:val="0"/>
      <w:marRight w:val="0"/>
      <w:marTop w:val="0"/>
      <w:marBottom w:val="0"/>
      <w:divBdr>
        <w:top w:val="none" w:sz="0" w:space="0" w:color="auto"/>
        <w:left w:val="none" w:sz="0" w:space="0" w:color="auto"/>
        <w:bottom w:val="none" w:sz="0" w:space="0" w:color="auto"/>
        <w:right w:val="none" w:sz="0" w:space="0" w:color="auto"/>
      </w:divBdr>
    </w:div>
    <w:div w:id="1398043974">
      <w:bodyDiv w:val="1"/>
      <w:marLeft w:val="0"/>
      <w:marRight w:val="0"/>
      <w:marTop w:val="0"/>
      <w:marBottom w:val="0"/>
      <w:divBdr>
        <w:top w:val="none" w:sz="0" w:space="0" w:color="auto"/>
        <w:left w:val="none" w:sz="0" w:space="0" w:color="auto"/>
        <w:bottom w:val="none" w:sz="0" w:space="0" w:color="auto"/>
        <w:right w:val="none" w:sz="0" w:space="0" w:color="auto"/>
      </w:divBdr>
    </w:div>
    <w:div w:id="1431316164">
      <w:bodyDiv w:val="1"/>
      <w:marLeft w:val="0"/>
      <w:marRight w:val="0"/>
      <w:marTop w:val="0"/>
      <w:marBottom w:val="0"/>
      <w:divBdr>
        <w:top w:val="none" w:sz="0" w:space="0" w:color="auto"/>
        <w:left w:val="none" w:sz="0" w:space="0" w:color="auto"/>
        <w:bottom w:val="none" w:sz="0" w:space="0" w:color="auto"/>
        <w:right w:val="none" w:sz="0" w:space="0" w:color="auto"/>
      </w:divBdr>
    </w:div>
    <w:div w:id="1486238246">
      <w:bodyDiv w:val="1"/>
      <w:marLeft w:val="0"/>
      <w:marRight w:val="0"/>
      <w:marTop w:val="0"/>
      <w:marBottom w:val="0"/>
      <w:divBdr>
        <w:top w:val="none" w:sz="0" w:space="0" w:color="auto"/>
        <w:left w:val="none" w:sz="0" w:space="0" w:color="auto"/>
        <w:bottom w:val="none" w:sz="0" w:space="0" w:color="auto"/>
        <w:right w:val="none" w:sz="0" w:space="0" w:color="auto"/>
      </w:divBdr>
    </w:div>
    <w:div w:id="1521971871">
      <w:bodyDiv w:val="1"/>
      <w:marLeft w:val="0"/>
      <w:marRight w:val="0"/>
      <w:marTop w:val="0"/>
      <w:marBottom w:val="0"/>
      <w:divBdr>
        <w:top w:val="none" w:sz="0" w:space="0" w:color="auto"/>
        <w:left w:val="none" w:sz="0" w:space="0" w:color="auto"/>
        <w:bottom w:val="none" w:sz="0" w:space="0" w:color="auto"/>
        <w:right w:val="none" w:sz="0" w:space="0" w:color="auto"/>
      </w:divBdr>
    </w:div>
    <w:div w:id="1645696761">
      <w:bodyDiv w:val="1"/>
      <w:marLeft w:val="0"/>
      <w:marRight w:val="0"/>
      <w:marTop w:val="0"/>
      <w:marBottom w:val="0"/>
      <w:divBdr>
        <w:top w:val="none" w:sz="0" w:space="0" w:color="auto"/>
        <w:left w:val="none" w:sz="0" w:space="0" w:color="auto"/>
        <w:bottom w:val="none" w:sz="0" w:space="0" w:color="auto"/>
        <w:right w:val="none" w:sz="0" w:space="0" w:color="auto"/>
      </w:divBdr>
    </w:div>
    <w:div w:id="1677727862">
      <w:bodyDiv w:val="1"/>
      <w:marLeft w:val="0"/>
      <w:marRight w:val="0"/>
      <w:marTop w:val="0"/>
      <w:marBottom w:val="0"/>
      <w:divBdr>
        <w:top w:val="none" w:sz="0" w:space="0" w:color="auto"/>
        <w:left w:val="none" w:sz="0" w:space="0" w:color="auto"/>
        <w:bottom w:val="none" w:sz="0" w:space="0" w:color="auto"/>
        <w:right w:val="none" w:sz="0" w:space="0" w:color="auto"/>
      </w:divBdr>
    </w:div>
    <w:div w:id="1688217434">
      <w:bodyDiv w:val="1"/>
      <w:marLeft w:val="0"/>
      <w:marRight w:val="0"/>
      <w:marTop w:val="0"/>
      <w:marBottom w:val="0"/>
      <w:divBdr>
        <w:top w:val="none" w:sz="0" w:space="0" w:color="auto"/>
        <w:left w:val="none" w:sz="0" w:space="0" w:color="auto"/>
        <w:bottom w:val="none" w:sz="0" w:space="0" w:color="auto"/>
        <w:right w:val="none" w:sz="0" w:space="0" w:color="auto"/>
      </w:divBdr>
    </w:div>
    <w:div w:id="1763449821">
      <w:bodyDiv w:val="1"/>
      <w:marLeft w:val="0"/>
      <w:marRight w:val="0"/>
      <w:marTop w:val="0"/>
      <w:marBottom w:val="0"/>
      <w:divBdr>
        <w:top w:val="none" w:sz="0" w:space="0" w:color="auto"/>
        <w:left w:val="none" w:sz="0" w:space="0" w:color="auto"/>
        <w:bottom w:val="none" w:sz="0" w:space="0" w:color="auto"/>
        <w:right w:val="none" w:sz="0" w:space="0" w:color="auto"/>
      </w:divBdr>
    </w:div>
    <w:div w:id="1812818727">
      <w:bodyDiv w:val="1"/>
      <w:marLeft w:val="0"/>
      <w:marRight w:val="0"/>
      <w:marTop w:val="0"/>
      <w:marBottom w:val="0"/>
      <w:divBdr>
        <w:top w:val="none" w:sz="0" w:space="0" w:color="auto"/>
        <w:left w:val="none" w:sz="0" w:space="0" w:color="auto"/>
        <w:bottom w:val="none" w:sz="0" w:space="0" w:color="auto"/>
        <w:right w:val="none" w:sz="0" w:space="0" w:color="auto"/>
      </w:divBdr>
    </w:div>
    <w:div w:id="1835686518">
      <w:bodyDiv w:val="1"/>
      <w:marLeft w:val="0"/>
      <w:marRight w:val="0"/>
      <w:marTop w:val="0"/>
      <w:marBottom w:val="0"/>
      <w:divBdr>
        <w:top w:val="none" w:sz="0" w:space="0" w:color="auto"/>
        <w:left w:val="none" w:sz="0" w:space="0" w:color="auto"/>
        <w:bottom w:val="none" w:sz="0" w:space="0" w:color="auto"/>
        <w:right w:val="none" w:sz="0" w:space="0" w:color="auto"/>
      </w:divBdr>
    </w:div>
    <w:div w:id="1850219463">
      <w:bodyDiv w:val="1"/>
      <w:marLeft w:val="0"/>
      <w:marRight w:val="0"/>
      <w:marTop w:val="0"/>
      <w:marBottom w:val="0"/>
      <w:divBdr>
        <w:top w:val="none" w:sz="0" w:space="0" w:color="auto"/>
        <w:left w:val="none" w:sz="0" w:space="0" w:color="auto"/>
        <w:bottom w:val="none" w:sz="0" w:space="0" w:color="auto"/>
        <w:right w:val="none" w:sz="0" w:space="0" w:color="auto"/>
      </w:divBdr>
    </w:div>
    <w:div w:id="1969436263">
      <w:bodyDiv w:val="1"/>
      <w:marLeft w:val="0"/>
      <w:marRight w:val="0"/>
      <w:marTop w:val="0"/>
      <w:marBottom w:val="0"/>
      <w:divBdr>
        <w:top w:val="none" w:sz="0" w:space="0" w:color="auto"/>
        <w:left w:val="none" w:sz="0" w:space="0" w:color="auto"/>
        <w:bottom w:val="none" w:sz="0" w:space="0" w:color="auto"/>
        <w:right w:val="none" w:sz="0" w:space="0" w:color="auto"/>
      </w:divBdr>
    </w:div>
    <w:div w:id="1998800433">
      <w:bodyDiv w:val="1"/>
      <w:marLeft w:val="0"/>
      <w:marRight w:val="0"/>
      <w:marTop w:val="0"/>
      <w:marBottom w:val="0"/>
      <w:divBdr>
        <w:top w:val="none" w:sz="0" w:space="0" w:color="auto"/>
        <w:left w:val="none" w:sz="0" w:space="0" w:color="auto"/>
        <w:bottom w:val="none" w:sz="0" w:space="0" w:color="auto"/>
        <w:right w:val="none" w:sz="0" w:space="0" w:color="auto"/>
      </w:divBdr>
    </w:div>
    <w:div w:id="2017003118">
      <w:bodyDiv w:val="1"/>
      <w:marLeft w:val="0"/>
      <w:marRight w:val="0"/>
      <w:marTop w:val="0"/>
      <w:marBottom w:val="0"/>
      <w:divBdr>
        <w:top w:val="none" w:sz="0" w:space="0" w:color="auto"/>
        <w:left w:val="none" w:sz="0" w:space="0" w:color="auto"/>
        <w:bottom w:val="none" w:sz="0" w:space="0" w:color="auto"/>
        <w:right w:val="none" w:sz="0" w:space="0" w:color="auto"/>
      </w:divBdr>
    </w:div>
    <w:div w:id="2048988508">
      <w:bodyDiv w:val="1"/>
      <w:marLeft w:val="0"/>
      <w:marRight w:val="0"/>
      <w:marTop w:val="0"/>
      <w:marBottom w:val="0"/>
      <w:divBdr>
        <w:top w:val="none" w:sz="0" w:space="0" w:color="auto"/>
        <w:left w:val="none" w:sz="0" w:space="0" w:color="auto"/>
        <w:bottom w:val="none" w:sz="0" w:space="0" w:color="auto"/>
        <w:right w:val="none" w:sz="0" w:space="0" w:color="auto"/>
      </w:divBdr>
    </w:div>
    <w:div w:id="2140803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s://www2.agenciatributaria.gob.es/L/inwinvoc/es.aeat.dit.adu.adht.editran.NumRefEditran?mod=347"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ocs.google.com/forms/d/e/1FAIpQLSeKF0EBclLyMAGh44RsBQrXMss4YAH3EggTObL_3P-OelUWzQ/viewform" TargetMode="External"/><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6.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ww.redhat.com/es/topics/microservices/what-are-microservices"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edium.com/@SoftwareDevelopmentCommunity/what-is-service-oriented-architecture-fa894d11a7ec"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hyperlink" Target="https://docs.google.com/forms/d/e/1FAIpQLSeKF0EBclLyMAGh44RsBQrXMss4YAH3EggTObL_3P-OelUWzQ/viewform" TargetMode="External"/><Relationship Id="rId52"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7EDB2-6C17-4F27-9449-802C035F1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53</Pages>
  <Words>9600</Words>
  <Characters>52801</Characters>
  <Application>Microsoft Office Word</Application>
  <DocSecurity>0</DocSecurity>
  <Lines>440</Lines>
  <Paragraphs>124</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62277</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alfredo soto gomez</cp:lastModifiedBy>
  <cp:revision>95</cp:revision>
  <cp:lastPrinted>2019-08-05T13:11:00Z</cp:lastPrinted>
  <dcterms:created xsi:type="dcterms:W3CDTF">2019-11-18T12:41:00Z</dcterms:created>
  <dcterms:modified xsi:type="dcterms:W3CDTF">2021-04-29T17:59:00Z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c548bc62-19ac-3e0c-b3e1-e4be8c5c4b03</vt:lpwstr>
  </property>
  <property fmtid="{D5CDD505-2E9C-101B-9397-08002B2CF9AE}" pid="24" name="Mendeley Citation Style_1">
    <vt:lpwstr>http://www.zotero.org/styles/apa</vt:lpwstr>
  </property>
</Properties>
</file>