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z448ceznpm" w:id="0"/>
      <w:bookmarkEnd w:id="0"/>
      <w:r w:rsidDel="00000000" w:rsidR="00000000" w:rsidRPr="00000000">
        <w:rPr>
          <w:rtl w:val="0"/>
        </w:rPr>
        <w:t xml:space="preserve">Technológia választás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Választásunk a React keretrendszerre esett, modern szintaktikájával és hatalmas mennyiségű tanulható anyagával az interneten egyszerűvé tette a weboldal UI(User Interface) és UX(User Experience) fejlesztését.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7oe9vvdtphoi" w:id="1"/>
      <w:bookmarkEnd w:id="1"/>
      <w:r w:rsidDel="00000000" w:rsidR="00000000" w:rsidRPr="00000000">
        <w:rPr>
          <w:rtl w:val="0"/>
        </w:rPr>
        <w:t xml:space="preserve">Iterációk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x7s8f8vjbskx" w:id="2"/>
      <w:bookmarkEnd w:id="2"/>
      <w:r w:rsidDel="00000000" w:rsidR="00000000" w:rsidRPr="00000000">
        <w:rPr>
          <w:rtl w:val="0"/>
        </w:rPr>
        <w:t xml:space="preserve">Korai tervezetek</w:t>
      </w:r>
    </w:p>
    <w:p w:rsidR="00000000" w:rsidDel="00000000" w:rsidP="00000000" w:rsidRDefault="00000000" w:rsidRPr="00000000" w14:paraId="00000007">
      <w:pPr>
        <w:rPr>
          <w:sz w:val="40"/>
          <w:szCs w:val="40"/>
        </w:rPr>
      </w:pPr>
      <w:r w:rsidDel="00000000" w:rsidR="00000000" w:rsidRPr="00000000">
        <w:rPr>
          <w:rtl w:val="0"/>
        </w:rPr>
        <w:t xml:space="preserve">A weboldal első terveit a Figma nézet tervező szoftver segítségével készítettük el. Ezek elképzeléseink alapjait foglalták össze.</w:t>
      </w:r>
      <w:r w:rsidDel="00000000" w:rsidR="00000000" w:rsidRPr="00000000">
        <w:rPr>
          <w:sz w:val="40"/>
          <w:szCs w:val="40"/>
        </w:rPr>
        <w:drawing>
          <wp:inline distB="114300" distT="114300" distL="114300" distR="114300">
            <wp:extent cx="5576888" cy="4061118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061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Első tervek </w:t>
      </w:r>
      <w:r w:rsidDel="00000000" w:rsidR="00000000" w:rsidRPr="00000000">
        <w:rPr>
          <w:i w:val="1"/>
          <w:sz w:val="20"/>
          <w:szCs w:val="20"/>
          <w:rtl w:val="0"/>
        </w:rPr>
        <w:t xml:space="preserve">Figmában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/>
      </w:pPr>
      <w:bookmarkStart w:colFirst="0" w:colLast="0" w:name="_vj06owlbh56b" w:id="3"/>
      <w:bookmarkEnd w:id="3"/>
      <w:r w:rsidDel="00000000" w:rsidR="00000000" w:rsidRPr="00000000">
        <w:rPr>
          <w:rtl w:val="0"/>
        </w:rPr>
        <w:t xml:space="preserve">Korai verziók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Főoldalunk sokkal több részletet tartalmazott az előző verziókban de ezt az egyértelműség és a letisztultság érdekében </w:t>
      </w:r>
      <w:r w:rsidDel="00000000" w:rsidR="00000000" w:rsidRPr="00000000">
        <w:rPr>
          <w:rtl w:val="0"/>
        </w:rPr>
        <w:t xml:space="preserve">átterveztük</w:t>
      </w:r>
      <w:r w:rsidDel="00000000" w:rsidR="00000000" w:rsidRPr="00000000">
        <w:rPr>
          <w:rtl w:val="0"/>
        </w:rPr>
        <w:t xml:space="preserve"> a mai állapotára.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Több oldal is nagy változásokon esett át az első működő verzió óta, de volt pár amelyek kisebb esztétikai </w:t>
      </w:r>
      <w:r w:rsidDel="00000000" w:rsidR="00000000" w:rsidRPr="00000000">
        <w:rPr>
          <w:rtl w:val="0"/>
        </w:rPr>
        <w:t xml:space="preserve">változtatásokon</w:t>
      </w:r>
      <w:r w:rsidDel="00000000" w:rsidR="00000000" w:rsidRPr="00000000">
        <w:rPr>
          <w:rtl w:val="0"/>
        </w:rPr>
        <w:t xml:space="preserve"> kívül hűek maradtak az eredeti elképzeléshez.</w:t>
      </w:r>
    </w:p>
    <w:p w:rsidR="00000000" w:rsidDel="00000000" w:rsidP="00000000" w:rsidRDefault="00000000" w:rsidRPr="00000000" w14:paraId="0000000F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Az előző verziók edzés készítője(Bal oldalt) és a jelenlegi verzió edzés tervezője(Jobb oldalt)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144875</wp:posOffset>
            </wp:positionV>
            <wp:extent cx="2938463" cy="1469231"/>
            <wp:effectExtent b="0" l="0" r="0" t="0"/>
            <wp:wrapSquare wrapText="bothSides" distB="114300" distT="114300" distL="114300" distR="11430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14692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3009900</wp:posOffset>
            </wp:positionH>
            <wp:positionV relativeFrom="paragraph">
              <wp:posOffset>142875</wp:posOffset>
            </wp:positionV>
            <wp:extent cx="3022302" cy="146685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2302" cy="1466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qioyjon0k5o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/>
      </w:pPr>
      <w:bookmarkStart w:colFirst="0" w:colLast="0" w:name="_dod122pu0q5s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ps641nokn84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cqu33twjyoqj" w:id="7"/>
      <w:bookmarkEnd w:id="7"/>
      <w:r w:rsidDel="00000000" w:rsidR="00000000" w:rsidRPr="00000000">
        <w:rPr>
          <w:rtl w:val="0"/>
        </w:rPr>
        <w:t xml:space="preserve">UI és UX Felépítése</w:t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mbvz3rq8jfjt" w:id="8"/>
      <w:bookmarkEnd w:id="8"/>
      <w:r w:rsidDel="00000000" w:rsidR="00000000" w:rsidRPr="00000000">
        <w:rPr>
          <w:rtl w:val="0"/>
        </w:rPr>
        <w:t xml:space="preserve">Bejelentkezés és Regisztrálás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A bejelentkezés és regisztrálás oldalak fontos szerepet foglalnak el oldalunk mechanizmusában, nem csak azért mert ezek által tud egy felhasználó hozzáférést szerezni a különböző funkciókhoz, hanem mivel ez az első oldal ami megjelenik nekik.</w:t>
        <w:br w:type="textWrapping"/>
        <w:br w:type="textWrapping"/>
        <w:t xml:space="preserve">A bejelentkezés és regisztrációs oldalakat animációkkal és információkkal töltve terveztük meg, hogy egy új felhasználó érdeklődését felkeltsük amikor felkeresi az oldalt.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717800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A felhasználók email címük vagy felhasználó nevük megadásával tudnak bejelentkezni. Bejelentkezés után a weboldal összes funkciója elérhető válik számukra.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lwx9v917a9to" w:id="9"/>
      <w:bookmarkEnd w:id="9"/>
      <w:r w:rsidDel="00000000" w:rsidR="00000000" w:rsidRPr="00000000">
        <w:rPr>
          <w:rtl w:val="0"/>
        </w:rPr>
        <w:t xml:space="preserve">Főoldal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276225</wp:posOffset>
            </wp:positionV>
            <wp:extent cx="1558483" cy="5454690"/>
            <wp:effectExtent b="0" l="0" r="0" t="0"/>
            <wp:wrapSquare wrapText="bothSides" distB="114300" distT="114300" distL="114300" distR="11430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8483" cy="54546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Bejelentkezés után minden felhasználót először a Főoldal(Home) köszönt. Innen a felhasználó minden másik funkcióhoz el tud jutni a navigációs oldalsáv segítségével.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Edzésterv(Plan)</w:t>
      </w:r>
      <w:r w:rsidDel="00000000" w:rsidR="00000000" w:rsidRPr="00000000">
        <w:rPr>
          <w:rtl w:val="0"/>
        </w:rPr>
        <w:t xml:space="preserve">: Egy naptár nézet segítségével a felhasználó egyszerűen és egyértelműen tudja megtervezni edzéseinek időpontját és követni teljesítményét.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Edzés létrehozása(Create Workout)</w:t>
      </w:r>
      <w:r w:rsidDel="00000000" w:rsidR="00000000" w:rsidRPr="00000000">
        <w:rPr>
          <w:rtl w:val="0"/>
        </w:rPr>
        <w:t xml:space="preserve">: Egy egyszerű drag &amp; drop oldal ahol a felhasználó edzés terveket készíthet az adatbázisunkban található megannyi gyakorlatból.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b w:val="1"/>
          <w:rtl w:val="0"/>
        </w:rPr>
        <w:t xml:space="preserve">Gyakorlatok(Browse Exercises)</w:t>
      </w:r>
      <w:r w:rsidDel="00000000" w:rsidR="00000000" w:rsidRPr="00000000">
        <w:rPr>
          <w:rtl w:val="0"/>
        </w:rPr>
        <w:t xml:space="preserve">: A felhasználó izomcsoportokra felosztva tekintheti meg az egyes gyakorlatokat melyekhez mind egy rövid segítő videó tartozik amely megmutatja hogy, hogy egészséges azt az adott gyakorlatot végezni.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b w:val="1"/>
          <w:rtl w:val="0"/>
        </w:rPr>
        <w:t xml:space="preserve">Étkezés(Diet)</w:t>
      </w:r>
      <w:r w:rsidDel="00000000" w:rsidR="00000000" w:rsidRPr="00000000">
        <w:rPr>
          <w:rtl w:val="0"/>
        </w:rPr>
        <w:t xml:space="preserve">: A felhasználó itt rögzítheti a három főétkezés és egyéb fogyasztását egy napon. Előző napok étkezését is itt tudja megtekinteni egy felhasználóbarát felületen.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 xml:space="preserve">Mentett Edzéseim(Saved Workouts)</w:t>
      </w:r>
      <w:r w:rsidDel="00000000" w:rsidR="00000000" w:rsidRPr="00000000">
        <w:rPr>
          <w:rtl w:val="0"/>
        </w:rPr>
        <w:t xml:space="preserve">: Ezen az oldalon találja meg a felhasználó a létrehozott edzésterveit és kezelheti azokat.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b w:val="1"/>
          <w:rtl w:val="0"/>
        </w:rPr>
        <w:t xml:space="preserve">Fiók Beállítások</w:t>
      </w:r>
      <w:r w:rsidDel="00000000" w:rsidR="00000000" w:rsidRPr="00000000">
        <w:rPr>
          <w:b w:val="1"/>
          <w:rtl w:val="0"/>
        </w:rPr>
        <w:t xml:space="preserve">(My Account)</w:t>
      </w:r>
      <w:r w:rsidDel="00000000" w:rsidR="00000000" w:rsidRPr="00000000">
        <w:rPr>
          <w:rtl w:val="0"/>
        </w:rPr>
        <w:t xml:space="preserve">: A felhasználó adatait tartalmazó oldal melyen többek között a felhasználó által preferált anatómiai beállítás változtatható.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33538" cy="3089998"/>
            <wp:effectExtent b="0" l="0" r="0" t="0"/>
            <wp:wrapSquare wrapText="bothSides" distB="114300" distT="114300" distL="114300" distR="11430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30899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A főoldal</w:t>
      </w:r>
      <w:r w:rsidDel="00000000" w:rsidR="00000000" w:rsidRPr="00000000">
        <w:rPr>
          <w:rtl w:val="0"/>
        </w:rPr>
        <w:t xml:space="preserve"> közepén található ábra különböző intervallumokon belüli edzések, edzett izomcsoportjainak megoszlását szemlélteti. Alúledzés, túledzés és egészséges megoszlásba sorolja az izomcsoportokat melyhez nem csak vizuális hanem verbális visszajezést is ad.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1752600</wp:posOffset>
            </wp:positionH>
            <wp:positionV relativeFrom="paragraph">
              <wp:posOffset>1039225</wp:posOffset>
            </wp:positionV>
            <wp:extent cx="1919288" cy="630524"/>
            <wp:effectExtent b="0" l="0" r="0" t="0"/>
            <wp:wrapSquare wrapText="bothSides" distB="114300" distT="114300" distL="114300" distR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630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Az intervallumokat az ábra feletti sávban választhatja ki a felhasználó. Az e heti. hónapi, félévi, évi és minden leedzett edzések közül tud választani.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233738" cy="270527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270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5aogn3qcsjug" w:id="10"/>
      <w:bookmarkEnd w:id="10"/>
      <w:r w:rsidDel="00000000" w:rsidR="00000000" w:rsidRPr="00000000">
        <w:rPr>
          <w:rtl w:val="0"/>
        </w:rPr>
        <w:t xml:space="preserve">Edzésterv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2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4092900</wp:posOffset>
            </wp:positionH>
            <wp:positionV relativeFrom="paragraph">
              <wp:posOffset>19050</wp:posOffset>
            </wp:positionV>
            <wp:extent cx="1642232" cy="2640956"/>
            <wp:effectExtent b="0" l="0" r="0" t="0"/>
            <wp:wrapSquare wrapText="bothSides" distB="0" distT="0" distL="0" distR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2232" cy="26409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A felhasználónak ezen az oldalon van lehetősége elkészített edzés terveit időtartamhoz és naphoz kötnie. Az oldal egyszerű </w:t>
      </w:r>
      <w:r w:rsidDel="00000000" w:rsidR="00000000" w:rsidRPr="00000000">
        <w:rPr>
          <w:rtl w:val="0"/>
        </w:rPr>
        <w:t xml:space="preserve">színkódolással</w:t>
      </w:r>
      <w:r w:rsidDel="00000000" w:rsidR="00000000" w:rsidRPr="00000000">
        <w:rPr>
          <w:rtl w:val="0"/>
        </w:rPr>
        <w:t xml:space="preserve"> különbözeti meg a még nem és a már elvégzett edzéseket.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A naptárt két nézet között lehet váltani, a havi és a heti nézet. A heti nézet órákra lebontva mutatja az edzéseket. Itt a legegyszerűbb edzést felvenni, hosszan lenyomva a kívánt kezdő órát az edzés tervezett végéig húzza a felhasználó majd a felugró panelről kiválaszthatja melyik edzést szeretné hozzáadni.</w:t>
      </w:r>
    </w:p>
    <w:p w:rsidR="00000000" w:rsidDel="00000000" w:rsidP="00000000" w:rsidRDefault="00000000" w:rsidRPr="00000000" w14:paraId="0000003D">
      <w:pPr>
        <w:pStyle w:val="Heading2"/>
        <w:rPr/>
      </w:pPr>
      <w:bookmarkStart w:colFirst="0" w:colLast="0" w:name="_tf5obc1cmo2i" w:id="11"/>
      <w:bookmarkEnd w:id="11"/>
      <w:r w:rsidDel="00000000" w:rsidR="00000000" w:rsidRPr="00000000">
        <w:rPr>
          <w:rtl w:val="0"/>
        </w:rPr>
        <w:t xml:space="preserve">Edzés Létrehozás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Edzés létrehozásához egy felhasználóbarát felületet terveztünk meg, melyen bárki egyszerűen eltud navigálni. Gyakorlatok ki listázához a felhasználónak nincs más teendője csak kijelölni azt az izomcsoportot melyet edzeni szeretne, ekkor a gyakorlatok kis kártyák formájában megjelennek a bal oldali panelen.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3819525</wp:posOffset>
            </wp:positionH>
            <wp:positionV relativeFrom="paragraph">
              <wp:posOffset>761763</wp:posOffset>
            </wp:positionV>
            <wp:extent cx="1862138" cy="2184205"/>
            <wp:effectExtent b="0" l="0" r="0" t="0"/>
            <wp:wrapSquare wrapText="bothSides" distB="114300" distT="114300" distL="114300" distR="114300"/>
            <wp:docPr id="1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21842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 felhasználó amikor egy gyakorlat kártyára pozícionálja kurzorát felvillanak a test ábrán a gyakorlat által még edzett más izom csoportok.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A kártyát a felhasználó a kurzorával megfogva behúzhatja a jobb oldali panelre, ekkor az a gyakorlat hozzáadódik az edzés tervhez. Itt a felhasználó szerkesztheti az adott gyakorlat “Set”-jeit. Egyes gyakorlatok ismétlési számát, vagy ha a gyakorlat időtartamra megy akkor idejét és a használt súlyát kilogrammban megadva.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wxrr7frfbh70" w:id="12"/>
      <w:bookmarkEnd w:id="12"/>
      <w:r w:rsidDel="00000000" w:rsidR="00000000" w:rsidRPr="00000000">
        <w:rPr>
          <w:rtl w:val="0"/>
        </w:rPr>
        <w:t xml:space="preserve">Gyakorlatok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3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 felhasználó ezen az oldalon rövid videók segítségével megtekintheti egy modern felületen hogy az adott gyakolatot miként kell elvégezni az egészséges izom fejlődéshez.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A felhasználónak itt is a test ábrán egy izomcsoportra kattintva van lehetősége kilistázni a gyakorlatokat. A gyakorlatokat kúrzorával kijelölve tekintheti meg a segítő animációt és a gyakorlat által edzett további izomcsoportokat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pbeuvr70zqzw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rPr/>
      </w:pPr>
      <w:bookmarkStart w:colFirst="0" w:colLast="0" w:name="_o4e874aa70n8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c22k6pe10su3" w:id="15"/>
      <w:bookmarkEnd w:id="15"/>
      <w:r w:rsidDel="00000000" w:rsidR="00000000" w:rsidRPr="00000000">
        <w:rPr>
          <w:rtl w:val="0"/>
        </w:rPr>
        <w:t xml:space="preserve">Étkezés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17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 A felhasználó étkezését a három főétkezésre és egyéb elfogyasztott </w:t>
      </w:r>
      <w:r w:rsidDel="00000000" w:rsidR="00000000" w:rsidRPr="00000000">
        <w:rPr>
          <w:rtl w:val="0"/>
        </w:rPr>
        <w:t xml:space="preserve">ételekre</w:t>
      </w:r>
      <w:r w:rsidDel="00000000" w:rsidR="00000000" w:rsidRPr="00000000">
        <w:rPr>
          <w:rtl w:val="0"/>
        </w:rPr>
        <w:t xml:space="preserve"> bontja a weboldal. A felhasználó az adott étkezés </w:t>
      </w:r>
      <w:r w:rsidDel="00000000" w:rsidR="00000000" w:rsidRPr="00000000">
        <w:rPr>
          <w:rtl w:val="0"/>
        </w:rPr>
        <w:t xml:space="preserve">táljára</w:t>
      </w:r>
      <w:r w:rsidDel="00000000" w:rsidR="00000000" w:rsidRPr="00000000">
        <w:rPr>
          <w:rtl w:val="0"/>
        </w:rPr>
        <w:t xml:space="preserve"> kattintva egy felugró panelen adhatja meg elfogyasztott </w:t>
      </w:r>
      <w:r w:rsidDel="00000000" w:rsidR="00000000" w:rsidRPr="00000000">
        <w:rPr>
          <w:rtl w:val="0"/>
        </w:rPr>
        <w:t xml:space="preserve">ételeit</w:t>
      </w:r>
      <w:r w:rsidDel="00000000" w:rsidR="00000000" w:rsidRPr="00000000">
        <w:rPr>
          <w:rtl w:val="0"/>
        </w:rPr>
        <w:t xml:space="preserve">, egy külső API segítségével </w:t>
      </w:r>
      <w:r w:rsidDel="00000000" w:rsidR="00000000" w:rsidRPr="00000000">
        <w:rPr>
          <w:sz w:val="20"/>
          <w:szCs w:val="20"/>
          <w:rtl w:val="0"/>
        </w:rPr>
        <w:t xml:space="preserve">(</w:t>
      </w:r>
      <w:hyperlink r:id="rId22">
        <w:r w:rsidDel="00000000" w:rsidR="00000000" w:rsidRPr="00000000">
          <w:rPr>
            <w:i w:val="1"/>
            <w:color w:val="1155cc"/>
            <w:sz w:val="20"/>
            <w:szCs w:val="20"/>
            <w:u w:val="single"/>
            <w:rtl w:val="0"/>
          </w:rPr>
          <w:t xml:space="preserve">https://api.api-ninjas.com/v1/nutrition</w:t>
        </w:r>
      </w:hyperlink>
      <w:r w:rsidDel="00000000" w:rsidR="00000000" w:rsidRPr="00000000">
        <w:rPr>
          <w:sz w:val="20"/>
          <w:szCs w:val="20"/>
          <w:rtl w:val="0"/>
        </w:rPr>
        <w:t xml:space="preserve">) </w:t>
      </w:r>
      <w:r w:rsidDel="00000000" w:rsidR="00000000" w:rsidRPr="00000000">
        <w:rPr>
          <w:rtl w:val="0"/>
        </w:rPr>
        <w:t xml:space="preserve">pedig az adott étel és adag tápértékegységeit menti el a rendszer.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3750000</wp:posOffset>
            </wp:positionH>
            <wp:positionV relativeFrom="paragraph">
              <wp:posOffset>2828925</wp:posOffset>
            </wp:positionV>
            <wp:extent cx="1976438" cy="1618564"/>
            <wp:effectExtent b="0" l="0" r="0" t="0"/>
            <wp:wrapSquare wrapText="bothSides" distB="0" distT="0" distL="0" distR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6185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 felhasználó előző </w:t>
      </w:r>
      <w:r w:rsidDel="00000000" w:rsidR="00000000" w:rsidRPr="00000000">
        <w:rPr>
          <w:rtl w:val="0"/>
        </w:rPr>
        <w:t xml:space="preserve">napok</w:t>
      </w:r>
      <w:r w:rsidDel="00000000" w:rsidR="00000000" w:rsidRPr="00000000">
        <w:rPr>
          <w:rtl w:val="0"/>
        </w:rPr>
        <w:t xml:space="preserve"> elfogyasztott ételeink értékeit is megtekintheti, ez elősegíti egy egészséges étrend tervezéséhez.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b1ou47kt3wr4" w:id="16"/>
      <w:bookmarkEnd w:id="16"/>
      <w:r w:rsidDel="00000000" w:rsidR="00000000" w:rsidRPr="00000000">
        <w:rPr>
          <w:rtl w:val="0"/>
        </w:rPr>
        <w:t xml:space="preserve">Mentett edzéseim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 felhasználó által létrehozott edzés tervek ezen az oldalon jelennek meg kártyák formájában. Erről az oldalról spontán edzések is indíthatók melyek nem voltak betervezve, ezek az edzések elvégzés után megjelennek a naptárban mint kész edzések.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4569150</wp:posOffset>
            </wp:positionH>
            <wp:positionV relativeFrom="paragraph">
              <wp:posOffset>72200</wp:posOffset>
            </wp:positionV>
            <wp:extent cx="1159717" cy="1831553"/>
            <wp:effectExtent b="0" l="0" r="0" t="0"/>
            <wp:wrapSquare wrapText="bothSides" distB="57150" distT="57150" distL="57150" distR="5715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9717" cy="183155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Ha a felhasználó egy kártyára pozicionálja kurzorát, a kártyán megjelenik az edzés rövid tömörített verziója így a felhasználó könnyebben megtudja különböztetni edzéseit. 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/>
      </w:pPr>
      <w:bookmarkStart w:colFirst="0" w:colLast="0" w:name="_oqfgne6iwex" w:id="17"/>
      <w:bookmarkEnd w:id="17"/>
      <w:r w:rsidDel="00000000" w:rsidR="00000000" w:rsidRPr="00000000">
        <w:rPr>
          <w:rtl w:val="0"/>
        </w:rPr>
        <w:t xml:space="preserve">Fiók Beállítások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4162425</wp:posOffset>
            </wp:positionH>
            <wp:positionV relativeFrom="paragraph">
              <wp:posOffset>485775</wp:posOffset>
            </wp:positionV>
            <wp:extent cx="1572227" cy="1890703"/>
            <wp:effectExtent b="0" l="0" r="0" t="0"/>
            <wp:wrapSquare wrapText="bothSides" distB="114300" distT="114300" distL="114300" distR="11430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2227" cy="18907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Ezen az oldalon tekintheti meg a felhasználó adatait és választhatja ki hogy a test ábra oldalainkon milyen anatómiával szerepeljen(férfias vagy nőies).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20380</wp:posOffset>
            </wp:positionV>
            <wp:extent cx="1206360" cy="2190750"/>
            <wp:effectExtent b="0" l="0" r="0" t="0"/>
            <wp:wrapSquare wrapText="bothSides" distB="0" distT="0" distL="0" distR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6360" cy="2190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19050</wp:posOffset>
            </wp:positionV>
            <wp:extent cx="1162050" cy="2186230"/>
            <wp:effectExtent b="0" l="0" r="0" t="0"/>
            <wp:wrapSquare wrapText="bothSides" distB="0" distT="0" distL="0" distR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2186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ű</w:t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iq2q6sszn7g9" w:id="18"/>
      <w:bookmarkEnd w:id="18"/>
      <w:r w:rsidDel="00000000" w:rsidR="00000000" w:rsidRPr="00000000">
        <w:rPr>
          <w:rtl w:val="0"/>
        </w:rPr>
        <w:t xml:space="preserve">Edzés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Edzéseit a webes felületen is van lehetősége elindítania felhasználónak. Ekkor az edzés oldalra navigál át és itt egy egyszerű dizájnon követheti végig edzés tervét.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bom7ti4oe9qu" w:id="19"/>
      <w:bookmarkEnd w:id="19"/>
      <w:r w:rsidDel="00000000" w:rsidR="00000000" w:rsidRPr="00000000">
        <w:rPr>
          <w:rtl w:val="0"/>
        </w:rPr>
        <w:t xml:space="preserve">Kezelő felület(Admin)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Weboldalunk tartalmaz egy kezelő felületet is melyről egyszerűen és felhasználóbarát módon lehet az adatbázist kezelni. Ha egy felhasználó admin jogokkal ellátott felhasználóval jelentkezik be a jobb oldalon elhelyezkedő navigációs sávon megjelenik egy új menüpont mely az Admin oldalra navigál. 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4238625</wp:posOffset>
            </wp:positionH>
            <wp:positionV relativeFrom="paragraph">
              <wp:posOffset>209550</wp:posOffset>
            </wp:positionV>
            <wp:extent cx="1490663" cy="706912"/>
            <wp:effectExtent b="0" l="0" r="0" t="0"/>
            <wp:wrapSquare wrapText="bothSides" distB="57150" distT="57150" distL="57150" distR="5715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0663" cy="706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A kezelő felület biztosítja a megfelelő jogokkal rendelkező felhasználónak az adatváltoztatást, törlést és hozzáadást egy egyszerű felületen.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Az adatbázis bármely táblája elérhető innen és módosítható ha a felhasználónak megfelelő a jogköre. </w:t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o6g1nyyia7w5" w:id="20"/>
      <w:bookmarkEnd w:id="20"/>
      <w:r w:rsidDel="00000000" w:rsidR="00000000" w:rsidRPr="00000000">
        <w:rPr>
          <w:rtl w:val="0"/>
        </w:rPr>
        <w:t xml:space="preserve">Mobil alkalmazás</w:t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3we4yqkdzqd2" w:id="21"/>
      <w:bookmarkEnd w:id="21"/>
      <w:r w:rsidDel="00000000" w:rsidR="00000000" w:rsidRPr="00000000">
        <w:rPr>
          <w:rtl w:val="0"/>
        </w:rPr>
        <w:t xml:space="preserve">Miért van rá szükség?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Csapatunk inspiráció és megoldások kutatása közben több hasonló alkalmazást tekintett meg és ezekben az alkalmazásokban mind az a közös hogy szorgalmazzák a felhasználót natív mobil </w:t>
      </w:r>
      <w:r w:rsidDel="00000000" w:rsidR="00000000" w:rsidRPr="00000000">
        <w:rPr>
          <w:rtl w:val="0"/>
        </w:rPr>
        <w:t xml:space="preserve">alkalmazásuk</w:t>
      </w:r>
      <w:r w:rsidDel="00000000" w:rsidR="00000000" w:rsidRPr="00000000">
        <w:rPr>
          <w:rtl w:val="0"/>
        </w:rPr>
        <w:t xml:space="preserve"> letöltésére.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Egyszerű válasz erre az hogy ebben a korban már hasznosabb egy natív mobil alkalmazás mint egy reszponzívvá tett weboldal. Ezért a weboldal kis képernyőkön felajánlja mobil alkalmazásunk letöltését.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/>
      </w:pPr>
      <w:bookmarkStart w:colFirst="0" w:colLast="0" w:name="_gaskwylbnlln" w:id="22"/>
      <w:bookmarkEnd w:id="22"/>
      <w:r w:rsidDel="00000000" w:rsidR="00000000" w:rsidRPr="00000000">
        <w:rPr>
          <w:rtl w:val="0"/>
        </w:rPr>
        <w:t xml:space="preserve">Technológia választás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Választásunk a .Net Maui keretrendszerre esett, fő okunk erre az volt hogy ez az egyetlen ilyen fejlesztői környezet mely egyszerre többféle operációs rendszerre engedje meg az adott kód fejlesztését.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Egyetlen nehézsége volt ennek a megoldásnak hogy ez a keretrendszer még nem teljesen elterjedt és ez a sok kisebb hibájának köszönhető, ezért egy két buckát nehezen </w:t>
      </w:r>
      <w:r w:rsidDel="00000000" w:rsidR="00000000" w:rsidRPr="00000000">
        <w:rPr>
          <w:rtl w:val="0"/>
        </w:rPr>
        <w:t xml:space="preserve">tudtunk</w:t>
      </w:r>
      <w:r w:rsidDel="00000000" w:rsidR="00000000" w:rsidRPr="00000000">
        <w:rPr>
          <w:rtl w:val="0"/>
        </w:rPr>
        <w:t xml:space="preserve"> csak megmászni fejlesztés közben.</w:t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jhcpfhkezkqx" w:id="23"/>
      <w:bookmarkEnd w:id="23"/>
      <w:r w:rsidDel="00000000" w:rsidR="00000000" w:rsidRPr="00000000">
        <w:rPr>
          <w:rtl w:val="0"/>
        </w:rPr>
        <w:t xml:space="preserve">Főoldal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581025</wp:posOffset>
            </wp:positionV>
            <wp:extent cx="2066313" cy="4241378"/>
            <wp:effectExtent b="0" l="0" r="0" t="0"/>
            <wp:wrapSquare wrapText="bothSides" distB="114300" distT="114300" distL="114300" distR="11430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313" cy="42413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 mobil alkalmazás főoldala tartalmazza a test ábrát a webalkalmazásból, szintén a felsősávban lévő gombok segítségével képes a felhasználó intervallumot választani.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 “History” panel a Github felhasználói fiókoknál található “Contributions” ihlette. Egy kisebb fajta vizuális motiváció a felhasználónak edzései folytatásához.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2152650</wp:posOffset>
            </wp:positionH>
            <wp:positionV relativeFrom="paragraph">
              <wp:posOffset>45090</wp:posOffset>
            </wp:positionV>
            <wp:extent cx="2885418" cy="763172"/>
            <wp:effectExtent b="0" l="0" r="0" t="0"/>
            <wp:wrapSquare wrapText="bothSides" distB="0" distT="0" distL="0" distR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418" cy="7631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A Github contributions </w:t>
      </w:r>
      <w:r w:rsidDel="00000000" w:rsidR="00000000" w:rsidRPr="00000000">
        <w:rPr>
          <w:i w:val="1"/>
          <w:sz w:val="20"/>
          <w:szCs w:val="20"/>
          <w:rtl w:val="0"/>
        </w:rPr>
        <w:t xml:space="preserve">panelje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A Főoldalon az az napi edzés/edzések is megjelennek ha voltak előre beírva, innen el is indíthatók ezek. 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Az az napi edzés kártyája alól egy felhúzással megtekinthető az összes mentett edzés terv. A panel felcsúszik amikor a felhasználó felhúzza azt.</w:t>
      </w:r>
    </w:p>
    <w:p w:rsidR="00000000" w:rsidDel="00000000" w:rsidP="00000000" w:rsidRDefault="00000000" w:rsidRPr="00000000" w14:paraId="0000008F">
      <w:pPr>
        <w:pStyle w:val="Heading2"/>
        <w:rPr/>
      </w:pPr>
      <w:bookmarkStart w:colFirst="0" w:colLast="0" w:name="_rsn2loe4kh2o" w:id="24"/>
      <w:bookmarkEnd w:id="24"/>
      <w:r w:rsidDel="00000000" w:rsidR="00000000" w:rsidRPr="00000000">
        <w:rPr>
          <w:rtl w:val="0"/>
        </w:rPr>
        <w:t xml:space="preserve">Étkezés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4963" cy="3268554"/>
            <wp:effectExtent b="0" l="0" r="0" t="0"/>
            <wp:wrapSquare wrapText="bothSides" distB="114300" distT="114300" distL="114300" distR="1143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4963" cy="32685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A mobil alkalmazás a web alkalmazáshoz hasonló módon kezeli a felhasználó étkezését. 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Egy tervezett funkció még az alkalmazásban ami a következő verzióban fog jönni a boltban vásárolt ételek Bar kódjának beszkennelésével való étel felvétel.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rPr/>
      </w:pPr>
      <w:bookmarkStart w:colFirst="0" w:colLast="0" w:name="_wsonog71db4t" w:id="25"/>
      <w:bookmarkEnd w:id="25"/>
      <w:r w:rsidDel="00000000" w:rsidR="00000000" w:rsidRPr="00000000">
        <w:rPr>
          <w:rtl w:val="0"/>
        </w:rPr>
        <w:t xml:space="preserve">Naptár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1609725" cy="3300876"/>
            <wp:effectExtent b="0" l="0" r="0" t="0"/>
            <wp:wrapSquare wrapText="bothSides" distB="114300" distT="114300" distL="114300" distR="11430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33008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A Naptár fülön a felhasználó megtekintheti és elindíthatja előre beírt edzéseit. 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Az oldal két részre osztja a beírt edzéseket, az e heti(This Week) és az összes edzés a hónapban(This Month).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A This Week csak olyan edzéseket mutat melyek még az az napi napon vagy utána következnek be és nincsenek még </w:t>
      </w:r>
      <w:r w:rsidDel="00000000" w:rsidR="00000000" w:rsidRPr="00000000">
        <w:rPr>
          <w:rtl w:val="0"/>
        </w:rPr>
        <w:t xml:space="preserve">leedzve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4676775</wp:posOffset>
            </wp:positionH>
            <wp:positionV relativeFrom="paragraph">
              <wp:posOffset>260938</wp:posOffset>
            </wp:positionV>
            <wp:extent cx="1303373" cy="2124498"/>
            <wp:effectExtent b="0" l="0" r="0" t="0"/>
            <wp:wrapSquare wrapText="bothSides" distB="114300" distT="114300" distL="114300" distR="114300"/>
            <wp:docPr id="3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3373" cy="21244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2"/>
        <w:rPr/>
      </w:pPr>
      <w:bookmarkStart w:colFirst="0" w:colLast="0" w:name="_u0ylavl4ypu2" w:id="26"/>
      <w:bookmarkEnd w:id="26"/>
      <w:r w:rsidDel="00000000" w:rsidR="00000000" w:rsidRPr="00000000">
        <w:rPr>
          <w:rtl w:val="0"/>
        </w:rPr>
        <w:t xml:space="preserve">Beállítások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A jelenlegi Beállítások oldalon a felhasználó megtudja változtatni a test ábra kinézetét és ki tud jelentkezni. A közel jövőben több személyre szabási beállítás is megtalálható lesz majd itt.</w:t>
      </w:r>
    </w:p>
    <w:p w:rsidR="00000000" w:rsidDel="00000000" w:rsidP="00000000" w:rsidRDefault="00000000" w:rsidRPr="00000000" w14:paraId="000000B1">
      <w:pPr>
        <w:pStyle w:val="Heading2"/>
        <w:rPr/>
      </w:pPr>
      <w:bookmarkStart w:colFirst="0" w:colLast="0" w:name="_seb6oxkz341c" w:id="27"/>
      <w:bookmarkEnd w:id="27"/>
      <w:r w:rsidDel="00000000" w:rsidR="00000000" w:rsidRPr="00000000">
        <w:rPr>
          <w:rtl w:val="0"/>
        </w:rPr>
        <w:t xml:space="preserve">Edzés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363959</wp:posOffset>
            </wp:positionV>
            <wp:extent cx="2204855" cy="4491038"/>
            <wp:effectExtent b="0" l="0" r="0" t="0"/>
            <wp:wrapSquare wrapText="bothSides" distB="114300" distT="114300" distL="114300" distR="11430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4855" cy="4491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2371725</wp:posOffset>
            </wp:positionH>
            <wp:positionV relativeFrom="paragraph">
              <wp:posOffset>361950</wp:posOffset>
            </wp:positionV>
            <wp:extent cx="2200275" cy="4483804"/>
            <wp:effectExtent b="0" l="0" r="0" t="0"/>
            <wp:wrapSquare wrapText="bothSides" distB="114300" distT="114300" distL="114300" distR="11430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4838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Részletek panel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Edzés elindítása után egy letisztult felület várja a felhasználót amin könnyedén egyszerű gesztusokkal irányítható az edzés.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A képernyő közepét hosszan lenyomva felugrik a jelenlegi “Set” információja(Részletek panel).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A képernyőn való balra vagy jobbra húzással lehet léptetni az edzés “Set”-jeit ekkor is felugrik a Részletek panel.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Az edzést a Szünet gombbal meg lehet állítani ez a web alkalmazástól eltérően bármekkora pihenő lehet. A Szünet gomb mellett pedig az edzés manuális befejezése gomb található mellyel az edzés előbb letudható ha mondjuk a felhasználó már nem tudja végig vinni valamilyen okból kifolyólag.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sectPr>
      <w:headerReference r:id="rId3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h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hyperlink" Target="https://api.api-ninjas.com/v1/nutrition" TargetMode="External"/><Relationship Id="rId21" Type="http://schemas.openxmlformats.org/officeDocument/2006/relationships/image" Target="media/image5.png"/><Relationship Id="rId24" Type="http://schemas.openxmlformats.org/officeDocument/2006/relationships/image" Target="media/image3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image" Target="media/image20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18.png"/><Relationship Id="rId31" Type="http://schemas.openxmlformats.org/officeDocument/2006/relationships/image" Target="media/image29.png"/><Relationship Id="rId30" Type="http://schemas.openxmlformats.org/officeDocument/2006/relationships/image" Target="media/image13.png"/><Relationship Id="rId11" Type="http://schemas.openxmlformats.org/officeDocument/2006/relationships/image" Target="media/image31.png"/><Relationship Id="rId33" Type="http://schemas.openxmlformats.org/officeDocument/2006/relationships/image" Target="media/image27.png"/><Relationship Id="rId10" Type="http://schemas.openxmlformats.org/officeDocument/2006/relationships/image" Target="media/image7.png"/><Relationship Id="rId32" Type="http://schemas.openxmlformats.org/officeDocument/2006/relationships/image" Target="media/image22.png"/><Relationship Id="rId13" Type="http://schemas.openxmlformats.org/officeDocument/2006/relationships/image" Target="media/image23.png"/><Relationship Id="rId35" Type="http://schemas.openxmlformats.org/officeDocument/2006/relationships/image" Target="media/image16.png"/><Relationship Id="rId12" Type="http://schemas.openxmlformats.org/officeDocument/2006/relationships/image" Target="media/image12.png"/><Relationship Id="rId34" Type="http://schemas.openxmlformats.org/officeDocument/2006/relationships/image" Target="media/image14.png"/><Relationship Id="rId15" Type="http://schemas.openxmlformats.org/officeDocument/2006/relationships/image" Target="media/image9.png"/><Relationship Id="rId37" Type="http://schemas.openxmlformats.org/officeDocument/2006/relationships/image" Target="media/image6.png"/><Relationship Id="rId14" Type="http://schemas.openxmlformats.org/officeDocument/2006/relationships/image" Target="media/image8.png"/><Relationship Id="rId36" Type="http://schemas.openxmlformats.org/officeDocument/2006/relationships/image" Target="media/image2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38" Type="http://schemas.openxmlformats.org/officeDocument/2006/relationships/header" Target="header1.xml"/><Relationship Id="rId19" Type="http://schemas.openxmlformats.org/officeDocument/2006/relationships/image" Target="media/image28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