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jc w:val="center"/>
        <w:spacing w:after="100"/>
      </w:pPr>
      <w:r>
        <w:rPr>
          <w:sz w:val="40"/>
          <w:szCs w:val="40"/>
          <w:b w:val="1"/>
          <w:bCs w:val="1"/>
        </w:rPr>
        <w:t xml:space="preserve">LAPORAN</w:t>
      </w:r>
    </w:p>
    <w:p>
      <w:pPr>
        <w:jc w:val="center"/>
        <w:spacing w:after="100"/>
      </w:pPr>
      <w:r>
        <w:rPr>
          <w:rFonts w:ascii="Arial" w:hAnsi="Arial" w:eastAsia="Arial" w:cs="Arial"/>
          <w:sz w:val="40"/>
          <w:szCs w:val="40"/>
          <w:b w:val="1"/>
          <w:bCs w:val="1"/>
        </w:rPr>
        <w:t xml:space="preserve">SURVEI PERSEPSI ANTI KORUPSI (SPAK)</w:t>
      </w:r>
    </w:p>
    <w:p/>
    <w:p>
      <w:pPr>
        <w:jc w:val="center"/>
        <w:spacing w:after="100"/>
      </w:pPr>
      <w:r>
        <w:rPr>
          <w:rFonts w:ascii="Arial" w:hAnsi="Arial" w:eastAsia="Arial" w:cs="Arial"/>
          <w:sz w:val="28"/>
          <w:szCs w:val="28"/>
          <w:b w:val="1"/>
          <w:bCs w:val="1"/>
        </w:rPr>
        <w:t xml:space="preserve">UNIT LAYANAN TERPADU BBPMP JATIM</w:t>
      </w:r>
    </w:p>
    <w:p>
      <w:pPr>
        <w:jc w:val="center"/>
        <w:spacing w:after="100"/>
      </w:pPr>
      <w:r>
        <w:rPr>
          <w:rFonts w:ascii="Arial" w:hAnsi="Arial" w:eastAsia="Arial" w:cs="Arial"/>
          <w:sz w:val="28"/>
          <w:szCs w:val="28"/>
          <w:b w:val="1"/>
          <w:bCs w:val="1"/>
        </w:rPr>
        <w:t xml:space="preserve">BALAI BESAR PENJAMINAN MUTU PENDIDIKAN JAWA TIMUR</w:t>
      </w:r>
    </w:p>
    <w:p/>
    <w:p>
      <w:pPr>
        <w:jc w:val="center"/>
        <w:spacing w:after="100"/>
      </w:pPr>
      <w:r>
        <w:rPr>
          <w:rFonts w:ascii="Arial" w:hAnsi="Arial" w:eastAsia="Arial" w:cs="Arial"/>
          <w:sz w:val="28"/>
          <w:szCs w:val="28"/>
          <w:b w:val="1"/>
          <w:bCs w:val="1"/>
        </w:rPr>
        <w:t xml:space="preserve">PERIODE JULI 2022 - JANUARI 2023</w:t>
      </w:r>
    </w:p>
    <w:p>
      <w:r>
        <w:br w:type="page"/>
      </w:r>
    </w:p>
    <w:p>
      <w:pPr>
        <w:pStyle w:val="pStyle"/>
      </w:pPr>
      <w:r>
        <w:rPr>
          <w:sz w:val="32"/>
          <w:szCs w:val="32"/>
          <w:b w:val="1"/>
          <w:bCs w:val="1"/>
        </w:rPr>
        <w:t xml:space="preserve">BAB I</w:t>
      </w:r>
    </w:p>
    <w:p>
      <w:pPr>
        <w:pStyle w:val="pStyle"/>
      </w:pPr>
      <w:r>
        <w:rPr>
          <w:sz w:val="32"/>
          <w:szCs w:val="32"/>
          <w:b w:val="1"/>
          <w:bCs w:val="1"/>
        </w:rPr>
        <w:t xml:space="preserve">PENDAHULUAN</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Latar Belakang</w:t>
            </w:r>
          </w:p>
        </w:tc>
      </w:tr>
      <w:tr>
        <w:trPr/>
        <w:tc>
          <w:tcPr>
            <w:tcW w:w="250" w:type="pct"/>
          </w:tcPr>
          <w:p>
            <w:pPr/>
          </w:p>
        </w:tc>
        <w:tc>
          <w:tcPr>
            <w:tcW w:w="4750" w:type="pct"/>
          </w:tcPr>
          <w:p>
            <w:pPr>
              <w:jc w:val="both"/>
              <w:ind w:left="0" w:right="0" w:firstLine="1000"/>
            </w:pPr>
            <w:r>
              <w:rPr/>
              <w:t xml:space="preserve">Praktik tata kelola pemerintahan yang baik (good governance) menjadi fokus pemerintah dalam meningkatkan penyelenggaraan pelayanan kepada masyarakat. Salah satu upaya untuk mencapai pemerintahan yang baik diantaranya dapat dilakukan dengan meminimimalkan terjadinya korupsi; pandangan minoritas terwakili dan dipertimbangkan; serta pandangan dan pendapat kaum yang paling lemah didengarkan dalam pengambilan keputusan. Sampai dengan saat ini, korupsi menjadi fenomena yang masih melekat di instansi pemerintahan. Oleh karenanya, banyak upaya yang telah ditetapkan oleh pemerintah untuk menekan korupsi di instansi pemerintahan. Hal ini dapat dilihat mulai dari ditetapkannya Peraturan Presiden tentang strategi nasional pencegahan korupsi, pembangunan Zona Integritas menuju wilayah bebas dari korupsi, sampai dengan diterbitkannnya SNI tentang Sistem Manajemen Anti Penyuapan ISO 37001 oleh Badan Standarisasi Nasional (BSN).</w:t>
            </w:r>
          </w:p>
          <w:p>
            <w:pPr>
              <w:jc w:val="both"/>
              <w:ind w:left="0" w:right="0" w:firstLine="1000"/>
            </w:pPr>
            <w:r>
              <w:rPr/>
              <w:t xml:space="preserve">Oleh karena pentingnya upaya pencegahan dan pemberantasan korupsi, maka setiap K/L/D diharuskan mengambil langkah-langkah yang diperlukan sesuai tugas, fungsi dan kewenangan masing-masing dalam rangka pencegahan dan pemberantasan korupsi di Indonesia. Langkah pencegahan dan pemberantasan korupsi oleh instansi pemerintah dapat diterapkan melalui Persepsi Anti Korupsi melalui Survei Persepsi Anti Korupsi (SPAK) yang akan menghasilkan nilai indeks persepsi anti korupsi. Nilai Indeks Persepsi Anti Korupsi merupakan hasil survei kuantitatif terhadap stakeholders yang terkait dengan suatu instansi tentang tingkat korupsi yang terjadi pada instansi tersebut.</w:t>
            </w:r>
          </w:p>
          <w:p>
            <w:pPr>
              <w:jc w:val="both"/>
              <w:ind w:left="0" w:right="0" w:firstLine="1000"/>
            </w:pPr>
            <w:r>
              <w:rPr/>
              <w:t xml:space="preserve">Mahkamah Konstitusi selaku lembaga tinggi negara juga wajib mendukung upaya pencegahan dan pemberantasan korupsi. Untuk itu, pada tahun ini dilakukan pengukuran persepsi anti korupsi melalui Survei Persepsi Anti Korupsi (SPAK) pada lingkungan Mahkamah Konstitusi. Selain untuk mencegah dan memberantas korupsi, Survei Persepsi Anti Korupsi (SPAK) juga merupakan bagian dari perwujudan Zona Integritas menuju wilayah bebas dari korupsi sebagaimana yang diamanatkan dalam Peraturan Menteri Pendayagunaan Aparatur Negara dan Reformasi Birokrasi Nomor 90 Tahun 2021 tentang Pembangunan dan Evaluasi Zona Integritas Menuju Wilayah Bebas dari Korupsi dan Wilayah Birokrasi Bersih dan Melayani di Instansi Pemerintah.</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2.</w:t>
            </w:r>
          </w:p>
        </w:tc>
        <w:tc>
          <w:tcPr>
            <w:tcW w:w="4750" w:type="pct"/>
          </w:tcPr>
          <w:p>
            <w:pPr/>
            <w:r>
              <w:rPr>
                <w:b w:val="1"/>
                <w:bCs w:val="1"/>
              </w:rPr>
              <w:t xml:space="preserve">Tujuan</w:t>
            </w:r>
          </w:p>
        </w:tc>
      </w:tr>
      <w:tr>
        <w:trPr/>
        <w:tc>
          <w:tcPr>
            <w:tcW w:w="250" w:type="pct"/>
          </w:tcPr>
          <w:p>
            <w:pPr/>
          </w:p>
        </w:tc>
        <w:tc>
          <w:tcPr>
            <w:tcW w:w="4750" w:type="pct"/>
          </w:tcPr>
          <w:p>
            <w:pPr/>
            <w:r>
              <w:rPr/>
              <w:t xml:space="preserve">Kegiatan Survei Persepsi Anti Korupsi (SPAK) bertujuan untuk:            </w:t>
            </w:r>
          </w:p>
          <w:p>
            <w:pPr>
              <w:numPr>
                <w:ilvl w:val="0"/>
                <w:numId w:val="4"/>
              </w:numPr>
            </w:pPr>
            <w:r>
              <w:rPr/>
              <w:t xml:space="preserve">Mengukur nilai Indeks Persepsi Anti Korupsi (IPAK);</w:t>
            </w:r>
          </w:p>
          <w:p>
            <w:pPr>
              <w:numPr>
                <w:ilvl w:val="0"/>
                <w:numId w:val="4"/>
              </w:numPr>
            </w:pPr>
            <w:r>
              <w:rPr/>
              <w:t xml:space="preserve">Sebagai bahan pengambil kebijakan, untuk mencegah korupsi, kolusi dan nepotisme dalam rangka peningkatan kualitas pelayanan;</w:t>
            </w:r>
          </w:p>
          <w:p>
            <w:pPr>
              <w:numPr>
                <w:ilvl w:val="0"/>
                <w:numId w:val="4"/>
              </w:numPr>
            </w:pPr>
            <w:r>
              <w:rPr/>
              <w:t xml:space="preserve">Mewujudkan pelaksanaan pelayanan yang bebas korupsi.</w:t>
            </w:r>
          </w:p>
        </w:tc>
      </w:tr>
    </w:tbl>
    <w:p/>
    <w:p>
      <w:r>
        <w:br w:type="page"/>
      </w:r>
    </w:p>
    <w:p>
      <w:pPr>
        <w:pStyle w:val="pStyle"/>
      </w:pPr>
      <w:r>
        <w:rPr>
          <w:sz w:val="32"/>
          <w:szCs w:val="32"/>
          <w:b w:val="1"/>
          <w:bCs w:val="1"/>
        </w:rPr>
        <w:t xml:space="preserve">BAB II</w:t>
      </w:r>
    </w:p>
    <w:p>
      <w:pPr>
        <w:pStyle w:val="pStyle"/>
      </w:pPr>
      <w:r>
        <w:rPr>
          <w:sz w:val="32"/>
          <w:szCs w:val="32"/>
          <w:b w:val="1"/>
          <w:bCs w:val="1"/>
        </w:rPr>
        <w:t xml:space="preserve">METODOLOGI SURVEI</w:t>
      </w:r>
    </w:p>
    <w:p/>
    <w:tbl>
      <w:tblGrid>
        <w:gridCol w:w="250" w:type="dxa"/>
        <w:gridCol w:w="4750" w:type="dxa"/>
      </w:tblGrid>
      <w:tblPr>
        <w:tblW w:w="0" w:type="auto"/>
        <w:tblLayout w:type="autofit"/>
        <w:bidiVisual w:val="0"/>
      </w:tblPr>
      <w:tr>
        <w:trPr/>
        <w:tc>
          <w:tcPr>
            <w:tcW w:w="250" w:type="pct"/>
          </w:tcPr>
          <w:p>
            <w:pPr/>
            <w:r>
              <w:rPr>
                <w:b w:val="1"/>
                <w:bCs w:val="1"/>
              </w:rPr>
              <w:t xml:space="preserve">A.</w:t>
            </w:r>
          </w:p>
        </w:tc>
        <w:tc>
          <w:tcPr>
            <w:tcW w:w="4750" w:type="pct"/>
          </w:tcPr>
          <w:p>
            <w:pPr/>
            <w:r>
              <w:rPr>
                <w:b w:val="1"/>
                <w:bCs w:val="1"/>
              </w:rPr>
              <w:t xml:space="preserve">Variabel Survei</w:t>
            </w:r>
          </w:p>
        </w:tc>
      </w:tr>
      <w:tr>
        <w:trPr/>
        <w:tc>
          <w:tcPr>
            <w:tcW w:w="250" w:type="pct"/>
          </w:tcPr>
          <w:p>
            <w:pPr/>
          </w:p>
        </w:tc>
        <w:tc>
          <w:tcPr>
            <w:tcW w:w="4750" w:type="pct"/>
          </w:tcPr>
          <w:p>
            <w:pPr/>
            <w:r>
              <w:rPr/>
              <w:t xml:space="preserve">Variabel Survei Persepsi Anti Korupsi (SPAK) meliputi:            </w:t>
            </w:r>
          </w:p>
          <w:tbl>
            <w:tblGrid>
              <w:gridCol w:w="250" w:type="dxa"/>
              <w:gridCol w:w="4750" w:type="dxa"/>
            </w:tblGrid>
            <w:tblPr>
              <w:tblW w:w="0" w:type="auto"/>
              <w:tblLayout w:type="autofit"/>
              <w:bidiVisual w:val="0"/>
            </w:tblPr>
            <w:tr>
              <w:trPr/>
              <w:tc>
                <w:tcPr>
                  <w:tcW w:w="250" w:type="pct"/>
                </w:tcPr>
                <w:p>
                  <w:pPr/>
                  <w:r>
                    <w:rPr/>
                    <w:t xml:space="preserve">1.</w:t>
                  </w:r>
                </w:p>
              </w:tc>
              <w:tc>
                <w:tcPr>
                  <w:tcW w:w="4750" w:type="pct"/>
                </w:tcPr>
                <w:p>
                  <w:pPr/>
                  <w:r>
                    <w:rPr/>
                    <w:t xml:space="preserve">Diskriminasi pelayanan</w:t>
                  </w:r>
                </w:p>
              </w:tc>
            </w:tr>
            <w:tr>
              <w:trPr/>
              <w:tc>
                <w:tcPr>
                  <w:tcW w:w="250" w:type="pct"/>
                </w:tcPr>
                <w:p>
                  <w:pPr/>
                </w:p>
              </w:tc>
              <w:tc>
                <w:tcPr>
                  <w:tcW w:w="4750" w:type="pct"/>
                </w:tcPr>
                <w:p>
                  <w:pPr>
                    <w:jc w:val="both"/>
                  </w:pPr>
                  <w:r>
                    <w:rPr/>
                    <w:t xml:space="preserve">Petugas memberikan pelayanan secara khusus atau membeda-bedakan pelayanan karena faktor suku, agama, kekerabatan, almamater, dan sejenisnya.</w:t>
                  </w:r>
                </w:p>
              </w:tc>
            </w:tr>
            <w:tr>
              <w:trPr/>
              <w:tc>
                <w:tcPr>
                  <w:tcW w:w="250" w:type="pct"/>
                </w:tcPr>
                <w:p>
                  <w:pPr/>
                  <w:r>
                    <w:rPr/>
                    <w:t xml:space="preserve">2.</w:t>
                  </w:r>
                </w:p>
              </w:tc>
              <w:tc>
                <w:tcPr>
                  <w:tcW w:w="4750" w:type="pct"/>
                </w:tcPr>
                <w:p>
                  <w:pPr/>
                  <w:r>
                    <w:rPr/>
                    <w:t xml:space="preserve">Kecurangan pelayanan</w:t>
                  </w:r>
                </w:p>
              </w:tc>
            </w:tr>
            <w:tr>
              <w:trPr/>
              <w:tc>
                <w:tcPr>
                  <w:tcW w:w="250" w:type="pct"/>
                </w:tcPr>
                <w:p>
                  <w:pPr/>
                </w:p>
              </w:tc>
              <w:tc>
                <w:tcPr>
                  <w:tcW w:w="4750" w:type="pct"/>
                </w:tcPr>
                <w:p>
                  <w:pPr>
                    <w:jc w:val="both"/>
                  </w:pPr>
                  <w:r>
                    <w:rPr/>
                    <w:t xml:space="preserve">Petugas memberikan pelayanan yang tidak sesuai dengan ketentuan sehingga mengindikasikan kecurangan, seperti penyerobotan antrian, mempersingkat waktu tunggu layanan diluar prosedur, pengurangan syarat/prosedur, pengurangan denda, dll.</w:t>
                  </w:r>
                </w:p>
              </w:tc>
            </w:tr>
            <w:tr>
              <w:trPr/>
              <w:tc>
                <w:tcPr>
                  <w:tcW w:w="250" w:type="pct"/>
                </w:tcPr>
                <w:p>
                  <w:pPr/>
                  <w:r>
                    <w:rPr/>
                    <w:t xml:space="preserve">3.</w:t>
                  </w:r>
                </w:p>
              </w:tc>
              <w:tc>
                <w:tcPr>
                  <w:tcW w:w="4750" w:type="pct"/>
                </w:tcPr>
                <w:p>
                  <w:pPr/>
                  <w:r>
                    <w:rPr/>
                    <w:t xml:space="preserve">Menerima imbalan dan/atau gratifikasi</w:t>
                  </w:r>
                </w:p>
              </w:tc>
            </w:tr>
            <w:tr>
              <w:trPr/>
              <w:tc>
                <w:tcPr>
                  <w:tcW w:w="250" w:type="pct"/>
                </w:tcPr>
                <w:p>
                  <w:pPr/>
                </w:p>
              </w:tc>
              <w:tc>
                <w:tcPr>
                  <w:tcW w:w="4750" w:type="pct"/>
                </w:tcPr>
                <w:p>
                  <w:pPr>
                    <w:jc w:val="both"/>
                  </w:pPr>
                  <w:r>
                    <w:rPr/>
                    <w:t xml:space="preserve">Petugas menerima/bahkan meminta imbalan uang untuk alasan administrasi, transportasi, rokok, kopi, dll diluar ketentuan, pemberian imbalan barang berupa makanan jadi, rokok, parsel, perhiasan, elektronik, pakaian, bahan pangan, dll diluar ketentuan, pemberian imbalan fasilitas berupa akomodasi (hotel, resort perjalanan/jasa transportasi, komunikasi, hiburan, voucher belanja, dll) diluar ketentuan.</w:t>
                  </w:r>
                </w:p>
              </w:tc>
            </w:tr>
            <w:tr>
              <w:trPr/>
              <w:tc>
                <w:tcPr>
                  <w:tcW w:w="250" w:type="pct"/>
                </w:tcPr>
                <w:p>
                  <w:pPr/>
                  <w:r>
                    <w:rPr/>
                    <w:t xml:space="preserve">4.</w:t>
                  </w:r>
                </w:p>
              </w:tc>
              <w:tc>
                <w:tcPr>
                  <w:tcW w:w="4750" w:type="pct"/>
                </w:tcPr>
                <w:p>
                  <w:pPr/>
                  <w:r>
                    <w:rPr/>
                    <w:t xml:space="preserve">Pungutan liar</w:t>
                  </w:r>
                </w:p>
              </w:tc>
            </w:tr>
            <w:tr>
              <w:trPr/>
              <w:tc>
                <w:tcPr>
                  <w:tcW w:w="250" w:type="pct"/>
                </w:tcPr>
                <w:p>
                  <w:pPr/>
                </w:p>
              </w:tc>
              <w:tc>
                <w:tcPr>
                  <w:tcW w:w="4750" w:type="pct"/>
                </w:tcPr>
                <w:p>
                  <w:pPr>
                    <w:jc w:val="both"/>
                  </w:pPr>
                  <w:r>
                    <w:rPr/>
                    <w:t xml:space="preserve">Petugas melakukan pungli, yaitu permintaan pembayaran atas pelayanan yang diterima pengguna layanan diluar tarif resmi (Pungli bisa dikamuflasekan melalui berbagai istilah seperti “uang administrasi”, “uang rokok”, “uang terima kasih”, dsb)</w:t>
                  </w:r>
                </w:p>
              </w:tc>
            </w:tr>
            <w:tr>
              <w:trPr/>
              <w:tc>
                <w:tcPr>
                  <w:tcW w:w="250" w:type="pct"/>
                </w:tcPr>
                <w:p>
                  <w:pPr/>
                  <w:r>
                    <w:rPr/>
                    <w:t xml:space="preserve">5.</w:t>
                  </w:r>
                </w:p>
              </w:tc>
              <w:tc>
                <w:tcPr>
                  <w:tcW w:w="4750" w:type="pct"/>
                </w:tcPr>
                <w:p>
                  <w:pPr/>
                  <w:r>
                    <w:rPr/>
                    <w:t xml:space="preserve">Percaloan</w:t>
                  </w:r>
                </w:p>
              </w:tc>
            </w:tr>
            <w:tr>
              <w:trPr/>
              <w:tc>
                <w:tcPr>
                  <w:tcW w:w="250" w:type="pct"/>
                </w:tcPr>
                <w:p>
                  <w:pPr/>
                </w:p>
              </w:tc>
              <w:tc>
                <w:tcPr>
                  <w:tcW w:w="4750" w:type="pct"/>
                </w:tcPr>
                <w:p>
                  <w:pPr>
                    <w:jc w:val="both"/>
                  </w:pPr>
                  <w:r>
                    <w:rPr/>
                    <w:t xml:space="preserve">Praktik percaloan (pihak yang melakukan percaloan dapat berasal dari oknum pegawai pada unit layanan ini, maupun pihak luar yang memiliki hubungan atau tidak memiliki hubungan dengan oknum pegawai)</w:t>
                  </w:r>
                </w:p>
              </w:tc>
            </w:tr>
          </w:tbl>
          <w:p>
            <w:pPr/>
            <w:r>
              <w:rPr/>
              <w:t xml:space="preserve">            </w:t>
            </w:r>
          </w:p>
        </w:tc>
      </w:tr>
    </w:tbl>
    <w:tbl>
      <w:tblGrid>
        <w:gridCol w:w="250" w:type="dxa"/>
        <w:gridCol w:w="4750" w:type="dxa"/>
      </w:tblGrid>
      <w:tblPr>
        <w:tblW w:w="0" w:type="auto"/>
        <w:tblLayout w:type="autofit"/>
        <w:bidiVisual w:val="0"/>
      </w:tblPr>
      <w:tr>
        <w:trPr/>
        <w:tc>
          <w:tcPr>
            <w:tcW w:w="250" w:type="pct"/>
          </w:tcPr>
          <w:p>
            <w:pPr/>
            <w:r>
              <w:rPr>
                <w:b w:val="1"/>
                <w:bCs w:val="1"/>
              </w:rPr>
              <w:t xml:space="preserve">B.</w:t>
            </w:r>
          </w:p>
        </w:tc>
        <w:tc>
          <w:tcPr>
            <w:tcW w:w="4750" w:type="pct"/>
          </w:tcPr>
          <w:p>
            <w:pPr/>
            <w:r>
              <w:rPr>
                <w:b w:val="1"/>
                <w:bCs w:val="1"/>
              </w:rPr>
              <w:t xml:space="preserve">Kriteria Responden</w:t>
            </w:r>
          </w:p>
        </w:tc>
      </w:tr>
      <w:tr>
        <w:trPr/>
        <w:tc>
          <w:tcPr>
            <w:tcW w:w="250" w:type="pct"/>
          </w:tcPr>
          <w:p>
            <w:pPr/>
          </w:p>
        </w:tc>
        <w:tc>
          <w:tcPr>
            <w:tcW w:w="4750" w:type="pct"/>
          </w:tcPr>
          <w:p>
            <w:pPr>
              <w:jc w:val="both"/>
              <w:ind w:left="0" w:right="0" w:firstLine="1000"/>
            </w:pPr>
            <w:r>
              <w:rPr/>
              <w:t xml:space="preserve">Responden adalah seluruh pihak yang pernah mendapatkan pelayanan di unit ini. Jumlah responden yang digunakan dalam Survei Persepsi Anti Korupsi (SPAK) ini dihitung menggunakan rumus Krejcie sebagai berikut:</w:t>
            </w:r>
          </w:p>
          <w:p>
            <w:pPr/>
            <w:r>
              <w:rPr>
                <w:b w:val="1"/>
                <w:bCs w:val="1"/>
              </w:rPr>
              <w:t xml:space="preserve">Rumus Krejcie:</w:t>
            </w:r>
          </w:p>
        </w:tc>
      </w:tr>
      <w:tr>
        <w:trPr/>
        <w:tc>
          <w:tcPr>
            <w:tcW w:w="250" w:type="pct"/>
          </w:tcPr>
          <w:p>
            <w:pPr/>
          </w:p>
        </w:tc>
        <w:tc>
          <w:tcPr>
            <w:tcW w:w="4750" w:type="pct"/>
          </w:tcPr>
          <w:tbl>
            <w:tblGrid>
              <w:gridCol w:w="2500" w:type="dxa"/>
            </w:tblGrid>
            <w:tblPr>
              <w:jc w:val="center"/>
              <w:tblW w:w="2500" w:type="pct"/>
              <w:tblLayout w:type="autofit"/>
              <w:bidiVisual w:val="0"/>
              <w:tblBorders>
                <w:top w:val="single" w:sz="7" w:color="000"/>
                <w:left w:val="single" w:sz="7" w:color="000"/>
                <w:right w:val="single" w:sz="7" w:color="000"/>
                <w:bottom w:val="single" w:sz="7" w:color="000"/>
                <w:insideH w:val="single" w:sz="7" w:color="000"/>
                <w:insideV w:val="single" w:sz="7" w:color="000"/>
              </w:tblBorders>
            </w:tblPr>
            <w:tr>
              <w:trPr/>
              <w:tc>
                <w:tcPr>
                  <w:tcW w:w="2500" w:type="pct"/>
                </w:tcPr>
                <w:p>
                  <w:pPr/>
                  <w:r>
                    <w:rPr/>
                    <w:t xml:space="preserve">     S = {λ². N. P. Q}/ {d² (N-1) + λ². P. Q</w:t>
                  </w:r>
                </w:p>
              </w:tc>
            </w:tr>
          </w:tbl>
          <w:p/>
        </w:tc>
      </w:tr>
      <w:tr>
        <w:trPr/>
        <w:tc>
          <w:tcPr>
            <w:tcW w:w="250" w:type="pct"/>
          </w:tcPr>
          <w:p>
            <w:pPr/>
            <w:r>
              <w:rPr/>
              <w:t xml:space="preserve"> </w:t>
            </w:r>
          </w:p>
        </w:tc>
        <w:tc>
          <w:tcPr>
            <w:tcW w:w="4750" w:type="pct"/>
          </w:tcPr>
          <w:p>
            <w:pPr/>
            <w:r>
              <w:rPr/>
              <w:t xml:space="preserve"> </w:t>
            </w:r>
          </w:p>
        </w:tc>
      </w:tr>
      <w:tr>
        <w:trPr/>
        <w:tc>
          <w:tcPr>
            <w:tcW w:w="250" w:type="pct"/>
          </w:tcPr>
          <w:p>
            <w:pPr/>
          </w:p>
        </w:tc>
        <w:tc>
          <w:tcPr>
            <w:tcW w:w="4750" w:type="pct"/>
          </w:tcPr>
          <w:tbl>
            <w:tblGrid>
              <w:gridCol w:w="1250" w:type="dxa"/>
              <w:gridCol w:w="3750" w:type="dxa"/>
            </w:tblGrid>
            <w:tblPr>
              <w:tblW w:w="0" w:type="auto"/>
              <w:tblLayout w:type="autofit"/>
              <w:bidiVisual w:val="0"/>
            </w:tblPr>
            <w:tr>
              <w:trPr/>
              <w:tc>
                <w:tcPr>
                  <w:tcW w:w="1250" w:type="pct"/>
                </w:tcPr>
                <w:p>
                  <w:pPr/>
                  <w:r>
                    <w:rPr/>
                    <w:t xml:space="preserve">Keterangan</w:t>
                  </w:r>
                </w:p>
              </w:tc>
              <w:tc>
                <w:tcPr>
                  <w:tcW w:w="3750" w:type="pct"/>
                </w:tcPr>
                <w:p>
                  <w:pPr/>
                  <w:r>
                    <w:rPr/>
                    <w:t xml:space="preserve">S = Jumlah sampel</w:t>
                  </w:r>
                </w:p>
                <w:p>
                  <w:pPr/>
                  <w:r>
                    <w:rPr/>
                    <w:t xml:space="preserve">λ² = Lamda (faktor pengali) dengan dk = 1, (taraf kesalahan yang digunakan 5%, sehingga nilai lamba 3,841)</w:t>
                  </w:r>
                </w:p>
                <w:p>
                  <w:pPr/>
                  <w:r>
                    <w:rPr/>
                    <w:t xml:space="preserve">N = Populasi sebanyak 1000</w:t>
                  </w:r>
                </w:p>
                <w:p>
                  <w:pPr/>
                  <w:r>
                    <w:rPr/>
                    <w:t xml:space="preserve">P = Q = 0,5 (populasi menyebar normal)</w:t>
                  </w:r>
                </w:p>
                <w:p>
                  <w:pPr/>
                  <w:r>
                    <w:rPr/>
                    <w:t xml:space="preserve">d = 0,05</w:t>
                  </w:r>
                </w:p>
              </w:tc>
            </w:tr>
          </w:tbl>
          <w:p/>
        </w:tc>
      </w:tr>
      <w:tr>
        <w:trPr/>
        <w:tc>
          <w:tcPr>
            <w:tcW w:w="250" w:type="pct"/>
          </w:tcPr>
          <w:p>
            <w:pPr/>
          </w:p>
        </w:tc>
        <w:tc>
          <w:tcPr>
            <w:tcW w:w="4750" w:type="pct"/>
          </w:tcPr>
          <w:p>
            <w:pPr/>
            <w:r>
              <w:rPr/>
              <w:t xml:space="preserve">Sehingga dari perhitungan di atas, jumlah responden minimal yang harus diperoleh adalah 278 responden.</w:t>
            </w:r>
          </w:p>
        </w:tc>
      </w:tr>
    </w:tbl>
    <w:tbl>
      <w:tblGrid>
        <w:gridCol w:w="250" w:type="dxa"/>
        <w:gridCol w:w="4750" w:type="dxa"/>
      </w:tblGrid>
      <w:tblPr>
        <w:tblW w:w="0" w:type="auto"/>
        <w:tblLayout w:type="autofit"/>
        <w:bidiVisual w:val="0"/>
      </w:tblP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C.</w:t>
            </w:r>
          </w:p>
        </w:tc>
        <w:tc>
          <w:tcPr>
            <w:tcW w:w="4750" w:type="pct"/>
          </w:tcPr>
          <w:p>
            <w:pPr/>
            <w:r>
              <w:rPr>
                <w:b w:val="1"/>
                <w:bCs w:val="1"/>
              </w:rPr>
              <w:t xml:space="preserve">Metode Pencacahan</w:t>
            </w:r>
          </w:p>
        </w:tc>
      </w:tr>
      <w:tr>
        <w:trPr/>
        <w:tc>
          <w:tcPr>
            <w:tcW w:w="250" w:type="pct"/>
          </w:tcPr>
          <w:p>
            <w:pPr/>
          </w:p>
        </w:tc>
        <w:tc>
          <w:tcPr>
            <w:tcW w:w="4750" w:type="pct"/>
          </w:tcPr>
          <w:p>
            <w:pPr>
              <w:jc w:val="both"/>
              <w:ind w:left="0" w:right="0" w:firstLine="1000"/>
            </w:pPr>
            <w:r>
              <w:rPr/>
              <w:t xml:space="preserve">Pengumpulan data dilakukan dengan menggunakan metode survei elektronik melalui sistem broadcast data. Broadcast data dilakukan melalui WhatsApp, SMS, Email, dan scan barcode.</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D.</w:t>
            </w:r>
          </w:p>
        </w:tc>
        <w:tc>
          <w:tcPr>
            <w:tcW w:w="4750" w:type="pct"/>
          </w:tcPr>
          <w:p>
            <w:pPr/>
            <w:r>
              <w:rPr>
                <w:b w:val="1"/>
                <w:bCs w:val="1"/>
              </w:rPr>
              <w:t xml:space="preserve">Metode Pengolahan Data dan Analisis</w:t>
            </w:r>
          </w:p>
        </w:tc>
      </w:tr>
      <w:tr>
        <w:trPr/>
        <w:tc>
          <w:tcPr>
            <w:tcW w:w="250" w:type="pct"/>
          </w:tcPr>
          <w:p>
            <w:pPr/>
          </w:p>
        </w:tc>
        <w:tc>
          <w:tcPr>
            <w:tcW w:w="4750" w:type="pct"/>
          </w:tcPr>
          <w:p>
            <w:pPr>
              <w:jc w:val="both"/>
              <w:ind w:left="0" w:right="0" w:firstLine="1000"/>
            </w:pPr>
            <w:r>
              <w:rPr/>
              <w:t xml:space="preserve">Metode yang digunakan dalam pengolahan data dan analisis Survei Persepsi Anti Korupsi (SPAK) ini menggunakan aplikasi survei yang akan menghasilkan analisis deskriptif kuantitatif.</w:t>
            </w:r>
          </w:p>
        </w:tc>
      </w:tr>
    </w:tbl>
    <w:p>
      <w:r>
        <w:br w:type="page"/>
      </w:r>
    </w:p>
    <w:p>
      <w:pPr>
        <w:pStyle w:val="pStyle"/>
      </w:pPr>
      <w:r>
        <w:rPr>
          <w:sz w:val="32"/>
          <w:szCs w:val="32"/>
          <w:b w:val="1"/>
          <w:bCs w:val="1"/>
        </w:rPr>
        <w:t xml:space="preserve">BAB III</w:t>
      </w:r>
    </w:p>
    <w:p>
      <w:pPr>
        <w:pStyle w:val="pStyle"/>
      </w:pPr>
      <w:r>
        <w:rPr>
          <w:sz w:val="32"/>
          <w:szCs w:val="32"/>
          <w:b w:val="1"/>
          <w:bCs w:val="1"/>
        </w:rPr>
        <w:t xml:space="preserve">PENGOLAHAN SURVEI</w:t>
      </w:r>
    </w:p>
    <w:p/>
    <w:tbl>
      <w:tblGrid>
        <w:gridCol w:w="250" w:type="dxa"/>
        <w:gridCol w:w="4750" w:type="dxa"/>
      </w:tblGrid>
      <w:tblPr>
        <w:tblW w:w="0" w:type="auto"/>
        <w:tblLayout w:type="autofit"/>
        <w:bidiVisual w:val="0"/>
      </w:tblPr>
      <w:tr>
        <w:trPr/>
        <w:tc>
          <w:tcPr>
            <w:tcW w:w="250" w:type="pct"/>
          </w:tcPr>
          <w:p>
            <w:pPr/>
            <w:r>
              <w:rPr>
                <w:b w:val="1"/>
                <w:bCs w:val="1"/>
              </w:rPr>
              <w:t xml:space="preserve">A.</w:t>
            </w:r>
          </w:p>
        </w:tc>
        <w:tc>
          <w:tcPr>
            <w:tcW w:w="4750" w:type="pct"/>
          </w:tcPr>
          <w:p>
            <w:pPr/>
            <w:r>
              <w:rPr>
                <w:b w:val="1"/>
                <w:bCs w:val="1"/>
              </w:rPr>
              <w:t xml:space="preserve">Analisis Hasil Survei</w:t>
            </w:r>
          </w:p>
        </w:tc>
      </w:tr>
      <w:tr>
        <w:trPr/>
        <w:tc>
          <w:tcPr>
            <w:tcW w:w="250" w:type="pct"/>
          </w:tcPr>
          <w:p>
            <w:pPr/>
            <w:r>
              <w:rPr>
                <w:b w:val="1"/>
                <w:bCs w:val="1"/>
              </w:rPr>
              <w:t xml:space="preserve">1.</w:t>
            </w:r>
          </w:p>
        </w:tc>
        <w:tc>
          <w:tcPr>
            <w:tcW w:w="4750" w:type="pct"/>
          </w:tcPr>
          <w:p>
            <w:pPr/>
            <w:r>
              <w:rPr>
                <w:b w:val="1"/>
                <w:bCs w:val="1"/>
              </w:rPr>
              <w:t xml:space="preserve">Jenis Layanan</w:t>
            </w:r>
          </w:p>
        </w:tc>
      </w:tr>
      <w:tr>
        <w:trPr/>
        <w:tc>
          <w:tcPr>
            <w:tcW w:w="250" w:type="pct"/>
          </w:tcPr>
          <w:p>
            <w:pPr/>
          </w:p>
        </w:tc>
        <w:tc>
          <w:tcPr>
            <w:tcW w:w="4750" w:type="pct"/>
          </w:tcPr>
          <w:p>
            <w:pPr/>
            <w:r>
              <w:rPr/>
              <w:t xml:space="preserve">Berikut merupakan jenis layanan yang diperoleh dari Survei Persepsi Anti Korupsi (SPAK):</w:t>
            </w:r>
          </w:p>
        </w:tc>
      </w:tr>
    </w:tbl>
    <w:tbl>
      <w:tblGrid>
        <w:gridCol w:w="150" w:type="dxa"/>
        <w:gridCol w:w="5000" w:type="dxa"/>
        <w:gridCol w:w="1000" w:type="dxa"/>
        <w:gridCol w:w="1000" w:type="dxa"/>
      </w:tblGrid>
      <w:tblPr>
        <w:tblStyle w:val="Tabel Jenis Layanan SPAK"/>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Jenis Pelayanan</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 Responden</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Sertifikasi Guru, Tunjangan Profesi Guru</w:t>
            </w:r>
          </w:p>
        </w:tc>
        <w:tc>
          <w:tcPr>
            <w:tcW w:w="1000" w:type="dxa"/>
          </w:tcPr>
          <w:p>
            <w:pPr/>
            <w:r>
              <w:rPr>
                <w:rFonts w:ascii="Arial" w:hAnsi="Arial" w:eastAsia="Arial" w:cs="Arial"/>
                <w:sz w:val="22"/>
                <w:szCs w:val="22"/>
              </w:rPr>
              <w:t xml:space="preserve">67</w:t>
            </w:r>
          </w:p>
        </w:tc>
        <w:tc>
          <w:tcPr>
            <w:tcW w:w="1000" w:type="dxa"/>
          </w:tcPr>
          <w:p>
            <w:pPr/>
            <w:r>
              <w:rPr>
                <w:rFonts w:ascii="Arial" w:hAnsi="Arial" w:eastAsia="Arial" w:cs="Arial"/>
                <w:sz w:val="22"/>
                <w:szCs w:val="22"/>
              </w:rPr>
              <w:t xml:space="preserve">23.59%</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Data PTK/DAPODIK</w:t>
            </w:r>
          </w:p>
        </w:tc>
        <w:tc>
          <w:tcPr>
            <w:tcW w:w="1000" w:type="dxa"/>
          </w:tcPr>
          <w:p>
            <w:pPr/>
            <w:r>
              <w:rPr>
                <w:rFonts w:ascii="Arial" w:hAnsi="Arial" w:eastAsia="Arial" w:cs="Arial"/>
                <w:sz w:val="22"/>
                <w:szCs w:val="22"/>
              </w:rPr>
              <w:t xml:space="preserve">29</w:t>
            </w:r>
          </w:p>
        </w:tc>
        <w:tc>
          <w:tcPr>
            <w:tcW w:w="1000" w:type="dxa"/>
          </w:tcPr>
          <w:p>
            <w:pPr/>
            <w:r>
              <w:rPr>
                <w:rFonts w:ascii="Arial" w:hAnsi="Arial" w:eastAsia="Arial" w:cs="Arial"/>
                <w:sz w:val="22"/>
                <w:szCs w:val="22"/>
              </w:rPr>
              <w:t xml:space="preserve">10.21%</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NUPTK</w:t>
            </w:r>
          </w:p>
        </w:tc>
        <w:tc>
          <w:tcPr>
            <w:tcW w:w="1000" w:type="dxa"/>
          </w:tcPr>
          <w:p>
            <w:pPr/>
            <w:r>
              <w:rPr>
                <w:rFonts w:ascii="Arial" w:hAnsi="Arial" w:eastAsia="Arial" w:cs="Arial"/>
                <w:sz w:val="22"/>
                <w:szCs w:val="22"/>
              </w:rPr>
              <w:t xml:space="preserve">60</w:t>
            </w:r>
          </w:p>
        </w:tc>
        <w:tc>
          <w:tcPr>
            <w:tcW w:w="1000" w:type="dxa"/>
          </w:tcPr>
          <w:p>
            <w:pPr/>
            <w:r>
              <w:rPr>
                <w:rFonts w:ascii="Arial" w:hAnsi="Arial" w:eastAsia="Arial" w:cs="Arial"/>
                <w:sz w:val="22"/>
                <w:szCs w:val="22"/>
              </w:rPr>
              <w:t xml:space="preserve">21.13%</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PAK Guru IV/b ke atas</w:t>
            </w:r>
          </w:p>
        </w:tc>
        <w:tc>
          <w:tcPr>
            <w:tcW w:w="1000" w:type="dxa"/>
          </w:tcPr>
          <w:p>
            <w:pPr/>
            <w:r>
              <w:rPr>
                <w:rFonts w:ascii="Arial" w:hAnsi="Arial" w:eastAsia="Arial" w:cs="Arial"/>
                <w:sz w:val="22"/>
                <w:szCs w:val="22"/>
              </w:rPr>
              <w:t xml:space="preserve">91</w:t>
            </w:r>
          </w:p>
        </w:tc>
        <w:tc>
          <w:tcPr>
            <w:tcW w:w="1000" w:type="dxa"/>
          </w:tcPr>
          <w:p>
            <w:pPr/>
            <w:r>
              <w:rPr>
                <w:rFonts w:ascii="Arial" w:hAnsi="Arial" w:eastAsia="Arial" w:cs="Arial"/>
                <w:sz w:val="22"/>
                <w:szCs w:val="22"/>
              </w:rPr>
              <w:t xml:space="preserve">32.04%</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Layanan Pengaduan Masyarakat</w:t>
            </w:r>
          </w:p>
        </w:tc>
        <w:tc>
          <w:tcPr>
            <w:tcW w:w="1000" w:type="dxa"/>
          </w:tcPr>
          <w:p>
            <w:pPr/>
            <w:r>
              <w:rPr>
                <w:rFonts w:ascii="Arial" w:hAnsi="Arial" w:eastAsia="Arial" w:cs="Arial"/>
                <w:sz w:val="22"/>
                <w:szCs w:val="22"/>
              </w:rPr>
              <w:t xml:space="preserve">7</w:t>
            </w:r>
          </w:p>
        </w:tc>
        <w:tc>
          <w:tcPr>
            <w:tcW w:w="1000" w:type="dxa"/>
          </w:tcPr>
          <w:p>
            <w:pPr/>
            <w:r>
              <w:rPr>
                <w:rFonts w:ascii="Arial" w:hAnsi="Arial" w:eastAsia="Arial" w:cs="Arial"/>
                <w:sz w:val="22"/>
                <w:szCs w:val="22"/>
              </w:rPr>
              <w:t xml:space="preserve">2.46%</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Program Sekolah Penggerak (PSP)</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Platform Merdeka Mengajar (PMM)</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Akun Belajar.id</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Rapor Pendidikan</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Perencanaan Berbasis Data</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11</w:t>
            </w:r>
          </w:p>
        </w:tc>
        <w:tc>
          <w:tcPr>
            <w:tcW w:w="5000" w:type="dxa"/>
          </w:tcPr>
          <w:p>
            <w:pPr/>
            <w:r>
              <w:rPr>
                <w:rFonts w:ascii="Arial" w:hAnsi="Arial" w:eastAsia="Arial" w:cs="Arial"/>
                <w:sz w:val="22"/>
                <w:szCs w:val="22"/>
              </w:rPr>
              <w:t xml:space="preserve">Bantuan Operasional Sekolah (BOS)/Bantuan Operasional Penyelenggaraan (BOP)</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12</w:t>
            </w:r>
          </w:p>
        </w:tc>
        <w:tc>
          <w:tcPr>
            <w:tcW w:w="5000" w:type="dxa"/>
          </w:tcPr>
          <w:p>
            <w:pPr/>
            <w:r>
              <w:rPr>
                <w:rFonts w:ascii="Arial" w:hAnsi="Arial" w:eastAsia="Arial" w:cs="Arial"/>
                <w:sz w:val="22"/>
                <w:szCs w:val="22"/>
              </w:rPr>
              <w:t xml:space="preserve">Peminjaman Fasilitas Wisma/Asrama</w:t>
            </w:r>
          </w:p>
        </w:tc>
        <w:tc>
          <w:tcPr>
            <w:tcW w:w="1000" w:type="dxa"/>
          </w:tcPr>
          <w:p>
            <w:pPr/>
            <w:r>
              <w:rPr>
                <w:rFonts w:ascii="Arial" w:hAnsi="Arial" w:eastAsia="Arial" w:cs="Arial"/>
                <w:sz w:val="22"/>
                <w:szCs w:val="22"/>
              </w:rPr>
              <w:t xml:space="preserve">14</w:t>
            </w:r>
          </w:p>
        </w:tc>
        <w:tc>
          <w:tcPr>
            <w:tcW w:w="1000" w:type="dxa"/>
          </w:tcPr>
          <w:p>
            <w:pPr/>
            <w:r>
              <w:rPr>
                <w:rFonts w:ascii="Arial" w:hAnsi="Arial" w:eastAsia="Arial" w:cs="Arial"/>
                <w:sz w:val="22"/>
                <w:szCs w:val="22"/>
              </w:rPr>
              <w:t xml:space="preserve">4.93%</w:t>
            </w:r>
          </w:p>
        </w:tc>
      </w:tr>
      <w:tr>
        <w:trPr/>
        <w:tc>
          <w:tcPr>
            <w:tcW w:w="150" w:type="dxa"/>
          </w:tcPr>
          <w:p>
            <w:pPr/>
            <w:r>
              <w:rPr>
                <w:rFonts w:ascii="Arial" w:hAnsi="Arial" w:eastAsia="Arial" w:cs="Arial"/>
                <w:sz w:val="22"/>
                <w:szCs w:val="22"/>
              </w:rPr>
              <w:t xml:space="preserve">13</w:t>
            </w:r>
          </w:p>
        </w:tc>
        <w:tc>
          <w:tcPr>
            <w:tcW w:w="5000" w:type="dxa"/>
          </w:tcPr>
          <w:p>
            <w:pPr/>
            <w:r>
              <w:rPr>
                <w:rFonts w:ascii="Arial" w:hAnsi="Arial" w:eastAsia="Arial" w:cs="Arial"/>
                <w:sz w:val="22"/>
                <w:szCs w:val="22"/>
              </w:rPr>
              <w:t xml:space="preserve">Implementasi Kurikulum Merdeka (IKM)</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0.35%</w:t>
            </w:r>
          </w:p>
        </w:tc>
      </w:tr>
      <w:tr>
        <w:trPr/>
        <w:tc>
          <w:tcPr>
            <w:tcW w:w="150" w:type="dxa"/>
          </w:tcPr>
          <w:p>
            <w:pPr/>
            <w:r>
              <w:rPr>
                <w:rFonts w:ascii="Arial" w:hAnsi="Arial" w:eastAsia="Arial" w:cs="Arial"/>
                <w:sz w:val="22"/>
                <w:szCs w:val="22"/>
              </w:rPr>
              <w:t xml:space="preserve">14</w:t>
            </w:r>
          </w:p>
        </w:tc>
        <w:tc>
          <w:tcPr>
            <w:tcW w:w="5000" w:type="dxa"/>
          </w:tcPr>
          <w:p>
            <w:pPr/>
            <w:r>
              <w:rPr>
                <w:rFonts w:ascii="Arial" w:hAnsi="Arial" w:eastAsia="Arial" w:cs="Arial"/>
                <w:sz w:val="22"/>
                <w:szCs w:val="22"/>
              </w:rPr>
              <w:t xml:space="preserve">Lainnya</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Total</w:t>
            </w:r>
          </w:p>
        </w:tc>
        <w:tc>
          <w:tcPr>
            <w:tcW w:w="1000" w:type="dxa"/>
          </w:tcPr>
          <w:p>
            <w:pPr/>
            <w:r>
              <w:rPr>
                <w:b w:val="1"/>
                <w:bCs w:val="1"/>
              </w:rPr>
              <w:t xml:space="preserve">284</w:t>
            </w:r>
          </w:p>
        </w:tc>
        <w:tc>
          <w:tcPr>
            <w:tcW w:w="1000" w:type="dxa"/>
          </w:tcPr>
          <w:p>
            <w:pPr/>
            <w:r>
              <w:rPr>
                <w:b w:val="1"/>
                <w:bCs w:val="1"/>
              </w:rPr>
              <w:t xml:space="preserve">100%</w:t>
            </w:r>
          </w:p>
        </w:tc>
      </w:tr>
    </w:tbl>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Profil Responden</w:t>
            </w:r>
          </w:p>
        </w:tc>
      </w:tr>
      <w:tr>
        <w:trPr/>
        <w:tc>
          <w:tcPr>
            <w:tcW w:w="250" w:type="pct"/>
          </w:tcPr>
          <w:p>
            <w:pPr/>
          </w:p>
        </w:tc>
        <w:tc>
          <w:tcPr>
            <w:tcW w:w="4750" w:type="pct"/>
          </w:tcPr>
          <w:p>
            <w:pPr/>
            <w:r>
              <w:rPr/>
              <w:t xml:space="preserve">Berikut merupakan karakterstik responden yang diperoleh dari Survei Persepsi Anti Korupsi (SPAK):</w:t>
            </w:r>
          </w:p>
        </w:tc>
      </w:tr>
    </w:tbl>
    <w:p/>
    <w:tbl>
      <w:tblGrid>
        <w:gridCol w:w="250" w:type="dxa"/>
        <w:gridCol w:w="4750" w:type="dxa"/>
      </w:tblGrid>
      <w:tblPr>
        <w:tblW w:w="0" w:type="auto"/>
        <w:tblLayout w:type="autofit"/>
        <w:bidiVisual w:val="0"/>
      </w:tblPr>
      <w:tr>
        <w:trPr/>
        <w:tc>
          <w:tcPr>
            <w:tcW w:w="250" w:type="pct"/>
          </w:tcPr>
          <w:p>
            <w:pPr/>
            <w:r>
              <w:rPr>
                <w:b w:val="1"/>
                <w:bCs w:val="1"/>
              </w:rPr>
              <w:t xml:space="preserve">3.</w:t>
            </w:r>
          </w:p>
        </w:tc>
        <w:tc>
          <w:tcPr>
            <w:tcW w:w="4750" w:type="pct"/>
          </w:tcPr>
          <w:p>
            <w:pPr/>
            <w:r>
              <w:rPr>
                <w:b w:val="1"/>
                <w:bCs w:val="1"/>
              </w:rPr>
              <w:t xml:space="preserve">Nilai Indeks Persepsi Anti Korupsi</w:t>
            </w:r>
          </w:p>
        </w:tc>
      </w:tr>
      <w:tr>
        <w:trPr/>
        <w:tc>
          <w:tcPr>
            <w:tcW w:w="250" w:type="pct"/>
          </w:tcPr>
          <w:p>
            <w:pPr/>
          </w:p>
        </w:tc>
        <w:tc>
          <w:tcPr>
            <w:tcW w:w="4750" w:type="pct"/>
          </w:tcPr>
          <w:p>
            <w:pPr>
              <w:jc w:val="both"/>
              <w:ind w:left="0" w:right="0" w:firstLine="1000"/>
            </w:pPr>
            <w:r>
              <w:rPr/>
              <w:t xml:space="preserve">Hasil Survei Persepsi Anti Korupsi (SPAK) Unit Layanan Terpadu BBPMP Jatim mendapatkan nilai Indeks Persepsi Anti Korupsi sebesar </w:t>
            </w:r>
            <w:r>
              <w:rPr>
                <w:b w:val="1"/>
                <w:bCs w:val="1"/>
              </w:rPr>
              <w:t xml:space="preserve">3.933</w:t>
            </w:r>
            <w:r>
              <w:rPr/>
              <w:t xml:space="preserve">, dengan predikat </w:t>
            </w:r>
            <w:r>
              <w:rPr>
                <w:b w:val="1"/>
                <w:bCs w:val="1"/>
              </w:rPr>
              <w:t xml:space="preserve">Sangat Baik</w:t>
            </w:r>
            <w:r>
              <w:rPr/>
              <w:t xml:space="preserve">. Nilai Indeks Persepsi Anti Korupsi tersebut didapat dari nilai rata-rata seluruh unsur pada tabel berikut.</w:t>
            </w:r>
          </w:p>
        </w:tc>
      </w:tr>
    </w:tbl>
    <w:p>
      <w:pPr>
        <w:pStyle w:val="pStyle"/>
      </w:pPr>
      <w:r>
        <w:rPr>
          <w:sz w:val="22"/>
          <w:szCs w:val="22"/>
        </w:rPr>
        <w:t xml:space="preserve">Tabel 0. Nilai Unsur Unit Layanan Terpadu BBPMP Jatim</w:t>
      </w:r>
    </w:p>
    <w:tbl>
      <w:tblGrid>
        <w:gridCol w:w="150" w:type="dxa"/>
        <w:gridCol w:w="5000" w:type="dxa"/>
        <w:gridCol w:w="1200" w:type="dxa"/>
        <w:gridCol w:w="2000" w:type="dxa"/>
      </w:tblGrid>
      <w:tblPr>
        <w:tblStyle w:val="Nilai Per Unsur Pe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Unsur</w:t>
            </w:r>
          </w:p>
        </w:tc>
        <w:tc>
          <w:tcPr>
            <w:tcW w:w="1200" w:type="dxa"/>
            <w:vAlign w:val="center"/>
          </w:tcPr>
          <w:p>
            <w:pPr/>
            <w:r>
              <w:rPr>
                <w:rFonts w:ascii="Arial" w:hAnsi="Arial" w:eastAsia="Arial" w:cs="Arial"/>
                <w:color w:val="FFFFFF"/>
                <w:sz w:val="22"/>
                <w:szCs w:val="22"/>
                <w:b w:val="1"/>
                <w:bCs w:val="1"/>
              </w:rPr>
              <w:t xml:space="preserve">Indeks</w:t>
            </w:r>
          </w:p>
        </w:tc>
        <w:tc>
          <w:tcPr>
            <w:tcW w:w="2000" w:type="dxa"/>
            <w:vAlign w:val="center"/>
          </w:tcPr>
          <w:p>
            <w:pPr/>
            <w:r>
              <w:rPr>
                <w:rFonts w:ascii="Arial" w:hAnsi="Arial" w:eastAsia="Arial" w:cs="Arial"/>
                <w:color w:val="FFFFFF"/>
                <w:sz w:val="22"/>
                <w:szCs w:val="22"/>
                <w:b w:val="1"/>
                <w:bCs w:val="1"/>
              </w:rPr>
              <w:t xml:space="preserve">Kategori</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U1. SPAK Informasi</w:t>
            </w:r>
          </w:p>
        </w:tc>
        <w:tc>
          <w:tcPr>
            <w:tcW w:w="1200" w:type="dxa"/>
          </w:tcPr>
          <w:p>
            <w:pPr/>
            <w:r>
              <w:rPr>
                <w:rFonts w:ascii="Arial" w:hAnsi="Arial" w:eastAsia="Arial" w:cs="Arial"/>
                <w:sz w:val="22"/>
                <w:szCs w:val="22"/>
              </w:rPr>
              <w:t xml:space="preserve">3,949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U2. SPAK Imbalan</w:t>
            </w:r>
          </w:p>
        </w:tc>
        <w:tc>
          <w:tcPr>
            <w:tcW w:w="1200" w:type="dxa"/>
          </w:tcPr>
          <w:p>
            <w:pPr/>
            <w:r>
              <w:rPr>
                <w:rFonts w:ascii="Arial" w:hAnsi="Arial" w:eastAsia="Arial" w:cs="Arial"/>
                <w:sz w:val="22"/>
                <w:szCs w:val="22"/>
              </w:rPr>
              <w:t xml:space="preserve">3,905</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U3. SPAK Percaloan</w:t>
            </w:r>
          </w:p>
        </w:tc>
        <w:tc>
          <w:tcPr>
            <w:tcW w:w="1200" w:type="dxa"/>
          </w:tcPr>
          <w:p>
            <w:pPr/>
            <w:r>
              <w:rPr>
                <w:rFonts w:ascii="Arial" w:hAnsi="Arial" w:eastAsia="Arial" w:cs="Arial"/>
                <w:sz w:val="22"/>
                <w:szCs w:val="22"/>
              </w:rPr>
              <w:t xml:space="preserve">3,939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U4. SPAK KKN</w:t>
            </w:r>
          </w:p>
        </w:tc>
        <w:tc>
          <w:tcPr>
            <w:tcW w:w="1200" w:type="dxa"/>
          </w:tcPr>
          <w:p>
            <w:pPr/>
            <w:r>
              <w:rPr>
                <w:rFonts w:ascii="Arial" w:hAnsi="Arial" w:eastAsia="Arial" w:cs="Arial"/>
                <w:sz w:val="22"/>
                <w:szCs w:val="22"/>
              </w:rPr>
              <w:t xml:space="preserve">3,939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Indeks Persepsi Anti Korupsi</w:t>
            </w:r>
          </w:p>
        </w:tc>
        <w:tc>
          <w:tcPr>
            <w:tcW w:w="1200" w:type="dxa"/>
          </w:tcPr>
          <w:p>
            <w:pPr/>
            <w:r>
              <w:rPr>
                <w:b w:val="1"/>
                <w:bCs w:val="1"/>
              </w:rPr>
              <w:t xml:space="preserve">3,933</w:t>
            </w:r>
          </w:p>
        </w:tc>
        <w:tc>
          <w:tcPr>
            <w:tcW w:w="2000" w:type="dxa"/>
          </w:tcPr>
          <w:p>
            <w:pPr/>
            <w:r>
              <w:rPr>
                <w:b w:val="1"/>
                <w:bCs w:val="1"/>
              </w:rPr>
              <w:t xml:space="preserve">Sangat 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Konversi</w:t>
            </w:r>
          </w:p>
        </w:tc>
        <w:tc>
          <w:tcPr>
            <w:tcW w:w="1200" w:type="dxa"/>
          </w:tcPr>
          <w:p>
            <w:pPr/>
            <w:r>
              <w:rPr>
                <w:b w:val="1"/>
                <w:bCs w:val="1"/>
              </w:rPr>
              <w:t xml:space="preserve">98,33</w:t>
            </w:r>
          </w:p>
        </w:tc>
        <w:tc>
          <w:tcPr>
            <w:tcW w:w="2000" w:type="dxa"/>
          </w:tcPr>
          <w:p>
            <w:pPr/>
            <w:r>
              <w:rPr>
                <w:b w:val="1"/>
                <w:bCs w:val="1"/>
              </w:rPr>
              <w:t xml:space="preserve">Sangat Baik</w:t>
            </w:r>
          </w:p>
        </w:tc>
      </w:tr>
    </w:tbl>
    <w:p/>
    <w:tbl>
      <w:tblGrid>
        <w:gridCol w:w="250" w:type="dxa"/>
        <w:gridCol w:w="4750" w:type="dxa"/>
      </w:tblGrid>
      <w:tblPr>
        <w:tblW w:w="0" w:type="auto"/>
        <w:tblLayout w:type="autofit"/>
        <w:bidiVisual w:val="0"/>
      </w:tblPr>
      <w:tr>
        <w:trPr/>
        <w:tc>
          <w:tcPr>
            <w:tcW w:w="250" w:type="pct"/>
          </w:tcPr>
          <w:p>
            <w:pPr/>
          </w:p>
        </w:tc>
        <w:tc>
          <w:tcPr>
            <w:tcW w:w="4750" w:type="pct"/>
          </w:tcPr>
          <w:p>
            <w:pPr>
              <w:jc w:val="both"/>
              <w:ind w:left="0" w:right="0" w:firstLine="1000"/>
            </w:pPr>
            <w:r>
              <w:rPr/>
              <w:t xml:space="preserve">Nilai unsur Survei Persepsi Anti Korupsi (SPAK) pada Unit Layanan Terpadu BBPMP Jatim apabila diurutkan berdasarkan nilai tertinggi sampai terendah dapat dilihat pada gambar di bawah ini.</w:t>
            </w:r>
          </w:p>
        </w:tc>
      </w:tr>
    </w:tbl>
    <w:p>
      <w:pPr>
        <w:jc w:val="center"/>
      </w:pPr>
      <w:r>
        <w:pict>
          <v:shape type="#_x0000_t75" stroked="f" style="width:450pt; height:225pt; margin-left:0pt; margin-top:0pt; mso-position-horizontal:left; mso-position-vertical:top; mso-position-horizontal-relative:char; mso-position-vertical-relative:line;">
            <w10:wrap type="inline"/>
            <v:imagedata r:id="rId7" o:title=""/>
          </v:shape>
        </w:pict>
      </w:r>
    </w:p>
    <w:p>
      <w:pPr>
        <w:pStyle w:val="pStyle"/>
      </w:pPr>
      <w:r>
        <w:rPr>
          <w:sz w:val="22"/>
          <w:szCs w:val="22"/>
        </w:rPr>
        <w:t xml:space="preserve">Gambar . Grafik Unsur Unit Layanan Terpadu BBPMP Jatim</w:t>
      </w:r>
    </w:p>
    <w:p/>
    <w:tbl>
      <w:tblGrid>
        <w:gridCol w:w="250" w:type="dxa"/>
        <w:gridCol w:w="4750" w:type="dxa"/>
      </w:tblGrid>
      <w:tblPr>
        <w:tblW w:w="0" w:type="auto"/>
        <w:tblLayout w:type="autofit"/>
        <w:bidiVisual w:val="0"/>
      </w:tblPr>
      <w:tr>
        <w:trPr/>
        <w:tc>
          <w:tcPr>
            <w:tcW w:w="250" w:type="pct"/>
          </w:tcPr>
          <w:p>
            <w:pPr/>
            <w:r>
              <w:rPr>
                <w:b w:val="1"/>
                <w:bCs w:val="1"/>
              </w:rPr>
              <w:t xml:space="preserve">4.</w:t>
            </w:r>
          </w:p>
        </w:tc>
        <w:tc>
          <w:tcPr>
            <w:tcW w:w="4750" w:type="pct"/>
          </w:tcPr>
          <w:p>
            <w:pPr/>
            <w:r>
              <w:rPr>
                <w:b w:val="1"/>
                <w:bCs w:val="1"/>
              </w:rPr>
              <w:t xml:space="preserve">Pembahasan Unsur</w:t>
            </w:r>
          </w:p>
        </w:tc>
      </w:tr>
      <w:tr>
        <w:trPr/>
        <w:tc>
          <w:tcPr>
            <w:tcW w:w="250" w:type="pct"/>
          </w:tcPr>
          <w:p>
            <w:pPr/>
          </w:p>
        </w:tc>
        <w:tc>
          <w:tcPr>
            <w:tcW w:w="4750" w:type="pct"/>
          </w:tcPr>
          <w:p>
            <w:pPr>
              <w:jc w:val="both"/>
              <w:ind w:left="0" w:right="0" w:firstLine="1000"/>
            </w:pPr>
            <w:r>
              <w:rPr/>
              <w:t xml:space="preserve">Unsur yang dipakai dalam Survei Persepsi Anti Korupsi (SPAK) dapat dijadikan sebagai acuan untuk mengetahui predikat anti korupsi pada Unit Layanan Terpadu BBPMP Jatim. Berikut adalah pembahasan mengenai jumlah persentase persepsi responden di setiap unsur:</w:t>
            </w:r>
          </w:p>
        </w:tc>
      </w:tr>
    </w:tbl>
    <w:p>
      <w:r>
        <w:br w:type="page"/>
      </w:r>
    </w:p>
    <w:p>
      <w:pPr>
        <w:jc w:val="start"/>
        <w:spacing w:after="100"/>
      </w:pPr>
      <w:r>
        <w:rPr>
          <w:sz w:val="22"/>
          <w:szCs w:val="22"/>
          <w:b w:val="1"/>
          <w:bCs w:val="1"/>
        </w:rPr>
        <w:t xml:space="preserve">4.1.  U1. SPAK Informasi</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8" o:title=""/>
          </v:shape>
        </w:pict>
      </w:r>
    </w:p>
    <w:p>
      <w:pPr>
        <w:pStyle w:val="pStyle"/>
      </w:pPr>
      <w:r>
        <w:rPr>
          <w:sz w:val="22"/>
          <w:szCs w:val="22"/>
        </w:rPr>
        <w:t xml:space="preserve">Gambar . Grafik Unsur SPAK Informasi</w:t>
      </w:r>
    </w:p>
    <w:p/>
    <w:p>
      <w:pPr>
        <w:pStyle w:val="pStyle"/>
      </w:pPr>
      <w:r>
        <w:rPr>
          <w:sz w:val="22"/>
          <w:szCs w:val="22"/>
        </w:rPr>
        <w:t xml:space="preserve">Tabel 1. Persentase Responden pada Unsur SPAK Informasi</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Setuju</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Setuju</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0,34 %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Cukup Setuju</w:t>
            </w:r>
          </w:p>
        </w:tc>
        <w:tc>
          <w:tcPr>
            <w:tcW w:w="1000" w:type="dxa"/>
          </w:tcPr>
          <w:p>
            <w:pPr/>
            <w:r>
              <w:rPr>
                <w:rFonts w:ascii="Arial" w:hAnsi="Arial" w:eastAsia="Arial" w:cs="Arial"/>
                <w:sz w:val="22"/>
                <w:szCs w:val="22"/>
              </w:rPr>
              <w:t xml:space="preserve">7</w:t>
            </w:r>
          </w:p>
        </w:tc>
        <w:tc>
          <w:tcPr>
            <w:tcW w:w="1000" w:type="dxa"/>
          </w:tcPr>
          <w:p>
            <w:pPr/>
            <w:r>
              <w:rPr>
                <w:rFonts w:ascii="Arial" w:hAnsi="Arial" w:eastAsia="Arial" w:cs="Arial"/>
                <w:sz w:val="22"/>
                <w:szCs w:val="22"/>
              </w:rPr>
              <w:t xml:space="preserve">2,37 %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Setuju</w:t>
            </w:r>
          </w:p>
        </w:tc>
        <w:tc>
          <w:tcPr>
            <w:tcW w:w="1000" w:type="dxa"/>
          </w:tcPr>
          <w:p>
            <w:pPr/>
            <w:r>
              <w:rPr>
                <w:rFonts w:ascii="Arial" w:hAnsi="Arial" w:eastAsia="Arial" w:cs="Arial"/>
                <w:sz w:val="22"/>
                <w:szCs w:val="22"/>
              </w:rPr>
              <w:t xml:space="preserve">285</w:t>
            </w:r>
          </w:p>
        </w:tc>
        <w:tc>
          <w:tcPr>
            <w:tcW w:w="1000" w:type="dxa"/>
          </w:tcPr>
          <w:p>
            <w:pPr/>
            <w:r>
              <w:rPr>
                <w:rFonts w:ascii="Arial" w:hAnsi="Arial" w:eastAsia="Arial" w:cs="Arial"/>
                <w:sz w:val="22"/>
                <w:szCs w:val="22"/>
              </w:rPr>
              <w:t xml:space="preserve">96,61 %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4.2.  U2. SPAK Imbalan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9" o:title=""/>
          </v:shape>
        </w:pict>
      </w:r>
    </w:p>
    <w:p>
      <w:pPr>
        <w:pStyle w:val="pStyle"/>
      </w:pPr>
      <w:r>
        <w:rPr>
          <w:sz w:val="22"/>
          <w:szCs w:val="22"/>
        </w:rPr>
        <w:t xml:space="preserve">Gambar 1. Grafik Unsur SPAK Imbalan</w:t>
      </w:r>
    </w:p>
    <w:p/>
    <w:p>
      <w:pPr>
        <w:pStyle w:val="pStyle"/>
      </w:pPr>
      <w:r>
        <w:rPr>
          <w:sz w:val="22"/>
          <w:szCs w:val="22"/>
        </w:rPr>
        <w:t xml:space="preserve">Tabel 2. Persentase Responden pada Unsur SPAK Imbalan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1,36 %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5</w:t>
            </w:r>
          </w:p>
        </w:tc>
        <w:tc>
          <w:tcPr>
            <w:tcW w:w="1000" w:type="dxa"/>
          </w:tcPr>
          <w:p>
            <w:pPr/>
            <w:r>
              <w:rPr>
                <w:rFonts w:ascii="Arial" w:hAnsi="Arial" w:eastAsia="Arial" w:cs="Arial"/>
                <w:sz w:val="22"/>
                <w:szCs w:val="22"/>
              </w:rPr>
              <w:t xml:space="preserve">1,69 %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2,03 %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280</w:t>
            </w:r>
          </w:p>
        </w:tc>
        <w:tc>
          <w:tcPr>
            <w:tcW w:w="1000" w:type="dxa"/>
          </w:tcPr>
          <w:p>
            <w:pPr/>
            <w:r>
              <w:rPr>
                <w:rFonts w:ascii="Arial" w:hAnsi="Arial" w:eastAsia="Arial" w:cs="Arial"/>
                <w:sz w:val="22"/>
                <w:szCs w:val="22"/>
              </w:rPr>
              <w:t xml:space="preserve">94,92 %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4.3.  U3. SPAK Percaloan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0" o:title=""/>
          </v:shape>
        </w:pict>
      </w:r>
    </w:p>
    <w:p>
      <w:pPr>
        <w:pStyle w:val="pStyle"/>
      </w:pPr>
      <w:r>
        <w:rPr>
          <w:sz w:val="22"/>
          <w:szCs w:val="22"/>
        </w:rPr>
        <w:t xml:space="preserve">Gambar 2. Grafik Unsur SPAK Percaloan</w:t>
      </w:r>
    </w:p>
    <w:p/>
    <w:p>
      <w:pPr>
        <w:pStyle w:val="pStyle"/>
      </w:pPr>
      <w:r>
        <w:rPr>
          <w:sz w:val="22"/>
          <w:szCs w:val="22"/>
        </w:rPr>
        <w:t xml:space="preserve">Tabel 3. Persentase Responden pada Unsur SPAK Percaloan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0,34 %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1,02 %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9</w:t>
            </w:r>
          </w:p>
        </w:tc>
        <w:tc>
          <w:tcPr>
            <w:tcW w:w="1000" w:type="dxa"/>
          </w:tcPr>
          <w:p>
            <w:pPr/>
            <w:r>
              <w:rPr>
                <w:rFonts w:ascii="Arial" w:hAnsi="Arial" w:eastAsia="Arial" w:cs="Arial"/>
                <w:sz w:val="22"/>
                <w:szCs w:val="22"/>
              </w:rPr>
              <w:t xml:space="preserve">3,05 %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282</w:t>
            </w:r>
          </w:p>
        </w:tc>
        <w:tc>
          <w:tcPr>
            <w:tcW w:w="1000" w:type="dxa"/>
          </w:tcPr>
          <w:p>
            <w:pPr/>
            <w:r>
              <w:rPr>
                <w:rFonts w:ascii="Arial" w:hAnsi="Arial" w:eastAsia="Arial" w:cs="Arial"/>
                <w:sz w:val="22"/>
                <w:szCs w:val="22"/>
              </w:rPr>
              <w:t xml:space="preserve">95,59 %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4.4.  U4. SPAK KKN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1" o:title=""/>
          </v:shape>
        </w:pict>
      </w:r>
    </w:p>
    <w:p>
      <w:pPr>
        <w:pStyle w:val="pStyle"/>
      </w:pPr>
      <w:r>
        <w:rPr>
          <w:sz w:val="22"/>
          <w:szCs w:val="22"/>
        </w:rPr>
        <w:t xml:space="preserve">Gambar 3. Grafik Unsur SPAK KKN</w:t>
      </w:r>
    </w:p>
    <w:p/>
    <w:p>
      <w:pPr>
        <w:pStyle w:val="pStyle"/>
      </w:pPr>
      <w:r>
        <w:rPr>
          <w:sz w:val="22"/>
          <w:szCs w:val="22"/>
        </w:rPr>
        <w:t xml:space="preserve">Tabel 4. Persentase Responden pada Unsur SPAK KKN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8</w:t>
            </w:r>
          </w:p>
        </w:tc>
        <w:tc>
          <w:tcPr>
            <w:tcW w:w="1000" w:type="dxa"/>
          </w:tcPr>
          <w:p>
            <w:pPr/>
            <w:r>
              <w:rPr>
                <w:rFonts w:ascii="Arial" w:hAnsi="Arial" w:eastAsia="Arial" w:cs="Arial"/>
                <w:sz w:val="22"/>
                <w:szCs w:val="22"/>
              </w:rPr>
              <w:t xml:space="preserve">2,71 %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283</w:t>
            </w:r>
          </w:p>
        </w:tc>
        <w:tc>
          <w:tcPr>
            <w:tcW w:w="1000" w:type="dxa"/>
          </w:tcPr>
          <w:p>
            <w:pPr/>
            <w:r>
              <w:rPr>
                <w:rFonts w:ascii="Arial" w:hAnsi="Arial" w:eastAsia="Arial" w:cs="Arial"/>
                <w:sz w:val="22"/>
                <w:szCs w:val="22"/>
              </w:rPr>
              <w:t xml:space="preserve">95,93 %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tbl>
      <w:tblGrid>
        <w:gridCol w:w="250" w:type="dxa"/>
        <w:gridCol w:w="4750" w:type="dxa"/>
      </w:tblGrid>
      <w:tblPr>
        <w:tblW w:w="0" w:type="auto"/>
        <w:tblLayout w:type="autofit"/>
        <w:bidiVisual w:val="0"/>
      </w:tblPr>
      <w:tr>
        <w:trPr/>
        <w:tc>
          <w:tcPr>
            <w:tcW w:w="250" w:type="pct"/>
          </w:tcPr>
          <w:p>
            <w:pPr/>
            <w:r>
              <w:rPr>
                <w:b w:val="1"/>
                <w:bCs w:val="1"/>
              </w:rPr>
              <w:t xml:space="preserve">5.</w:t>
            </w:r>
          </w:p>
        </w:tc>
        <w:tc>
          <w:tcPr>
            <w:tcW w:w="4750" w:type="pct"/>
          </w:tcPr>
          <w:p>
            <w:pPr/>
            <w:r>
              <w:rPr>
                <w:b w:val="1"/>
                <w:bCs w:val="1"/>
              </w:rPr>
              <w:t xml:space="preserve">Saran Responden</w:t>
            </w:r>
          </w:p>
        </w:tc>
      </w:tr>
      <w:tr>
        <w:trPr/>
        <w:tc>
          <w:tcPr>
            <w:tcW w:w="250" w:type="pct"/>
          </w:tcPr>
          <w:p>
            <w:pPr/>
          </w:p>
        </w:tc>
        <w:tc>
          <w:tcPr>
            <w:tcW w:w="4750" w:type="pct"/>
          </w:tcPr>
          <w:p>
            <w:pPr>
              <w:jc w:val="both"/>
              <w:ind w:left="0" w:right="0" w:firstLine="1000"/>
            </w:pPr>
            <w:r>
              <w:rPr/>
              <w:t xml:space="preserve">Saran responden mengenai Survei Persepsi Anti Korupsi (SPAK) pada Unit Layanan Terpadu BBPMP Jatim sebagai berikut:</w:t>
            </w:r>
          </w:p>
        </w:tc>
      </w:tr>
    </w:tbl>
    <w:tbl>
      <w:tblGrid>
        <w:gridCol w:w="150" w:type="dxa"/>
        <w:gridCol w:w="8200" w:type="dxa"/>
      </w:tblGrid>
      <w:tblPr>
        <w:tblStyle w:val="Jawaban Saran 1"/>
      </w:tblPr>
      <w:tr>
        <w:trPr/>
        <w:tc>
          <w:tcPr>
            <w:tcW w:w="150" w:type="dxa"/>
            <w:vAlign w:val="center"/>
          </w:tcPr>
          <w:p>
            <w:pPr/>
            <w:r>
              <w:rPr>
                <w:rFonts w:ascii="Arial" w:hAnsi="Arial" w:eastAsia="Arial" w:cs="Arial"/>
                <w:color w:val="FFFFFF"/>
                <w:sz w:val="22"/>
                <w:szCs w:val="22"/>
                <w:b w:val="1"/>
                <w:bCs w:val="1"/>
              </w:rPr>
              <w:t xml:space="preserve">No</w:t>
            </w:r>
          </w:p>
        </w:tc>
        <w:tc>
          <w:tcPr>
            <w:tcW w:w="8200" w:type="dxa"/>
            <w:vAlign w:val="center"/>
          </w:tcPr>
          <w:p>
            <w:pPr/>
            <w:r>
              <w:rPr>
                <w:rFonts w:ascii="Arial" w:hAnsi="Arial" w:eastAsia="Arial" w:cs="Arial"/>
                <w:color w:val="FFFFFF"/>
                <w:sz w:val="22"/>
                <w:szCs w:val="22"/>
                <w:b w:val="1"/>
                <w:bCs w:val="1"/>
              </w:rPr>
              <w:t xml:space="preserve">Saran</w:t>
            </w:r>
          </w:p>
        </w:tc>
      </w:tr>
      <w:tr>
        <w:trPr/>
        <w:tc>
          <w:tcPr>
            <w:tcW w:w="150" w:type="dxa"/>
          </w:tcPr>
          <w:p>
            <w:pPr/>
            <w:r>
              <w:rPr>
                <w:rFonts w:ascii="Arial" w:hAnsi="Arial" w:eastAsia="Arial" w:cs="Arial"/>
                <w:sz w:val="22"/>
                <w:szCs w:val="22"/>
              </w:rPr>
              <w:t xml:space="preserve">1</w:t>
            </w:r>
          </w:p>
        </w:tc>
        <w:tc>
          <w:tcPr>
            <w:tcW w:w="200" w:type="dxa"/>
          </w:tcPr>
          <w:p>
            <w:pPr/>
            <w:r>
              <w:rPr>
                <w:rFonts w:ascii="Arial" w:hAnsi="Arial" w:eastAsia="Arial" w:cs="Arial"/>
                <w:sz w:val="22"/>
                <w:szCs w:val="22"/>
              </w:rPr>
              <w:t xml:space="preserve">B</w:t>
            </w:r>
          </w:p>
        </w:tc>
      </w:tr>
      <w:tr>
        <w:trPr/>
        <w:tc>
          <w:tcPr>
            <w:tcW w:w="150" w:type="dxa"/>
          </w:tcPr>
          <w:p>
            <w:pPr/>
            <w:r>
              <w:rPr>
                <w:rFonts w:ascii="Arial" w:hAnsi="Arial" w:eastAsia="Arial" w:cs="Arial"/>
                <w:sz w:val="22"/>
                <w:szCs w:val="22"/>
              </w:rPr>
              <w:t xml:space="preserve">2</w:t>
            </w:r>
          </w:p>
        </w:tc>
        <w:tc>
          <w:tcPr>
            <w:tcW w:w="200" w:type="dxa"/>
          </w:tcPr>
          <w:p>
            <w:pPr/>
            <w:r>
              <w:rPr>
                <w:rFonts w:ascii="Arial" w:hAnsi="Arial" w:eastAsia="Arial" w:cs="Arial"/>
                <w:sz w:val="22"/>
                <w:szCs w:val="22"/>
              </w:rPr>
              <w:t xml:space="preserve">Sudah sempurna</w:t>
            </w:r>
          </w:p>
        </w:tc>
      </w:tr>
      <w:tr>
        <w:trPr/>
        <w:tc>
          <w:tcPr>
            <w:tcW w:w="150" w:type="dxa"/>
          </w:tcPr>
          <w:p>
            <w:pPr/>
            <w:r>
              <w:rPr>
                <w:rFonts w:ascii="Arial" w:hAnsi="Arial" w:eastAsia="Arial" w:cs="Arial"/>
                <w:sz w:val="22"/>
                <w:szCs w:val="22"/>
              </w:rPr>
              <w:t xml:space="preserve">3</w:t>
            </w:r>
          </w:p>
        </w:tc>
        <w:tc>
          <w:tcPr>
            <w:tcW w:w="200" w:type="dxa"/>
          </w:tcPr>
          <w:p>
            <w:pPr/>
            <w:r>
              <w:rPr>
                <w:rFonts w:ascii="Arial" w:hAnsi="Arial" w:eastAsia="Arial" w:cs="Arial"/>
                <w:sz w:val="22"/>
                <w:szCs w:val="22"/>
              </w:rPr>
              <w:t xml:space="preserve">mungkin dengan menambah anggota supaya penanganan permasalahan bisa di selesaikan lebih cepat</w:t>
            </w:r>
          </w:p>
        </w:tc>
      </w:tr>
      <w:tr>
        <w:trPr/>
        <w:tc>
          <w:tcPr>
            <w:tcW w:w="150" w:type="dxa"/>
          </w:tcPr>
          <w:p>
            <w:pPr/>
            <w:r>
              <w:rPr>
                <w:rFonts w:ascii="Arial" w:hAnsi="Arial" w:eastAsia="Arial" w:cs="Arial"/>
                <w:sz w:val="22"/>
                <w:szCs w:val="22"/>
              </w:rPr>
              <w:t xml:space="preserve">4</w:t>
            </w:r>
          </w:p>
        </w:tc>
        <w:tc>
          <w:tcPr>
            <w:tcW w:w="200" w:type="dxa"/>
          </w:tcPr>
          <w:p>
            <w:pPr/>
            <w:r>
              <w:rPr>
                <w:rFonts w:ascii="Arial" w:hAnsi="Arial" w:eastAsia="Arial" w:cs="Arial"/>
                <w:sz w:val="22"/>
                <w:szCs w:val="22"/>
              </w:rPr>
              <w:t xml:space="preserve">Proses tolong dipercepat bagi yang belum mempunyai 3.terima kasih</w:t>
            </w:r>
          </w:p>
        </w:tc>
      </w:tr>
      <w:tr>
        <w:trPr/>
        <w:tc>
          <w:tcPr>
            <w:tcW w:w="150" w:type="dxa"/>
          </w:tcPr>
          <w:p>
            <w:pPr/>
            <w:r>
              <w:rPr>
                <w:rFonts w:ascii="Arial" w:hAnsi="Arial" w:eastAsia="Arial" w:cs="Arial"/>
                <w:sz w:val="22"/>
                <w:szCs w:val="22"/>
              </w:rPr>
              <w:t xml:space="preserve">5</w:t>
            </w:r>
          </w:p>
        </w:tc>
        <w:tc>
          <w:tcPr>
            <w:tcW w:w="200" w:type="dxa"/>
          </w:tcPr>
          <w:p>
            <w:pPr/>
            <w:r>
              <w:rPr>
                <w:rFonts w:ascii="Arial" w:hAnsi="Arial" w:eastAsia="Arial" w:cs="Arial"/>
                <w:sz w:val="22"/>
                <w:szCs w:val="22"/>
              </w:rPr>
              <w:t xml:space="preserve">Respon petugas dalam menanggapi pengaduan mungkin bisa lebih ditingkatkan lagi,</w:t>
            </w:r>
          </w:p>
        </w:tc>
      </w:tr>
      <w:tr>
        <w:trPr/>
        <w:tc>
          <w:tcPr>
            <w:tcW w:w="150" w:type="dxa"/>
          </w:tcPr>
          <w:p>
            <w:pPr/>
            <w:r>
              <w:rPr>
                <w:rFonts w:ascii="Arial" w:hAnsi="Arial" w:eastAsia="Arial" w:cs="Arial"/>
                <w:sz w:val="22"/>
                <w:szCs w:val="22"/>
              </w:rPr>
              <w:t xml:space="preserve">6</w:t>
            </w:r>
          </w:p>
        </w:tc>
        <w:tc>
          <w:tcPr>
            <w:tcW w:w="200" w:type="dxa"/>
          </w:tcPr>
          <w:p>
            <w:pPr/>
            <w:r>
              <w:rPr>
                <w:rFonts w:ascii="Arial" w:hAnsi="Arial" w:eastAsia="Arial" w:cs="Arial"/>
                <w:sz w:val="22"/>
                <w:szCs w:val="22"/>
              </w:rPr>
              <w:t xml:space="preserve">Target penyelesaian</w:t>
            </w:r>
          </w:p>
        </w:tc>
      </w:tr>
      <w:tr>
        <w:trPr/>
        <w:tc>
          <w:tcPr>
            <w:tcW w:w="150" w:type="dxa"/>
          </w:tcPr>
          <w:p>
            <w:pPr/>
            <w:r>
              <w:rPr>
                <w:rFonts w:ascii="Arial" w:hAnsi="Arial" w:eastAsia="Arial" w:cs="Arial"/>
                <w:sz w:val="22"/>
                <w:szCs w:val="22"/>
              </w:rPr>
              <w:t xml:space="preserve">7</w:t>
            </w:r>
          </w:p>
        </w:tc>
        <w:tc>
          <w:tcPr>
            <w:tcW w:w="200" w:type="dxa"/>
          </w:tcPr>
          <w:p>
            <w:pPr/>
            <w:r>
              <w:rPr>
                <w:rFonts w:ascii="Arial" w:hAnsi="Arial" w:eastAsia="Arial" w:cs="Arial"/>
                <w:sz w:val="22"/>
                <w:szCs w:val="22"/>
              </w:rPr>
              <w:t xml:space="preserve">Menambah personil untuk melalukan verval a3</w:t>
            </w:r>
          </w:p>
        </w:tc>
      </w:tr>
      <w:tr>
        <w:trPr/>
        <w:tc>
          <w:tcPr>
            <w:tcW w:w="150" w:type="dxa"/>
          </w:tcPr>
          <w:p>
            <w:pPr/>
            <w:r>
              <w:rPr>
                <w:rFonts w:ascii="Arial" w:hAnsi="Arial" w:eastAsia="Arial" w:cs="Arial"/>
                <w:sz w:val="22"/>
                <w:szCs w:val="22"/>
              </w:rPr>
              <w:t xml:space="preserve">8</w:t>
            </w:r>
          </w:p>
        </w:tc>
        <w:tc>
          <w:tcPr>
            <w:tcW w:w="200" w:type="dxa"/>
          </w:tcPr>
          <w:p>
            <w:pPr/>
            <w:r>
              <w:rPr>
                <w:rFonts w:ascii="Arial" w:hAnsi="Arial" w:eastAsia="Arial" w:cs="Arial"/>
                <w:sz w:val="22"/>
                <w:szCs w:val="22"/>
              </w:rPr>
              <w:t xml:space="preserve">Layanan pada lembaga dikepulauan seperti dibawean ada kunjungan</w:t>
            </w:r>
          </w:p>
        </w:tc>
      </w:tr>
      <w:tr>
        <w:trPr/>
        <w:tc>
          <w:tcPr>
            <w:tcW w:w="150" w:type="dxa"/>
          </w:tcPr>
          <w:p>
            <w:pPr/>
            <w:r>
              <w:rPr>
                <w:rFonts w:ascii="Arial" w:hAnsi="Arial" w:eastAsia="Arial" w:cs="Arial"/>
                <w:sz w:val="22"/>
                <w:szCs w:val="22"/>
              </w:rPr>
              <w:t xml:space="preserve">9</w:t>
            </w:r>
          </w:p>
        </w:tc>
        <w:tc>
          <w:tcPr>
            <w:tcW w:w="200" w:type="dxa"/>
          </w:tcPr>
          <w:p>
            <w:pPr/>
            <w:r>
              <w:rPr>
                <w:rFonts w:ascii="Arial" w:hAnsi="Arial" w:eastAsia="Arial" w:cs="Arial"/>
                <w:sz w:val="22"/>
                <w:szCs w:val="22"/>
              </w:rPr>
              <w:t xml:space="preserve">Lebih di tingkatkan lagi pelayananya agar lebih cepat untuk mendapatkan 3</w:t>
            </w:r>
          </w:p>
        </w:tc>
      </w:tr>
      <w:tr>
        <w:trPr/>
        <w:tc>
          <w:tcPr>
            <w:tcW w:w="150" w:type="dxa"/>
          </w:tcPr>
          <w:p>
            <w:pPr/>
            <w:r>
              <w:rPr>
                <w:rFonts w:ascii="Arial" w:hAnsi="Arial" w:eastAsia="Arial" w:cs="Arial"/>
                <w:sz w:val="22"/>
                <w:szCs w:val="22"/>
              </w:rPr>
              <w:t xml:space="preserve">10</w:t>
            </w:r>
          </w:p>
        </w:tc>
        <w:tc>
          <w:tcPr>
            <w:tcW w:w="200" w:type="dxa"/>
          </w:tcPr>
          <w:p>
            <w:pPr/>
            <w:r>
              <w:rPr>
                <w:rFonts w:ascii="Arial" w:hAnsi="Arial" w:eastAsia="Arial" w:cs="Arial"/>
                <w:sz w:val="22"/>
                <w:szCs w:val="22"/>
              </w:rPr>
              <w:t xml:space="preserve">Lebih gercep kerjanya</w:t>
            </w:r>
          </w:p>
        </w:tc>
      </w:tr>
      <w:tr>
        <w:trPr/>
        <w:tc>
          <w:tcPr>
            <w:tcW w:w="150" w:type="dxa"/>
          </w:tcPr>
          <w:p>
            <w:pPr/>
            <w:r>
              <w:rPr>
                <w:rFonts w:ascii="Arial" w:hAnsi="Arial" w:eastAsia="Arial" w:cs="Arial"/>
                <w:sz w:val="22"/>
                <w:szCs w:val="22"/>
              </w:rPr>
              <w:t xml:space="preserve">11</w:t>
            </w:r>
          </w:p>
        </w:tc>
        <w:tc>
          <w:tcPr>
            <w:tcW w:w="200" w:type="dxa"/>
          </w:tcPr>
          <w:p>
            <w:pPr/>
            <w:r>
              <w:rPr>
                <w:rFonts w:ascii="Arial" w:hAnsi="Arial" w:eastAsia="Arial" w:cs="Arial"/>
                <w:sz w:val="22"/>
                <w:szCs w:val="22"/>
              </w:rPr>
              <w:t xml:space="preserve">Menurut saya semua sudah baik sesuai dengan prosedur</w:t>
            </w:r>
          </w:p>
        </w:tc>
      </w:tr>
      <w:tr>
        <w:trPr/>
        <w:tc>
          <w:tcPr>
            <w:tcW w:w="150" w:type="dxa"/>
          </w:tcPr>
          <w:p>
            <w:pPr/>
            <w:r>
              <w:rPr>
                <w:rFonts w:ascii="Arial" w:hAnsi="Arial" w:eastAsia="Arial" w:cs="Arial"/>
                <w:sz w:val="22"/>
                <w:szCs w:val="22"/>
              </w:rPr>
              <w:t xml:space="preserve">12</w:t>
            </w:r>
          </w:p>
        </w:tc>
        <w:tc>
          <w:tcPr>
            <w:tcW w:w="200" w:type="dxa"/>
          </w:tcPr>
          <w:p>
            <w:pPr/>
            <w:r>
              <w:rPr>
                <w:rFonts w:ascii="Arial" w:hAnsi="Arial" w:eastAsia="Arial" w:cs="Arial"/>
                <w:sz w:val="22"/>
                <w:szCs w:val="22"/>
              </w:rPr>
              <w:t xml:space="preserve">Nothing</w:t>
            </w:r>
          </w:p>
        </w:tc>
      </w:tr>
      <w:tr>
        <w:trPr/>
        <w:tc>
          <w:tcPr>
            <w:tcW w:w="150" w:type="dxa"/>
          </w:tcPr>
          <w:p>
            <w:pPr/>
            <w:r>
              <w:rPr>
                <w:rFonts w:ascii="Arial" w:hAnsi="Arial" w:eastAsia="Arial" w:cs="Arial"/>
                <w:sz w:val="22"/>
                <w:szCs w:val="22"/>
              </w:rPr>
              <w:t xml:space="preserve">13</w:t>
            </w:r>
          </w:p>
        </w:tc>
        <w:tc>
          <w:tcPr>
            <w:tcW w:w="200" w:type="dxa"/>
          </w:tcPr>
          <w:p>
            <w:pPr/>
            <w:r>
              <w:rPr>
                <w:rFonts w:ascii="Arial" w:hAnsi="Arial" w:eastAsia="Arial" w:cs="Arial"/>
                <w:sz w:val="22"/>
                <w:szCs w:val="22"/>
              </w:rPr>
              <w:t xml:space="preserve">Rentang waktu</w:t>
            </w:r>
          </w:p>
        </w:tc>
      </w:tr>
      <w:tr>
        <w:trPr/>
        <w:tc>
          <w:tcPr>
            <w:tcW w:w="150" w:type="dxa"/>
          </w:tcPr>
          <w:p>
            <w:pPr/>
            <w:r>
              <w:rPr>
                <w:rFonts w:ascii="Arial" w:hAnsi="Arial" w:eastAsia="Arial" w:cs="Arial"/>
                <w:sz w:val="22"/>
                <w:szCs w:val="22"/>
              </w:rPr>
              <w:t xml:space="preserve">14</w:t>
            </w:r>
          </w:p>
        </w:tc>
        <w:tc>
          <w:tcPr>
            <w:tcW w:w="200" w:type="dxa"/>
          </w:tcPr>
          <w:p>
            <w:pPr/>
            <w:r>
              <w:rPr>
                <w:rFonts w:ascii="Arial" w:hAnsi="Arial" w:eastAsia="Arial" w:cs="Arial"/>
                <w:sz w:val="22"/>
                <w:szCs w:val="22"/>
              </w:rPr>
              <w:t xml:space="preserve">komunikasi kebawah masih kurang</w:t>
            </w:r>
          </w:p>
        </w:tc>
      </w:tr>
      <w:tr>
        <w:trPr/>
        <w:tc>
          <w:tcPr>
            <w:tcW w:w="150" w:type="dxa"/>
          </w:tcPr>
          <w:p>
            <w:pPr/>
            <w:r>
              <w:rPr>
                <w:rFonts w:ascii="Arial" w:hAnsi="Arial" w:eastAsia="Arial" w:cs="Arial"/>
                <w:sz w:val="22"/>
                <w:szCs w:val="22"/>
              </w:rPr>
              <w:t xml:space="preserve">15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w:t>
            </w:r>
          </w:p>
        </w:tc>
        <w:tc>
          <w:tcPr>
            <w:tcW w:w="200" w:type="dxa"/>
          </w:tcPr>
          <w:p>
            <w:pPr/>
            <w:r>
              <w:rPr>
                <w:rFonts w:ascii="Arial" w:hAnsi="Arial" w:eastAsia="Arial" w:cs="Arial"/>
                <w:sz w:val="22"/>
                <w:szCs w:val="22"/>
              </w:rPr>
              <w:t xml:space="preserve">Untuk penyelesaian masalah mohon lebih dipercepat lagi</w:t>
            </w:r>
          </w:p>
        </w:tc>
      </w:tr>
      <w:tr>
        <w:trPr/>
        <w:tc>
          <w:tcPr>
            <w:tcW w:w="150" w:type="dxa"/>
          </w:tcPr>
          <w:p>
            <w:pPr/>
            <w:r>
              <w:rPr>
                <w:rFonts w:ascii="Arial" w:hAnsi="Arial" w:eastAsia="Arial" w:cs="Arial"/>
                <w:sz w:val="22"/>
                <w:szCs w:val="22"/>
              </w:rPr>
              <w:t xml:space="preserve">17</w:t>
            </w:r>
          </w:p>
        </w:tc>
        <w:tc>
          <w:tcPr>
            <w:tcW w:w="2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18</w:t>
            </w:r>
          </w:p>
        </w:tc>
        <w:tc>
          <w:tcPr>
            <w:tcW w:w="200" w:type="dxa"/>
          </w:tcPr>
          <w:p>
            <w:pPr/>
            <w:r>
              <w:rPr>
                <w:rFonts w:ascii="Arial" w:hAnsi="Arial" w:eastAsia="Arial" w:cs="Arial"/>
                <w:sz w:val="22"/>
                <w:szCs w:val="22"/>
              </w:rPr>
              <w:t xml:space="preserve">Keamanan akses internet</w:t>
            </w:r>
          </w:p>
        </w:tc>
      </w:tr>
      <w:tr>
        <w:trPr/>
        <w:tc>
          <w:tcPr>
            <w:tcW w:w="150" w:type="dxa"/>
          </w:tcPr>
          <w:p>
            <w:pPr/>
            <w:r>
              <w:rPr>
                <w:rFonts w:ascii="Arial" w:hAnsi="Arial" w:eastAsia="Arial" w:cs="Arial"/>
                <w:sz w:val="22"/>
                <w:szCs w:val="22"/>
              </w:rPr>
              <w:t xml:space="preserve">19</w:t>
            </w:r>
          </w:p>
        </w:tc>
        <w:tc>
          <w:tcPr>
            <w:tcW w:w="200" w:type="dxa"/>
          </w:tcPr>
          <w:p>
            <w:pPr/>
            <w:r>
              <w:rPr>
                <w:rFonts w:ascii="Arial" w:hAnsi="Arial" w:eastAsia="Arial" w:cs="Arial"/>
                <w:sz w:val="22"/>
                <w:szCs w:val="22"/>
              </w:rPr>
              <w:t xml:space="preserve">TES 2</w:t>
            </w:r>
          </w:p>
        </w:tc>
      </w:tr>
      <w:tr>
        <w:trPr/>
        <w:tc>
          <w:tcPr>
            <w:tcW w:w="150" w:type="dxa"/>
          </w:tcPr>
          <w:p>
            <w:pPr/>
            <w:r>
              <w:rPr>
                <w:rFonts w:ascii="Arial" w:hAnsi="Arial" w:eastAsia="Arial" w:cs="Arial"/>
                <w:sz w:val="22"/>
                <w:szCs w:val="22"/>
              </w:rPr>
              <w:t xml:space="preserve">20</w:t>
            </w:r>
          </w:p>
        </w:tc>
        <w:tc>
          <w:tcPr>
            <w:tcW w:w="200" w:type="dxa"/>
          </w:tcPr>
          <w:p>
            <w:pPr/>
            <w:r>
              <w:rPr>
                <w:rFonts w:ascii="Arial" w:hAnsi="Arial" w:eastAsia="Arial" w:cs="Arial"/>
                <w:sz w:val="22"/>
                <w:szCs w:val="22"/>
              </w:rPr>
              <w:t xml:space="preserve">Ruang inap di Belakang kantin Badan Penjamin Mutu Pendidikan</w:t>
            </w:r>
          </w:p>
        </w:tc>
      </w:tr>
      <w:tr>
        <w:trPr/>
        <w:tc>
          <w:tcPr>
            <w:tcW w:w="150" w:type="dxa"/>
          </w:tcPr>
          <w:p>
            <w:pPr/>
            <w:r>
              <w:rPr>
                <w:rFonts w:ascii="Arial" w:hAnsi="Arial" w:eastAsia="Arial" w:cs="Arial"/>
                <w:sz w:val="22"/>
                <w:szCs w:val="22"/>
              </w:rPr>
              <w:t xml:space="preserve">21</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22</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23</w:t>
            </w:r>
          </w:p>
        </w:tc>
        <w:tc>
          <w:tcPr>
            <w:tcW w:w="200" w:type="dxa"/>
          </w:tcPr>
          <w:p>
            <w:pPr/>
            <w:r>
              <w:rPr>
                <w:rFonts w:ascii="Arial" w:hAnsi="Arial" w:eastAsia="Arial" w:cs="Arial"/>
                <w:sz w:val="22"/>
                <w:szCs w:val="22"/>
              </w:rPr>
              <w:t xml:space="preserve">tingkatkan kinerja yang sudah baik seperti saat ini.</w:t>
            </w:r>
          </w:p>
        </w:tc>
      </w:tr>
      <w:tr>
        <w:trPr/>
        <w:tc>
          <w:tcPr>
            <w:tcW w:w="150" w:type="dxa"/>
          </w:tcPr>
          <w:p>
            <w:pPr/>
            <w:r>
              <w:rPr>
                <w:rFonts w:ascii="Arial" w:hAnsi="Arial" w:eastAsia="Arial" w:cs="Arial"/>
                <w:sz w:val="22"/>
                <w:szCs w:val="22"/>
              </w:rPr>
              <w:t xml:space="preserve">24</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25</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26</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27</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28</w:t>
            </w:r>
          </w:p>
        </w:tc>
        <w:tc>
          <w:tcPr>
            <w:tcW w:w="200" w:type="dxa"/>
          </w:tcPr>
          <w:p>
            <w:pPr/>
            <w:r>
              <w:rPr>
                <w:rFonts w:ascii="Arial" w:hAnsi="Arial" w:eastAsia="Arial" w:cs="Arial"/>
                <w:sz w:val="22"/>
                <w:szCs w:val="22"/>
              </w:rPr>
              <w:t xml:space="preserve">Adanya ruang khusus untuk teknis dapodik yg disertai backbone server terintegrasi dengan kabupaten dan pusat, yg bisa digunakan oleh kabupaten sebagai media penyelesaian emergency dapodik</w:t>
            </w:r>
          </w:p>
        </w:tc>
      </w:tr>
      <w:tr>
        <w:trPr/>
        <w:tc>
          <w:tcPr>
            <w:tcW w:w="150" w:type="dxa"/>
          </w:tcPr>
          <w:p>
            <w:pPr/>
            <w:r>
              <w:rPr>
                <w:rFonts w:ascii="Arial" w:hAnsi="Arial" w:eastAsia="Arial" w:cs="Arial"/>
                <w:sz w:val="22"/>
                <w:szCs w:val="22"/>
              </w:rPr>
              <w:t xml:space="preserve">29</w:t>
            </w:r>
          </w:p>
        </w:tc>
        <w:tc>
          <w:tcPr>
            <w:tcW w:w="200" w:type="dxa"/>
          </w:tcPr>
          <w:p>
            <w:pPr/>
            <w:r>
              <w:rPr>
                <w:rFonts w:ascii="Arial" w:hAnsi="Arial" w:eastAsia="Arial" w:cs="Arial"/>
                <w:sz w:val="22"/>
                <w:szCs w:val="22"/>
              </w:rPr>
              <w:t xml:space="preserve">Kami berharap ada walidata dari BPMP Jawa Timur</w:t>
            </w:r>
          </w:p>
        </w:tc>
      </w:tr>
      <w:tr>
        <w:trPr/>
        <w:tc>
          <w:tcPr>
            <w:tcW w:w="150" w:type="dxa"/>
          </w:tcPr>
          <w:p>
            <w:pPr/>
            <w:r>
              <w:rPr>
                <w:rFonts w:ascii="Arial" w:hAnsi="Arial" w:eastAsia="Arial" w:cs="Arial"/>
                <w:sz w:val="22"/>
                <w:szCs w:val="22"/>
              </w:rPr>
              <w:t xml:space="preserve">30</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31</w:t>
            </w:r>
          </w:p>
        </w:tc>
        <w:tc>
          <w:tcPr>
            <w:tcW w:w="200" w:type="dxa"/>
          </w:tcPr>
          <w:p>
            <w:pPr/>
            <w:r>
              <w:rPr>
                <w:rFonts w:ascii="Arial" w:hAnsi="Arial" w:eastAsia="Arial" w:cs="Arial"/>
                <w:sz w:val="22"/>
                <w:szCs w:val="22"/>
              </w:rPr>
              <w:t xml:space="preserve">Lebih banyak yg menangani</w:t>
            </w:r>
          </w:p>
        </w:tc>
      </w:tr>
      <w:tr>
        <w:trPr/>
        <w:tc>
          <w:tcPr>
            <w:tcW w:w="150" w:type="dxa"/>
          </w:tcPr>
          <w:p>
            <w:pPr/>
            <w:r>
              <w:rPr>
                <w:rFonts w:ascii="Arial" w:hAnsi="Arial" w:eastAsia="Arial" w:cs="Arial"/>
                <w:sz w:val="22"/>
                <w:szCs w:val="22"/>
              </w:rPr>
              <w:t xml:space="preserve">32</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33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34</w:t>
            </w:r>
          </w:p>
        </w:tc>
        <w:tc>
          <w:tcPr>
            <w:tcW w:w="200" w:type="dxa"/>
          </w:tcPr>
          <w:p>
            <w:pPr/>
            <w:r>
              <w:rPr>
                <w:rFonts w:ascii="Arial" w:hAnsi="Arial" w:eastAsia="Arial" w:cs="Arial"/>
                <w:sz w:val="22"/>
                <w:szCs w:val="22"/>
              </w:rPr>
              <w:t xml:space="preserve">Keramahan petugas pelayanan</w:t>
            </w:r>
          </w:p>
        </w:tc>
      </w:tr>
      <w:tr>
        <w:trPr/>
        <w:tc>
          <w:tcPr>
            <w:tcW w:w="150" w:type="dxa"/>
          </w:tcPr>
          <w:p>
            <w:pPr/>
            <w:r>
              <w:rPr>
                <w:rFonts w:ascii="Arial" w:hAnsi="Arial" w:eastAsia="Arial" w:cs="Arial"/>
                <w:sz w:val="22"/>
                <w:szCs w:val="22"/>
              </w:rPr>
              <w:t xml:space="preserve">35</w:t>
            </w:r>
          </w:p>
        </w:tc>
        <w:tc>
          <w:tcPr>
            <w:tcW w:w="200" w:type="dxa"/>
          </w:tcPr>
          <w:p>
            <w:pPr/>
            <w:r>
              <w:rPr>
                <w:rFonts w:ascii="Arial" w:hAnsi="Arial" w:eastAsia="Arial" w:cs="Arial"/>
                <w:sz w:val="22"/>
                <w:szCs w:val="22"/>
              </w:rPr>
              <w:t xml:space="preserve">Mas yuwan g pernah ksini</w:t>
            </w:r>
          </w:p>
        </w:tc>
      </w:tr>
      <w:tr>
        <w:trPr/>
        <w:tc>
          <w:tcPr>
            <w:tcW w:w="150" w:type="dxa"/>
          </w:tcPr>
          <w:p>
            <w:pPr/>
            <w:r>
              <w:rPr>
                <w:rFonts w:ascii="Arial" w:hAnsi="Arial" w:eastAsia="Arial" w:cs="Arial"/>
                <w:sz w:val="22"/>
                <w:szCs w:val="22"/>
              </w:rPr>
              <w:t xml:space="preserve">36</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37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38</w:t>
            </w:r>
          </w:p>
        </w:tc>
        <w:tc>
          <w:tcPr>
            <w:tcW w:w="200" w:type="dxa"/>
          </w:tcPr>
          <w:p>
            <w:pPr/>
            <w:r>
              <w:rPr>
                <w:rFonts w:ascii="Arial" w:hAnsi="Arial" w:eastAsia="Arial" w:cs="Arial"/>
                <w:sz w:val="22"/>
                <w:szCs w:val="22"/>
              </w:rPr>
              <w:t xml:space="preserve">Sosialisasi perihal layanan apa saja yang ada di LPMP ke lembaga-lembaga sekolah</w:t>
            </w:r>
          </w:p>
        </w:tc>
      </w:tr>
      <w:tr>
        <w:trPr/>
        <w:tc>
          <w:tcPr>
            <w:tcW w:w="150" w:type="dxa"/>
          </w:tcPr>
          <w:p>
            <w:pPr/>
            <w:r>
              <w:rPr>
                <w:rFonts w:ascii="Arial" w:hAnsi="Arial" w:eastAsia="Arial" w:cs="Arial"/>
                <w:sz w:val="22"/>
                <w:szCs w:val="22"/>
              </w:rPr>
              <w:t xml:space="preserve">39</w:t>
            </w:r>
          </w:p>
        </w:tc>
        <w:tc>
          <w:tcPr>
            <w:tcW w:w="200" w:type="dxa"/>
          </w:tcPr>
          <w:p>
            <w:pPr/>
            <w:r>
              <w:rPr>
                <w:rFonts w:ascii="Arial" w:hAnsi="Arial" w:eastAsia="Arial" w:cs="Arial"/>
                <w:sz w:val="22"/>
                <w:szCs w:val="22"/>
              </w:rPr>
              <w:t xml:space="preserve">Sarana dan prasarana toilet asrama ada beberapa shower closet dan kamar mandi rusak</w:t>
            </w:r>
          </w:p>
        </w:tc>
      </w:tr>
      <w:tr>
        <w:trPr/>
        <w:tc>
          <w:tcPr>
            <w:tcW w:w="150" w:type="dxa"/>
          </w:tcPr>
          <w:p>
            <w:pPr/>
            <w:r>
              <w:rPr>
                <w:rFonts w:ascii="Arial" w:hAnsi="Arial" w:eastAsia="Arial" w:cs="Arial"/>
                <w:sz w:val="22"/>
                <w:szCs w:val="22"/>
              </w:rPr>
              <w:t xml:space="preserve">40</w:t>
            </w:r>
          </w:p>
        </w:tc>
        <w:tc>
          <w:tcPr>
            <w:tcW w:w="200" w:type="dxa"/>
          </w:tcPr>
          <w:p>
            <w:pPr/>
            <w:r>
              <w:rPr>
                <w:rFonts w:ascii="Arial" w:hAnsi="Arial" w:eastAsia="Arial" w:cs="Arial"/>
                <w:sz w:val="22"/>
                <w:szCs w:val="22"/>
              </w:rPr>
              <w:t xml:space="preserve">Informasi sering mendadak</w:t>
            </w:r>
          </w:p>
        </w:tc>
      </w:tr>
      <w:tr>
        <w:trPr/>
        <w:tc>
          <w:tcPr>
            <w:tcW w:w="150" w:type="dxa"/>
          </w:tcPr>
          <w:p>
            <w:pPr/>
            <w:r>
              <w:rPr>
                <w:rFonts w:ascii="Arial" w:hAnsi="Arial" w:eastAsia="Arial" w:cs="Arial"/>
                <w:sz w:val="22"/>
                <w:szCs w:val="22"/>
              </w:rPr>
              <w:t xml:space="preserve">41</w:t>
            </w:r>
          </w:p>
        </w:tc>
        <w:tc>
          <w:tcPr>
            <w:tcW w:w="200" w:type="dxa"/>
          </w:tcPr>
          <w:p>
            <w:pPr/>
            <w:r>
              <w:rPr>
                <w:rFonts w:ascii="Arial" w:hAnsi="Arial" w:eastAsia="Arial" w:cs="Arial"/>
                <w:sz w:val="22"/>
                <w:szCs w:val="22"/>
              </w:rPr>
              <w:t xml:space="preserve">koordinasi</w:t>
            </w:r>
          </w:p>
        </w:tc>
      </w:tr>
      <w:tr>
        <w:trPr/>
        <w:tc>
          <w:tcPr>
            <w:tcW w:w="150" w:type="dxa"/>
          </w:tcPr>
          <w:p>
            <w:pPr/>
            <w:r>
              <w:rPr>
                <w:rFonts w:ascii="Arial" w:hAnsi="Arial" w:eastAsia="Arial" w:cs="Arial"/>
                <w:sz w:val="22"/>
                <w:szCs w:val="22"/>
              </w:rPr>
              <w:t xml:space="preserve">42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43</w:t>
            </w:r>
          </w:p>
        </w:tc>
        <w:tc>
          <w:tcPr>
            <w:tcW w:w="200" w:type="dxa"/>
          </w:tcPr>
          <w:p>
            <w:pPr/>
            <w:r>
              <w:rPr>
                <w:rFonts w:ascii="Arial" w:hAnsi="Arial" w:eastAsia="Arial" w:cs="Arial"/>
                <w:sz w:val="22"/>
                <w:szCs w:val="22"/>
              </w:rPr>
              <w:t xml:space="preserve">Tempat</w:t>
            </w:r>
          </w:p>
        </w:tc>
      </w:tr>
      <w:tr>
        <w:trPr/>
        <w:tc>
          <w:tcPr>
            <w:tcW w:w="150" w:type="dxa"/>
          </w:tcPr>
          <w:p>
            <w:pPr/>
            <w:r>
              <w:rPr>
                <w:rFonts w:ascii="Arial" w:hAnsi="Arial" w:eastAsia="Arial" w:cs="Arial"/>
                <w:sz w:val="22"/>
                <w:szCs w:val="22"/>
              </w:rPr>
              <w:t xml:space="preserve">44</w:t>
            </w:r>
          </w:p>
        </w:tc>
        <w:tc>
          <w:tcPr>
            <w:tcW w:w="200" w:type="dxa"/>
          </w:tcPr>
          <w:p>
            <w:pPr/>
            <w:r>
              <w:rPr>
                <w:rFonts w:ascii="Arial" w:hAnsi="Arial" w:eastAsia="Arial" w:cs="Arial"/>
                <w:sz w:val="22"/>
                <w:szCs w:val="22"/>
              </w:rPr>
              <w:t xml:space="preserve">Sangat memuaskan</w:t>
            </w:r>
          </w:p>
        </w:tc>
      </w:tr>
      <w:tr>
        <w:trPr/>
        <w:tc>
          <w:tcPr>
            <w:tcW w:w="150" w:type="dxa"/>
          </w:tcPr>
          <w:p>
            <w:pPr/>
            <w:r>
              <w:rPr>
                <w:rFonts w:ascii="Arial" w:hAnsi="Arial" w:eastAsia="Arial" w:cs="Arial"/>
                <w:sz w:val="22"/>
                <w:szCs w:val="22"/>
              </w:rPr>
              <w:t xml:space="preserve">45</w:t>
            </w:r>
          </w:p>
        </w:tc>
        <w:tc>
          <w:tcPr>
            <w:tcW w:w="200" w:type="dxa"/>
          </w:tcPr>
          <w:p>
            <w:pPr/>
            <w:r>
              <w:rPr>
                <w:rFonts w:ascii="Arial" w:hAnsi="Arial" w:eastAsia="Arial" w:cs="Arial"/>
                <w:sz w:val="22"/>
                <w:szCs w:val="22"/>
              </w:rPr>
              <w:t xml:space="preserve">kecepatan penanganan keluhan dan update informasi agar lebih cepat</w:t>
            </w:r>
          </w:p>
        </w:tc>
      </w:tr>
      <w:tr>
        <w:trPr/>
        <w:tc>
          <w:tcPr>
            <w:tcW w:w="150" w:type="dxa"/>
          </w:tcPr>
          <w:p>
            <w:pPr/>
            <w:r>
              <w:rPr>
                <w:rFonts w:ascii="Arial" w:hAnsi="Arial" w:eastAsia="Arial" w:cs="Arial"/>
                <w:sz w:val="22"/>
                <w:szCs w:val="22"/>
              </w:rPr>
              <w:t xml:space="preserve">46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47</w:t>
            </w:r>
          </w:p>
        </w:tc>
        <w:tc>
          <w:tcPr>
            <w:tcW w:w="200" w:type="dxa"/>
          </w:tcPr>
          <w:p>
            <w:pPr/>
            <w:r>
              <w:rPr>
                <w:rFonts w:ascii="Arial" w:hAnsi="Arial" w:eastAsia="Arial" w:cs="Arial"/>
                <w:sz w:val="22"/>
                <w:szCs w:val="22"/>
              </w:rPr>
              <w:t xml:space="preserve">belum menemukan.</w:t>
            </w:r>
          </w:p>
        </w:tc>
      </w:tr>
      <w:tr>
        <w:trPr/>
        <w:tc>
          <w:tcPr>
            <w:tcW w:w="150" w:type="dxa"/>
          </w:tcPr>
          <w:p>
            <w:pPr/>
            <w:r>
              <w:rPr>
                <w:rFonts w:ascii="Arial" w:hAnsi="Arial" w:eastAsia="Arial" w:cs="Arial"/>
                <w:sz w:val="22"/>
                <w:szCs w:val="22"/>
              </w:rPr>
              <w:t xml:space="preserve">48</w:t>
            </w:r>
          </w:p>
        </w:tc>
        <w:tc>
          <w:tcPr>
            <w:tcW w:w="200" w:type="dxa"/>
          </w:tcPr>
          <w:p>
            <w:pPr/>
            <w:r>
              <w:rPr>
                <w:rFonts w:ascii="Arial" w:hAnsi="Arial" w:eastAsia="Arial" w:cs="Arial"/>
                <w:sz w:val="22"/>
                <w:szCs w:val="22"/>
              </w:rPr>
              <w:t xml:space="preserve">Belum menemukan</w:t>
            </w:r>
          </w:p>
        </w:tc>
      </w:tr>
      <w:tr>
        <w:trPr/>
        <w:tc>
          <w:tcPr>
            <w:tcW w:w="150" w:type="dxa"/>
          </w:tcPr>
          <w:p>
            <w:pPr/>
            <w:r>
              <w:rPr>
                <w:rFonts w:ascii="Arial" w:hAnsi="Arial" w:eastAsia="Arial" w:cs="Arial"/>
                <w:sz w:val="22"/>
                <w:szCs w:val="22"/>
              </w:rPr>
              <w:t xml:space="preserve">49</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50</w:t>
            </w:r>
          </w:p>
        </w:tc>
        <w:tc>
          <w:tcPr>
            <w:tcW w:w="200" w:type="dxa"/>
          </w:tcPr>
          <w:p>
            <w:pPr/>
            <w:r>
              <w:rPr>
                <w:rFonts w:ascii="Arial" w:hAnsi="Arial" w:eastAsia="Arial" w:cs="Arial"/>
                <w:sz w:val="22"/>
                <w:szCs w:val="22"/>
              </w:rPr>
              <w:t xml:space="preserve">mohon dibangun selasar antar bangunan agar peserta pelatihan tidak kehujanan saat melintas ke ruang pertemuan atau masjid</w:t>
            </w:r>
          </w:p>
        </w:tc>
      </w:tr>
      <w:tr>
        <w:trPr/>
        <w:tc>
          <w:tcPr>
            <w:tcW w:w="150" w:type="dxa"/>
          </w:tcPr>
          <w:p>
            <w:pPr/>
            <w:r>
              <w:rPr>
                <w:rFonts w:ascii="Arial" w:hAnsi="Arial" w:eastAsia="Arial" w:cs="Arial"/>
                <w:sz w:val="22"/>
                <w:szCs w:val="22"/>
              </w:rPr>
              <w:t xml:space="preserve">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52</w:t>
            </w:r>
          </w:p>
        </w:tc>
        <w:tc>
          <w:tcPr>
            <w:tcW w:w="200" w:type="dxa"/>
          </w:tcPr>
          <w:p>
            <w:pPr/>
            <w:r>
              <w:rPr>
                <w:rFonts w:ascii="Arial" w:hAnsi="Arial" w:eastAsia="Arial" w:cs="Arial"/>
                <w:sz w:val="22"/>
                <w:szCs w:val="22"/>
              </w:rPr>
              <w:t xml:space="preserve">Tingkatkan Peran BPMP sebagai booster untuk memperjelas, memperlancar, dan memperkuat agar kebijakan kebijakan nasional dapat segera diadaptasi dan diimplementasikan didaerah</w:t>
            </w:r>
          </w:p>
        </w:tc>
      </w:tr>
      <w:tr>
        <w:trPr/>
        <w:tc>
          <w:tcPr>
            <w:tcW w:w="150" w:type="dxa"/>
          </w:tcPr>
          <w:p>
            <w:pPr/>
            <w:r>
              <w:rPr>
                <w:rFonts w:ascii="Arial" w:hAnsi="Arial" w:eastAsia="Arial" w:cs="Arial"/>
                <w:sz w:val="22"/>
                <w:szCs w:val="22"/>
              </w:rPr>
              <w:t xml:space="preserve">53</w:t>
            </w:r>
          </w:p>
        </w:tc>
        <w:tc>
          <w:tcPr>
            <w:tcW w:w="200" w:type="dxa"/>
          </w:tcPr>
          <w:p>
            <w:pPr/>
            <w:r>
              <w:rPr>
                <w:rFonts w:ascii="Arial" w:hAnsi="Arial" w:eastAsia="Arial" w:cs="Arial"/>
                <w:sz w:val="22"/>
                <w:szCs w:val="22"/>
              </w:rPr>
              <w:t xml:space="preserve">Beberapa hal terkait approve</w:t>
            </w:r>
          </w:p>
        </w:tc>
      </w:tr>
      <w:tr>
        <w:trPr/>
        <w:tc>
          <w:tcPr>
            <w:tcW w:w="150" w:type="dxa"/>
          </w:tcPr>
          <w:p>
            <w:pPr/>
            <w:r>
              <w:rPr>
                <w:rFonts w:ascii="Arial" w:hAnsi="Arial" w:eastAsia="Arial" w:cs="Arial"/>
                <w:sz w:val="22"/>
                <w:szCs w:val="22"/>
              </w:rPr>
              <w:t xml:space="preserve">54</w:t>
            </w:r>
          </w:p>
        </w:tc>
        <w:tc>
          <w:tcPr>
            <w:tcW w:w="200" w:type="dxa"/>
          </w:tcPr>
          <w:p>
            <w:pPr/>
            <w:r>
              <w:rPr>
                <w:rFonts w:ascii="Arial" w:hAnsi="Arial" w:eastAsia="Arial" w:cs="Arial"/>
                <w:sz w:val="22"/>
                <w:szCs w:val="22"/>
              </w:rPr>
              <w:t xml:space="preserve">Beberapa hal terkait approve 3</w:t>
            </w:r>
          </w:p>
        </w:tc>
      </w:tr>
      <w:tr>
        <w:trPr/>
        <w:tc>
          <w:tcPr>
            <w:tcW w:w="150" w:type="dxa"/>
          </w:tcPr>
          <w:p>
            <w:pPr/>
            <w:r>
              <w:rPr>
                <w:rFonts w:ascii="Arial" w:hAnsi="Arial" w:eastAsia="Arial" w:cs="Arial"/>
                <w:sz w:val="22"/>
                <w:szCs w:val="22"/>
              </w:rPr>
              <w:t xml:space="preserve">55</w:t>
            </w:r>
          </w:p>
        </w:tc>
        <w:tc>
          <w:tcPr>
            <w:tcW w:w="200" w:type="dxa"/>
          </w:tcPr>
          <w:p>
            <w:pPr/>
            <w:r>
              <w:rPr>
                <w:rFonts w:ascii="Arial" w:hAnsi="Arial" w:eastAsia="Arial" w:cs="Arial"/>
                <w:sz w:val="22"/>
                <w:szCs w:val="22"/>
              </w:rPr>
              <w:t xml:space="preserve">Lebih ditingkatkan sehinga lebih baik dalam pelayanan dan kemudahan</w:t>
            </w:r>
          </w:p>
        </w:tc>
      </w:tr>
      <w:tr>
        <w:trPr/>
        <w:tc>
          <w:tcPr>
            <w:tcW w:w="150" w:type="dxa"/>
          </w:tcPr>
          <w:p>
            <w:pPr/>
            <w:r>
              <w:rPr>
                <w:rFonts w:ascii="Arial" w:hAnsi="Arial" w:eastAsia="Arial" w:cs="Arial"/>
                <w:sz w:val="22"/>
                <w:szCs w:val="22"/>
              </w:rPr>
              <w:t xml:space="preserve">56</w:t>
            </w:r>
          </w:p>
        </w:tc>
        <w:tc>
          <w:tcPr>
            <w:tcW w:w="200" w:type="dxa"/>
          </w:tcPr>
          <w:p>
            <w:pPr/>
            <w:r>
              <w:rPr>
                <w:rFonts w:ascii="Arial" w:hAnsi="Arial" w:eastAsia="Arial" w:cs="Arial"/>
                <w:sz w:val="22"/>
                <w:szCs w:val="22"/>
              </w:rPr>
              <w:t xml:space="preserve">Mungkin dikarenakan banyak kegiatan yang dilaksanakan oleh petugas, sehingga kadang agak lambat</w:t>
            </w:r>
          </w:p>
        </w:tc>
      </w:tr>
      <w:tr>
        <w:trPr/>
        <w:tc>
          <w:tcPr>
            <w:tcW w:w="150" w:type="dxa"/>
          </w:tcPr>
          <w:p>
            <w:pPr/>
            <w:r>
              <w:rPr>
                <w:rFonts w:ascii="Arial" w:hAnsi="Arial" w:eastAsia="Arial" w:cs="Arial"/>
                <w:sz w:val="22"/>
                <w:szCs w:val="22"/>
              </w:rPr>
              <w:t xml:space="preserve">57</w:t>
            </w:r>
          </w:p>
        </w:tc>
        <w:tc>
          <w:tcPr>
            <w:tcW w:w="200" w:type="dxa"/>
          </w:tcPr>
          <w:p>
            <w:pPr/>
            <w:r>
              <w:rPr>
                <w:rFonts w:ascii="Arial" w:hAnsi="Arial" w:eastAsia="Arial" w:cs="Arial"/>
                <w:sz w:val="22"/>
                <w:szCs w:val="22"/>
              </w:rPr>
              <w:t xml:space="preserve">Pengambilan data pada infogtk yang sangat lambat, semoga bisa lebih cepat untuk sinkronisasi info gtk ke dapodik. Setidaknya 1 minggu sekali</w:t>
            </w:r>
          </w:p>
        </w:tc>
      </w:tr>
      <w:tr>
        <w:trPr/>
        <w:tc>
          <w:tcPr>
            <w:tcW w:w="150" w:type="dxa"/>
          </w:tcPr>
          <w:p>
            <w:pPr/>
            <w:r>
              <w:rPr>
                <w:rFonts w:ascii="Arial" w:hAnsi="Arial" w:eastAsia="Arial" w:cs="Arial"/>
                <w:sz w:val="22"/>
                <w:szCs w:val="22"/>
              </w:rPr>
              <w:t xml:space="preserve">58</w:t>
            </w:r>
          </w:p>
        </w:tc>
        <w:tc>
          <w:tcPr>
            <w:tcW w:w="200" w:type="dxa"/>
          </w:tcPr>
          <w:p>
            <w:pPr/>
            <w:r>
              <w:rPr>
                <w:rFonts w:ascii="Arial" w:hAnsi="Arial" w:eastAsia="Arial" w:cs="Arial"/>
                <w:sz w:val="22"/>
                <w:szCs w:val="22"/>
              </w:rPr>
              <w:t xml:space="preserve">Proses pengurusan 3 lebih cepat</w:t>
            </w:r>
          </w:p>
        </w:tc>
      </w:tr>
      <w:tr>
        <w:trPr/>
        <w:tc>
          <w:tcPr>
            <w:tcW w:w="150" w:type="dxa"/>
          </w:tcPr>
          <w:p>
            <w:pPr/>
            <w:r>
              <w:rPr>
                <w:rFonts w:ascii="Arial" w:hAnsi="Arial" w:eastAsia="Arial" w:cs="Arial"/>
                <w:sz w:val="22"/>
                <w:szCs w:val="22"/>
              </w:rPr>
              <w:t xml:space="preserve">59</w:t>
            </w:r>
          </w:p>
        </w:tc>
        <w:tc>
          <w:tcPr>
            <w:tcW w:w="200" w:type="dxa"/>
          </w:tcPr>
          <w:p>
            <w:pPr/>
            <w:r>
              <w:rPr>
                <w:rFonts w:ascii="Arial" w:hAnsi="Arial" w:eastAsia="Arial" w:cs="Arial"/>
                <w:sz w:val="22"/>
                <w:szCs w:val="22"/>
              </w:rPr>
              <w:t xml:space="preserve">Sudah sangat baik</w:t>
            </w:r>
          </w:p>
        </w:tc>
      </w:tr>
      <w:tr>
        <w:trPr/>
        <w:tc>
          <w:tcPr>
            <w:tcW w:w="150" w:type="dxa"/>
          </w:tcPr>
          <w:p>
            <w:pPr/>
            <w:r>
              <w:rPr>
                <w:rFonts w:ascii="Arial" w:hAnsi="Arial" w:eastAsia="Arial" w:cs="Arial"/>
                <w:sz w:val="22"/>
                <w:szCs w:val="22"/>
              </w:rPr>
              <w:t xml:space="preserve">60</w:t>
            </w:r>
          </w:p>
        </w:tc>
        <w:tc>
          <w:tcPr>
            <w:tcW w:w="200" w:type="dxa"/>
          </w:tcPr>
          <w:p>
            <w:pPr/>
            <w:r>
              <w:rPr>
                <w:rFonts w:ascii="Arial" w:hAnsi="Arial" w:eastAsia="Arial" w:cs="Arial"/>
                <w:sz w:val="22"/>
                <w:szCs w:val="22"/>
              </w:rPr>
              <w:t xml:space="preserve">Tidak ada,sdh baik</w:t>
            </w:r>
          </w:p>
        </w:tc>
      </w:tr>
      <w:tr>
        <w:trPr/>
        <w:tc>
          <w:tcPr>
            <w:tcW w:w="150" w:type="dxa"/>
          </w:tcPr>
          <w:p>
            <w:pPr/>
            <w:r>
              <w:rPr>
                <w:rFonts w:ascii="Arial" w:hAnsi="Arial" w:eastAsia="Arial" w:cs="Arial"/>
                <w:sz w:val="22"/>
                <w:szCs w:val="22"/>
              </w:rPr>
              <w:t xml:space="preserve">61</w:t>
            </w:r>
          </w:p>
        </w:tc>
        <w:tc>
          <w:tcPr>
            <w:tcW w:w="200" w:type="dxa"/>
          </w:tcPr>
          <w:p>
            <w:pPr/>
            <w:r>
              <w:rPr>
                <w:rFonts w:ascii="Arial" w:hAnsi="Arial" w:eastAsia="Arial" w:cs="Arial"/>
                <w:sz w:val="22"/>
                <w:szCs w:val="22"/>
              </w:rPr>
              <w:t xml:space="preserve">Sarana Penginapan di BBPMP</w:t>
            </w:r>
          </w:p>
        </w:tc>
      </w:tr>
      <w:tr>
        <w:trPr/>
        <w:tc>
          <w:tcPr>
            <w:tcW w:w="150" w:type="dxa"/>
          </w:tcPr>
          <w:p>
            <w:pPr/>
            <w:r>
              <w:rPr>
                <w:rFonts w:ascii="Arial" w:hAnsi="Arial" w:eastAsia="Arial" w:cs="Arial"/>
                <w:sz w:val="22"/>
                <w:szCs w:val="22"/>
              </w:rPr>
              <w:t xml:space="preserve">62</w:t>
            </w:r>
          </w:p>
        </w:tc>
        <w:tc>
          <w:tcPr>
            <w:tcW w:w="200" w:type="dxa"/>
          </w:tcPr>
          <w:p>
            <w:pPr/>
            <w:r>
              <w:rPr>
                <w:rFonts w:ascii="Arial" w:hAnsi="Arial" w:eastAsia="Arial" w:cs="Arial"/>
                <w:sz w:val="22"/>
                <w:szCs w:val="22"/>
              </w:rPr>
              <w:t xml:space="preserve">Kegiatan bimtek operator Dapodik ditingkatkan</w:t>
            </w:r>
          </w:p>
        </w:tc>
      </w:tr>
      <w:tr>
        <w:trPr/>
        <w:tc>
          <w:tcPr>
            <w:tcW w:w="150" w:type="dxa"/>
          </w:tcPr>
          <w:p>
            <w:pPr/>
            <w:r>
              <w:rPr>
                <w:rFonts w:ascii="Arial" w:hAnsi="Arial" w:eastAsia="Arial" w:cs="Arial"/>
                <w:sz w:val="22"/>
                <w:szCs w:val="22"/>
              </w:rPr>
              <w:t xml:space="preserve">63</w:t>
            </w:r>
          </w:p>
        </w:tc>
        <w:tc>
          <w:tcPr>
            <w:tcW w:w="200" w:type="dxa"/>
          </w:tcPr>
          <w:p>
            <w:pPr/>
            <w:r>
              <w:rPr>
                <w:rFonts w:ascii="Arial" w:hAnsi="Arial" w:eastAsia="Arial" w:cs="Arial"/>
                <w:sz w:val="22"/>
                <w:szCs w:val="22"/>
              </w:rPr>
              <w:t xml:space="preserve">Lebih cepat dalam approve 3</w:t>
            </w:r>
          </w:p>
        </w:tc>
      </w:tr>
      <w:tr>
        <w:trPr/>
        <w:tc>
          <w:tcPr>
            <w:tcW w:w="150" w:type="dxa"/>
          </w:tcPr>
          <w:p>
            <w:pPr/>
            <w:r>
              <w:rPr>
                <w:rFonts w:ascii="Arial" w:hAnsi="Arial" w:eastAsia="Arial" w:cs="Arial"/>
                <w:sz w:val="22"/>
                <w:szCs w:val="22"/>
              </w:rPr>
              <w:t xml:space="preserve">64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66</w:t>
            </w:r>
          </w:p>
        </w:tc>
        <w:tc>
          <w:tcPr>
            <w:tcW w:w="200" w:type="dxa"/>
          </w:tcPr>
          <w:p>
            <w:pPr/>
            <w:r>
              <w:rPr>
                <w:rFonts w:ascii="Arial" w:hAnsi="Arial" w:eastAsia="Arial" w:cs="Arial"/>
                <w:sz w:val="22"/>
                <w:szCs w:val="22"/>
              </w:rPr>
              <w:t xml:space="preserve">Kedepan makin lebih baik</w:t>
            </w:r>
          </w:p>
        </w:tc>
      </w:tr>
      <w:tr>
        <w:trPr/>
        <w:tc>
          <w:tcPr>
            <w:tcW w:w="150" w:type="dxa"/>
          </w:tcPr>
          <w:p>
            <w:pPr/>
            <w:r>
              <w:rPr>
                <w:rFonts w:ascii="Arial" w:hAnsi="Arial" w:eastAsia="Arial" w:cs="Arial"/>
                <w:sz w:val="22"/>
                <w:szCs w:val="22"/>
              </w:rPr>
              <w:t xml:space="preserve">67</w:t>
            </w:r>
          </w:p>
        </w:tc>
        <w:tc>
          <w:tcPr>
            <w:tcW w:w="200" w:type="dxa"/>
          </w:tcPr>
          <w:p>
            <w:pPr/>
            <w:r>
              <w:rPr>
                <w:rFonts w:ascii="Arial" w:hAnsi="Arial" w:eastAsia="Arial" w:cs="Arial"/>
                <w:sz w:val="22"/>
                <w:szCs w:val="22"/>
              </w:rPr>
              <w:t xml:space="preserve">Kedepan makin lebih baik</w:t>
            </w:r>
          </w:p>
        </w:tc>
      </w:tr>
      <w:tr>
        <w:trPr/>
        <w:tc>
          <w:tcPr>
            <w:tcW w:w="150" w:type="dxa"/>
          </w:tcPr>
          <w:p>
            <w:pPr/>
            <w:r>
              <w:rPr>
                <w:rFonts w:ascii="Arial" w:hAnsi="Arial" w:eastAsia="Arial" w:cs="Arial"/>
                <w:sz w:val="22"/>
                <w:szCs w:val="22"/>
              </w:rPr>
              <w:t xml:space="preserve">68</w:t>
            </w:r>
          </w:p>
        </w:tc>
        <w:tc>
          <w:tcPr>
            <w:tcW w:w="200" w:type="dxa"/>
          </w:tcPr>
          <w:p>
            <w:pPr/>
            <w:r>
              <w:rPr>
                <w:rFonts w:ascii="Arial" w:hAnsi="Arial" w:eastAsia="Arial" w:cs="Arial"/>
                <w:sz w:val="22"/>
                <w:szCs w:val="22"/>
              </w:rPr>
              <w:t xml:space="preserve">Lebih Banyak Melakukan Sosialisasi dan Bimbingan Teknis</w:t>
            </w:r>
          </w:p>
        </w:tc>
      </w:tr>
      <w:tr>
        <w:trPr/>
        <w:tc>
          <w:tcPr>
            <w:tcW w:w="150" w:type="dxa"/>
          </w:tcPr>
          <w:p>
            <w:pPr/>
            <w:r>
              <w:rPr>
                <w:rFonts w:ascii="Arial" w:hAnsi="Arial" w:eastAsia="Arial" w:cs="Arial"/>
                <w:sz w:val="22"/>
                <w:szCs w:val="22"/>
              </w:rPr>
              <w:t xml:space="preserve">69</w:t>
            </w:r>
          </w:p>
        </w:tc>
        <w:tc>
          <w:tcPr>
            <w:tcW w:w="200" w:type="dxa"/>
          </w:tcPr>
          <w:p>
            <w:pPr/>
            <w:r>
              <w:rPr>
                <w:rFonts w:ascii="Arial" w:hAnsi="Arial" w:eastAsia="Arial" w:cs="Arial"/>
                <w:sz w:val="22"/>
                <w:szCs w:val="22"/>
              </w:rPr>
              <w:t xml:space="preserve">Untuk layanan komunikasi perlu ditingkatkan</w:t>
            </w:r>
          </w:p>
        </w:tc>
      </w:tr>
      <w:tr>
        <w:trPr/>
        <w:tc>
          <w:tcPr>
            <w:tcW w:w="150" w:type="dxa"/>
          </w:tcPr>
          <w:p>
            <w:pPr/>
            <w:r>
              <w:rPr>
                <w:rFonts w:ascii="Arial" w:hAnsi="Arial" w:eastAsia="Arial" w:cs="Arial"/>
                <w:sz w:val="22"/>
                <w:szCs w:val="22"/>
              </w:rPr>
              <w:t xml:space="preserve">70</w:t>
            </w:r>
          </w:p>
        </w:tc>
        <w:tc>
          <w:tcPr>
            <w:tcW w:w="200" w:type="dxa"/>
          </w:tcPr>
          <w:p>
            <w:pPr/>
            <w:r>
              <w:rPr>
                <w:rFonts w:ascii="Arial" w:hAnsi="Arial" w:eastAsia="Arial" w:cs="Arial"/>
                <w:sz w:val="22"/>
                <w:szCs w:val="22"/>
              </w:rPr>
              <w:t xml:space="preserve">akses untuk operator dinas kabupaten</w:t>
            </w:r>
          </w:p>
        </w:tc>
      </w:tr>
      <w:tr>
        <w:trPr/>
        <w:tc>
          <w:tcPr>
            <w:tcW w:w="150" w:type="dxa"/>
          </w:tcPr>
          <w:p>
            <w:pPr/>
            <w:r>
              <w:rPr>
                <w:rFonts w:ascii="Arial" w:hAnsi="Arial" w:eastAsia="Arial" w:cs="Arial"/>
                <w:sz w:val="22"/>
                <w:szCs w:val="22"/>
              </w:rPr>
              <w:t xml:space="preserve">71</w:t>
            </w:r>
          </w:p>
        </w:tc>
        <w:tc>
          <w:tcPr>
            <w:tcW w:w="200" w:type="dxa"/>
          </w:tcPr>
          <w:p>
            <w:pPr/>
            <w:r>
              <w:rPr>
                <w:rFonts w:ascii="Arial" w:hAnsi="Arial" w:eastAsia="Arial" w:cs="Arial"/>
                <w:sz w:val="22"/>
                <w:szCs w:val="22"/>
              </w:rPr>
              <w:t xml:space="preserve">akses layanan dikabupaten</w:t>
            </w:r>
          </w:p>
        </w:tc>
      </w:tr>
      <w:tr>
        <w:trPr/>
        <w:tc>
          <w:tcPr>
            <w:tcW w:w="150" w:type="dxa"/>
          </w:tcPr>
          <w:p>
            <w:pPr/>
            <w:r>
              <w:rPr>
                <w:rFonts w:ascii="Arial" w:hAnsi="Arial" w:eastAsia="Arial" w:cs="Arial"/>
                <w:sz w:val="22"/>
                <w:szCs w:val="22"/>
              </w:rPr>
              <w:t xml:space="preserve">72</w:t>
            </w:r>
          </w:p>
        </w:tc>
        <w:tc>
          <w:tcPr>
            <w:tcW w:w="200" w:type="dxa"/>
          </w:tcPr>
          <w:p>
            <w:pPr/>
            <w:r>
              <w:rPr>
                <w:rFonts w:ascii="Arial" w:hAnsi="Arial" w:eastAsia="Arial" w:cs="Arial"/>
                <w:sz w:val="22"/>
                <w:szCs w:val="22"/>
              </w:rPr>
              <w:t xml:space="preserve">Akses aplikasi dapodik</w:t>
            </w:r>
          </w:p>
        </w:tc>
      </w:tr>
      <w:tr>
        <w:trPr/>
        <w:tc>
          <w:tcPr>
            <w:tcW w:w="150" w:type="dxa"/>
          </w:tcPr>
          <w:p>
            <w:pPr/>
            <w:r>
              <w:rPr>
                <w:rFonts w:ascii="Arial" w:hAnsi="Arial" w:eastAsia="Arial" w:cs="Arial"/>
                <w:sz w:val="22"/>
                <w:szCs w:val="22"/>
              </w:rPr>
              <w:t xml:space="preserve">73</w:t>
            </w:r>
          </w:p>
        </w:tc>
        <w:tc>
          <w:tcPr>
            <w:tcW w:w="200" w:type="dxa"/>
          </w:tcPr>
          <w:p>
            <w:pPr/>
            <w:r>
              <w:rPr>
                <w:rFonts w:ascii="Arial" w:hAnsi="Arial" w:eastAsia="Arial" w:cs="Arial"/>
                <w:sz w:val="22"/>
                <w:szCs w:val="22"/>
              </w:rPr>
              <w:t xml:space="preserve">pengurusan mutasi sertifikasi lpmp antar propinsi sulit , data yang udah diarsip masih diminta lagi</w:t>
            </w:r>
          </w:p>
        </w:tc>
      </w:tr>
      <w:tr>
        <w:trPr/>
        <w:tc>
          <w:tcPr>
            <w:tcW w:w="150" w:type="dxa"/>
          </w:tcPr>
          <w:p>
            <w:pPr/>
            <w:r>
              <w:rPr>
                <w:rFonts w:ascii="Arial" w:hAnsi="Arial" w:eastAsia="Arial" w:cs="Arial"/>
                <w:sz w:val="22"/>
                <w:szCs w:val="22"/>
              </w:rPr>
              <w:t xml:space="preserve">74</w:t>
            </w:r>
          </w:p>
        </w:tc>
        <w:tc>
          <w:tcPr>
            <w:tcW w:w="200" w:type="dxa"/>
          </w:tcPr>
          <w:p>
            <w:pPr/>
            <w:r>
              <w:rPr>
                <w:rFonts w:ascii="Arial" w:hAnsi="Arial" w:eastAsia="Arial" w:cs="Arial"/>
                <w:sz w:val="22"/>
                <w:szCs w:val="22"/>
              </w:rPr>
              <w:t xml:space="preserve">kecepatan</w:t>
            </w:r>
          </w:p>
        </w:tc>
      </w:tr>
      <w:tr>
        <w:trPr/>
        <w:tc>
          <w:tcPr>
            <w:tcW w:w="150" w:type="dxa"/>
          </w:tcPr>
          <w:p>
            <w:pPr/>
            <w:r>
              <w:rPr>
                <w:rFonts w:ascii="Arial" w:hAnsi="Arial" w:eastAsia="Arial" w:cs="Arial"/>
                <w:sz w:val="22"/>
                <w:szCs w:val="22"/>
              </w:rPr>
              <w:t xml:space="preserve">75</w:t>
            </w:r>
          </w:p>
        </w:tc>
        <w:tc>
          <w:tcPr>
            <w:tcW w:w="200" w:type="dxa"/>
          </w:tcPr>
          <w:p>
            <w:pPr/>
            <w:r>
              <w:rPr>
                <w:rFonts w:ascii="Arial" w:hAnsi="Arial" w:eastAsia="Arial" w:cs="Arial"/>
                <w:sz w:val="22"/>
                <w:szCs w:val="22"/>
              </w:rPr>
              <w:t xml:space="preserve">banyak bangunan ruang yang perlu di rehab spt kantor TU dan Perpustakaan</w:t>
            </w:r>
          </w:p>
        </w:tc>
      </w:tr>
      <w:tr>
        <w:trPr/>
        <w:tc>
          <w:tcPr>
            <w:tcW w:w="150" w:type="dxa"/>
          </w:tcPr>
          <w:p>
            <w:pPr/>
            <w:r>
              <w:rPr>
                <w:rFonts w:ascii="Arial" w:hAnsi="Arial" w:eastAsia="Arial" w:cs="Arial"/>
                <w:sz w:val="22"/>
                <w:szCs w:val="22"/>
              </w:rPr>
              <w:t xml:space="preserve">76</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77</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78</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79</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80</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81</w:t>
            </w:r>
          </w:p>
        </w:tc>
        <w:tc>
          <w:tcPr>
            <w:tcW w:w="200" w:type="dxa"/>
          </w:tcPr>
          <w:p>
            <w:pPr/>
            <w:r>
              <w:rPr>
                <w:rFonts w:ascii="Arial" w:hAnsi="Arial" w:eastAsia="Arial" w:cs="Arial"/>
                <w:sz w:val="22"/>
                <w:szCs w:val="22"/>
              </w:rPr>
              <w:t xml:space="preserve">parkir sepeda motor</w:t>
            </w:r>
          </w:p>
        </w:tc>
      </w:tr>
      <w:tr>
        <w:trPr/>
        <w:tc>
          <w:tcPr>
            <w:tcW w:w="150" w:type="dxa"/>
          </w:tcPr>
          <w:p>
            <w:pPr/>
            <w:r>
              <w:rPr>
                <w:rFonts w:ascii="Arial" w:hAnsi="Arial" w:eastAsia="Arial" w:cs="Arial"/>
                <w:sz w:val="22"/>
                <w:szCs w:val="22"/>
              </w:rPr>
              <w:t xml:space="preserve">82</w:t>
            </w:r>
          </w:p>
        </w:tc>
        <w:tc>
          <w:tcPr>
            <w:tcW w:w="200" w:type="dxa"/>
          </w:tcPr>
          <w:p>
            <w:pPr/>
            <w:r>
              <w:rPr>
                <w:rFonts w:ascii="Arial" w:hAnsi="Arial" w:eastAsia="Arial" w:cs="Arial"/>
                <w:sz w:val="22"/>
                <w:szCs w:val="22"/>
              </w:rPr>
              <w:t xml:space="preserve">Pelayanan prima mohon dipertahankan</w:t>
            </w:r>
          </w:p>
        </w:tc>
      </w:tr>
      <w:tr>
        <w:trPr/>
        <w:tc>
          <w:tcPr>
            <w:tcW w:w="150" w:type="dxa"/>
          </w:tcPr>
          <w:p>
            <w:pPr/>
            <w:r>
              <w:rPr>
                <w:rFonts w:ascii="Arial" w:hAnsi="Arial" w:eastAsia="Arial" w:cs="Arial"/>
                <w:sz w:val="22"/>
                <w:szCs w:val="22"/>
              </w:rPr>
              <w:t xml:space="preserve">83</w:t>
            </w:r>
          </w:p>
        </w:tc>
        <w:tc>
          <w:tcPr>
            <w:tcW w:w="200" w:type="dxa"/>
          </w:tcPr>
          <w:p>
            <w:pPr/>
            <w:r>
              <w:rPr>
                <w:rFonts w:ascii="Arial" w:hAnsi="Arial" w:eastAsia="Arial" w:cs="Arial"/>
                <w:sz w:val="22"/>
                <w:szCs w:val="22"/>
              </w:rPr>
              <w:t xml:space="preserve">Waktu cair tpp</w:t>
            </w:r>
          </w:p>
        </w:tc>
      </w:tr>
      <w:tr>
        <w:trPr/>
        <w:tc>
          <w:tcPr>
            <w:tcW w:w="150" w:type="dxa"/>
          </w:tcPr>
          <w:p>
            <w:pPr/>
            <w:r>
              <w:rPr>
                <w:rFonts w:ascii="Arial" w:hAnsi="Arial" w:eastAsia="Arial" w:cs="Arial"/>
                <w:sz w:val="22"/>
                <w:szCs w:val="22"/>
              </w:rPr>
              <w:t xml:space="preserve">84</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85</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86</w:t>
            </w:r>
          </w:p>
        </w:tc>
        <w:tc>
          <w:tcPr>
            <w:tcW w:w="200" w:type="dxa"/>
          </w:tcPr>
          <w:p>
            <w:pPr/>
            <w:r>
              <w:rPr>
                <w:rFonts w:ascii="Arial" w:hAnsi="Arial" w:eastAsia="Arial" w:cs="Arial"/>
                <w:sz w:val="22"/>
                <w:szCs w:val="22"/>
              </w:rPr>
              <w:t xml:space="preserve">Kecepatan proses pelayanan</w:t>
            </w:r>
          </w:p>
        </w:tc>
      </w:tr>
      <w:tr>
        <w:trPr/>
        <w:tc>
          <w:tcPr>
            <w:tcW w:w="150" w:type="dxa"/>
          </w:tcPr>
          <w:p>
            <w:pPr/>
            <w:r>
              <w:rPr>
                <w:rFonts w:ascii="Arial" w:hAnsi="Arial" w:eastAsia="Arial" w:cs="Arial"/>
                <w:sz w:val="22"/>
                <w:szCs w:val="22"/>
              </w:rPr>
              <w:t xml:space="preserve">87</w:t>
            </w:r>
          </w:p>
        </w:tc>
        <w:tc>
          <w:tcPr>
            <w:tcW w:w="200" w:type="dxa"/>
          </w:tcPr>
          <w:p>
            <w:pPr/>
            <w:r>
              <w:rPr>
                <w:rFonts w:ascii="Arial" w:hAnsi="Arial" w:eastAsia="Arial" w:cs="Arial"/>
                <w:sz w:val="22"/>
                <w:szCs w:val="22"/>
              </w:rPr>
              <w:t xml:space="preserve">Kejelasan konsep antara baru dengan lama</w:t>
            </w:r>
          </w:p>
        </w:tc>
      </w:tr>
      <w:tr>
        <w:trPr/>
        <w:tc>
          <w:tcPr>
            <w:tcW w:w="150" w:type="dxa"/>
          </w:tcPr>
          <w:p>
            <w:pPr/>
            <w:r>
              <w:rPr>
                <w:rFonts w:ascii="Arial" w:hAnsi="Arial" w:eastAsia="Arial" w:cs="Arial"/>
                <w:sz w:val="22"/>
                <w:szCs w:val="22"/>
              </w:rPr>
              <w:t xml:space="preserve">88</w:t>
            </w:r>
          </w:p>
        </w:tc>
        <w:tc>
          <w:tcPr>
            <w:tcW w:w="200" w:type="dxa"/>
          </w:tcPr>
          <w:p>
            <w:pPr/>
            <w:r>
              <w:rPr>
                <w:rFonts w:ascii="Arial" w:hAnsi="Arial" w:eastAsia="Arial" w:cs="Arial"/>
                <w:sz w:val="22"/>
                <w:szCs w:val="22"/>
              </w:rPr>
              <w:t xml:space="preserve">kebersihan lingkungan</w:t>
            </w:r>
          </w:p>
        </w:tc>
      </w:tr>
      <w:tr>
        <w:trPr/>
        <w:tc>
          <w:tcPr>
            <w:tcW w:w="150" w:type="dxa"/>
          </w:tcPr>
          <w:p>
            <w:pPr/>
            <w:r>
              <w:rPr>
                <w:rFonts w:ascii="Arial" w:hAnsi="Arial" w:eastAsia="Arial" w:cs="Arial"/>
                <w:sz w:val="22"/>
                <w:szCs w:val="22"/>
              </w:rPr>
              <w:t xml:space="preserve">89</w:t>
            </w:r>
          </w:p>
        </w:tc>
        <w:tc>
          <w:tcPr>
            <w:tcW w:w="200" w:type="dxa"/>
          </w:tcPr>
          <w:p>
            <w:pPr/>
            <w:r>
              <w:rPr>
                <w:rFonts w:ascii="Arial" w:hAnsi="Arial" w:eastAsia="Arial" w:cs="Arial"/>
                <w:sz w:val="22"/>
                <w:szCs w:val="22"/>
              </w:rPr>
              <w:t xml:space="preserve">pelayanan semakin cepat dan sesuai dengan prosedur</w:t>
            </w:r>
          </w:p>
        </w:tc>
      </w:tr>
      <w:tr>
        <w:trPr/>
        <w:tc>
          <w:tcPr>
            <w:tcW w:w="150" w:type="dxa"/>
          </w:tcPr>
          <w:p>
            <w:pPr/>
            <w:r>
              <w:rPr>
                <w:rFonts w:ascii="Arial" w:hAnsi="Arial" w:eastAsia="Arial" w:cs="Arial"/>
                <w:sz w:val="22"/>
                <w:szCs w:val="22"/>
              </w:rPr>
              <w:t xml:space="preserve">90</w:t>
            </w:r>
          </w:p>
        </w:tc>
        <w:tc>
          <w:tcPr>
            <w:tcW w:w="200" w:type="dxa"/>
          </w:tcPr>
          <w:p>
            <w:pPr/>
            <w:r>
              <w:rPr>
                <w:rFonts w:ascii="Arial" w:hAnsi="Arial" w:eastAsia="Arial" w:cs="Arial"/>
                <w:sz w:val="22"/>
                <w:szCs w:val="22"/>
              </w:rPr>
              <w:t xml:space="preserve">Sanitasi</w:t>
            </w:r>
          </w:p>
        </w:tc>
      </w:tr>
      <w:tr>
        <w:trPr/>
        <w:tc>
          <w:tcPr>
            <w:tcW w:w="150" w:type="dxa"/>
          </w:tcPr>
          <w:p>
            <w:pPr/>
            <w:r>
              <w:rPr>
                <w:rFonts w:ascii="Arial" w:hAnsi="Arial" w:eastAsia="Arial" w:cs="Arial"/>
                <w:sz w:val="22"/>
                <w:szCs w:val="22"/>
              </w:rPr>
              <w:t xml:space="preserve">91</w:t>
            </w:r>
          </w:p>
        </w:tc>
        <w:tc>
          <w:tcPr>
            <w:tcW w:w="200" w:type="dxa"/>
          </w:tcPr>
          <w:p>
            <w:pPr/>
            <w:r>
              <w:rPr>
                <w:rFonts w:ascii="Arial" w:hAnsi="Arial" w:eastAsia="Arial" w:cs="Arial"/>
                <w:sz w:val="22"/>
                <w:szCs w:val="22"/>
              </w:rPr>
              <w:t xml:space="preserve">Pertahankan kebaikan yang sudah dimiliki instansi ini demi menuju kedepannya bisa lebih baik lagi</w:t>
            </w:r>
          </w:p>
        </w:tc>
      </w:tr>
      <w:tr>
        <w:trPr/>
        <w:tc>
          <w:tcPr>
            <w:tcW w:w="150" w:type="dxa"/>
          </w:tcPr>
          <w:p>
            <w:pPr/>
            <w:r>
              <w:rPr>
                <w:rFonts w:ascii="Arial" w:hAnsi="Arial" w:eastAsia="Arial" w:cs="Arial"/>
                <w:sz w:val="22"/>
                <w:szCs w:val="22"/>
              </w:rPr>
              <w:t xml:space="preserve">92</w:t>
            </w:r>
          </w:p>
        </w:tc>
        <w:tc>
          <w:tcPr>
            <w:tcW w:w="200" w:type="dxa"/>
          </w:tcPr>
          <w:p>
            <w:pPr/>
            <w:r>
              <w:rPr>
                <w:rFonts w:ascii="Arial" w:hAnsi="Arial" w:eastAsia="Arial" w:cs="Arial"/>
                <w:sz w:val="22"/>
                <w:szCs w:val="22"/>
              </w:rPr>
              <w:t xml:space="preserve">Kurangnya informasi pengaduan masyarakat melalui whatsapp</w:t>
            </w:r>
          </w:p>
        </w:tc>
      </w:tr>
      <w:tr>
        <w:trPr/>
        <w:tc>
          <w:tcPr>
            <w:tcW w:w="150" w:type="dxa"/>
          </w:tcPr>
          <w:p>
            <w:pPr/>
            <w:r>
              <w:rPr>
                <w:rFonts w:ascii="Arial" w:hAnsi="Arial" w:eastAsia="Arial" w:cs="Arial"/>
                <w:sz w:val="22"/>
                <w:szCs w:val="22"/>
              </w:rPr>
              <w:t xml:space="preserve">93</w:t>
            </w:r>
          </w:p>
        </w:tc>
        <w:tc>
          <w:tcPr>
            <w:tcW w:w="200" w:type="dxa"/>
          </w:tcPr>
          <w:p>
            <w:pPr/>
            <w:r>
              <w:rPr>
                <w:rFonts w:ascii="Arial" w:hAnsi="Arial" w:eastAsia="Arial" w:cs="Arial"/>
                <w:sz w:val="22"/>
                <w:szCs w:val="22"/>
              </w:rPr>
              <w:t xml:space="preserve">T</w:t>
            </w:r>
          </w:p>
        </w:tc>
      </w:tr>
      <w:tr>
        <w:trPr/>
        <w:tc>
          <w:tcPr>
            <w:tcW w:w="150" w:type="dxa"/>
          </w:tcPr>
          <w:p>
            <w:pPr/>
            <w:r>
              <w:rPr>
                <w:rFonts w:ascii="Arial" w:hAnsi="Arial" w:eastAsia="Arial" w:cs="Arial"/>
                <w:sz w:val="22"/>
                <w:szCs w:val="22"/>
              </w:rPr>
              <w:t xml:space="preserve">94</w:t>
            </w:r>
          </w:p>
        </w:tc>
        <w:tc>
          <w:tcPr>
            <w:tcW w:w="200" w:type="dxa"/>
          </w:tcPr>
          <w:p>
            <w:pPr/>
            <w:r>
              <w:rPr>
                <w:rFonts w:ascii="Arial" w:hAnsi="Arial" w:eastAsia="Arial" w:cs="Arial"/>
                <w:sz w:val="22"/>
                <w:szCs w:val="22"/>
              </w:rPr>
              <w:t xml:space="preserve">tes</w:t>
            </w:r>
          </w:p>
        </w:tc>
      </w:tr>
      <w:tr>
        <w:trPr/>
        <w:tc>
          <w:tcPr>
            <w:tcW w:w="150" w:type="dxa"/>
          </w:tcPr>
          <w:p>
            <w:pPr/>
            <w:r>
              <w:rPr>
                <w:rFonts w:ascii="Arial" w:hAnsi="Arial" w:eastAsia="Arial" w:cs="Arial"/>
                <w:sz w:val="22"/>
                <w:szCs w:val="22"/>
              </w:rPr>
              <w:t xml:space="preserve">95</w:t>
            </w:r>
          </w:p>
        </w:tc>
        <w:tc>
          <w:tcPr>
            <w:tcW w:w="200" w:type="dxa"/>
          </w:tcPr>
          <w:p>
            <w:pPr/>
            <w:r>
              <w:rPr>
                <w:rFonts w:ascii="Arial" w:hAnsi="Arial" w:eastAsia="Arial" w:cs="Arial"/>
                <w:sz w:val="22"/>
                <w:szCs w:val="22"/>
              </w:rPr>
              <w:t xml:space="preserve">sistim penilaian angka kridit yang agak lamban</w:t>
            </w:r>
          </w:p>
        </w:tc>
      </w:tr>
      <w:tr>
        <w:trPr/>
        <w:tc>
          <w:tcPr>
            <w:tcW w:w="150" w:type="dxa"/>
          </w:tcPr>
          <w:p>
            <w:pPr/>
            <w:r>
              <w:rPr>
                <w:rFonts w:ascii="Arial" w:hAnsi="Arial" w:eastAsia="Arial" w:cs="Arial"/>
                <w:sz w:val="22"/>
                <w:szCs w:val="22"/>
              </w:rPr>
              <w:t xml:space="preserve">96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97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98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99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101</w:t>
            </w:r>
          </w:p>
        </w:tc>
        <w:tc>
          <w:tcPr>
            <w:tcW w:w="200" w:type="dxa"/>
          </w:tcPr>
          <w:p>
            <w:pPr/>
            <w:r>
              <w:rPr>
                <w:rFonts w:ascii="Arial" w:hAnsi="Arial" w:eastAsia="Arial" w:cs="Arial"/>
                <w:sz w:val="22"/>
                <w:szCs w:val="22"/>
              </w:rPr>
              <w:t xml:space="preserve">pelayanan sudah baik dan memuaskan . bisa ditingkatkan lagi</w:t>
            </w:r>
          </w:p>
        </w:tc>
      </w:tr>
      <w:tr>
        <w:trPr/>
        <w:tc>
          <w:tcPr>
            <w:tcW w:w="150" w:type="dxa"/>
          </w:tcPr>
          <w:p>
            <w:pPr/>
            <w:r>
              <w:rPr>
                <w:rFonts w:ascii="Arial" w:hAnsi="Arial" w:eastAsia="Arial" w:cs="Arial"/>
                <w:sz w:val="22"/>
                <w:szCs w:val="22"/>
              </w:rPr>
              <w:t xml:space="preserve">102</w:t>
            </w:r>
          </w:p>
        </w:tc>
        <w:tc>
          <w:tcPr>
            <w:tcW w:w="200" w:type="dxa"/>
          </w:tcPr>
          <w:p>
            <w:pPr/>
            <w:r>
              <w:rPr>
                <w:rFonts w:ascii="Arial" w:hAnsi="Arial" w:eastAsia="Arial" w:cs="Arial"/>
                <w:sz w:val="22"/>
                <w:szCs w:val="22"/>
              </w:rPr>
              <w:t xml:space="preserve">SDH BAIK</w:t>
            </w:r>
          </w:p>
        </w:tc>
      </w:tr>
      <w:tr>
        <w:trPr/>
        <w:tc>
          <w:tcPr>
            <w:tcW w:w="150" w:type="dxa"/>
          </w:tcPr>
          <w:p>
            <w:pPr/>
            <w:r>
              <w:rPr>
                <w:rFonts w:ascii="Arial" w:hAnsi="Arial" w:eastAsia="Arial" w:cs="Arial"/>
                <w:sz w:val="22"/>
                <w:szCs w:val="22"/>
              </w:rPr>
              <w:t xml:space="preserve">103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108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109</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112</w:t>
            </w:r>
          </w:p>
        </w:tc>
        <w:tc>
          <w:tcPr>
            <w:tcW w:w="200" w:type="dxa"/>
          </w:tcPr>
          <w:p>
            <w:pPr/>
            <w:r>
              <w:rPr>
                <w:rFonts w:ascii="Arial" w:hAnsi="Arial" w:eastAsia="Arial" w:cs="Arial"/>
                <w:sz w:val="22"/>
                <w:szCs w:val="22"/>
              </w:rPr>
              <w:t xml:space="preserve">Jawaban klu bisa lebih cepat</w:t>
            </w:r>
          </w:p>
        </w:tc>
      </w:tr>
      <w:tr>
        <w:trPr/>
        <w:tc>
          <w:tcPr>
            <w:tcW w:w="150" w:type="dxa"/>
          </w:tcPr>
          <w:p>
            <w:pPr/>
            <w:r>
              <w:rPr>
                <w:rFonts w:ascii="Arial" w:hAnsi="Arial" w:eastAsia="Arial" w:cs="Arial"/>
                <w:sz w:val="22"/>
                <w:szCs w:val="22"/>
              </w:rPr>
              <w:t xml:space="preserve">113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116</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117</w:t>
            </w:r>
          </w:p>
        </w:tc>
        <w:tc>
          <w:tcPr>
            <w:tcW w:w="200" w:type="dxa"/>
          </w:tcPr>
          <w:p>
            <w:pPr/>
            <w:r>
              <w:rPr>
                <w:rFonts w:ascii="Arial" w:hAnsi="Arial" w:eastAsia="Arial" w:cs="Arial"/>
                <w:sz w:val="22"/>
                <w:szCs w:val="22"/>
              </w:rPr>
              <w:t xml:space="preserve">kecepatan responnya</w:t>
            </w:r>
          </w:p>
        </w:tc>
      </w:tr>
      <w:tr>
        <w:trPr/>
        <w:tc>
          <w:tcPr>
            <w:tcW w:w="150" w:type="dxa"/>
          </w:tcPr>
          <w:p>
            <w:pPr/>
            <w:r>
              <w:rPr>
                <w:rFonts w:ascii="Arial" w:hAnsi="Arial" w:eastAsia="Arial" w:cs="Arial"/>
                <w:sz w:val="22"/>
                <w:szCs w:val="22"/>
              </w:rPr>
              <w:t xml:space="preserve">118</w:t>
            </w:r>
          </w:p>
        </w:tc>
        <w:tc>
          <w:tcPr>
            <w:tcW w:w="200" w:type="dxa"/>
          </w:tcPr>
          <w:p>
            <w:pPr/>
            <w:r>
              <w:rPr>
                <w:rFonts w:ascii="Arial" w:hAnsi="Arial" w:eastAsia="Arial" w:cs="Arial"/>
                <w:sz w:val="22"/>
                <w:szCs w:val="22"/>
              </w:rPr>
              <w:t xml:space="preserve">Segera dihubungi yang bersangkutan lewat wA atau letp.jadi biar lancar selanjutnya</w:t>
            </w:r>
          </w:p>
        </w:tc>
      </w:tr>
      <w:tr>
        <w:trPr/>
        <w:tc>
          <w:tcPr>
            <w:tcW w:w="150" w:type="dxa"/>
          </w:tcPr>
          <w:p>
            <w:pPr/>
            <w:r>
              <w:rPr>
                <w:rFonts w:ascii="Arial" w:hAnsi="Arial" w:eastAsia="Arial" w:cs="Arial"/>
                <w:sz w:val="22"/>
                <w:szCs w:val="22"/>
              </w:rPr>
              <w:t xml:space="preserve">119</w:t>
            </w:r>
          </w:p>
        </w:tc>
        <w:tc>
          <w:tcPr>
            <w:tcW w:w="200" w:type="dxa"/>
          </w:tcPr>
          <w:p>
            <w:pPr/>
            <w:r>
              <w:rPr>
                <w:rFonts w:ascii="Arial" w:hAnsi="Arial" w:eastAsia="Arial" w:cs="Arial"/>
                <w:sz w:val="22"/>
                <w:szCs w:val="22"/>
              </w:rPr>
              <w:t xml:space="preserve">Pengajuan sudah 1 tahun lebih belum ada tindak lanjut sama sekali. Sangat buruk.</w:t>
            </w:r>
          </w:p>
        </w:tc>
      </w:tr>
      <w:tr>
        <w:trPr/>
        <w:tc>
          <w:tcPr>
            <w:tcW w:w="150" w:type="dxa"/>
          </w:tcPr>
          <w:p>
            <w:pPr/>
            <w:r>
              <w:rPr>
                <w:rFonts w:ascii="Arial" w:hAnsi="Arial" w:eastAsia="Arial" w:cs="Arial"/>
                <w:sz w:val="22"/>
                <w:szCs w:val="22"/>
              </w:rPr>
              <w:t xml:space="preserve">120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121</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122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124</w:t>
            </w:r>
          </w:p>
        </w:tc>
        <w:tc>
          <w:tcPr>
            <w:tcW w:w="200" w:type="dxa"/>
          </w:tcPr>
          <w:p>
            <w:pPr/>
            <w:r>
              <w:rPr>
                <w:rFonts w:ascii="Arial" w:hAnsi="Arial" w:eastAsia="Arial" w:cs="Arial"/>
                <w:sz w:val="22"/>
                <w:szCs w:val="22"/>
              </w:rPr>
              <w:t xml:space="preserve">Informasi keberadaan aplikasi ini yang belum tersosaliasi dengna baik..</w:t>
            </w:r>
          </w:p>
        </w:tc>
      </w:tr>
      <w:tr>
        <w:trPr/>
        <w:tc>
          <w:tcPr>
            <w:tcW w:w="150" w:type="dxa"/>
          </w:tcPr>
          <w:p>
            <w:pPr/>
            <w:r>
              <w:rPr>
                <w:rFonts w:ascii="Arial" w:hAnsi="Arial" w:eastAsia="Arial" w:cs="Arial"/>
                <w:sz w:val="22"/>
                <w:szCs w:val="22"/>
              </w:rPr>
              <w:t xml:space="preserve">125</w:t>
            </w:r>
          </w:p>
        </w:tc>
        <w:tc>
          <w:tcPr>
            <w:tcW w:w="200" w:type="dxa"/>
          </w:tcPr>
          <w:p>
            <w:pPr/>
            <w:r>
              <w:rPr>
                <w:rFonts w:ascii="Arial" w:hAnsi="Arial" w:eastAsia="Arial" w:cs="Arial"/>
                <w:sz w:val="22"/>
                <w:szCs w:val="22"/>
              </w:rPr>
              <w:t xml:space="preserve">sosialisasi pemanfaatan aplikasi, karena masih banyak yang bingung dalam proses pengusulan pnagkat ke IV b keatas</w:t>
            </w:r>
          </w:p>
        </w:tc>
      </w:tr>
      <w:tr>
        <w:trPr/>
        <w:tc>
          <w:tcPr>
            <w:tcW w:w="150" w:type="dxa"/>
          </w:tcPr>
          <w:p>
            <w:pPr/>
            <w:r>
              <w:rPr>
                <w:rFonts w:ascii="Arial" w:hAnsi="Arial" w:eastAsia="Arial" w:cs="Arial"/>
                <w:sz w:val="22"/>
                <w:szCs w:val="22"/>
              </w:rPr>
              <w:t xml:space="preserve">126</w:t>
            </w:r>
          </w:p>
        </w:tc>
        <w:tc>
          <w:tcPr>
            <w:tcW w:w="200" w:type="dxa"/>
          </w:tcPr>
          <w:p>
            <w:pPr/>
            <w:r>
              <w:rPr>
                <w:rFonts w:ascii="Arial" w:hAnsi="Arial" w:eastAsia="Arial" w:cs="Arial"/>
                <w:sz w:val="22"/>
                <w:szCs w:val="22"/>
              </w:rPr>
              <w:t xml:space="preserve">Kejelasan waktu penilaian</w:t>
            </w:r>
          </w:p>
        </w:tc>
      </w:tr>
      <w:tr>
        <w:trPr/>
        <w:tc>
          <w:tcPr>
            <w:tcW w:w="150" w:type="dxa"/>
          </w:tcPr>
          <w:p>
            <w:pPr/>
            <w:r>
              <w:rPr>
                <w:rFonts w:ascii="Arial" w:hAnsi="Arial" w:eastAsia="Arial" w:cs="Arial"/>
                <w:sz w:val="22"/>
                <w:szCs w:val="22"/>
              </w:rPr>
              <w:t xml:space="preserve">127</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128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129</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130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131</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132</w:t>
            </w:r>
          </w:p>
        </w:tc>
        <w:tc>
          <w:tcPr>
            <w:tcW w:w="200" w:type="dxa"/>
          </w:tcPr>
          <w:p>
            <w:pPr/>
            <w:r>
              <w:rPr>
                <w:rFonts w:ascii="Arial" w:hAnsi="Arial" w:eastAsia="Arial" w:cs="Arial"/>
                <w:sz w:val="22"/>
                <w:szCs w:val="22"/>
              </w:rPr>
              <w:t xml:space="preserve">supaya penilaian pak di percepat tidak lama menunggu khabar</w:t>
            </w:r>
          </w:p>
        </w:tc>
      </w:tr>
      <w:tr>
        <w:trPr/>
        <w:tc>
          <w:tcPr>
            <w:tcW w:w="150" w:type="dxa"/>
          </w:tcPr>
          <w:p>
            <w:pPr/>
            <w:r>
              <w:rPr>
                <w:rFonts w:ascii="Arial" w:hAnsi="Arial" w:eastAsia="Arial" w:cs="Arial"/>
                <w:sz w:val="22"/>
                <w:szCs w:val="22"/>
              </w:rPr>
              <w:t xml:space="preserve">133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140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141</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142</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143</w:t>
            </w:r>
          </w:p>
        </w:tc>
        <w:tc>
          <w:tcPr>
            <w:tcW w:w="200" w:type="dxa"/>
          </w:tcPr>
          <w:p>
            <w:pPr/>
            <w:r>
              <w:rPr>
                <w:rFonts w:ascii="Arial" w:hAnsi="Arial" w:eastAsia="Arial" w:cs="Arial"/>
                <w:sz w:val="22"/>
                <w:szCs w:val="22"/>
              </w:rPr>
              <w:t xml:space="preserve">NIHIL</w:t>
            </w:r>
          </w:p>
        </w:tc>
      </w:tr>
      <w:tr>
        <w:trPr/>
        <w:tc>
          <w:tcPr>
            <w:tcW w:w="150" w:type="dxa"/>
          </w:tcPr>
          <w:p>
            <w:pPr/>
            <w:r>
              <w:rPr>
                <w:rFonts w:ascii="Arial" w:hAnsi="Arial" w:eastAsia="Arial" w:cs="Arial"/>
                <w:sz w:val="22"/>
                <w:szCs w:val="22"/>
              </w:rPr>
              <w:t xml:space="preserve">144</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145</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146</w:t>
            </w:r>
          </w:p>
        </w:tc>
        <w:tc>
          <w:tcPr>
            <w:tcW w:w="200" w:type="dxa"/>
          </w:tcPr>
          <w:p>
            <w:pPr/>
            <w:r>
              <w:rPr>
                <w:rFonts w:ascii="Arial" w:hAnsi="Arial" w:eastAsia="Arial" w:cs="Arial"/>
                <w:sz w:val="22"/>
                <w:szCs w:val="22"/>
              </w:rPr>
              <w:t xml:space="preserve">Sertifikat sebaiknya diberikan langsung setelah acara selesai</w:t>
            </w:r>
          </w:p>
        </w:tc>
      </w:tr>
      <w:tr>
        <w:trPr/>
        <w:tc>
          <w:tcPr>
            <w:tcW w:w="150" w:type="dxa"/>
          </w:tcPr>
          <w:p>
            <w:pPr/>
            <w:r>
              <w:rPr>
                <w:rFonts w:ascii="Arial" w:hAnsi="Arial" w:eastAsia="Arial" w:cs="Arial"/>
                <w:sz w:val="22"/>
                <w:szCs w:val="22"/>
              </w:rPr>
              <w:t xml:space="preserve">147</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148</w:t>
            </w:r>
          </w:p>
        </w:tc>
        <w:tc>
          <w:tcPr>
            <w:tcW w:w="200" w:type="dxa"/>
          </w:tcPr>
          <w:p>
            <w:pPr/>
            <w:r>
              <w:rPr>
                <w:rFonts w:ascii="Arial" w:hAnsi="Arial" w:eastAsia="Arial" w:cs="Arial"/>
                <w:sz w:val="22"/>
                <w:szCs w:val="22"/>
              </w:rPr>
              <w:t xml:space="preserve">Sebaiknya setiap ada pengaduan selalu di kedepankan</w:t>
            </w:r>
          </w:p>
        </w:tc>
      </w:tr>
      <w:tr>
        <w:trPr/>
        <w:tc>
          <w:tcPr>
            <w:tcW w:w="150" w:type="dxa"/>
          </w:tcPr>
          <w:p>
            <w:pPr/>
            <w:r>
              <w:rPr>
                <w:rFonts w:ascii="Arial" w:hAnsi="Arial" w:eastAsia="Arial" w:cs="Arial"/>
                <w:sz w:val="22"/>
                <w:szCs w:val="22"/>
              </w:rPr>
              <w:t xml:space="preserve">149</w:t>
            </w:r>
          </w:p>
        </w:tc>
        <w:tc>
          <w:tcPr>
            <w:tcW w:w="200" w:type="dxa"/>
          </w:tcPr>
          <w:p>
            <w:pPr/>
            <w:r>
              <w:rPr>
                <w:rFonts w:ascii="Arial" w:hAnsi="Arial" w:eastAsia="Arial" w:cs="Arial"/>
                <w:sz w:val="22"/>
                <w:szCs w:val="22"/>
              </w:rPr>
              <w:t xml:space="preserve">Di kantor dinas kabupaten perlu sosialisasi jika di LPMP ada silat</w:t>
            </w:r>
          </w:p>
        </w:tc>
      </w:tr>
      <w:tr>
        <w:trPr/>
        <w:tc>
          <w:tcPr>
            <w:tcW w:w="150" w:type="dxa"/>
          </w:tcPr>
          <w:p>
            <w:pPr/>
            <w:r>
              <w:rPr>
                <w:rFonts w:ascii="Arial" w:hAnsi="Arial" w:eastAsia="Arial" w:cs="Arial"/>
                <w:sz w:val="22"/>
                <w:szCs w:val="22"/>
              </w:rPr>
              <w:t xml:space="preserve">150</w:t>
            </w:r>
          </w:p>
        </w:tc>
        <w:tc>
          <w:tcPr>
            <w:tcW w:w="200" w:type="dxa"/>
          </w:tcPr>
          <w:p>
            <w:pPr/>
            <w:r>
              <w:rPr>
                <w:rFonts w:ascii="Arial" w:hAnsi="Arial" w:eastAsia="Arial" w:cs="Arial"/>
                <w:sz w:val="22"/>
                <w:szCs w:val="22"/>
              </w:rPr>
              <w:t xml:space="preserve">Pertahankan</w:t>
            </w:r>
          </w:p>
        </w:tc>
      </w:tr>
      <w:tr>
        <w:trPr/>
        <w:tc>
          <w:tcPr>
            <w:tcW w:w="150" w:type="dxa"/>
          </w:tcPr>
          <w:p>
            <w:pPr/>
            <w:r>
              <w:rPr>
                <w:rFonts w:ascii="Arial" w:hAnsi="Arial" w:eastAsia="Arial" w:cs="Arial"/>
                <w:sz w:val="22"/>
                <w:szCs w:val="22"/>
              </w:rPr>
              <w:t xml:space="preserve">151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153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154</w:t>
            </w:r>
          </w:p>
        </w:tc>
        <w:tc>
          <w:tcPr>
            <w:tcW w:w="200" w:type="dxa"/>
          </w:tcPr>
          <w:p>
            <w:pPr/>
            <w:r>
              <w:rPr>
                <w:rFonts w:ascii="Arial" w:hAnsi="Arial" w:eastAsia="Arial" w:cs="Arial"/>
                <w:sz w:val="22"/>
                <w:szCs w:val="22"/>
              </w:rPr>
              <w:t xml:space="preserve">terus tingkatkan saja</w:t>
            </w:r>
          </w:p>
        </w:tc>
      </w:tr>
      <w:tr>
        <w:trPr/>
        <w:tc>
          <w:tcPr>
            <w:tcW w:w="150" w:type="dxa"/>
          </w:tcPr>
          <w:p>
            <w:pPr/>
            <w:r>
              <w:rPr>
                <w:rFonts w:ascii="Arial" w:hAnsi="Arial" w:eastAsia="Arial" w:cs="Arial"/>
                <w:sz w:val="22"/>
                <w:szCs w:val="22"/>
              </w:rPr>
              <w:t xml:space="preserve">155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156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163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164</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166</w:t>
            </w:r>
          </w:p>
        </w:tc>
        <w:tc>
          <w:tcPr>
            <w:tcW w:w="200" w:type="dxa"/>
          </w:tcPr>
          <w:p>
            <w:pPr/>
            <w:r>
              <w:rPr>
                <w:rFonts w:ascii="Arial" w:hAnsi="Arial" w:eastAsia="Arial" w:cs="Arial"/>
                <w:sz w:val="22"/>
                <w:szCs w:val="22"/>
              </w:rPr>
              <w:t xml:space="preserve">ok</w:t>
            </w:r>
          </w:p>
        </w:tc>
      </w:tr>
      <w:tr>
        <w:trPr/>
        <w:tc>
          <w:tcPr>
            <w:tcW w:w="150" w:type="dxa"/>
          </w:tcPr>
          <w:p>
            <w:pPr/>
            <w:r>
              <w:rPr>
                <w:rFonts w:ascii="Arial" w:hAnsi="Arial" w:eastAsia="Arial" w:cs="Arial"/>
                <w:sz w:val="22"/>
                <w:szCs w:val="22"/>
              </w:rPr>
              <w:t xml:space="preserve">167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168</w:t>
            </w:r>
          </w:p>
        </w:tc>
        <w:tc>
          <w:tcPr>
            <w:tcW w:w="200" w:type="dxa"/>
          </w:tcPr>
          <w:p>
            <w:pPr/>
            <w:r>
              <w:rPr>
                <w:rFonts w:ascii="Arial" w:hAnsi="Arial" w:eastAsia="Arial" w:cs="Arial"/>
                <w:sz w:val="22"/>
                <w:szCs w:val="22"/>
              </w:rPr>
              <w:t xml:space="preserve">untuk kenaikan 4b ke 4c tiap periode dibatasi jumlahnya sehingga kalau sudah memenuhi jumlah ya distop pengiriman berkas ...... sehingga pelayanan kenaikan pangkat lebih cepat dan tidak terlalu lama menunggu</w:t>
            </w:r>
          </w:p>
        </w:tc>
      </w:tr>
      <w:tr>
        <w:trPr/>
        <w:tc>
          <w:tcPr>
            <w:tcW w:w="150" w:type="dxa"/>
          </w:tcPr>
          <w:p>
            <w:pPr/>
            <w:r>
              <w:rPr>
                <w:rFonts w:ascii="Arial" w:hAnsi="Arial" w:eastAsia="Arial" w:cs="Arial"/>
                <w:sz w:val="22"/>
                <w:szCs w:val="22"/>
              </w:rPr>
              <w:t xml:space="preserve">169</w:t>
            </w:r>
          </w:p>
        </w:tc>
        <w:tc>
          <w:tcPr>
            <w:tcW w:w="200" w:type="dxa"/>
          </w:tcPr>
          <w:p>
            <w:pPr/>
            <w:r>
              <w:rPr>
                <w:rFonts w:ascii="Arial" w:hAnsi="Arial" w:eastAsia="Arial" w:cs="Arial"/>
                <w:sz w:val="22"/>
                <w:szCs w:val="22"/>
              </w:rPr>
              <w:t xml:space="preserve">mempertahankan pelayanan yang sdh sangat bagus</w:t>
            </w:r>
          </w:p>
        </w:tc>
      </w:tr>
      <w:tr>
        <w:trPr/>
        <w:tc>
          <w:tcPr>
            <w:tcW w:w="150" w:type="dxa"/>
          </w:tcPr>
          <w:p>
            <w:pPr/>
            <w:r>
              <w:rPr>
                <w:rFonts w:ascii="Arial" w:hAnsi="Arial" w:eastAsia="Arial" w:cs="Arial"/>
                <w:sz w:val="22"/>
                <w:szCs w:val="22"/>
              </w:rPr>
              <w:t xml:space="preserve">170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171</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173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176</w:t>
            </w:r>
          </w:p>
        </w:tc>
        <w:tc>
          <w:tcPr>
            <w:tcW w:w="200" w:type="dxa"/>
          </w:tcPr>
          <w:p>
            <w:pPr/>
            <w:r>
              <w:rPr>
                <w:rFonts w:ascii="Arial" w:hAnsi="Arial" w:eastAsia="Arial" w:cs="Arial"/>
                <w:sz w:val="22"/>
                <w:szCs w:val="22"/>
              </w:rPr>
              <w:t xml:space="preserve">Jika ada kekurangan seharusnya diinfokan lewat telp atau wa atau e mail</w:t>
            </w:r>
          </w:p>
        </w:tc>
      </w:tr>
      <w:tr>
        <w:trPr/>
        <w:tc>
          <w:tcPr>
            <w:tcW w:w="150" w:type="dxa"/>
          </w:tcPr>
          <w:p>
            <w:pPr/>
            <w:r>
              <w:rPr>
                <w:rFonts w:ascii="Arial" w:hAnsi="Arial" w:eastAsia="Arial" w:cs="Arial"/>
                <w:sz w:val="22"/>
                <w:szCs w:val="22"/>
              </w:rPr>
              <w:t xml:space="preserve">177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180</w:t>
            </w:r>
          </w:p>
        </w:tc>
        <w:tc>
          <w:tcPr>
            <w:tcW w:w="200" w:type="dxa"/>
          </w:tcPr>
          <w:p>
            <w:pPr/>
            <w:r>
              <w:rPr>
                <w:rFonts w:ascii="Arial" w:hAnsi="Arial" w:eastAsia="Arial" w:cs="Arial"/>
                <w:sz w:val="22"/>
                <w:szCs w:val="22"/>
              </w:rPr>
              <w:t xml:space="preserve">memberikan infomasi yg jelas</w:t>
            </w:r>
          </w:p>
        </w:tc>
      </w:tr>
      <w:tr>
        <w:trPr/>
        <w:tc>
          <w:tcPr>
            <w:tcW w:w="150" w:type="dxa"/>
          </w:tcPr>
          <w:p>
            <w:pPr/>
            <w:r>
              <w:rPr>
                <w:rFonts w:ascii="Arial" w:hAnsi="Arial" w:eastAsia="Arial" w:cs="Arial"/>
                <w:sz w:val="22"/>
                <w:szCs w:val="22"/>
              </w:rPr>
              <w:t xml:space="preserve">181</w:t>
            </w:r>
          </w:p>
        </w:tc>
        <w:tc>
          <w:tcPr>
            <w:tcW w:w="200" w:type="dxa"/>
          </w:tcPr>
          <w:p>
            <w:pPr/>
            <w:r>
              <w:rPr>
                <w:rFonts w:ascii="Arial" w:hAnsi="Arial" w:eastAsia="Arial" w:cs="Arial"/>
                <w:sz w:val="22"/>
                <w:szCs w:val="22"/>
              </w:rPr>
              <w:t xml:space="preserve">sudah baik dan perlu dilanjutkan</w:t>
            </w:r>
          </w:p>
        </w:tc>
      </w:tr>
      <w:tr>
        <w:trPr/>
        <w:tc>
          <w:tcPr>
            <w:tcW w:w="150" w:type="dxa"/>
          </w:tcPr>
          <w:p>
            <w:pPr/>
            <w:r>
              <w:rPr>
                <w:rFonts w:ascii="Arial" w:hAnsi="Arial" w:eastAsia="Arial" w:cs="Arial"/>
                <w:sz w:val="22"/>
                <w:szCs w:val="22"/>
              </w:rPr>
              <w:t xml:space="preserve">182</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183</w:t>
            </w:r>
          </w:p>
        </w:tc>
        <w:tc>
          <w:tcPr>
            <w:tcW w:w="200" w:type="dxa"/>
          </w:tcPr>
          <w:p>
            <w:pPr/>
            <w:r>
              <w:rPr>
                <w:rFonts w:ascii="Arial" w:hAnsi="Arial" w:eastAsia="Arial" w:cs="Arial"/>
                <w:sz w:val="22"/>
                <w:szCs w:val="22"/>
              </w:rPr>
              <w:t xml:space="preserve">tetap dipertahanan dg pelayanan yg sudah sangat baik bagi kami</w:t>
            </w:r>
          </w:p>
        </w:tc>
      </w:tr>
      <w:tr>
        <w:trPr/>
        <w:tc>
          <w:tcPr>
            <w:tcW w:w="150" w:type="dxa"/>
          </w:tcPr>
          <w:p>
            <w:pPr/>
            <w:r>
              <w:rPr>
                <w:rFonts w:ascii="Arial" w:hAnsi="Arial" w:eastAsia="Arial" w:cs="Arial"/>
                <w:sz w:val="22"/>
                <w:szCs w:val="22"/>
              </w:rPr>
              <w:t xml:space="preserve">184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186</w:t>
            </w:r>
          </w:p>
        </w:tc>
        <w:tc>
          <w:tcPr>
            <w:tcW w:w="200" w:type="dxa"/>
          </w:tcPr>
          <w:p>
            <w:pPr/>
            <w:r>
              <w:rPr>
                <w:rFonts w:ascii="Arial" w:hAnsi="Arial" w:eastAsia="Arial" w:cs="Arial"/>
                <w:sz w:val="22"/>
                <w:szCs w:val="22"/>
              </w:rPr>
              <w:t xml:space="preserve">Kecepatan respon pengaduan</w:t>
            </w:r>
          </w:p>
        </w:tc>
      </w:tr>
      <w:tr>
        <w:trPr/>
        <w:tc>
          <w:tcPr>
            <w:tcW w:w="150" w:type="dxa"/>
          </w:tcPr>
          <w:p>
            <w:pPr/>
            <w:r>
              <w:rPr>
                <w:rFonts w:ascii="Arial" w:hAnsi="Arial" w:eastAsia="Arial" w:cs="Arial"/>
                <w:sz w:val="22"/>
                <w:szCs w:val="22"/>
              </w:rPr>
              <w:t xml:space="preserve">187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188</w:t>
            </w:r>
          </w:p>
        </w:tc>
        <w:tc>
          <w:tcPr>
            <w:tcW w:w="200" w:type="dxa"/>
          </w:tcPr>
          <w:p>
            <w:pPr/>
            <w:r>
              <w:rPr>
                <w:rFonts w:ascii="Arial" w:hAnsi="Arial" w:eastAsia="Arial" w:cs="Arial"/>
                <w:sz w:val="22"/>
                <w:szCs w:val="22"/>
              </w:rPr>
              <w:t xml:space="preserve">Lamanya waktu dalam menjawab token aduan harus lebih cepat.</w:t>
            </w:r>
          </w:p>
        </w:tc>
      </w:tr>
      <w:tr>
        <w:trPr/>
        <w:tc>
          <w:tcPr>
            <w:tcW w:w="150" w:type="dxa"/>
          </w:tcPr>
          <w:p>
            <w:pPr/>
            <w:r>
              <w:rPr>
                <w:rFonts w:ascii="Arial" w:hAnsi="Arial" w:eastAsia="Arial" w:cs="Arial"/>
                <w:sz w:val="22"/>
                <w:szCs w:val="22"/>
              </w:rPr>
              <w:t xml:space="preserve">189</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190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191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192</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193</w:t>
            </w:r>
          </w:p>
        </w:tc>
        <w:tc>
          <w:tcPr>
            <w:tcW w:w="200" w:type="dxa"/>
          </w:tcPr>
          <w:p>
            <w:pPr/>
            <w:r>
              <w:rPr>
                <w:rFonts w:ascii="Arial" w:hAnsi="Arial" w:eastAsia="Arial" w:cs="Arial"/>
                <w:sz w:val="22"/>
                <w:szCs w:val="22"/>
              </w:rPr>
              <w:t xml:space="preserve">bagus</w:t>
            </w:r>
          </w:p>
        </w:tc>
      </w:tr>
      <w:tr>
        <w:trPr/>
        <w:tc>
          <w:tcPr>
            <w:tcW w:w="150" w:type="dxa"/>
          </w:tcPr>
          <w:p>
            <w:pPr/>
            <w:r>
              <w:rPr>
                <w:rFonts w:ascii="Arial" w:hAnsi="Arial" w:eastAsia="Arial" w:cs="Arial"/>
                <w:sz w:val="22"/>
                <w:szCs w:val="22"/>
              </w:rPr>
              <w:t xml:space="preserve">194</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195</w:t>
            </w:r>
          </w:p>
        </w:tc>
        <w:tc>
          <w:tcPr>
            <w:tcW w:w="200" w:type="dxa"/>
          </w:tcPr>
          <w:p>
            <w:pPr/>
            <w:r>
              <w:rPr>
                <w:rFonts w:ascii="Arial" w:hAnsi="Arial" w:eastAsia="Arial" w:cs="Arial"/>
                <w:sz w:val="22"/>
                <w:szCs w:val="22"/>
              </w:rPr>
              <w:t xml:space="preserve">BANTUAN BAGI YANG TERHIMPIT ADMINISTRASI DI DAERAH</w:t>
            </w:r>
          </w:p>
        </w:tc>
      </w:tr>
      <w:tr>
        <w:trPr/>
        <w:tc>
          <w:tcPr>
            <w:tcW w:w="150" w:type="dxa"/>
          </w:tcPr>
          <w:p>
            <w:pPr/>
            <w:r>
              <w:rPr>
                <w:rFonts w:ascii="Arial" w:hAnsi="Arial" w:eastAsia="Arial" w:cs="Arial"/>
                <w:sz w:val="22"/>
                <w:szCs w:val="22"/>
              </w:rPr>
              <w:t xml:space="preserve">196</w:t>
            </w:r>
          </w:p>
        </w:tc>
        <w:tc>
          <w:tcPr>
            <w:tcW w:w="200" w:type="dxa"/>
          </w:tcPr>
          <w:p>
            <w:pPr/>
            <w:r>
              <w:rPr>
                <w:rFonts w:ascii="Arial" w:hAnsi="Arial" w:eastAsia="Arial" w:cs="Arial"/>
                <w:sz w:val="22"/>
                <w:szCs w:val="22"/>
              </w:rPr>
              <w:t xml:space="preserve">SUDAH SANGAT BAGUS</w:t>
            </w:r>
          </w:p>
        </w:tc>
      </w:tr>
      <w:tr>
        <w:trPr/>
        <w:tc>
          <w:tcPr>
            <w:tcW w:w="150" w:type="dxa"/>
          </w:tcPr>
          <w:p>
            <w:pPr/>
            <w:r>
              <w:rPr>
                <w:rFonts w:ascii="Arial" w:hAnsi="Arial" w:eastAsia="Arial" w:cs="Arial"/>
                <w:sz w:val="22"/>
                <w:szCs w:val="22"/>
              </w:rPr>
              <w:t xml:space="preserve">197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198</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199</w:t>
            </w:r>
          </w:p>
        </w:tc>
        <w:tc>
          <w:tcPr>
            <w:tcW w:w="200" w:type="dxa"/>
          </w:tcPr>
          <w:p>
            <w:pPr/>
            <w:r>
              <w:rPr>
                <w:rFonts w:ascii="Arial" w:hAnsi="Arial" w:eastAsia="Arial" w:cs="Arial"/>
                <w:sz w:val="22"/>
                <w:szCs w:val="22"/>
              </w:rPr>
              <w:t xml:space="preserve">pertahankan pelayanan yang sudah baik ini</w:t>
            </w:r>
          </w:p>
        </w:tc>
      </w:tr>
      <w:tr>
        <w:trPr/>
        <w:tc>
          <w:tcPr>
            <w:tcW w:w="150" w:type="dxa"/>
          </w:tcPr>
          <w:p>
            <w:pPr/>
            <w:r>
              <w:rPr>
                <w:rFonts w:ascii="Arial" w:hAnsi="Arial" w:eastAsia="Arial" w:cs="Arial"/>
                <w:sz w:val="22"/>
                <w:szCs w:val="22"/>
              </w:rPr>
              <w:t xml:space="preserve">200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201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203</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204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206</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207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208</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209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210</w:t>
            </w:r>
          </w:p>
        </w:tc>
        <w:tc>
          <w:tcPr>
            <w:tcW w:w="200" w:type="dxa"/>
          </w:tcPr>
          <w:p>
            <w:pPr/>
            <w:r>
              <w:rPr>
                <w:rFonts w:ascii="Arial" w:hAnsi="Arial" w:eastAsia="Arial" w:cs="Arial"/>
                <w:sz w:val="22"/>
                <w:szCs w:val="22"/>
              </w:rPr>
              <w:t xml:space="preserve">n</w:t>
            </w:r>
          </w:p>
        </w:tc>
      </w:tr>
      <w:tr>
        <w:trPr/>
        <w:tc>
          <w:tcPr>
            <w:tcW w:w="150" w:type="dxa"/>
          </w:tcPr>
          <w:p>
            <w:pPr/>
            <w:r>
              <w:rPr>
                <w:rFonts w:ascii="Arial" w:hAnsi="Arial" w:eastAsia="Arial" w:cs="Arial"/>
                <w:sz w:val="22"/>
                <w:szCs w:val="22"/>
              </w:rPr>
              <w:t xml:space="preserve">211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213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214</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215</w:t>
            </w:r>
          </w:p>
        </w:tc>
        <w:tc>
          <w:tcPr>
            <w:tcW w:w="200" w:type="dxa"/>
          </w:tcPr>
          <w:p>
            <w:pPr/>
            <w:r>
              <w:rPr>
                <w:rFonts w:ascii="Arial" w:hAnsi="Arial" w:eastAsia="Arial" w:cs="Arial"/>
                <w:sz w:val="22"/>
                <w:szCs w:val="22"/>
              </w:rPr>
              <w:t xml:space="preserve">Peningkatan pelayanan kepada instansi terkait</w:t>
            </w:r>
          </w:p>
        </w:tc>
      </w:tr>
      <w:tr>
        <w:trPr/>
        <w:tc>
          <w:tcPr>
            <w:tcW w:w="150" w:type="dxa"/>
          </w:tcPr>
          <w:p>
            <w:pPr/>
            <w:r>
              <w:rPr>
                <w:rFonts w:ascii="Arial" w:hAnsi="Arial" w:eastAsia="Arial" w:cs="Arial"/>
                <w:sz w:val="22"/>
                <w:szCs w:val="22"/>
              </w:rPr>
              <w:t xml:space="preserve">216</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217</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218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219</w:t>
            </w:r>
          </w:p>
        </w:tc>
        <w:tc>
          <w:tcPr>
            <w:tcW w:w="200" w:type="dxa"/>
          </w:tcPr>
          <w:p>
            <w:pPr/>
            <w:r>
              <w:rPr>
                <w:rFonts w:ascii="Arial" w:hAnsi="Arial" w:eastAsia="Arial" w:cs="Arial"/>
                <w:sz w:val="22"/>
                <w:szCs w:val="22"/>
              </w:rPr>
              <w:t xml:space="preserve">Harusnya ada kontak yang bisa di hubungi seperti WA atau yang lainnya selain nomer telefon rumah.karena kebanyakan enggan untuk menghubungi nomer tersebut karena mahal.trima kasih</w:t>
            </w:r>
          </w:p>
        </w:tc>
      </w:tr>
      <w:tr>
        <w:trPr/>
        <w:tc>
          <w:tcPr>
            <w:tcW w:w="150" w:type="dxa"/>
          </w:tcPr>
          <w:p>
            <w:pPr/>
            <w:r>
              <w:rPr>
                <w:rFonts w:ascii="Arial" w:hAnsi="Arial" w:eastAsia="Arial" w:cs="Arial"/>
                <w:sz w:val="22"/>
                <w:szCs w:val="22"/>
              </w:rPr>
              <w:t xml:space="preserve">220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221</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222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223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224</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225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226</w:t>
            </w:r>
          </w:p>
        </w:tc>
        <w:tc>
          <w:tcPr>
            <w:tcW w:w="200" w:type="dxa"/>
          </w:tcPr>
          <w:p>
            <w:pPr/>
            <w:r>
              <w:rPr>
                <w:rFonts w:ascii="Arial" w:hAnsi="Arial" w:eastAsia="Arial" w:cs="Arial"/>
                <w:sz w:val="22"/>
                <w:szCs w:val="22"/>
              </w:rPr>
              <w:t xml:space="preserve">SDH BAIK</w:t>
            </w:r>
          </w:p>
        </w:tc>
      </w:tr>
      <w:tr>
        <w:trPr/>
        <w:tc>
          <w:tcPr>
            <w:tcW w:w="150" w:type="dxa"/>
          </w:tcPr>
          <w:p>
            <w:pPr/>
            <w:r>
              <w:rPr>
                <w:rFonts w:ascii="Arial" w:hAnsi="Arial" w:eastAsia="Arial" w:cs="Arial"/>
                <w:sz w:val="22"/>
                <w:szCs w:val="22"/>
              </w:rPr>
              <w:t xml:space="preserve">227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229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230</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231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233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234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236</w:t>
            </w:r>
          </w:p>
        </w:tc>
        <w:tc>
          <w:tcPr>
            <w:tcW w:w="200" w:type="dxa"/>
          </w:tcPr>
          <w:p>
            <w:pPr/>
            <w:r>
              <w:rPr>
                <w:rFonts w:ascii="Arial" w:hAnsi="Arial" w:eastAsia="Arial" w:cs="Arial"/>
                <w:sz w:val="22"/>
                <w:szCs w:val="22"/>
              </w:rPr>
              <w:t xml:space="preserve">SIPAK ONLINE nya kok belum UPDATE DATA, padahal milik teman sudah sampai dinilai,sedang di SIPAK masih berkas dietrima petugas</w:t>
            </w:r>
          </w:p>
        </w:tc>
      </w:tr>
      <w:tr>
        <w:trPr/>
        <w:tc>
          <w:tcPr>
            <w:tcW w:w="150" w:type="dxa"/>
          </w:tcPr>
          <w:p>
            <w:pPr/>
            <w:r>
              <w:rPr>
                <w:rFonts w:ascii="Arial" w:hAnsi="Arial" w:eastAsia="Arial" w:cs="Arial"/>
                <w:sz w:val="22"/>
                <w:szCs w:val="22"/>
              </w:rPr>
              <w:t xml:space="preserve">237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239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240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241</w:t>
            </w:r>
          </w:p>
        </w:tc>
        <w:tc>
          <w:tcPr>
            <w:tcW w:w="200" w:type="dxa"/>
          </w:tcPr>
          <w:p>
            <w:pPr/>
            <w:r>
              <w:rPr>
                <w:rFonts w:ascii="Arial" w:hAnsi="Arial" w:eastAsia="Arial" w:cs="Arial"/>
                <w:sz w:val="22"/>
                <w:szCs w:val="22"/>
              </w:rPr>
              <w:t xml:space="preserve">segera diupdate berita di sipak</w:t>
            </w:r>
          </w:p>
        </w:tc>
      </w:tr>
      <w:tr>
        <w:trPr/>
        <w:tc>
          <w:tcPr>
            <w:tcW w:w="150" w:type="dxa"/>
          </w:tcPr>
          <w:p>
            <w:pPr/>
            <w:r>
              <w:rPr>
                <w:rFonts w:ascii="Arial" w:hAnsi="Arial" w:eastAsia="Arial" w:cs="Arial"/>
                <w:sz w:val="22"/>
                <w:szCs w:val="22"/>
              </w:rPr>
              <w:t xml:space="preserve">242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243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244</w:t>
            </w:r>
          </w:p>
        </w:tc>
        <w:tc>
          <w:tcPr>
            <w:tcW w:w="200" w:type="dxa"/>
          </w:tcPr>
          <w:p>
            <w:pPr/>
            <w:r>
              <w:rPr>
                <w:rFonts w:ascii="Arial" w:hAnsi="Arial" w:eastAsia="Arial" w:cs="Arial"/>
                <w:sz w:val="22"/>
                <w:szCs w:val="22"/>
              </w:rPr>
              <w:t xml:space="preserve">sudah baik dan perlu dilanjutkan</w:t>
            </w:r>
          </w:p>
        </w:tc>
      </w:tr>
      <w:tr>
        <w:trPr/>
        <w:tc>
          <w:tcPr>
            <w:tcW w:w="150" w:type="dxa"/>
          </w:tcPr>
          <w:p>
            <w:pPr/>
            <w:r>
              <w:rPr>
                <w:rFonts w:ascii="Arial" w:hAnsi="Arial" w:eastAsia="Arial" w:cs="Arial"/>
                <w:sz w:val="22"/>
                <w:szCs w:val="22"/>
              </w:rPr>
              <w:t xml:space="preserve">245</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246</w:t>
            </w:r>
          </w:p>
        </w:tc>
        <w:tc>
          <w:tcPr>
            <w:tcW w:w="200" w:type="dxa"/>
          </w:tcPr>
          <w:p>
            <w:pPr/>
            <w:r>
              <w:rPr>
                <w:rFonts w:ascii="Arial" w:hAnsi="Arial" w:eastAsia="Arial" w:cs="Arial"/>
                <w:sz w:val="22"/>
                <w:szCs w:val="22"/>
              </w:rPr>
              <w:t xml:space="preserve">terus tingkatkan saja</w:t>
            </w:r>
          </w:p>
        </w:tc>
      </w:tr>
      <w:tr>
        <w:trPr/>
        <w:tc>
          <w:tcPr>
            <w:tcW w:w="150" w:type="dxa"/>
          </w:tcPr>
          <w:p>
            <w:pPr/>
            <w:r>
              <w:rPr>
                <w:rFonts w:ascii="Arial" w:hAnsi="Arial" w:eastAsia="Arial" w:cs="Arial"/>
                <w:sz w:val="22"/>
                <w:szCs w:val="22"/>
              </w:rPr>
              <w:t xml:space="preserve">247</w:t>
            </w:r>
          </w:p>
        </w:tc>
        <w:tc>
          <w:tcPr>
            <w:tcW w:w="200" w:type="dxa"/>
          </w:tcPr>
          <w:p>
            <w:pPr/>
            <w:r>
              <w:rPr>
                <w:rFonts w:ascii="Arial" w:hAnsi="Arial" w:eastAsia="Arial" w:cs="Arial"/>
                <w:sz w:val="22"/>
                <w:szCs w:val="22"/>
              </w:rPr>
              <w:t xml:space="preserve">Layanan informasi dilanjutkan atau dicarikan info lanjutan sampai masalah teratasi</w:t>
            </w:r>
          </w:p>
        </w:tc>
      </w:tr>
      <w:tr>
        <w:trPr/>
        <w:tc>
          <w:tcPr>
            <w:tcW w:w="150" w:type="dxa"/>
          </w:tcPr>
          <w:p>
            <w:pPr/>
            <w:r>
              <w:rPr>
                <w:rFonts w:ascii="Arial" w:hAnsi="Arial" w:eastAsia="Arial" w:cs="Arial"/>
                <w:sz w:val="22"/>
                <w:szCs w:val="22"/>
              </w:rPr>
              <w:t xml:space="preserve">248</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249</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250</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254</w:t>
            </w:r>
          </w:p>
        </w:tc>
        <w:tc>
          <w:tcPr>
            <w:tcW w:w="200" w:type="dxa"/>
          </w:tcPr>
          <w:p>
            <w:pPr/>
            <w:r>
              <w:rPr>
                <w:rFonts w:ascii="Arial" w:hAnsi="Arial" w:eastAsia="Arial" w:cs="Arial"/>
                <w:sz w:val="22"/>
                <w:szCs w:val="22"/>
              </w:rPr>
              <w:t xml:space="preserve">Respon nya sangat cepat dan ramah</w:t>
            </w:r>
          </w:p>
        </w:tc>
      </w:tr>
      <w:tr>
        <w:trPr/>
        <w:tc>
          <w:tcPr>
            <w:tcW w:w="150" w:type="dxa"/>
          </w:tcPr>
          <w:p>
            <w:pPr/>
            <w:r>
              <w:rPr>
                <w:rFonts w:ascii="Arial" w:hAnsi="Arial" w:eastAsia="Arial" w:cs="Arial"/>
                <w:sz w:val="22"/>
                <w:szCs w:val="22"/>
              </w:rPr>
              <w:t xml:space="preserve">255</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256</w:t>
            </w:r>
          </w:p>
        </w:tc>
        <w:tc>
          <w:tcPr>
            <w:tcW w:w="200" w:type="dxa"/>
          </w:tcPr>
          <w:p>
            <w:pPr/>
            <w:r>
              <w:rPr>
                <w:rFonts w:ascii="Arial" w:hAnsi="Arial" w:eastAsia="Arial" w:cs="Arial"/>
                <w:sz w:val="22"/>
                <w:szCs w:val="22"/>
              </w:rPr>
              <w:t xml:space="preserve">Proses penilaian Pangkat ke IV C ke atas kuotanya diperbanyak, sehingga lebih cepat prosesnya</w:t>
            </w:r>
          </w:p>
        </w:tc>
      </w:tr>
      <w:tr>
        <w:trPr/>
        <w:tc>
          <w:tcPr>
            <w:tcW w:w="150" w:type="dxa"/>
          </w:tcPr>
          <w:p>
            <w:pPr/>
            <w:r>
              <w:rPr>
                <w:rFonts w:ascii="Arial" w:hAnsi="Arial" w:eastAsia="Arial" w:cs="Arial"/>
                <w:sz w:val="22"/>
                <w:szCs w:val="22"/>
              </w:rPr>
              <w:t xml:space="preserve">257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258</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259</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260</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261</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262</w:t>
            </w:r>
          </w:p>
        </w:tc>
        <w:tc>
          <w:tcPr>
            <w:tcW w:w="200" w:type="dxa"/>
          </w:tcPr>
          <w:p>
            <w:pPr/>
            <w:r>
              <w:rPr>
                <w:rFonts w:ascii="Arial" w:hAnsi="Arial" w:eastAsia="Arial" w:cs="Arial"/>
                <w:sz w:val="22"/>
                <w:szCs w:val="22"/>
              </w:rPr>
              <w:t xml:space="preserve">0</w:t>
            </w:r>
          </w:p>
        </w:tc>
      </w:tr>
      <w:tr>
        <w:trPr/>
        <w:tc>
          <w:tcPr>
            <w:tcW w:w="150" w:type="dxa"/>
          </w:tcPr>
          <w:p>
            <w:pPr/>
            <w:r>
              <w:rPr>
                <w:rFonts w:ascii="Arial" w:hAnsi="Arial" w:eastAsia="Arial" w:cs="Arial"/>
                <w:sz w:val="22"/>
                <w:szCs w:val="22"/>
              </w:rPr>
              <w:t xml:space="preserve">263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264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266</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269</w:t>
            </w:r>
          </w:p>
        </w:tc>
        <w:tc>
          <w:tcPr>
            <w:tcW w:w="200" w:type="dxa"/>
          </w:tcPr>
          <w:p>
            <w:pPr/>
            <w:r>
              <w:rPr>
                <w:rFonts w:ascii="Arial" w:hAnsi="Arial" w:eastAsia="Arial" w:cs="Arial"/>
                <w:sz w:val="22"/>
                <w:szCs w:val="22"/>
              </w:rPr>
              <w:t xml:space="preserve">kotak layanan tidak ada. seperti yang saya alami. Berkas sdh terkirim dan kemarin sdh saya cek sampainya berkas di LPMP tternyata sdh sampai tapi di alur perjalanan berkas masih tertulis berkas belum sampai</w:t>
            </w:r>
          </w:p>
        </w:tc>
      </w:tr>
    </w:tbl>
    <w:p/>
    <w:tbl>
      <w:tblGrid>
        <w:gridCol w:w="250" w:type="dxa"/>
        <w:gridCol w:w="4750" w:type="dxa"/>
      </w:tblGrid>
      <w:tblPr>
        <w:tblW w:w="0" w:type="auto"/>
        <w:tblLayout w:type="autofit"/>
        <w:bidiVisual w:val="0"/>
      </w:tblPr>
      <w:tr>
        <w:trPr/>
        <w:tc>
          <w:tcPr>
            <w:tcW w:w="250" w:type="pct"/>
          </w:tcPr>
          <w:p>
            <w:pPr/>
            <w:r>
              <w:rPr>
                <w:b w:val="1"/>
                <w:bCs w:val="1"/>
              </w:rPr>
              <w:t xml:space="preserve">B.</w:t>
            </w:r>
          </w:p>
        </w:tc>
        <w:tc>
          <w:tcPr>
            <w:tcW w:w="4750" w:type="pct"/>
          </w:tcPr>
          <w:p>
            <w:pPr/>
            <w:r>
              <w:rPr>
                <w:b w:val="1"/>
                <w:bCs w:val="1"/>
              </w:rPr>
              <w:t xml:space="preserve">Tindak Lanjut Hasil Survei</w:t>
            </w:r>
          </w:p>
        </w:tc>
      </w:tr>
      <w:tr>
        <w:trPr/>
        <w:tc>
          <w:tcPr>
            <w:tcW w:w="250" w:type="pct"/>
          </w:tcPr>
          <w:p>
            <w:pPr/>
          </w:p>
        </w:tc>
        <w:tc>
          <w:tcPr>
            <w:tcW w:w="4750" w:type="pct"/>
          </w:tcPr>
          <w:p>
            <w:pPr>
              <w:jc w:val="both"/>
              <w:ind w:left="0" w:right="0" w:firstLine="1000"/>
            </w:pPr>
            <w:r>
              <w:rPr/>
              <w:t xml:space="preserve">Berdasarkan hasil dari Survei Persepsi Anti Korupsi (SPAK), maka rekomendasi yang dapat dilakukan sebagai berikut:</w:t>
            </w:r>
          </w:p>
        </w:tc>
      </w:tr>
    </w:tbl>
    <w:p>
      <w:pPr>
        <w:pStyle w:val="pStyle"/>
      </w:pPr>
      <w:r>
        <w:rPr>
          <w:sz w:val="22"/>
          <w:szCs w:val="22"/>
          <w:i w:val="1"/>
          <w:iCs w:val="1"/>
        </w:rPr>
        <w:t xml:space="preserve">Belum ada data tindak lanjut.</w:t>
      </w:r>
    </w:p>
    <w:p>
      <w:r>
        <w:br w:type="page"/>
      </w:r>
    </w:p>
    <w:p>
      <w:pPr>
        <w:pStyle w:val="pStyle"/>
      </w:pPr>
      <w:r>
        <w:rPr>
          <w:sz w:val="32"/>
          <w:szCs w:val="32"/>
          <w:b w:val="1"/>
          <w:bCs w:val="1"/>
        </w:rPr>
        <w:t xml:space="preserve">BAB IV</w:t>
      </w:r>
    </w:p>
    <w:p>
      <w:pPr>
        <w:pStyle w:val="pStyle"/>
      </w:pPr>
      <w:r>
        <w:rPr>
          <w:sz w:val="32"/>
          <w:szCs w:val="32"/>
          <w:b w:val="1"/>
          <w:bCs w:val="1"/>
        </w:rPr>
        <w:t xml:space="preserve">DATA SURVEI</w:t>
      </w:r>
    </w:p>
    <w:p/>
    <w:tbl>
      <w:tblGrid>
        <w:gridCol w:w="1000" w:type="dxa"/>
        <w:gridCol w:w="4000" w:type="dxa"/>
      </w:tblGrid>
      <w:tblPr>
        <w:tblW w:w="0" w:type="auto"/>
        <w:tblLayout w:type="autofit"/>
        <w:bidiVisual w:val="0"/>
      </w:tblPr>
      <w:tr>
        <w:trPr/>
        <w:tc>
          <w:tcPr>
            <w:tcW w:w="1000" w:type="pct"/>
          </w:tcPr>
          <w:p>
            <w:pPr/>
            <w:r>
              <w:rPr>
                <w:b w:val="1"/>
                <w:bCs w:val="1"/>
              </w:rPr>
              <w:t xml:space="preserve">A.</w:t>
            </w:r>
          </w:p>
        </w:tc>
        <w:tc>
          <w:tcPr>
            <w:tcW w:w="4000" w:type="pct"/>
          </w:tcPr>
          <w:p>
            <w:pPr/>
            <w:r>
              <w:rPr>
                <w:b w:val="1"/>
                <w:bCs w:val="1"/>
              </w:rPr>
              <w:t xml:space="preserve">Data Responden</w:t>
            </w:r>
          </w:p>
        </w:tc>
      </w:tr>
    </w:tbl>
    <w:tbl>
      <w:tblGrid>
        <w:gridCol w:w="200" w:type="dxa"/>
        <w:gridCol w:w="2000" w:type="dxa"/>
        <w:gridCol w:w="2000" w:type="dxa"/>
        <w:gridCol w:w="2000" w:type="dxa"/>
      </w:tblGrid>
      <w:tblPr>
        <w:tblStyle w:val="Profil Responden"/>
      </w:tblPr>
      <w:tr>
        <w:trPr/>
        <w:tc>
          <w:tcPr>
            <w:tcW w:w="200" w:type="dxa"/>
            <w:vAlign w:val="center"/>
          </w:tcPr>
          <w:p>
            <w:pPr/>
            <w:r>
              <w:rPr>
                <w:rFonts w:ascii="Arial" w:hAnsi="Arial" w:eastAsia="Arial" w:cs="Arial"/>
                <w:color w:val="FFFFFF"/>
                <w:sz w:val="22"/>
                <w:szCs w:val="22"/>
                <w:b w:val="1"/>
                <w:bCs w:val="1"/>
              </w:rPr>
              <w:t xml:space="preserve"/>
            </w:r>
          </w:p>
        </w:tc>
        <w:tc>
          <w:tcPr>
            <w:tcW w:w="2000" w:type="dxa"/>
            <w:vAlign w:val="center"/>
          </w:tcPr>
          <w:p>
            <w:pPr/>
            <w:r>
              <w:rPr>
                <w:rFonts w:ascii="Arial" w:hAnsi="Arial" w:eastAsia="Arial" w:cs="Arial"/>
                <w:color w:val="FFFFFF"/>
                <w:sz w:val="22"/>
                <w:szCs w:val="22"/>
                <w:b w:val="1"/>
                <w:bCs w:val="1"/>
              </w:rPr>
              <w:t xml:space="preserve">Instansi</w:t>
            </w:r>
          </w:p>
        </w:tc>
        <w:tc>
          <w:tcPr>
            <w:tcW w:w="2000" w:type="dxa"/>
            <w:vAlign w:val="center"/>
          </w:tcPr>
          <w:p>
            <w:pPr/>
            <w:r>
              <w:rPr>
                <w:rFonts w:ascii="Arial" w:hAnsi="Arial" w:eastAsia="Arial" w:cs="Arial"/>
                <w:color w:val="FFFFFF"/>
                <w:sz w:val="22"/>
                <w:szCs w:val="22"/>
                <w:b w:val="1"/>
                <w:bCs w:val="1"/>
              </w:rPr>
              <w:t xml:space="preserve">Kabupaten atau Kota</w:t>
            </w:r>
          </w:p>
        </w:tc>
        <w:tc>
          <w:tcPr>
            <w:tcW w:w="2000" w:type="dxa"/>
            <w:vAlign w:val="center"/>
          </w:tcPr>
          <w:p>
            <w:pPr/>
            <w:r>
              <w:rPr>
                <w:rFonts w:ascii="Arial" w:hAnsi="Arial" w:eastAsia="Arial" w:cs="Arial"/>
                <w:color w:val="FFFFFF"/>
                <w:sz w:val="22"/>
                <w:szCs w:val="22"/>
                <w:b w:val="1"/>
                <w:bCs w:val="1"/>
              </w:rPr>
              <w:t xml:space="preserve">Waktu Isi</w:t>
            </w:r>
          </w:p>
        </w:tc>
      </w:tr>
      <w:tr>
        <w:trPr/>
        <w:tc>
          <w:tcPr>
            <w:tcW w:w="2000" w:type="dxa"/>
          </w:tcPr>
          <w:p>
            <w:pPr/>
            <w:r>
              <w:rPr>
                <w:rFonts w:ascii="Arial" w:hAnsi="Arial" w:eastAsia="Arial" w:cs="Arial"/>
                <w:sz w:val="22"/>
                <w:szCs w:val="22"/>
              </w:rPr>
              <w:t xml:space="preserve">Responden 1</w:t>
            </w:r>
          </w:p>
        </w:tc>
        <w:tc>
          <w:tcPr>
            <w:tcW w:w="2000" w:type="dxa"/>
          </w:tcPr>
          <w:p>
            <w:pPr/>
            <w:r>
              <w:rPr>
                <w:rFonts w:ascii="Arial" w:hAnsi="Arial" w:eastAsia="Arial" w:cs="Arial"/>
                <w:sz w:val="22"/>
                <w:szCs w:val="22"/>
              </w:rPr>
              <w:t xml:space="preserve">C</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2</w:t>
            </w:r>
          </w:p>
        </w:tc>
        <w:tc>
          <w:tcPr>
            <w:tcW w:w="2000" w:type="dxa"/>
          </w:tcPr>
          <w:p>
            <w:pPr/>
            <w:r>
              <w:rPr>
                <w:rFonts w:ascii="Arial" w:hAnsi="Arial" w:eastAsia="Arial" w:cs="Arial"/>
                <w:sz w:val="22"/>
                <w:szCs w:val="22"/>
              </w:rPr>
              <w:t xml:space="preserve">SMP 15</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3</w:t>
            </w:r>
          </w:p>
        </w:tc>
        <w:tc>
          <w:tcPr>
            <w:tcW w:w="2000" w:type="dxa"/>
          </w:tcPr>
          <w:p>
            <w:pPr/>
            <w:r>
              <w:rPr>
                <w:rFonts w:ascii="Arial" w:hAnsi="Arial" w:eastAsia="Arial" w:cs="Arial"/>
                <w:sz w:val="22"/>
                <w:szCs w:val="22"/>
              </w:rPr>
              <w:t xml:space="preserve">SDN 2 Tinatar Kec. Punung Kab. Pacitan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4</w:t>
            </w:r>
          </w:p>
        </w:tc>
        <w:tc>
          <w:tcPr>
            <w:tcW w:w="2000" w:type="dxa"/>
          </w:tcPr>
          <w:p>
            <w:pPr/>
            <w:r>
              <w:rPr>
                <w:rFonts w:ascii="Arial" w:hAnsi="Arial" w:eastAsia="Arial" w:cs="Arial"/>
                <w:sz w:val="22"/>
                <w:szCs w:val="22"/>
              </w:rPr>
              <w:t xml:space="preserve">SDN 1 MENDOLO KIDUL</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5</w:t>
            </w:r>
          </w:p>
        </w:tc>
        <w:tc>
          <w:tcPr>
            <w:tcW w:w="2000" w:type="dxa"/>
          </w:tcPr>
          <w:p>
            <w:pPr/>
            <w:r>
              <w:rPr>
                <w:rFonts w:ascii="Arial" w:hAnsi="Arial" w:eastAsia="Arial" w:cs="Arial"/>
                <w:sz w:val="22"/>
                <w:szCs w:val="22"/>
              </w:rPr>
              <w:t xml:space="preserve">SDN 4 Penggung</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6</w:t>
            </w:r>
          </w:p>
        </w:tc>
        <w:tc>
          <w:tcPr>
            <w:tcW w:w="2000" w:type="dxa"/>
          </w:tcPr>
          <w:p>
            <w:pPr/>
            <w:r>
              <w:rPr>
                <w:rFonts w:ascii="Arial" w:hAnsi="Arial" w:eastAsia="Arial" w:cs="Arial"/>
                <w:sz w:val="22"/>
                <w:szCs w:val="22"/>
              </w:rPr>
              <w:t xml:space="preserve">SD Al muhajirin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7</w:t>
            </w:r>
          </w:p>
        </w:tc>
        <w:tc>
          <w:tcPr>
            <w:tcW w:w="2000" w:type="dxa"/>
          </w:tcPr>
          <w:p>
            <w:pPr/>
            <w:r>
              <w:rPr>
                <w:rFonts w:ascii="Arial" w:hAnsi="Arial" w:eastAsia="Arial" w:cs="Arial"/>
                <w:sz w:val="22"/>
                <w:szCs w:val="22"/>
              </w:rPr>
              <w:t xml:space="preserve">SDN 2 SOOKA</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8</w:t>
            </w:r>
          </w:p>
        </w:tc>
        <w:tc>
          <w:tcPr>
            <w:tcW w:w="2000" w:type="dxa"/>
          </w:tcPr>
          <w:p>
            <w:pPr/>
            <w:r>
              <w:rPr>
                <w:rFonts w:ascii="Arial" w:hAnsi="Arial" w:eastAsia="Arial" w:cs="Arial"/>
                <w:sz w:val="22"/>
                <w:szCs w:val="22"/>
              </w:rPr>
              <w:t xml:space="preserve">UPT SDN 337 Gresik</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9</w:t>
            </w:r>
          </w:p>
        </w:tc>
        <w:tc>
          <w:tcPr>
            <w:tcW w:w="2000" w:type="dxa"/>
          </w:tcPr>
          <w:p>
            <w:pPr/>
            <w:r>
              <w:rPr>
                <w:rFonts w:ascii="Arial" w:hAnsi="Arial" w:eastAsia="Arial" w:cs="Arial"/>
                <w:sz w:val="22"/>
                <w:szCs w:val="22"/>
              </w:rPr>
              <w:t xml:space="preserve">SD NEGERI 2 Petungsinarang</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10</w:t>
            </w:r>
          </w:p>
        </w:tc>
        <w:tc>
          <w:tcPr>
            <w:tcW w:w="2000" w:type="dxa"/>
          </w:tcPr>
          <w:p>
            <w:pPr/>
            <w:r>
              <w:rPr>
                <w:rFonts w:ascii="Arial" w:hAnsi="Arial" w:eastAsia="Arial" w:cs="Arial"/>
                <w:sz w:val="22"/>
                <w:szCs w:val="22"/>
              </w:rPr>
              <w:t xml:space="preserve">Sd Negeri Sidoharjo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11</w:t>
            </w:r>
          </w:p>
        </w:tc>
        <w:tc>
          <w:tcPr>
            <w:tcW w:w="2000" w:type="dxa"/>
          </w:tcPr>
          <w:p>
            <w:pPr/>
            <w:r>
              <w:rPr>
                <w:rFonts w:ascii="Arial" w:hAnsi="Arial" w:eastAsia="Arial" w:cs="Arial"/>
                <w:sz w:val="22"/>
                <w:szCs w:val="22"/>
              </w:rPr>
              <w:t xml:space="preserve">SD Negeri 3 Bomo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12</w:t>
            </w:r>
          </w:p>
        </w:tc>
        <w:tc>
          <w:tcPr>
            <w:tcW w:w="2000" w:type="dxa"/>
          </w:tcPr>
          <w:p>
            <w:pPr/>
            <w:r>
              <w:rPr>
                <w:rFonts w:ascii="Arial" w:hAnsi="Arial" w:eastAsia="Arial" w:cs="Arial"/>
                <w:sz w:val="22"/>
                <w:szCs w:val="22"/>
              </w:rPr>
              <w:t xml:space="preserve">LPMP</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13</w:t>
            </w:r>
          </w:p>
        </w:tc>
        <w:tc>
          <w:tcPr>
            <w:tcW w:w="2000" w:type="dxa"/>
          </w:tcPr>
          <w:p>
            <w:pPr/>
            <w:r>
              <w:rPr>
                <w:rFonts w:ascii="Arial" w:hAnsi="Arial" w:eastAsia="Arial" w:cs="Arial"/>
                <w:sz w:val="22"/>
                <w:szCs w:val="22"/>
              </w:rPr>
              <w:t xml:space="preserve">SDN 3 SIDOMULYO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14</w:t>
            </w:r>
          </w:p>
        </w:tc>
        <w:tc>
          <w:tcPr>
            <w:tcW w:w="2000" w:type="dxa"/>
          </w:tcPr>
          <w:p>
            <w:pPr/>
            <w:r>
              <w:rPr>
                <w:rFonts w:ascii="Arial" w:hAnsi="Arial" w:eastAsia="Arial" w:cs="Arial"/>
                <w:sz w:val="22"/>
                <w:szCs w:val="22"/>
              </w:rPr>
              <w:t xml:space="preserve">SDN 1 Kayen, Dinas Pendidikan Kab. Pacitan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15</w:t>
            </w:r>
          </w:p>
        </w:tc>
        <w:tc>
          <w:tcPr>
            <w:tcW w:w="2000" w:type="dxa"/>
          </w:tcPr>
          <w:p>
            <w:pPr/>
            <w:r>
              <w:rPr>
                <w:rFonts w:ascii="Arial" w:hAnsi="Arial" w:eastAsia="Arial" w:cs="Arial"/>
                <w:sz w:val="22"/>
                <w:szCs w:val="22"/>
              </w:rPr>
              <w:t xml:space="preserve">SD NEGERI 2 PAKIS BARU</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16</w:t>
            </w:r>
          </w:p>
        </w:tc>
        <w:tc>
          <w:tcPr>
            <w:tcW w:w="2000" w:type="dxa"/>
          </w:tcPr>
          <w:p>
            <w:pPr/>
            <w:r>
              <w:rPr>
                <w:rFonts w:ascii="Arial" w:hAnsi="Arial" w:eastAsia="Arial" w:cs="Arial"/>
                <w:sz w:val="22"/>
                <w:szCs w:val="22"/>
              </w:rPr>
              <w:t xml:space="preserve">SDN 2 WONODADIKULON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15-10-2022</w:t>
            </w:r>
          </w:p>
        </w:tc>
      </w:tr>
      <w:tr>
        <w:trPr/>
        <w:tc>
          <w:tcPr>
            <w:tcW w:w="2000" w:type="dxa"/>
          </w:tcPr>
          <w:p>
            <w:pPr/>
            <w:r>
              <w:rPr>
                <w:rFonts w:ascii="Arial" w:hAnsi="Arial" w:eastAsia="Arial" w:cs="Arial"/>
                <w:sz w:val="22"/>
                <w:szCs w:val="22"/>
              </w:rPr>
              <w:t xml:space="preserve">Responden 17</w:t>
            </w:r>
          </w:p>
        </w:tc>
        <w:tc>
          <w:tcPr>
            <w:tcW w:w="2000" w:type="dxa"/>
          </w:tcPr>
          <w:p>
            <w:pPr/>
            <w:r>
              <w:rPr>
                <w:rFonts w:ascii="Arial" w:hAnsi="Arial" w:eastAsia="Arial" w:cs="Arial"/>
                <w:sz w:val="22"/>
                <w:szCs w:val="22"/>
              </w:rPr>
              <w:t xml:space="preserve">SMKN 1 PARON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20-10-2022</w:t>
            </w:r>
          </w:p>
        </w:tc>
      </w:tr>
      <w:tr>
        <w:trPr/>
        <w:tc>
          <w:tcPr>
            <w:tcW w:w="2000" w:type="dxa"/>
          </w:tcPr>
          <w:p>
            <w:pPr/>
            <w:r>
              <w:rPr>
                <w:rFonts w:ascii="Arial" w:hAnsi="Arial" w:eastAsia="Arial" w:cs="Arial"/>
                <w:sz w:val="22"/>
                <w:szCs w:val="22"/>
              </w:rPr>
              <w:t xml:space="preserve">Responden 18</w:t>
            </w:r>
          </w:p>
        </w:tc>
        <w:tc>
          <w:tcPr>
            <w:tcW w:w="2000" w:type="dxa"/>
          </w:tcPr>
          <w:p>
            <w:pPr/>
            <w:r>
              <w:rPr>
                <w:rFonts w:ascii="Arial" w:hAnsi="Arial" w:eastAsia="Arial" w:cs="Arial"/>
                <w:sz w:val="22"/>
                <w:szCs w:val="22"/>
              </w:rPr>
              <w:t xml:space="preserve">Unsur masyarakat</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19</w:t>
            </w:r>
          </w:p>
        </w:tc>
        <w:tc>
          <w:tcPr>
            <w:tcW w:w="2000" w:type="dxa"/>
          </w:tcPr>
          <w:p>
            <w:pPr/>
            <w:r>
              <w:rPr>
                <w:rFonts w:ascii="Arial" w:hAnsi="Arial" w:eastAsia="Arial" w:cs="Arial"/>
                <w:sz w:val="22"/>
                <w:szCs w:val="22"/>
              </w:rPr>
              <w:t xml:space="preserve">TES 4</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20</w:t>
            </w:r>
          </w:p>
        </w:tc>
        <w:tc>
          <w:tcPr>
            <w:tcW w:w="2000" w:type="dxa"/>
          </w:tcPr>
          <w:p>
            <w:pPr/>
            <w:r>
              <w:rPr>
                <w:rFonts w:ascii="Arial" w:hAnsi="Arial" w:eastAsia="Arial" w:cs="Arial"/>
                <w:sz w:val="22"/>
                <w:szCs w:val="22"/>
              </w:rPr>
              <w:t xml:space="preserve">Cababang Dinas Pendidikan</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21</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22</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23</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Batu</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24</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25</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26</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27</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28</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KABUPATEN SAMPANG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29</w:t>
            </w:r>
          </w:p>
        </w:tc>
        <w:tc>
          <w:tcPr>
            <w:tcW w:w="2000" w:type="dxa"/>
          </w:tcPr>
          <w:p>
            <w:pPr/>
            <w:r>
              <w:rPr>
                <w:rFonts w:ascii="Arial" w:hAnsi="Arial" w:eastAsia="Arial" w:cs="Arial"/>
                <w:sz w:val="22"/>
                <w:szCs w:val="22"/>
              </w:rPr>
              <w:t xml:space="preserve">Cabang Dinas Pendidikan Wilayah Kediri</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30</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31</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tulungagung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32</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33</w:t>
            </w:r>
          </w:p>
        </w:tc>
        <w:tc>
          <w:tcPr>
            <w:tcW w:w="2000" w:type="dxa"/>
          </w:tcPr>
          <w:p>
            <w:pPr/>
            <w:r>
              <w:rPr>
                <w:rFonts w:ascii="Arial" w:hAnsi="Arial" w:eastAsia="Arial" w:cs="Arial"/>
                <w:sz w:val="22"/>
                <w:szCs w:val="22"/>
              </w:rPr>
              <w:t xml:space="preserve">Cabdindik</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34</w:t>
            </w:r>
          </w:p>
        </w:tc>
        <w:tc>
          <w:tcPr>
            <w:tcW w:w="2000" w:type="dxa"/>
          </w:tcPr>
          <w:p>
            <w:pPr/>
            <w:r>
              <w:rPr>
                <w:rFonts w:ascii="Arial" w:hAnsi="Arial" w:eastAsia="Arial" w:cs="Arial"/>
                <w:sz w:val="22"/>
                <w:szCs w:val="22"/>
              </w:rPr>
              <w:t xml:space="preserve">Dinas Pendidikan, Pemuda dan Olahraga Kabupaten</w:t>
            </w:r>
          </w:p>
        </w:tc>
        <w:tc>
          <w:tcPr>
            <w:tcW w:w="2000" w:type="dxa"/>
          </w:tcPr>
          <w:p>
            <w:pPr/>
            <w:r>
              <w:rPr>
                <w:rFonts w:ascii="Arial" w:hAnsi="Arial" w:eastAsia="Arial" w:cs="Arial"/>
                <w:sz w:val="22"/>
                <w:szCs w:val="22"/>
              </w:rPr>
              <w:t xml:space="preserve">Trenggalek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35</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Kabupaten Pasuruan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36</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Kota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37</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38</w:t>
            </w:r>
          </w:p>
        </w:tc>
        <w:tc>
          <w:tcPr>
            <w:tcW w:w="2000" w:type="dxa"/>
          </w:tcPr>
          <w:p>
            <w:pPr/>
            <w:r>
              <w:rPr>
                <w:rFonts w:ascii="Arial" w:hAnsi="Arial" w:eastAsia="Arial" w:cs="Arial"/>
                <w:sz w:val="22"/>
                <w:szCs w:val="22"/>
              </w:rPr>
              <w:t xml:space="preserve">Cabdin Bojonegoro (Kab. 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39</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40</w:t>
            </w:r>
          </w:p>
        </w:tc>
        <w:tc>
          <w:tcPr>
            <w:tcW w:w="2000" w:type="dxa"/>
          </w:tcPr>
          <w:p>
            <w:pPr/>
            <w:r>
              <w:rPr>
                <w:rFonts w:ascii="Arial" w:hAnsi="Arial" w:eastAsia="Arial" w:cs="Arial"/>
                <w:sz w:val="22"/>
                <w:szCs w:val="22"/>
              </w:rPr>
              <w:t xml:space="preserve">Sman 1 singosari</w:t>
            </w:r>
          </w:p>
        </w:tc>
        <w:tc>
          <w:tcPr>
            <w:tcW w:w="2000" w:type="dxa"/>
          </w:tcPr>
          <w:p>
            <w:pPr/>
            <w:r>
              <w:rPr>
                <w:rFonts w:ascii="Arial" w:hAnsi="Arial" w:eastAsia="Arial" w:cs="Arial"/>
                <w:sz w:val="22"/>
                <w:szCs w:val="22"/>
              </w:rPr>
              <w:t xml:space="preserve">Kabupaten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41</w:t>
            </w:r>
          </w:p>
        </w:tc>
        <w:tc>
          <w:tcPr>
            <w:tcW w:w="2000" w:type="dxa"/>
          </w:tcPr>
          <w:p>
            <w:pPr/>
            <w:r>
              <w:rPr>
                <w:rFonts w:ascii="Arial" w:hAnsi="Arial" w:eastAsia="Arial" w:cs="Arial"/>
                <w:sz w:val="22"/>
                <w:szCs w:val="22"/>
              </w:rPr>
              <w:t xml:space="preserve">Cabdin Sampang</w:t>
            </w:r>
          </w:p>
        </w:tc>
        <w:tc>
          <w:tcPr>
            <w:tcW w:w="2000" w:type="dxa"/>
          </w:tcPr>
          <w:p>
            <w:pPr/>
            <w:r>
              <w:rPr>
                <w:rFonts w:ascii="Arial" w:hAnsi="Arial" w:eastAsia="Arial" w:cs="Arial"/>
                <w:sz w:val="22"/>
                <w:szCs w:val="22"/>
              </w:rPr>
              <w:t xml:space="preserve">Kabupaten Sampang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42</w:t>
            </w:r>
          </w:p>
        </w:tc>
        <w:tc>
          <w:tcPr>
            <w:tcW w:w="2000" w:type="dxa"/>
          </w:tcPr>
          <w:p>
            <w:pPr/>
            <w:r>
              <w:rPr>
                <w:rFonts w:ascii="Arial" w:hAnsi="Arial" w:eastAsia="Arial" w:cs="Arial"/>
                <w:sz w:val="22"/>
                <w:szCs w:val="22"/>
              </w:rPr>
              <w:t xml:space="preserve">SMKN 1 Kepanjen</w:t>
            </w:r>
          </w:p>
        </w:tc>
        <w:tc>
          <w:tcPr>
            <w:tcW w:w="2000" w:type="dxa"/>
          </w:tcPr>
          <w:p>
            <w:pPr/>
            <w:r>
              <w:rPr>
                <w:rFonts w:ascii="Arial" w:hAnsi="Arial" w:eastAsia="Arial" w:cs="Arial"/>
                <w:sz w:val="22"/>
                <w:szCs w:val="22"/>
              </w:rPr>
              <w:t xml:space="preserve">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43</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44</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 Probolinggo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45</w:t>
            </w:r>
          </w:p>
        </w:tc>
        <w:tc>
          <w:tcPr>
            <w:tcW w:w="2000" w:type="dxa"/>
          </w:tcPr>
          <w:p>
            <w:pPr/>
            <w:r>
              <w:rPr>
                <w:rFonts w:ascii="Arial" w:hAnsi="Arial" w:eastAsia="Arial" w:cs="Arial"/>
                <w:sz w:val="22"/>
                <w:szCs w:val="22"/>
              </w:rPr>
              <w:t xml:space="preserve">SMKN 1 Plosoklaten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46</w:t>
            </w:r>
          </w:p>
        </w:tc>
        <w:tc>
          <w:tcPr>
            <w:tcW w:w="2000" w:type="dxa"/>
          </w:tcPr>
          <w:p>
            <w:pPr/>
            <w:r>
              <w:rPr>
                <w:rFonts w:ascii="Arial" w:hAnsi="Arial" w:eastAsia="Arial" w:cs="Arial"/>
                <w:sz w:val="22"/>
                <w:szCs w:val="22"/>
              </w:rPr>
              <w:t xml:space="preserve">SMKN 1 DUDUKSAMPEYAN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47</w:t>
            </w:r>
          </w:p>
        </w:tc>
        <w:tc>
          <w:tcPr>
            <w:tcW w:w="2000" w:type="dxa"/>
          </w:tcPr>
          <w:p>
            <w:pPr/>
            <w:r>
              <w:rPr>
                <w:rFonts w:ascii="Arial" w:hAnsi="Arial" w:eastAsia="Arial" w:cs="Arial"/>
                <w:sz w:val="22"/>
                <w:szCs w:val="22"/>
              </w:rPr>
              <w:t xml:space="preserve">SMKN 1 Plosoklaten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48</w:t>
            </w:r>
          </w:p>
        </w:tc>
        <w:tc>
          <w:tcPr>
            <w:tcW w:w="2000" w:type="dxa"/>
          </w:tcPr>
          <w:p>
            <w:pPr/>
            <w:r>
              <w:rPr>
                <w:rFonts w:ascii="Arial" w:hAnsi="Arial" w:eastAsia="Arial" w:cs="Arial"/>
                <w:sz w:val="22"/>
                <w:szCs w:val="22"/>
              </w:rPr>
              <w:t xml:space="preserve">SMAN 1 KANDANGAN</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49</w:t>
            </w:r>
          </w:p>
        </w:tc>
        <w:tc>
          <w:tcPr>
            <w:tcW w:w="2000" w:type="dxa"/>
          </w:tcPr>
          <w:p>
            <w:pPr/>
            <w:r>
              <w:rPr>
                <w:rFonts w:ascii="Arial" w:hAnsi="Arial" w:eastAsia="Arial" w:cs="Arial"/>
                <w:sz w:val="22"/>
                <w:szCs w:val="22"/>
              </w:rPr>
              <w:t xml:space="preserve">SMAN 1 Kandangan</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50</w:t>
            </w:r>
          </w:p>
        </w:tc>
        <w:tc>
          <w:tcPr>
            <w:tcW w:w="2000" w:type="dxa"/>
          </w:tcPr>
          <w:p>
            <w:pPr/>
            <w:r>
              <w:rPr>
                <w:rFonts w:ascii="Arial" w:hAnsi="Arial" w:eastAsia="Arial" w:cs="Arial"/>
                <w:sz w:val="22"/>
                <w:szCs w:val="22"/>
              </w:rPr>
              <w:t xml:space="preserve">sman 1 ngadiluwih</w:t>
            </w:r>
          </w:p>
        </w:tc>
        <w:tc>
          <w:tcPr>
            <w:tcW w:w="2000" w:type="dxa"/>
          </w:tcPr>
          <w:p>
            <w:pPr/>
            <w:r>
              <w:rPr>
                <w:rFonts w:ascii="Arial" w:hAnsi="Arial" w:eastAsia="Arial" w:cs="Arial"/>
                <w:sz w:val="22"/>
                <w:szCs w:val="22"/>
              </w:rPr>
              <w:t xml:space="preserve">Kab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51</w:t>
            </w:r>
          </w:p>
        </w:tc>
        <w:tc>
          <w:tcPr>
            <w:tcW w:w="2000" w:type="dxa"/>
          </w:tcPr>
          <w:p>
            <w:pPr/>
            <w:r>
              <w:rPr>
                <w:rFonts w:ascii="Arial" w:hAnsi="Arial" w:eastAsia="Arial" w:cs="Arial"/>
                <w:sz w:val="22"/>
                <w:szCs w:val="22"/>
              </w:rPr>
              <w:t xml:space="preserve">Disdikbud</w:t>
            </w:r>
          </w:p>
        </w:tc>
        <w:tc>
          <w:tcPr>
            <w:tcW w:w="2000" w:type="dxa"/>
          </w:tcPr>
          <w:p>
            <w:pPr/>
            <w:r>
              <w:rPr>
                <w:rFonts w:ascii="Arial" w:hAnsi="Arial" w:eastAsia="Arial" w:cs="Arial"/>
                <w:sz w:val="22"/>
                <w:szCs w:val="22"/>
              </w:rPr>
              <w:t xml:space="preserve">Kota Probolinggo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52</w:t>
            </w:r>
          </w:p>
        </w:tc>
        <w:tc>
          <w:tcPr>
            <w:tcW w:w="2000" w:type="dxa"/>
          </w:tcPr>
          <w:p>
            <w:pPr/>
            <w:r>
              <w:rPr>
                <w:rFonts w:ascii="Arial" w:hAnsi="Arial" w:eastAsia="Arial" w:cs="Arial"/>
                <w:sz w:val="22"/>
                <w:szCs w:val="22"/>
              </w:rPr>
              <w:t xml:space="preserve">SMKN 1 Kediri</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53</w:t>
            </w:r>
          </w:p>
        </w:tc>
        <w:tc>
          <w:tcPr>
            <w:tcW w:w="2000" w:type="dxa"/>
          </w:tcPr>
          <w:p>
            <w:pPr/>
            <w:r>
              <w:rPr>
                <w:rFonts w:ascii="Arial" w:hAnsi="Arial" w:eastAsia="Arial" w:cs="Arial"/>
                <w:sz w:val="22"/>
                <w:szCs w:val="22"/>
              </w:rPr>
              <w:t xml:space="preserve">SMAN 1 Plosoklaten</w:t>
            </w:r>
          </w:p>
        </w:tc>
        <w:tc>
          <w:tcPr>
            <w:tcW w:w="2000" w:type="dxa"/>
          </w:tcPr>
          <w:p>
            <w:pPr/>
            <w:r>
              <w:rPr>
                <w:rFonts w:ascii="Arial" w:hAnsi="Arial" w:eastAsia="Arial" w:cs="Arial"/>
                <w:sz w:val="22"/>
                <w:szCs w:val="22"/>
              </w:rPr>
              <w:t xml:space="preserve">Kab.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54</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55</w:t>
            </w:r>
          </w:p>
        </w:tc>
        <w:tc>
          <w:tcPr>
            <w:tcW w:w="2000" w:type="dxa"/>
          </w:tcPr>
          <w:p>
            <w:pPr/>
            <w:r>
              <w:rPr>
                <w:rFonts w:ascii="Arial" w:hAnsi="Arial" w:eastAsia="Arial" w:cs="Arial"/>
                <w:sz w:val="22"/>
                <w:szCs w:val="22"/>
              </w:rPr>
              <w:t xml:space="preserve">SMKS Plus 2 MEI BADAS</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56</w:t>
            </w:r>
          </w:p>
        </w:tc>
        <w:tc>
          <w:tcPr>
            <w:tcW w:w="2000" w:type="dxa"/>
          </w:tcPr>
          <w:p>
            <w:pPr/>
            <w:r>
              <w:rPr>
                <w:rFonts w:ascii="Arial" w:hAnsi="Arial" w:eastAsia="Arial" w:cs="Arial"/>
                <w:sz w:val="22"/>
                <w:szCs w:val="22"/>
              </w:rPr>
              <w:t xml:space="preserve">SMKN 1 Kediri</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57</w:t>
            </w:r>
          </w:p>
        </w:tc>
        <w:tc>
          <w:tcPr>
            <w:tcW w:w="2000" w:type="dxa"/>
          </w:tcPr>
          <w:p>
            <w:pPr/>
            <w:r>
              <w:rPr>
                <w:rFonts w:ascii="Arial" w:hAnsi="Arial" w:eastAsia="Arial" w:cs="Arial"/>
                <w:sz w:val="22"/>
                <w:szCs w:val="22"/>
              </w:rPr>
              <w:t xml:space="preserve">SMAN 2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58</w:t>
            </w:r>
          </w:p>
        </w:tc>
        <w:tc>
          <w:tcPr>
            <w:tcW w:w="2000" w:type="dxa"/>
          </w:tcPr>
          <w:p>
            <w:pPr/>
            <w:r>
              <w:rPr>
                <w:rFonts w:ascii="Arial" w:hAnsi="Arial" w:eastAsia="Arial" w:cs="Arial"/>
                <w:sz w:val="22"/>
                <w:szCs w:val="22"/>
              </w:rPr>
              <w:t xml:space="preserve">SMAN 2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59</w:t>
            </w:r>
          </w:p>
        </w:tc>
        <w:tc>
          <w:tcPr>
            <w:tcW w:w="2000" w:type="dxa"/>
          </w:tcPr>
          <w:p>
            <w:pPr/>
            <w:r>
              <w:rPr>
                <w:rFonts w:ascii="Arial" w:hAnsi="Arial" w:eastAsia="Arial" w:cs="Arial"/>
                <w:sz w:val="22"/>
                <w:szCs w:val="22"/>
              </w:rPr>
              <w:t xml:space="preserve">SMA Negeri 1 Pare</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60</w:t>
            </w:r>
          </w:p>
        </w:tc>
        <w:tc>
          <w:tcPr>
            <w:tcW w:w="2000" w:type="dxa"/>
          </w:tcPr>
          <w:p>
            <w:pPr/>
            <w:r>
              <w:rPr>
                <w:rFonts w:ascii="Arial" w:hAnsi="Arial" w:eastAsia="Arial" w:cs="Arial"/>
                <w:sz w:val="22"/>
                <w:szCs w:val="22"/>
              </w:rPr>
              <w:t xml:space="preserve">SMK Putra Harapan Plemahan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61</w:t>
            </w:r>
          </w:p>
        </w:tc>
        <w:tc>
          <w:tcPr>
            <w:tcW w:w="2000" w:type="dxa"/>
          </w:tcPr>
          <w:p>
            <w:pPr/>
            <w:r>
              <w:rPr>
                <w:rFonts w:ascii="Arial" w:hAnsi="Arial" w:eastAsia="Arial" w:cs="Arial"/>
                <w:sz w:val="22"/>
                <w:szCs w:val="22"/>
              </w:rPr>
              <w:t xml:space="preserve">cabdin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62</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63</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64</w:t>
            </w:r>
          </w:p>
        </w:tc>
        <w:tc>
          <w:tcPr>
            <w:tcW w:w="2000" w:type="dxa"/>
          </w:tcPr>
          <w:p>
            <w:pPr/>
            <w:r>
              <w:rPr>
                <w:rFonts w:ascii="Arial" w:hAnsi="Arial" w:eastAsia="Arial" w:cs="Arial"/>
                <w:sz w:val="22"/>
                <w:szCs w:val="22"/>
              </w:rPr>
              <w:t xml:space="preserve">SMK CANDA BHIRAWA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65</w:t>
            </w:r>
          </w:p>
        </w:tc>
        <w:tc>
          <w:tcPr>
            <w:tcW w:w="2000" w:type="dxa"/>
          </w:tcPr>
          <w:p>
            <w:pPr/>
            <w:r>
              <w:rPr>
                <w:rFonts w:ascii="Arial" w:hAnsi="Arial" w:eastAsia="Arial" w:cs="Arial"/>
                <w:sz w:val="22"/>
                <w:szCs w:val="22"/>
              </w:rPr>
              <w:t xml:space="preserve">Cabdin jember kab.lumajang</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66</w:t>
            </w:r>
          </w:p>
        </w:tc>
        <w:tc>
          <w:tcPr>
            <w:tcW w:w="2000" w:type="dxa"/>
          </w:tcPr>
          <w:p>
            <w:pPr/>
            <w:r>
              <w:rPr>
                <w:rFonts w:ascii="Arial" w:hAnsi="Arial" w:eastAsia="Arial" w:cs="Arial"/>
                <w:sz w:val="22"/>
                <w:szCs w:val="22"/>
              </w:rPr>
              <w:t xml:space="preserve">Cabdin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67</w:t>
            </w:r>
          </w:p>
        </w:tc>
        <w:tc>
          <w:tcPr>
            <w:tcW w:w="2000" w:type="dxa"/>
          </w:tcPr>
          <w:p>
            <w:pPr/>
            <w:r>
              <w:rPr>
                <w:rFonts w:ascii="Arial" w:hAnsi="Arial" w:eastAsia="Arial" w:cs="Arial"/>
                <w:sz w:val="22"/>
                <w:szCs w:val="22"/>
              </w:rPr>
              <w:t xml:space="preserve">SMKN 1 GROGOL</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68</w:t>
            </w:r>
          </w:p>
        </w:tc>
        <w:tc>
          <w:tcPr>
            <w:tcW w:w="2000" w:type="dxa"/>
          </w:tcPr>
          <w:p>
            <w:pPr/>
            <w:r>
              <w:rPr>
                <w:rFonts w:ascii="Arial" w:hAnsi="Arial" w:eastAsia="Arial" w:cs="Arial"/>
                <w:sz w:val="22"/>
                <w:szCs w:val="22"/>
              </w:rPr>
              <w:t xml:space="preserve">Dinas Pendidikan dan Kebudayaan Kab Pamekasan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69</w:t>
            </w:r>
          </w:p>
        </w:tc>
        <w:tc>
          <w:tcPr>
            <w:tcW w:w="2000" w:type="dxa"/>
          </w:tcPr>
          <w:p>
            <w:pPr/>
            <w:r>
              <w:rPr>
                <w:rFonts w:ascii="Arial" w:hAnsi="Arial" w:eastAsia="Arial" w:cs="Arial"/>
                <w:sz w:val="22"/>
                <w:szCs w:val="22"/>
              </w:rPr>
              <w:t xml:space="preserve">Dinas P dan K</w:t>
            </w:r>
          </w:p>
        </w:tc>
        <w:tc>
          <w:tcPr>
            <w:tcW w:w="2000" w:type="dxa"/>
          </w:tcPr>
          <w:p>
            <w:pPr/>
            <w:r>
              <w:rPr>
                <w:rFonts w:ascii="Arial" w:hAnsi="Arial" w:eastAsia="Arial" w:cs="Arial"/>
                <w:sz w:val="22"/>
                <w:szCs w:val="22"/>
              </w:rPr>
              <w:t xml:space="preserve">Kota Pasuruan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70</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71</w:t>
            </w:r>
          </w:p>
        </w:tc>
        <w:tc>
          <w:tcPr>
            <w:tcW w:w="2000" w:type="dxa"/>
          </w:tcPr>
          <w:p>
            <w:pPr/>
            <w:r>
              <w:rPr>
                <w:rFonts w:ascii="Arial" w:hAnsi="Arial" w:eastAsia="Arial" w:cs="Arial"/>
                <w:sz w:val="22"/>
                <w:szCs w:val="22"/>
              </w:rPr>
              <w:t xml:space="preserve">SMKN 1 SEMEN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72</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 Mojokerto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73</w:t>
            </w:r>
          </w:p>
        </w:tc>
        <w:tc>
          <w:tcPr>
            <w:tcW w:w="2000" w:type="dxa"/>
          </w:tcPr>
          <w:p>
            <w:pPr/>
            <w:r>
              <w:rPr>
                <w:rFonts w:ascii="Arial" w:hAnsi="Arial" w:eastAsia="Arial" w:cs="Arial"/>
                <w:sz w:val="22"/>
                <w:szCs w:val="22"/>
              </w:rPr>
              <w:t xml:space="preserve">SMAN 4 KEDIRI</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74</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75</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76</w:t>
            </w:r>
          </w:p>
        </w:tc>
        <w:tc>
          <w:tcPr>
            <w:tcW w:w="2000" w:type="dxa"/>
          </w:tcPr>
          <w:p>
            <w:pPr/>
            <w:r>
              <w:rPr>
                <w:rFonts w:ascii="Arial" w:hAnsi="Arial" w:eastAsia="Arial" w:cs="Arial"/>
                <w:sz w:val="22"/>
                <w:szCs w:val="22"/>
              </w:rPr>
              <w:t xml:space="preserve">Dinas pendidikan kota Surabaya</w:t>
            </w:r>
          </w:p>
        </w:tc>
        <w:tc>
          <w:tcPr>
            <w:tcW w:w="2000" w:type="dxa"/>
          </w:tcPr>
          <w:p>
            <w:pPr/>
            <w:r>
              <w:rPr>
                <w:rFonts w:ascii="Arial" w:hAnsi="Arial" w:eastAsia="Arial" w:cs="Arial"/>
                <w:sz w:val="22"/>
                <w:szCs w:val="22"/>
              </w:rPr>
              <w:t xml:space="preserve">Kota 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77</w:t>
            </w:r>
          </w:p>
        </w:tc>
        <w:tc>
          <w:tcPr>
            <w:tcW w:w="2000" w:type="dxa"/>
          </w:tcPr>
          <w:p>
            <w:pPr/>
            <w:r>
              <w:rPr>
                <w:rFonts w:ascii="Arial" w:hAnsi="Arial" w:eastAsia="Arial" w:cs="Arial"/>
                <w:sz w:val="22"/>
                <w:szCs w:val="22"/>
              </w:rPr>
              <w:t xml:space="preserve">Dinas pendidikan kota Surabaya</w:t>
            </w:r>
          </w:p>
        </w:tc>
        <w:tc>
          <w:tcPr>
            <w:tcW w:w="2000" w:type="dxa"/>
          </w:tcPr>
          <w:p>
            <w:pPr/>
            <w:r>
              <w:rPr>
                <w:rFonts w:ascii="Arial" w:hAnsi="Arial" w:eastAsia="Arial" w:cs="Arial"/>
                <w:sz w:val="22"/>
                <w:szCs w:val="22"/>
              </w:rPr>
              <w:t xml:space="preserve">Kota 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78</w:t>
            </w:r>
          </w:p>
        </w:tc>
        <w:tc>
          <w:tcPr>
            <w:tcW w:w="2000" w:type="dxa"/>
          </w:tcPr>
          <w:p>
            <w:pPr/>
            <w:r>
              <w:rPr>
                <w:rFonts w:ascii="Arial" w:hAnsi="Arial" w:eastAsia="Arial" w:cs="Arial"/>
                <w:sz w:val="22"/>
                <w:szCs w:val="22"/>
              </w:rPr>
              <w:t xml:space="preserve">Dispendik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79</w:t>
            </w:r>
          </w:p>
        </w:tc>
        <w:tc>
          <w:tcPr>
            <w:tcW w:w="2000" w:type="dxa"/>
          </w:tcPr>
          <w:p>
            <w:pPr/>
            <w:r>
              <w:rPr>
                <w:rFonts w:ascii="Arial" w:hAnsi="Arial" w:eastAsia="Arial" w:cs="Arial"/>
                <w:sz w:val="22"/>
                <w:szCs w:val="22"/>
              </w:rPr>
              <w:t xml:space="preserve">Dinas Pendidikan Provinsi Jawa Timur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80</w:t>
            </w:r>
          </w:p>
        </w:tc>
        <w:tc>
          <w:tcPr>
            <w:tcW w:w="2000" w:type="dxa"/>
          </w:tcPr>
          <w:p>
            <w:pPr/>
            <w:r>
              <w:rPr>
                <w:rFonts w:ascii="Arial" w:hAnsi="Arial" w:eastAsia="Arial" w:cs="Arial"/>
                <w:sz w:val="22"/>
                <w:szCs w:val="22"/>
              </w:rPr>
              <w:t xml:space="preserve">SMAN 1 KANDAT</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81</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82</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Kabupaten 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83</w:t>
            </w:r>
          </w:p>
        </w:tc>
        <w:tc>
          <w:tcPr>
            <w:tcW w:w="2000" w:type="dxa"/>
          </w:tcPr>
          <w:p>
            <w:pPr/>
            <w:r>
              <w:rPr>
                <w:rFonts w:ascii="Arial" w:hAnsi="Arial" w:eastAsia="Arial" w:cs="Arial"/>
                <w:sz w:val="22"/>
                <w:szCs w:val="22"/>
              </w:rPr>
              <w:t xml:space="preserve">Dinas Pendisikan dan Kebudayaan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84</w:t>
            </w:r>
          </w:p>
        </w:tc>
        <w:tc>
          <w:tcPr>
            <w:tcW w:w="2000" w:type="dxa"/>
          </w:tcPr>
          <w:p>
            <w:pPr/>
            <w:r>
              <w:rPr>
                <w:rFonts w:ascii="Arial" w:hAnsi="Arial" w:eastAsia="Arial" w:cs="Arial"/>
                <w:sz w:val="22"/>
                <w:szCs w:val="22"/>
              </w:rPr>
              <w:t xml:space="preserve">SMA 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85</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86</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87</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88</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89</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90</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91</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92</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93</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94</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95</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96</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97</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98</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99</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100</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101</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28-10-2022</w:t>
            </w:r>
          </w:p>
        </w:tc>
      </w:tr>
      <w:tr>
        <w:trPr/>
        <w:tc>
          <w:tcPr>
            <w:tcW w:w="2000" w:type="dxa"/>
          </w:tcPr>
          <w:p>
            <w:pPr/>
            <w:r>
              <w:rPr>
                <w:rFonts w:ascii="Arial" w:hAnsi="Arial" w:eastAsia="Arial" w:cs="Arial"/>
                <w:sz w:val="22"/>
                <w:szCs w:val="22"/>
              </w:rPr>
              <w:t xml:space="preserve">Responden 102</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28-10-2022</w:t>
            </w:r>
          </w:p>
        </w:tc>
      </w:tr>
      <w:tr>
        <w:trPr/>
        <w:tc>
          <w:tcPr>
            <w:tcW w:w="2000" w:type="dxa"/>
          </w:tcPr>
          <w:p>
            <w:pPr/>
            <w:r>
              <w:rPr>
                <w:rFonts w:ascii="Arial" w:hAnsi="Arial" w:eastAsia="Arial" w:cs="Arial"/>
                <w:sz w:val="22"/>
                <w:szCs w:val="22"/>
              </w:rPr>
              <w:t xml:space="preserve">Responden 103</w:t>
            </w:r>
          </w:p>
        </w:tc>
        <w:tc>
          <w:tcPr>
            <w:tcW w:w="2000" w:type="dxa"/>
          </w:tcPr>
          <w:p>
            <w:pPr/>
            <w:r>
              <w:rPr>
                <w:rFonts w:ascii="Arial" w:hAnsi="Arial" w:eastAsia="Arial" w:cs="Arial"/>
                <w:sz w:val="22"/>
                <w:szCs w:val="22"/>
              </w:rPr>
              <w:t xml:space="preserve">SMA Negeri 1 Kedamean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31-10-2022</w:t>
            </w:r>
          </w:p>
        </w:tc>
      </w:tr>
      <w:tr>
        <w:trPr/>
        <w:tc>
          <w:tcPr>
            <w:tcW w:w="2000" w:type="dxa"/>
          </w:tcPr>
          <w:p>
            <w:pPr/>
            <w:r>
              <w:rPr>
                <w:rFonts w:ascii="Arial" w:hAnsi="Arial" w:eastAsia="Arial" w:cs="Arial"/>
                <w:sz w:val="22"/>
                <w:szCs w:val="22"/>
              </w:rPr>
              <w:t xml:space="preserve">Responden 104</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31-10-2022</w:t>
            </w:r>
          </w:p>
        </w:tc>
      </w:tr>
      <w:tr>
        <w:trPr/>
        <w:tc>
          <w:tcPr>
            <w:tcW w:w="2000" w:type="dxa"/>
          </w:tcPr>
          <w:p>
            <w:pPr/>
            <w:r>
              <w:rPr>
                <w:rFonts w:ascii="Arial" w:hAnsi="Arial" w:eastAsia="Arial" w:cs="Arial"/>
                <w:sz w:val="22"/>
                <w:szCs w:val="22"/>
              </w:rPr>
              <w:t xml:space="preserve">Responden 105</w:t>
            </w:r>
          </w:p>
        </w:tc>
        <w:tc>
          <w:tcPr>
            <w:tcW w:w="2000" w:type="dxa"/>
          </w:tcPr>
          <w:p>
            <w:pPr/>
            <w:r>
              <w:rPr>
                <w:rFonts w:ascii="Arial" w:hAnsi="Arial" w:eastAsia="Arial" w:cs="Arial"/>
                <w:sz w:val="22"/>
                <w:szCs w:val="22"/>
              </w:rPr>
              <w:t xml:space="preserve">C</w:t>
            </w:r>
          </w:p>
        </w:tc>
        <w:tc>
          <w:tcPr>
            <w:tcW w:w="2000" w:type="dxa"/>
          </w:tcPr>
          <w:p>
            <w:pPr/>
            <w:r>
              <w:rPr>
                <w:rFonts w:ascii="Arial" w:hAnsi="Arial" w:eastAsia="Arial" w:cs="Arial"/>
                <w:sz w:val="22"/>
                <w:szCs w:val="22"/>
              </w:rPr>
              <w:t xml:space="preserve">Cc</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106</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surabayua</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107</w:t>
            </w:r>
          </w:p>
        </w:tc>
        <w:tc>
          <w:tcPr>
            <w:tcW w:w="2000" w:type="dxa"/>
          </w:tcPr>
          <w:p>
            <w:pPr/>
            <w:r>
              <w:rPr>
                <w:rFonts w:ascii="Arial" w:hAnsi="Arial" w:eastAsia="Arial" w:cs="Arial"/>
                <w:sz w:val="22"/>
                <w:szCs w:val="22"/>
              </w:rPr>
              <w:t xml:space="preserve">SMP Negeri 1 Wringin kab. Bondowoso</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108</w:t>
            </w:r>
          </w:p>
        </w:tc>
        <w:tc>
          <w:tcPr>
            <w:tcW w:w="2000" w:type="dxa"/>
          </w:tcPr>
          <w:p>
            <w:pPr/>
            <w:r>
              <w:rPr>
                <w:rFonts w:ascii="Arial" w:hAnsi="Arial" w:eastAsia="Arial" w:cs="Arial"/>
                <w:sz w:val="22"/>
                <w:szCs w:val="22"/>
              </w:rPr>
              <w:t xml:space="preserve">smk as salafi balung</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17-11-2022</w:t>
            </w:r>
          </w:p>
        </w:tc>
      </w:tr>
      <w:tr>
        <w:trPr/>
        <w:tc>
          <w:tcPr>
            <w:tcW w:w="2000" w:type="dxa"/>
          </w:tcPr>
          <w:p>
            <w:pPr/>
            <w:r>
              <w:rPr>
                <w:rFonts w:ascii="Arial" w:hAnsi="Arial" w:eastAsia="Arial" w:cs="Arial"/>
                <w:sz w:val="22"/>
                <w:szCs w:val="22"/>
              </w:rPr>
              <w:t xml:space="preserve">Responden 109</w:t>
            </w:r>
          </w:p>
        </w:tc>
        <w:tc>
          <w:tcPr>
            <w:tcW w:w="2000" w:type="dxa"/>
          </w:tcPr>
          <w:p>
            <w:pPr/>
            <w:r>
              <w:rPr>
                <w:rFonts w:ascii="Arial" w:hAnsi="Arial" w:eastAsia="Arial" w:cs="Arial"/>
                <w:sz w:val="22"/>
                <w:szCs w:val="22"/>
              </w:rPr>
              <w:t xml:space="preserve">SMP IT AT TAQWA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18-11-2022</w:t>
            </w:r>
          </w:p>
        </w:tc>
      </w:tr>
      <w:tr>
        <w:trPr/>
        <w:tc>
          <w:tcPr>
            <w:tcW w:w="2000" w:type="dxa"/>
          </w:tcPr>
          <w:p>
            <w:pPr/>
            <w:r>
              <w:rPr>
                <w:rFonts w:ascii="Arial" w:hAnsi="Arial" w:eastAsia="Arial" w:cs="Arial"/>
                <w:sz w:val="22"/>
                <w:szCs w:val="22"/>
              </w:rPr>
              <w:t xml:space="preserve">Responden 110</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18-11-2022</w:t>
            </w:r>
          </w:p>
        </w:tc>
      </w:tr>
      <w:tr>
        <w:trPr/>
        <w:tc>
          <w:tcPr>
            <w:tcW w:w="2000" w:type="dxa"/>
          </w:tcPr>
          <w:p>
            <w:pPr/>
            <w:r>
              <w:rPr>
                <w:rFonts w:ascii="Arial" w:hAnsi="Arial" w:eastAsia="Arial" w:cs="Arial"/>
                <w:sz w:val="22"/>
                <w:szCs w:val="22"/>
              </w:rPr>
              <w:t xml:space="preserve">Responden 111</w:t>
            </w:r>
          </w:p>
        </w:tc>
        <w:tc>
          <w:tcPr>
            <w:tcW w:w="2000" w:type="dxa"/>
          </w:tcPr>
          <w:p>
            <w:pPr/>
            <w:r>
              <w:rPr>
                <w:rFonts w:ascii="Arial" w:hAnsi="Arial" w:eastAsia="Arial" w:cs="Arial"/>
                <w:sz w:val="22"/>
                <w:szCs w:val="22"/>
              </w:rPr>
              <w:t xml:space="preserve">SMKN PRIGEN</w:t>
            </w:r>
          </w:p>
        </w:tc>
        <w:tc>
          <w:tcPr>
            <w:tcW w:w="2000" w:type="dxa"/>
          </w:tcPr>
          <w:p>
            <w:pPr/>
            <w:r>
              <w:rPr>
                <w:rFonts w:ascii="Arial" w:hAnsi="Arial" w:eastAsia="Arial" w:cs="Arial"/>
                <w:sz w:val="22"/>
                <w:szCs w:val="22"/>
              </w:rPr>
              <w:t xml:space="preserve">Kab. Pasuruan</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112</w:t>
            </w:r>
          </w:p>
        </w:tc>
        <w:tc>
          <w:tcPr>
            <w:tcW w:w="2000" w:type="dxa"/>
          </w:tcPr>
          <w:p>
            <w:pPr/>
            <w:r>
              <w:rPr>
                <w:rFonts w:ascii="Arial" w:hAnsi="Arial" w:eastAsia="Arial" w:cs="Arial"/>
                <w:sz w:val="22"/>
                <w:szCs w:val="22"/>
              </w:rPr>
              <w:t xml:space="preserve">guru TKA Suryalaya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113</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114</w:t>
            </w:r>
          </w:p>
        </w:tc>
        <w:tc>
          <w:tcPr>
            <w:tcW w:w="2000" w:type="dxa"/>
          </w:tcPr>
          <w:p>
            <w:pPr/>
            <w:r>
              <w:rPr>
                <w:rFonts w:ascii="Arial" w:hAnsi="Arial" w:eastAsia="Arial" w:cs="Arial"/>
                <w:sz w:val="22"/>
                <w:szCs w:val="22"/>
              </w:rPr>
              <w:t xml:space="preserve">SDN Penjaringansari 2 Surbaya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115</w:t>
            </w:r>
          </w:p>
        </w:tc>
        <w:tc>
          <w:tcPr>
            <w:tcW w:w="2000" w:type="dxa"/>
          </w:tcPr>
          <w:p>
            <w:pPr/>
            <w:r>
              <w:rPr>
                <w:rFonts w:ascii="Arial" w:hAnsi="Arial" w:eastAsia="Arial" w:cs="Arial"/>
                <w:sz w:val="22"/>
                <w:szCs w:val="22"/>
              </w:rPr>
              <w:t xml:space="preserve">SMA SANTO CAROLUS</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116</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117</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118</w:t>
            </w:r>
          </w:p>
        </w:tc>
        <w:tc>
          <w:tcPr>
            <w:tcW w:w="2000" w:type="dxa"/>
          </w:tcPr>
          <w:p>
            <w:pPr/>
            <w:r>
              <w:rPr>
                <w:rFonts w:ascii="Arial" w:hAnsi="Arial" w:eastAsia="Arial" w:cs="Arial"/>
                <w:sz w:val="22"/>
                <w:szCs w:val="22"/>
              </w:rPr>
              <w:t xml:space="preserve">swissbelinn manyar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119</w:t>
            </w:r>
          </w:p>
        </w:tc>
        <w:tc>
          <w:tcPr>
            <w:tcW w:w="2000" w:type="dxa"/>
          </w:tcPr>
          <w:p>
            <w:pPr/>
            <w:r>
              <w:rPr>
                <w:rFonts w:ascii="Arial" w:hAnsi="Arial" w:eastAsia="Arial" w:cs="Arial"/>
                <w:sz w:val="22"/>
                <w:szCs w:val="22"/>
              </w:rPr>
              <w:t xml:space="preserve">SURYA HOTEL dan COTTAGES PRIGEN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120</w:t>
            </w:r>
          </w:p>
        </w:tc>
        <w:tc>
          <w:tcPr>
            <w:tcW w:w="2000" w:type="dxa"/>
          </w:tcPr>
          <w:p>
            <w:pPr/>
            <w:r>
              <w:rPr>
                <w:rFonts w:ascii="Arial" w:hAnsi="Arial" w:eastAsia="Arial" w:cs="Arial"/>
                <w:sz w:val="22"/>
                <w:szCs w:val="22"/>
              </w:rPr>
              <w:t xml:space="preserve">TK Muslimat NU 9 Sekar Kedaton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23-11-2022</w:t>
            </w:r>
          </w:p>
        </w:tc>
      </w:tr>
      <w:tr>
        <w:trPr/>
        <w:tc>
          <w:tcPr>
            <w:tcW w:w="2000" w:type="dxa"/>
          </w:tcPr>
          <w:p>
            <w:pPr/>
            <w:r>
              <w:rPr>
                <w:rFonts w:ascii="Arial" w:hAnsi="Arial" w:eastAsia="Arial" w:cs="Arial"/>
                <w:sz w:val="22"/>
                <w:szCs w:val="22"/>
              </w:rPr>
              <w:t xml:space="preserve">Responden 121</w:t>
            </w:r>
          </w:p>
        </w:tc>
        <w:tc>
          <w:tcPr>
            <w:tcW w:w="2000" w:type="dxa"/>
          </w:tcPr>
          <w:p>
            <w:pPr/>
            <w:r>
              <w:rPr>
                <w:rFonts w:ascii="Arial" w:hAnsi="Arial" w:eastAsia="Arial" w:cs="Arial"/>
                <w:sz w:val="22"/>
                <w:szCs w:val="22"/>
              </w:rPr>
              <w:t xml:space="preserve">SDN Krian 2</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23-11-2022</w:t>
            </w:r>
          </w:p>
        </w:tc>
      </w:tr>
      <w:tr>
        <w:trPr/>
        <w:tc>
          <w:tcPr>
            <w:tcW w:w="2000" w:type="dxa"/>
          </w:tcPr>
          <w:p>
            <w:pPr/>
            <w:r>
              <w:rPr>
                <w:rFonts w:ascii="Arial" w:hAnsi="Arial" w:eastAsia="Arial" w:cs="Arial"/>
                <w:sz w:val="22"/>
                <w:szCs w:val="22"/>
              </w:rPr>
              <w:t xml:space="preserve">Responden 122</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123</w:t>
            </w:r>
          </w:p>
        </w:tc>
        <w:tc>
          <w:tcPr>
            <w:tcW w:w="2000" w:type="dxa"/>
          </w:tcPr>
          <w:p>
            <w:pPr/>
            <w:r>
              <w:rPr>
                <w:rFonts w:ascii="Arial" w:hAnsi="Arial" w:eastAsia="Arial" w:cs="Arial"/>
                <w:sz w:val="22"/>
                <w:szCs w:val="22"/>
              </w:rPr>
              <w:t xml:space="preserve">smk 45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124</w:t>
            </w:r>
          </w:p>
        </w:tc>
        <w:tc>
          <w:tcPr>
            <w:tcW w:w="2000" w:type="dxa"/>
          </w:tcPr>
          <w:p>
            <w:pPr/>
            <w:r>
              <w:rPr>
                <w:rFonts w:ascii="Arial" w:hAnsi="Arial" w:eastAsia="Arial" w:cs="Arial"/>
                <w:sz w:val="22"/>
                <w:szCs w:val="22"/>
              </w:rPr>
              <w:t xml:space="preserve">SMPN 1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125</w:t>
            </w:r>
          </w:p>
        </w:tc>
        <w:tc>
          <w:tcPr>
            <w:tcW w:w="2000" w:type="dxa"/>
          </w:tcPr>
          <w:p>
            <w:pPr/>
            <w:r>
              <w:rPr>
                <w:rFonts w:ascii="Arial" w:hAnsi="Arial" w:eastAsia="Arial" w:cs="Arial"/>
                <w:sz w:val="22"/>
                <w:szCs w:val="22"/>
              </w:rPr>
              <w:t xml:space="preserve">SMKN 1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126</w:t>
            </w:r>
          </w:p>
        </w:tc>
        <w:tc>
          <w:tcPr>
            <w:tcW w:w="2000" w:type="dxa"/>
          </w:tcPr>
          <w:p>
            <w:pPr/>
            <w:r>
              <w:rPr>
                <w:rFonts w:ascii="Arial" w:hAnsi="Arial" w:eastAsia="Arial" w:cs="Arial"/>
                <w:sz w:val="22"/>
                <w:szCs w:val="22"/>
              </w:rPr>
              <w:t xml:space="preserve">SMP Harapan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127</w:t>
            </w:r>
          </w:p>
        </w:tc>
        <w:tc>
          <w:tcPr>
            <w:tcW w:w="2000" w:type="dxa"/>
          </w:tcPr>
          <w:p>
            <w:pPr/>
            <w:r>
              <w:rPr>
                <w:rFonts w:ascii="Arial" w:hAnsi="Arial" w:eastAsia="Arial" w:cs="Arial"/>
                <w:sz w:val="22"/>
                <w:szCs w:val="22"/>
              </w:rPr>
              <w:t xml:space="preserve">smk 45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128</w:t>
            </w:r>
          </w:p>
        </w:tc>
        <w:tc>
          <w:tcPr>
            <w:tcW w:w="2000" w:type="dxa"/>
          </w:tcPr>
          <w:p>
            <w:pPr/>
            <w:r>
              <w:rPr>
                <w:rFonts w:ascii="Arial" w:hAnsi="Arial" w:eastAsia="Arial" w:cs="Arial"/>
                <w:sz w:val="22"/>
                <w:szCs w:val="22"/>
              </w:rPr>
              <w:t xml:space="preserve">SMKN 2 Situbondo</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129</w:t>
            </w:r>
          </w:p>
        </w:tc>
        <w:tc>
          <w:tcPr>
            <w:tcW w:w="2000" w:type="dxa"/>
          </w:tcPr>
          <w:p>
            <w:pPr/>
            <w:r>
              <w:rPr>
                <w:rFonts w:ascii="Arial" w:hAnsi="Arial" w:eastAsia="Arial" w:cs="Arial"/>
                <w:sz w:val="22"/>
                <w:szCs w:val="22"/>
              </w:rPr>
              <w:t xml:space="preserve">SDN DUKUH MENANGGAL I No.424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130</w:t>
            </w:r>
          </w:p>
        </w:tc>
        <w:tc>
          <w:tcPr>
            <w:tcW w:w="2000" w:type="dxa"/>
          </w:tcPr>
          <w:p>
            <w:pPr/>
            <w:r>
              <w:rPr>
                <w:rFonts w:ascii="Arial" w:hAnsi="Arial" w:eastAsia="Arial" w:cs="Arial"/>
                <w:sz w:val="22"/>
                <w:szCs w:val="22"/>
              </w:rPr>
              <w:t xml:space="preserve">SDN GUNUNGSARI I no.484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131</w:t>
            </w:r>
          </w:p>
        </w:tc>
        <w:tc>
          <w:tcPr>
            <w:tcW w:w="2000" w:type="dxa"/>
          </w:tcPr>
          <w:p>
            <w:pPr/>
            <w:r>
              <w:rPr>
                <w:rFonts w:ascii="Arial" w:hAnsi="Arial" w:eastAsia="Arial" w:cs="Arial"/>
                <w:sz w:val="22"/>
                <w:szCs w:val="22"/>
              </w:rPr>
              <w:t xml:space="preserve">SMAN 2 BLITAR</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27-11-2022</w:t>
            </w:r>
          </w:p>
        </w:tc>
      </w:tr>
      <w:tr>
        <w:trPr/>
        <w:tc>
          <w:tcPr>
            <w:tcW w:w="2000" w:type="dxa"/>
          </w:tcPr>
          <w:p>
            <w:pPr/>
            <w:r>
              <w:rPr>
                <w:rFonts w:ascii="Arial" w:hAnsi="Arial" w:eastAsia="Arial" w:cs="Arial"/>
                <w:sz w:val="22"/>
                <w:szCs w:val="22"/>
              </w:rPr>
              <w:t xml:space="preserve">Responden 132</w:t>
            </w:r>
          </w:p>
        </w:tc>
        <w:tc>
          <w:tcPr>
            <w:tcW w:w="2000" w:type="dxa"/>
          </w:tcPr>
          <w:p>
            <w:pPr/>
            <w:r>
              <w:rPr>
                <w:rFonts w:ascii="Arial" w:hAnsi="Arial" w:eastAsia="Arial" w:cs="Arial"/>
                <w:sz w:val="22"/>
                <w:szCs w:val="22"/>
              </w:rPr>
              <w:t xml:space="preserve">SMPN 1Pitu</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133</w:t>
            </w:r>
          </w:p>
        </w:tc>
        <w:tc>
          <w:tcPr>
            <w:tcW w:w="2000" w:type="dxa"/>
          </w:tcPr>
          <w:p>
            <w:pPr/>
            <w:r>
              <w:rPr>
                <w:rFonts w:ascii="Arial" w:hAnsi="Arial" w:eastAsia="Arial" w:cs="Arial"/>
                <w:sz w:val="22"/>
                <w:szCs w:val="22"/>
              </w:rPr>
              <w:t xml:space="preserve">SD Negeri Pacitan</w:t>
            </w:r>
          </w:p>
        </w:tc>
        <w:tc>
          <w:tcPr>
            <w:tcW w:w="2000" w:type="dxa"/>
          </w:tcPr>
          <w:p>
            <w:pPr/>
            <w:r>
              <w:rPr>
                <w:rFonts w:ascii="Arial" w:hAnsi="Arial" w:eastAsia="Arial" w:cs="Arial"/>
                <w:sz w:val="22"/>
                <w:szCs w:val="22"/>
              </w:rPr>
              <w:t xml:space="preserve">Pacitan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134</w:t>
            </w:r>
          </w:p>
        </w:tc>
        <w:tc>
          <w:tcPr>
            <w:tcW w:w="2000" w:type="dxa"/>
          </w:tcPr>
          <w:p>
            <w:pPr/>
            <w:r>
              <w:rPr>
                <w:rFonts w:ascii="Arial" w:hAnsi="Arial" w:eastAsia="Arial" w:cs="Arial"/>
                <w:sz w:val="22"/>
                <w:szCs w:val="22"/>
              </w:rPr>
              <w:t xml:space="preserve">SMK ISLAM DWI SAKTI BANGILAN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135</w:t>
            </w:r>
          </w:p>
        </w:tc>
        <w:tc>
          <w:tcPr>
            <w:tcW w:w="2000" w:type="dxa"/>
          </w:tcPr>
          <w:p>
            <w:pPr/>
            <w:r>
              <w:rPr>
                <w:rFonts w:ascii="Arial" w:hAnsi="Arial" w:eastAsia="Arial" w:cs="Arial"/>
                <w:sz w:val="22"/>
                <w:szCs w:val="22"/>
              </w:rPr>
              <w:t xml:space="preserve">premier place hotel</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136</w:t>
            </w:r>
          </w:p>
        </w:tc>
        <w:tc>
          <w:tcPr>
            <w:tcW w:w="2000" w:type="dxa"/>
          </w:tcPr>
          <w:p>
            <w:pPr/>
            <w:r>
              <w:rPr>
                <w:rFonts w:ascii="Arial" w:hAnsi="Arial" w:eastAsia="Arial" w:cs="Arial"/>
                <w:sz w:val="22"/>
                <w:szCs w:val="22"/>
              </w:rPr>
              <w:t xml:space="preserve">SMPN 2 Pandaan Kab. Pasuruan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137</w:t>
            </w:r>
          </w:p>
        </w:tc>
        <w:tc>
          <w:tcPr>
            <w:tcW w:w="2000" w:type="dxa"/>
          </w:tcPr>
          <w:p>
            <w:pPr/>
            <w:r>
              <w:rPr>
                <w:rFonts w:ascii="Arial" w:hAnsi="Arial" w:eastAsia="Arial" w:cs="Arial"/>
                <w:sz w:val="22"/>
                <w:szCs w:val="22"/>
              </w:rPr>
              <w:t xml:space="preserve">sd kristen kalam kudus</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138</w:t>
            </w:r>
          </w:p>
        </w:tc>
        <w:tc>
          <w:tcPr>
            <w:tcW w:w="2000" w:type="dxa"/>
          </w:tcPr>
          <w:p>
            <w:pPr/>
            <w:r>
              <w:rPr>
                <w:rFonts w:ascii="Arial" w:hAnsi="Arial" w:eastAsia="Arial" w:cs="Arial"/>
                <w:sz w:val="22"/>
                <w:szCs w:val="22"/>
              </w:rPr>
              <w:t xml:space="preserve">smak karitas III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139</w:t>
            </w:r>
          </w:p>
        </w:tc>
        <w:tc>
          <w:tcPr>
            <w:tcW w:w="2000" w:type="dxa"/>
          </w:tcPr>
          <w:p>
            <w:pPr/>
            <w:r>
              <w:rPr>
                <w:rFonts w:ascii="Arial" w:hAnsi="Arial" w:eastAsia="Arial" w:cs="Arial"/>
                <w:sz w:val="22"/>
                <w:szCs w:val="22"/>
              </w:rPr>
              <w:t xml:space="preserve">LPI AL AZHAAR TULUNGAGUNG</w:t>
            </w:r>
          </w:p>
        </w:tc>
        <w:tc>
          <w:tcPr>
            <w:tcW w:w="2000" w:type="dxa"/>
          </w:tcPr>
          <w:p>
            <w:pPr/>
            <w:r>
              <w:rPr>
                <w:rFonts w:ascii="Arial" w:hAnsi="Arial" w:eastAsia="Arial" w:cs="Arial"/>
                <w:sz w:val="22"/>
                <w:szCs w:val="22"/>
              </w:rPr>
              <w:t xml:space="preserve">TULUNGAGUNG</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140</w:t>
            </w:r>
          </w:p>
        </w:tc>
        <w:tc>
          <w:tcPr>
            <w:tcW w:w="2000" w:type="dxa"/>
          </w:tcPr>
          <w:p>
            <w:pPr/>
            <w:r>
              <w:rPr>
                <w:rFonts w:ascii="Arial" w:hAnsi="Arial" w:eastAsia="Arial" w:cs="Arial"/>
                <w:sz w:val="22"/>
                <w:szCs w:val="22"/>
              </w:rPr>
              <w:t xml:space="preserve">UPT Satuan Pendidikan SMP N 2 Blitar</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141</w:t>
            </w:r>
          </w:p>
        </w:tc>
        <w:tc>
          <w:tcPr>
            <w:tcW w:w="2000" w:type="dxa"/>
          </w:tcPr>
          <w:p>
            <w:pPr/>
            <w:r>
              <w:rPr>
                <w:rFonts w:ascii="Arial" w:hAnsi="Arial" w:eastAsia="Arial" w:cs="Arial"/>
                <w:sz w:val="22"/>
                <w:szCs w:val="22"/>
              </w:rPr>
              <w:t xml:space="preserve">SMAN Jogoroto</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142</w:t>
            </w:r>
          </w:p>
        </w:tc>
        <w:tc>
          <w:tcPr>
            <w:tcW w:w="2000" w:type="dxa"/>
          </w:tcPr>
          <w:p>
            <w:pPr/>
            <w:r>
              <w:rPr>
                <w:rFonts w:ascii="Arial" w:hAnsi="Arial" w:eastAsia="Arial" w:cs="Arial"/>
                <w:sz w:val="22"/>
                <w:szCs w:val="22"/>
              </w:rPr>
              <w:t xml:space="preserve">SMA N 1 KEJAYAN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143</w:t>
            </w:r>
          </w:p>
        </w:tc>
        <w:tc>
          <w:tcPr>
            <w:tcW w:w="2000" w:type="dxa"/>
          </w:tcPr>
          <w:p>
            <w:pPr/>
            <w:r>
              <w:rPr>
                <w:rFonts w:ascii="Arial" w:hAnsi="Arial" w:eastAsia="Arial" w:cs="Arial"/>
                <w:sz w:val="22"/>
                <w:szCs w:val="22"/>
              </w:rPr>
              <w:t xml:space="preserve">SD RADEN PATAH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144</w:t>
            </w:r>
          </w:p>
        </w:tc>
        <w:tc>
          <w:tcPr>
            <w:tcW w:w="2000" w:type="dxa"/>
          </w:tcPr>
          <w:p>
            <w:pPr/>
            <w:r>
              <w:rPr>
                <w:rFonts w:ascii="Arial" w:hAnsi="Arial" w:eastAsia="Arial" w:cs="Arial"/>
                <w:sz w:val="22"/>
                <w:szCs w:val="22"/>
              </w:rPr>
              <w:t xml:space="preserve">SMPN 29</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145</w:t>
            </w:r>
          </w:p>
        </w:tc>
        <w:tc>
          <w:tcPr>
            <w:tcW w:w="2000" w:type="dxa"/>
          </w:tcPr>
          <w:p>
            <w:pPr/>
            <w:r>
              <w:rPr>
                <w:rFonts w:ascii="Arial" w:hAnsi="Arial" w:eastAsia="Arial" w:cs="Arial"/>
                <w:sz w:val="22"/>
                <w:szCs w:val="22"/>
              </w:rPr>
              <w:t xml:space="preserve">yayasan persyada al haromain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146</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147</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148</w:t>
            </w:r>
          </w:p>
        </w:tc>
        <w:tc>
          <w:tcPr>
            <w:tcW w:w="2000" w:type="dxa"/>
          </w:tcPr>
          <w:p>
            <w:pPr/>
            <w:r>
              <w:rPr>
                <w:rFonts w:ascii="Arial" w:hAnsi="Arial" w:eastAsia="Arial" w:cs="Arial"/>
                <w:sz w:val="22"/>
                <w:szCs w:val="22"/>
              </w:rPr>
              <w:t xml:space="preserve">sdn ketapanrame 1</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149</w:t>
            </w:r>
          </w:p>
        </w:tc>
        <w:tc>
          <w:tcPr>
            <w:tcW w:w="2000" w:type="dxa"/>
          </w:tcPr>
          <w:p>
            <w:pPr/>
            <w:r>
              <w:rPr>
                <w:rFonts w:ascii="Arial" w:hAnsi="Arial" w:eastAsia="Arial" w:cs="Arial"/>
                <w:sz w:val="22"/>
                <w:szCs w:val="22"/>
              </w:rPr>
              <w:t xml:space="preserve">hotel ibis surabaya city center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150</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151</w:t>
            </w:r>
          </w:p>
        </w:tc>
        <w:tc>
          <w:tcPr>
            <w:tcW w:w="2000" w:type="dxa"/>
          </w:tcPr>
          <w:p>
            <w:pPr/>
            <w:r>
              <w:rPr>
                <w:rFonts w:ascii="Arial" w:hAnsi="Arial" w:eastAsia="Arial" w:cs="Arial"/>
                <w:sz w:val="22"/>
                <w:szCs w:val="22"/>
              </w:rPr>
              <w:t xml:space="preserve">SMAN 22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152</w:t>
            </w:r>
          </w:p>
        </w:tc>
        <w:tc>
          <w:tcPr>
            <w:tcW w:w="2000" w:type="dxa"/>
          </w:tcPr>
          <w:p>
            <w:pPr/>
            <w:r>
              <w:rPr>
                <w:rFonts w:ascii="Arial" w:hAnsi="Arial" w:eastAsia="Arial" w:cs="Arial"/>
                <w:sz w:val="22"/>
                <w:szCs w:val="22"/>
              </w:rPr>
              <w:t xml:space="preserve">Sman 1 bancar</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153</w:t>
            </w:r>
          </w:p>
        </w:tc>
        <w:tc>
          <w:tcPr>
            <w:tcW w:w="2000" w:type="dxa"/>
          </w:tcPr>
          <w:p>
            <w:pPr/>
            <w:r>
              <w:rPr>
                <w:rFonts w:ascii="Arial" w:hAnsi="Arial" w:eastAsia="Arial" w:cs="Arial"/>
                <w:sz w:val="22"/>
                <w:szCs w:val="22"/>
              </w:rPr>
              <w:t xml:space="preserve">SMAN 1 BONDOWOSO</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154</w:t>
            </w:r>
          </w:p>
        </w:tc>
        <w:tc>
          <w:tcPr>
            <w:tcW w:w="2000" w:type="dxa"/>
          </w:tcPr>
          <w:p>
            <w:pPr/>
            <w:r>
              <w:rPr>
                <w:rFonts w:ascii="Arial" w:hAnsi="Arial" w:eastAsia="Arial" w:cs="Arial"/>
                <w:sz w:val="22"/>
                <w:szCs w:val="22"/>
              </w:rPr>
              <w:t xml:space="preserve">SMAN 13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155</w:t>
            </w:r>
          </w:p>
        </w:tc>
        <w:tc>
          <w:tcPr>
            <w:tcW w:w="2000" w:type="dxa"/>
          </w:tcPr>
          <w:p>
            <w:pPr/>
            <w:r>
              <w:rPr>
                <w:rFonts w:ascii="Arial" w:hAnsi="Arial" w:eastAsia="Arial" w:cs="Arial"/>
                <w:sz w:val="22"/>
                <w:szCs w:val="22"/>
              </w:rPr>
              <w:t xml:space="preserve">ubaya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156</w:t>
            </w:r>
          </w:p>
        </w:tc>
        <w:tc>
          <w:tcPr>
            <w:tcW w:w="2000" w:type="dxa"/>
          </w:tcPr>
          <w:p>
            <w:pPr/>
            <w:r>
              <w:rPr>
                <w:rFonts w:ascii="Arial" w:hAnsi="Arial" w:eastAsia="Arial" w:cs="Arial"/>
                <w:sz w:val="22"/>
                <w:szCs w:val="22"/>
              </w:rPr>
              <w:t xml:space="preserve">upn veteran jatim</w:t>
            </w:r>
          </w:p>
        </w:tc>
        <w:tc>
          <w:tcPr>
            <w:tcW w:w="2000" w:type="dxa"/>
          </w:tcPr>
          <w:p>
            <w:pPr/>
            <w:r>
              <w:rPr>
                <w:rFonts w:ascii="Arial" w:hAnsi="Arial" w:eastAsia="Arial" w:cs="Arial"/>
                <w:sz w:val="22"/>
                <w:szCs w:val="22"/>
              </w:rPr>
              <w:t xml:space="preserve">madura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157</w:t>
            </w:r>
          </w:p>
        </w:tc>
        <w:tc>
          <w:tcPr>
            <w:tcW w:w="2000" w:type="dxa"/>
          </w:tcPr>
          <w:p>
            <w:pPr/>
            <w:r>
              <w:rPr>
                <w:rFonts w:ascii="Arial" w:hAnsi="Arial" w:eastAsia="Arial" w:cs="Arial"/>
                <w:sz w:val="22"/>
                <w:szCs w:val="22"/>
              </w:rPr>
              <w:t xml:space="preserve">SD Negeri Beru</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158</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159</w:t>
            </w:r>
          </w:p>
        </w:tc>
        <w:tc>
          <w:tcPr>
            <w:tcW w:w="2000" w:type="dxa"/>
          </w:tcPr>
          <w:p>
            <w:pPr/>
            <w:r>
              <w:rPr>
                <w:rFonts w:ascii="Arial" w:hAnsi="Arial" w:eastAsia="Arial" w:cs="Arial"/>
                <w:sz w:val="22"/>
                <w:szCs w:val="22"/>
              </w:rPr>
              <w:t xml:space="preserve">upn veteran jatim</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160</w:t>
            </w:r>
          </w:p>
        </w:tc>
        <w:tc>
          <w:tcPr>
            <w:tcW w:w="2000" w:type="dxa"/>
          </w:tcPr>
          <w:p>
            <w:pPr/>
            <w:r>
              <w:rPr>
                <w:rFonts w:ascii="Arial" w:hAnsi="Arial" w:eastAsia="Arial" w:cs="Arial"/>
                <w:sz w:val="22"/>
                <w:szCs w:val="22"/>
              </w:rPr>
              <w:t xml:space="preserve">CV LAKSANA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161</w:t>
            </w:r>
          </w:p>
        </w:tc>
        <w:tc>
          <w:tcPr>
            <w:tcW w:w="2000" w:type="dxa"/>
          </w:tcPr>
          <w:p>
            <w:pPr/>
            <w:r>
              <w:rPr>
                <w:rFonts w:ascii="Arial" w:hAnsi="Arial" w:eastAsia="Arial" w:cs="Arial"/>
                <w:sz w:val="22"/>
                <w:szCs w:val="22"/>
              </w:rPr>
              <w:t xml:space="preserve">Dinas Pendidikan, Pemuda dan Olahraga Kabupaten Trenggalek</w:t>
            </w:r>
          </w:p>
        </w:tc>
        <w:tc>
          <w:tcPr>
            <w:tcW w:w="2000" w:type="dxa"/>
          </w:tcPr>
          <w:p>
            <w:pPr/>
            <w:r>
              <w:rPr>
                <w:rFonts w:ascii="Arial" w:hAnsi="Arial" w:eastAsia="Arial" w:cs="Arial"/>
                <w:sz w:val="22"/>
                <w:szCs w:val="22"/>
              </w:rPr>
              <w:t xml:space="preserve">Trenggalek</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162</w:t>
            </w:r>
          </w:p>
        </w:tc>
        <w:tc>
          <w:tcPr>
            <w:tcW w:w="2000" w:type="dxa"/>
          </w:tcPr>
          <w:p>
            <w:pPr/>
            <w:r>
              <w:rPr>
                <w:rFonts w:ascii="Arial" w:hAnsi="Arial" w:eastAsia="Arial" w:cs="Arial"/>
                <w:sz w:val="22"/>
                <w:szCs w:val="22"/>
              </w:rPr>
              <w:t xml:space="preserve">KODAM V BRAWIJAYA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163</w:t>
            </w:r>
          </w:p>
        </w:tc>
        <w:tc>
          <w:tcPr>
            <w:tcW w:w="2000" w:type="dxa"/>
          </w:tcPr>
          <w:p>
            <w:pPr/>
            <w:r>
              <w:rPr>
                <w:rFonts w:ascii="Arial" w:hAnsi="Arial" w:eastAsia="Arial" w:cs="Arial"/>
                <w:sz w:val="22"/>
                <w:szCs w:val="22"/>
              </w:rPr>
              <w:t xml:space="preserve">SD</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164</w:t>
            </w:r>
          </w:p>
        </w:tc>
        <w:tc>
          <w:tcPr>
            <w:tcW w:w="2000" w:type="dxa"/>
          </w:tcPr>
          <w:p>
            <w:pPr/>
            <w:r>
              <w:rPr>
                <w:rFonts w:ascii="Arial" w:hAnsi="Arial" w:eastAsia="Arial" w:cs="Arial"/>
                <w:sz w:val="22"/>
                <w:szCs w:val="22"/>
              </w:rPr>
              <w:t xml:space="preserve">SMP NEGERI 58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165</w:t>
            </w:r>
          </w:p>
        </w:tc>
        <w:tc>
          <w:tcPr>
            <w:tcW w:w="2000" w:type="dxa"/>
          </w:tcPr>
          <w:p>
            <w:pPr/>
            <w:r>
              <w:rPr>
                <w:rFonts w:ascii="Arial" w:hAnsi="Arial" w:eastAsia="Arial" w:cs="Arial"/>
                <w:sz w:val="22"/>
                <w:szCs w:val="22"/>
              </w:rPr>
              <w:t xml:space="preserve">SD Negeri Kebonagung</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166</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06-12-2022</w:t>
            </w:r>
          </w:p>
        </w:tc>
      </w:tr>
      <w:tr>
        <w:trPr/>
        <w:tc>
          <w:tcPr>
            <w:tcW w:w="2000" w:type="dxa"/>
          </w:tcPr>
          <w:p>
            <w:pPr/>
            <w:r>
              <w:rPr>
                <w:rFonts w:ascii="Arial" w:hAnsi="Arial" w:eastAsia="Arial" w:cs="Arial"/>
                <w:sz w:val="22"/>
                <w:szCs w:val="22"/>
              </w:rPr>
              <w:t xml:space="preserve">Responden 167</w:t>
            </w:r>
          </w:p>
        </w:tc>
        <w:tc>
          <w:tcPr>
            <w:tcW w:w="2000" w:type="dxa"/>
          </w:tcPr>
          <w:p>
            <w:pPr/>
            <w:r>
              <w:rPr>
                <w:rFonts w:ascii="Arial" w:hAnsi="Arial" w:eastAsia="Arial" w:cs="Arial"/>
                <w:sz w:val="22"/>
                <w:szCs w:val="22"/>
              </w:rPr>
              <w:t xml:space="preserve">SDN 1 Dradahblumbang</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06-12-2022</w:t>
            </w:r>
          </w:p>
        </w:tc>
      </w:tr>
      <w:tr>
        <w:trPr/>
        <w:tc>
          <w:tcPr>
            <w:tcW w:w="2000" w:type="dxa"/>
          </w:tcPr>
          <w:p>
            <w:pPr/>
            <w:r>
              <w:rPr>
                <w:rFonts w:ascii="Arial" w:hAnsi="Arial" w:eastAsia="Arial" w:cs="Arial"/>
                <w:sz w:val="22"/>
                <w:szCs w:val="22"/>
              </w:rPr>
              <w:t xml:space="preserve">Responden 168</w:t>
            </w:r>
          </w:p>
        </w:tc>
        <w:tc>
          <w:tcPr>
            <w:tcW w:w="2000" w:type="dxa"/>
          </w:tcPr>
          <w:p>
            <w:pPr/>
            <w:r>
              <w:rPr>
                <w:rFonts w:ascii="Arial" w:hAnsi="Arial" w:eastAsia="Arial" w:cs="Arial"/>
                <w:sz w:val="22"/>
                <w:szCs w:val="22"/>
              </w:rPr>
              <w:t xml:space="preserve">UPT SDN Margomulyo 01</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169</w:t>
            </w:r>
          </w:p>
        </w:tc>
        <w:tc>
          <w:tcPr>
            <w:tcW w:w="2000" w:type="dxa"/>
          </w:tcPr>
          <w:p>
            <w:pPr/>
            <w:r>
              <w:rPr>
                <w:rFonts w:ascii="Arial" w:hAnsi="Arial" w:eastAsia="Arial" w:cs="Arial"/>
                <w:sz w:val="22"/>
                <w:szCs w:val="22"/>
              </w:rPr>
              <w:t xml:space="preserve">UPT SDN Margomulyo 01</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170</w:t>
            </w:r>
          </w:p>
        </w:tc>
        <w:tc>
          <w:tcPr>
            <w:tcW w:w="2000" w:type="dxa"/>
          </w:tcPr>
          <w:p>
            <w:pPr/>
            <w:r>
              <w:rPr>
                <w:rFonts w:ascii="Arial" w:hAnsi="Arial" w:eastAsia="Arial" w:cs="Arial"/>
                <w:sz w:val="22"/>
                <w:szCs w:val="22"/>
              </w:rPr>
              <w:t xml:space="preserve">SD. Kartika Nasional</w:t>
            </w:r>
          </w:p>
        </w:tc>
        <w:tc>
          <w:tcPr>
            <w:tcW w:w="2000" w:type="dxa"/>
          </w:tcPr>
          <w:p>
            <w:pPr/>
            <w:r>
              <w:rPr>
                <w:rFonts w:ascii="Arial" w:hAnsi="Arial" w:eastAsia="Arial" w:cs="Arial"/>
                <w:sz w:val="22"/>
                <w:szCs w:val="22"/>
              </w:rPr>
              <w:t xml:space="preserve">Jawa Timur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171</w:t>
            </w:r>
          </w:p>
        </w:tc>
        <w:tc>
          <w:tcPr>
            <w:tcW w:w="2000" w:type="dxa"/>
          </w:tcPr>
          <w:p>
            <w:pPr/>
            <w:r>
              <w:rPr>
                <w:rFonts w:ascii="Arial" w:hAnsi="Arial" w:eastAsia="Arial" w:cs="Arial"/>
                <w:sz w:val="22"/>
                <w:szCs w:val="22"/>
              </w:rPr>
              <w:t xml:space="preserve">SDN TROSOBO 2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172</w:t>
            </w:r>
          </w:p>
        </w:tc>
        <w:tc>
          <w:tcPr>
            <w:tcW w:w="2000" w:type="dxa"/>
          </w:tcPr>
          <w:p>
            <w:pPr/>
            <w:r>
              <w:rPr>
                <w:rFonts w:ascii="Arial" w:hAnsi="Arial" w:eastAsia="Arial" w:cs="Arial"/>
                <w:sz w:val="22"/>
                <w:szCs w:val="22"/>
              </w:rPr>
              <w:t xml:space="preserve">SMPN 1 Ngoro Mojokerto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173</w:t>
            </w:r>
          </w:p>
        </w:tc>
        <w:tc>
          <w:tcPr>
            <w:tcW w:w="2000" w:type="dxa"/>
          </w:tcPr>
          <w:p>
            <w:pPr/>
            <w:r>
              <w:rPr>
                <w:rFonts w:ascii="Arial" w:hAnsi="Arial" w:eastAsia="Arial" w:cs="Arial"/>
                <w:sz w:val="22"/>
                <w:szCs w:val="22"/>
              </w:rPr>
              <w:t xml:space="preserve">BPMP Kaltim</w:t>
            </w:r>
          </w:p>
        </w:tc>
        <w:tc>
          <w:tcPr>
            <w:tcW w:w="2000" w:type="dxa"/>
          </w:tcPr>
          <w:p>
            <w:pPr/>
            <w:r>
              <w:rPr>
                <w:rFonts w:ascii="Arial" w:hAnsi="Arial" w:eastAsia="Arial" w:cs="Arial"/>
                <w:sz w:val="22"/>
                <w:szCs w:val="22"/>
              </w:rPr>
              <w:t xml:space="preserve">Samarinda</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174</w:t>
            </w:r>
          </w:p>
        </w:tc>
        <w:tc>
          <w:tcPr>
            <w:tcW w:w="2000" w:type="dxa"/>
          </w:tcPr>
          <w:p>
            <w:pPr/>
            <w:r>
              <w:rPr>
                <w:rFonts w:ascii="Arial" w:hAnsi="Arial" w:eastAsia="Arial" w:cs="Arial"/>
                <w:sz w:val="22"/>
                <w:szCs w:val="22"/>
              </w:rPr>
              <w:t xml:space="preserve">SD NEGERI 2 PANGGUNGREJO</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175</w:t>
            </w:r>
          </w:p>
        </w:tc>
        <w:tc>
          <w:tcPr>
            <w:tcW w:w="2000" w:type="dxa"/>
          </w:tcPr>
          <w:p>
            <w:pPr/>
            <w:r>
              <w:rPr>
                <w:rFonts w:ascii="Arial" w:hAnsi="Arial" w:eastAsia="Arial" w:cs="Arial"/>
                <w:sz w:val="22"/>
                <w:szCs w:val="22"/>
              </w:rPr>
              <w:t xml:space="preserve">UPTD SDN KRATON 2</w:t>
            </w:r>
          </w:p>
        </w:tc>
        <w:tc>
          <w:tcPr>
            <w:tcW w:w="2000" w:type="dxa"/>
          </w:tcPr>
          <w:p>
            <w:pPr/>
            <w:r>
              <w:rPr>
                <w:rFonts w:ascii="Arial" w:hAnsi="Arial" w:eastAsia="Arial" w:cs="Arial"/>
                <w:sz w:val="22"/>
                <w:szCs w:val="22"/>
              </w:rPr>
              <w:t xml:space="preserve">BANGKALAN</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176</w:t>
            </w:r>
          </w:p>
        </w:tc>
        <w:tc>
          <w:tcPr>
            <w:tcW w:w="2000" w:type="dxa"/>
          </w:tcPr>
          <w:p>
            <w:pPr/>
            <w:r>
              <w:rPr>
                <w:rFonts w:ascii="Arial" w:hAnsi="Arial" w:eastAsia="Arial" w:cs="Arial"/>
                <w:sz w:val="22"/>
                <w:szCs w:val="22"/>
              </w:rPr>
              <w:t xml:space="preserve">SDN CURAHMOJO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177</w:t>
            </w:r>
          </w:p>
        </w:tc>
        <w:tc>
          <w:tcPr>
            <w:tcW w:w="2000" w:type="dxa"/>
          </w:tcPr>
          <w:p>
            <w:pPr/>
            <w:r>
              <w:rPr>
                <w:rFonts w:ascii="Arial" w:hAnsi="Arial" w:eastAsia="Arial" w:cs="Arial"/>
                <w:sz w:val="22"/>
                <w:szCs w:val="22"/>
              </w:rPr>
              <w:t xml:space="preserve">SDN KEDUNGUNENG BANGSAL MOJOKERTO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178</w:t>
            </w:r>
          </w:p>
        </w:tc>
        <w:tc>
          <w:tcPr>
            <w:tcW w:w="2000" w:type="dxa"/>
          </w:tcPr>
          <w:p>
            <w:pPr/>
            <w:r>
              <w:rPr>
                <w:rFonts w:ascii="Arial" w:hAnsi="Arial" w:eastAsia="Arial" w:cs="Arial"/>
                <w:sz w:val="22"/>
                <w:szCs w:val="22"/>
              </w:rPr>
              <w:t xml:space="preserve">SMPN 2 Bangsal</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179</w:t>
            </w:r>
          </w:p>
        </w:tc>
        <w:tc>
          <w:tcPr>
            <w:tcW w:w="2000" w:type="dxa"/>
          </w:tcPr>
          <w:p>
            <w:pPr/>
            <w:r>
              <w:rPr>
                <w:rFonts w:ascii="Arial" w:hAnsi="Arial" w:eastAsia="Arial" w:cs="Arial"/>
                <w:sz w:val="22"/>
                <w:szCs w:val="22"/>
              </w:rPr>
              <w:t xml:space="preserve">SDN. NGINGASREMBYONG Kec. SOOKO .</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180</w:t>
            </w:r>
          </w:p>
        </w:tc>
        <w:tc>
          <w:tcPr>
            <w:tcW w:w="2000" w:type="dxa"/>
          </w:tcPr>
          <w:p>
            <w:pPr/>
            <w:r>
              <w:rPr>
                <w:rFonts w:ascii="Arial" w:hAnsi="Arial" w:eastAsia="Arial" w:cs="Arial"/>
                <w:sz w:val="22"/>
                <w:szCs w:val="22"/>
              </w:rPr>
              <w:t xml:space="preserve">sdn banyu urip 3 no.364</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181</w:t>
            </w:r>
          </w:p>
        </w:tc>
        <w:tc>
          <w:tcPr>
            <w:tcW w:w="2000" w:type="dxa"/>
          </w:tcPr>
          <w:p>
            <w:pPr/>
            <w:r>
              <w:rPr>
                <w:rFonts w:ascii="Arial" w:hAnsi="Arial" w:eastAsia="Arial" w:cs="Arial"/>
                <w:sz w:val="22"/>
                <w:szCs w:val="22"/>
              </w:rPr>
              <w:t xml:space="preserve">SMAN 22 SBY</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182</w:t>
            </w:r>
          </w:p>
        </w:tc>
        <w:tc>
          <w:tcPr>
            <w:tcW w:w="2000" w:type="dxa"/>
          </w:tcPr>
          <w:p>
            <w:pPr/>
            <w:r>
              <w:rPr>
                <w:rFonts w:ascii="Arial" w:hAnsi="Arial" w:eastAsia="Arial" w:cs="Arial"/>
                <w:sz w:val="22"/>
                <w:szCs w:val="22"/>
              </w:rPr>
              <w:t xml:space="preserve">sdn sidoklumpuk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183</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184</w:t>
            </w:r>
          </w:p>
        </w:tc>
        <w:tc>
          <w:tcPr>
            <w:tcW w:w="2000" w:type="dxa"/>
          </w:tcPr>
          <w:p>
            <w:pPr/>
            <w:r>
              <w:rPr>
                <w:rFonts w:ascii="Arial" w:hAnsi="Arial" w:eastAsia="Arial" w:cs="Arial"/>
                <w:sz w:val="22"/>
                <w:szCs w:val="22"/>
              </w:rPr>
              <w:t xml:space="preserve">smpn 33</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185</w:t>
            </w:r>
          </w:p>
        </w:tc>
        <w:tc>
          <w:tcPr>
            <w:tcW w:w="2000" w:type="dxa"/>
          </w:tcPr>
          <w:p>
            <w:pPr/>
            <w:r>
              <w:rPr>
                <w:rFonts w:ascii="Arial" w:hAnsi="Arial" w:eastAsia="Arial" w:cs="Arial"/>
                <w:sz w:val="22"/>
                <w:szCs w:val="22"/>
              </w:rPr>
              <w:t xml:space="preserve">SMAN1 SItubondo</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186</w:t>
            </w:r>
          </w:p>
        </w:tc>
        <w:tc>
          <w:tcPr>
            <w:tcW w:w="2000" w:type="dxa"/>
          </w:tcPr>
          <w:p>
            <w:pPr/>
            <w:r>
              <w:rPr>
                <w:rFonts w:ascii="Arial" w:hAnsi="Arial" w:eastAsia="Arial" w:cs="Arial"/>
                <w:sz w:val="22"/>
                <w:szCs w:val="22"/>
              </w:rPr>
              <w:t xml:space="preserve">SMPN 1 Rogojampi</w:t>
            </w:r>
          </w:p>
        </w:tc>
        <w:tc>
          <w:tcPr>
            <w:tcW w:w="2000" w:type="dxa"/>
          </w:tcPr>
          <w:p>
            <w:pPr/>
            <w:r>
              <w:rPr>
                <w:rFonts w:ascii="Arial" w:hAnsi="Arial" w:eastAsia="Arial" w:cs="Arial"/>
                <w:sz w:val="22"/>
                <w:szCs w:val="22"/>
              </w:rPr>
              <w:t xml:space="preserve">Banyuwangi</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187</w:t>
            </w:r>
          </w:p>
        </w:tc>
        <w:tc>
          <w:tcPr>
            <w:tcW w:w="2000" w:type="dxa"/>
          </w:tcPr>
          <w:p>
            <w:pPr/>
            <w:r>
              <w:rPr>
                <w:rFonts w:ascii="Arial" w:hAnsi="Arial" w:eastAsia="Arial" w:cs="Arial"/>
                <w:sz w:val="22"/>
                <w:szCs w:val="22"/>
              </w:rPr>
              <w:t xml:space="preserve">UPT SMPN 22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188</w:t>
            </w:r>
          </w:p>
        </w:tc>
        <w:tc>
          <w:tcPr>
            <w:tcW w:w="2000" w:type="dxa"/>
          </w:tcPr>
          <w:p>
            <w:pPr/>
            <w:r>
              <w:rPr>
                <w:rFonts w:ascii="Arial" w:hAnsi="Arial" w:eastAsia="Arial" w:cs="Arial"/>
                <w:sz w:val="22"/>
                <w:szCs w:val="22"/>
              </w:rPr>
              <w:t xml:space="preserve">SMPN 36</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189</w:t>
            </w:r>
          </w:p>
        </w:tc>
        <w:tc>
          <w:tcPr>
            <w:tcW w:w="2000" w:type="dxa"/>
          </w:tcPr>
          <w:p>
            <w:pPr/>
            <w:r>
              <w:rPr>
                <w:rFonts w:ascii="Arial" w:hAnsi="Arial" w:eastAsia="Arial" w:cs="Arial"/>
                <w:sz w:val="22"/>
                <w:szCs w:val="22"/>
              </w:rPr>
              <w:t xml:space="preserve">smpn 36</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190</w:t>
            </w:r>
          </w:p>
        </w:tc>
        <w:tc>
          <w:tcPr>
            <w:tcW w:w="2000" w:type="dxa"/>
          </w:tcPr>
          <w:p>
            <w:pPr/>
            <w:r>
              <w:rPr>
                <w:rFonts w:ascii="Arial" w:hAnsi="Arial" w:eastAsia="Arial" w:cs="Arial"/>
                <w:sz w:val="22"/>
                <w:szCs w:val="22"/>
              </w:rPr>
              <w:t xml:space="preserve">sdn singopadu</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191</w:t>
            </w:r>
          </w:p>
        </w:tc>
        <w:tc>
          <w:tcPr>
            <w:tcW w:w="2000" w:type="dxa"/>
          </w:tcPr>
          <w:p>
            <w:pPr/>
            <w:r>
              <w:rPr>
                <w:rFonts w:ascii="Arial" w:hAnsi="Arial" w:eastAsia="Arial" w:cs="Arial"/>
                <w:sz w:val="22"/>
                <w:szCs w:val="22"/>
              </w:rPr>
              <w:t xml:space="preserve">SMP NEGERI N2 WUNGU</w:t>
            </w:r>
          </w:p>
        </w:tc>
        <w:tc>
          <w:tcPr>
            <w:tcW w:w="2000" w:type="dxa"/>
          </w:tcPr>
          <w:p>
            <w:pPr/>
            <w:r>
              <w:rPr>
                <w:rFonts w:ascii="Arial" w:hAnsi="Arial" w:eastAsia="Arial" w:cs="Arial"/>
                <w:sz w:val="22"/>
                <w:szCs w:val="22"/>
              </w:rPr>
              <w:t xml:space="preserve">KABUPATEN MADIUN</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192</w:t>
            </w:r>
          </w:p>
        </w:tc>
        <w:tc>
          <w:tcPr>
            <w:tcW w:w="2000" w:type="dxa"/>
          </w:tcPr>
          <w:p>
            <w:pPr/>
            <w:r>
              <w:rPr>
                <w:rFonts w:ascii="Arial" w:hAnsi="Arial" w:eastAsia="Arial" w:cs="Arial"/>
                <w:sz w:val="22"/>
                <w:szCs w:val="22"/>
              </w:rPr>
              <w:t xml:space="preserve">sman 1 porong</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15-12-2022</w:t>
            </w:r>
          </w:p>
        </w:tc>
      </w:tr>
      <w:tr>
        <w:trPr/>
        <w:tc>
          <w:tcPr>
            <w:tcW w:w="2000" w:type="dxa"/>
          </w:tcPr>
          <w:p>
            <w:pPr/>
            <w:r>
              <w:rPr>
                <w:rFonts w:ascii="Arial" w:hAnsi="Arial" w:eastAsia="Arial" w:cs="Arial"/>
                <w:sz w:val="22"/>
                <w:szCs w:val="22"/>
              </w:rPr>
              <w:t xml:space="preserve">Responden 193</w:t>
            </w:r>
          </w:p>
        </w:tc>
        <w:tc>
          <w:tcPr>
            <w:tcW w:w="2000" w:type="dxa"/>
          </w:tcPr>
          <w:p>
            <w:pPr/>
            <w:r>
              <w:rPr>
                <w:rFonts w:ascii="Arial" w:hAnsi="Arial" w:eastAsia="Arial" w:cs="Arial"/>
                <w:sz w:val="22"/>
                <w:szCs w:val="22"/>
              </w:rPr>
              <w:t xml:space="preserve">SDN ANGGASWANGI 2 SUKODONO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15-12-2022</w:t>
            </w:r>
          </w:p>
        </w:tc>
      </w:tr>
      <w:tr>
        <w:trPr/>
        <w:tc>
          <w:tcPr>
            <w:tcW w:w="2000" w:type="dxa"/>
          </w:tcPr>
          <w:p>
            <w:pPr/>
            <w:r>
              <w:rPr>
                <w:rFonts w:ascii="Arial" w:hAnsi="Arial" w:eastAsia="Arial" w:cs="Arial"/>
                <w:sz w:val="22"/>
                <w:szCs w:val="22"/>
              </w:rPr>
              <w:t xml:space="preserve">Responden 194</w:t>
            </w:r>
          </w:p>
        </w:tc>
        <w:tc>
          <w:tcPr>
            <w:tcW w:w="2000" w:type="dxa"/>
          </w:tcPr>
          <w:p>
            <w:pPr/>
            <w:r>
              <w:rPr>
                <w:rFonts w:ascii="Arial" w:hAnsi="Arial" w:eastAsia="Arial" w:cs="Arial"/>
                <w:sz w:val="22"/>
                <w:szCs w:val="22"/>
              </w:rPr>
              <w:t xml:space="preserve">SMP Negeri 4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17-12-2022</w:t>
            </w:r>
          </w:p>
        </w:tc>
      </w:tr>
      <w:tr>
        <w:trPr/>
        <w:tc>
          <w:tcPr>
            <w:tcW w:w="2000" w:type="dxa"/>
          </w:tcPr>
          <w:p>
            <w:pPr/>
            <w:r>
              <w:rPr>
                <w:rFonts w:ascii="Arial" w:hAnsi="Arial" w:eastAsia="Arial" w:cs="Arial"/>
                <w:sz w:val="22"/>
                <w:szCs w:val="22"/>
              </w:rPr>
              <w:t xml:space="preserve">Responden 195</w:t>
            </w:r>
          </w:p>
        </w:tc>
        <w:tc>
          <w:tcPr>
            <w:tcW w:w="2000" w:type="dxa"/>
          </w:tcPr>
          <w:p>
            <w:pPr/>
            <w:r>
              <w:rPr>
                <w:rFonts w:ascii="Arial" w:hAnsi="Arial" w:eastAsia="Arial" w:cs="Arial"/>
                <w:sz w:val="22"/>
                <w:szCs w:val="22"/>
              </w:rPr>
              <w:t xml:space="preserve">SMPN 1Pitu</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19-12-2022</w:t>
            </w:r>
          </w:p>
        </w:tc>
      </w:tr>
      <w:tr>
        <w:trPr/>
        <w:tc>
          <w:tcPr>
            <w:tcW w:w="2000" w:type="dxa"/>
          </w:tcPr>
          <w:p>
            <w:pPr/>
            <w:r>
              <w:rPr>
                <w:rFonts w:ascii="Arial" w:hAnsi="Arial" w:eastAsia="Arial" w:cs="Arial"/>
                <w:sz w:val="22"/>
                <w:szCs w:val="22"/>
              </w:rPr>
              <w:t xml:space="preserve">Responden 196</w:t>
            </w:r>
          </w:p>
        </w:tc>
        <w:tc>
          <w:tcPr>
            <w:tcW w:w="2000" w:type="dxa"/>
          </w:tcPr>
          <w:p>
            <w:pPr/>
            <w:r>
              <w:rPr>
                <w:rFonts w:ascii="Arial" w:hAnsi="Arial" w:eastAsia="Arial" w:cs="Arial"/>
                <w:sz w:val="22"/>
                <w:szCs w:val="22"/>
              </w:rPr>
              <w:t xml:space="preserve">SD Negeri 1 Dradahblumbang</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19-12-2022</w:t>
            </w:r>
          </w:p>
        </w:tc>
      </w:tr>
      <w:tr>
        <w:trPr/>
        <w:tc>
          <w:tcPr>
            <w:tcW w:w="2000" w:type="dxa"/>
          </w:tcPr>
          <w:p>
            <w:pPr/>
            <w:r>
              <w:rPr>
                <w:rFonts w:ascii="Arial" w:hAnsi="Arial" w:eastAsia="Arial" w:cs="Arial"/>
                <w:sz w:val="22"/>
                <w:szCs w:val="22"/>
              </w:rPr>
              <w:t xml:space="preserve">Responden 197</w:t>
            </w:r>
          </w:p>
        </w:tc>
        <w:tc>
          <w:tcPr>
            <w:tcW w:w="2000" w:type="dxa"/>
          </w:tcPr>
          <w:p>
            <w:pPr/>
            <w:r>
              <w:rPr>
                <w:rFonts w:ascii="Arial" w:hAnsi="Arial" w:eastAsia="Arial" w:cs="Arial"/>
                <w:sz w:val="22"/>
                <w:szCs w:val="22"/>
              </w:rPr>
              <w:t xml:space="preserve">SDN JABON Kec.Pungging</w:t>
            </w:r>
          </w:p>
        </w:tc>
        <w:tc>
          <w:tcPr>
            <w:tcW w:w="2000" w:type="dxa"/>
          </w:tcPr>
          <w:p>
            <w:pPr/>
            <w:r>
              <w:rPr>
                <w:rFonts w:ascii="Arial" w:hAnsi="Arial" w:eastAsia="Arial" w:cs="Arial"/>
                <w:sz w:val="22"/>
                <w:szCs w:val="22"/>
              </w:rPr>
              <w:t xml:space="preserve">Kab.Mojokerto</w:t>
            </w:r>
          </w:p>
        </w:tc>
        <w:tc>
          <w:tcPr>
            <w:tcW w:w="2000" w:type="dxa"/>
          </w:tcPr>
          <w:p>
            <w:pPr/>
            <w:r>
              <w:rPr>
                <w:rFonts w:ascii="Arial" w:hAnsi="Arial" w:eastAsia="Arial" w:cs="Arial"/>
                <w:sz w:val="22"/>
                <w:szCs w:val="22"/>
              </w:rPr>
              <w:t xml:space="preserve">21-12-2022</w:t>
            </w:r>
          </w:p>
        </w:tc>
      </w:tr>
      <w:tr>
        <w:trPr/>
        <w:tc>
          <w:tcPr>
            <w:tcW w:w="2000" w:type="dxa"/>
          </w:tcPr>
          <w:p>
            <w:pPr/>
            <w:r>
              <w:rPr>
                <w:rFonts w:ascii="Arial" w:hAnsi="Arial" w:eastAsia="Arial" w:cs="Arial"/>
                <w:sz w:val="22"/>
                <w:szCs w:val="22"/>
              </w:rPr>
              <w:t xml:space="preserve">Responden 198</w:t>
            </w:r>
          </w:p>
        </w:tc>
        <w:tc>
          <w:tcPr>
            <w:tcW w:w="2000" w:type="dxa"/>
          </w:tcPr>
          <w:p>
            <w:pPr/>
            <w:r>
              <w:rPr>
                <w:rFonts w:ascii="Arial" w:hAnsi="Arial" w:eastAsia="Arial" w:cs="Arial"/>
                <w:sz w:val="22"/>
                <w:szCs w:val="22"/>
              </w:rPr>
              <w:t xml:space="preserve">SMPN 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199</w:t>
            </w:r>
          </w:p>
        </w:tc>
        <w:tc>
          <w:tcPr>
            <w:tcW w:w="2000" w:type="dxa"/>
          </w:tcPr>
          <w:p>
            <w:pPr/>
            <w:r>
              <w:rPr>
                <w:rFonts w:ascii="Arial" w:hAnsi="Arial" w:eastAsia="Arial" w:cs="Arial"/>
                <w:sz w:val="22"/>
                <w:szCs w:val="22"/>
              </w:rPr>
              <w:t xml:space="preserve">sman 1 jetis</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200</w:t>
            </w:r>
          </w:p>
        </w:tc>
        <w:tc>
          <w:tcPr>
            <w:tcW w:w="2000" w:type="dxa"/>
          </w:tcPr>
          <w:p>
            <w:pPr/>
            <w:r>
              <w:rPr>
                <w:rFonts w:ascii="Arial" w:hAnsi="Arial" w:eastAsia="Arial" w:cs="Arial"/>
                <w:sz w:val="22"/>
                <w:szCs w:val="22"/>
              </w:rPr>
              <w:t xml:space="preserve">unesa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201</w:t>
            </w:r>
          </w:p>
        </w:tc>
        <w:tc>
          <w:tcPr>
            <w:tcW w:w="2000" w:type="dxa"/>
          </w:tcPr>
          <w:p>
            <w:pPr/>
            <w:r>
              <w:rPr>
                <w:rFonts w:ascii="Arial" w:hAnsi="Arial" w:eastAsia="Arial" w:cs="Arial"/>
                <w:sz w:val="22"/>
                <w:szCs w:val="22"/>
              </w:rPr>
              <w:t xml:space="preserve">SMPN 1 Tempurejo</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202</w:t>
            </w:r>
          </w:p>
        </w:tc>
        <w:tc>
          <w:tcPr>
            <w:tcW w:w="2000" w:type="dxa"/>
          </w:tcPr>
          <w:p>
            <w:pPr/>
            <w:r>
              <w:rPr>
                <w:rFonts w:ascii="Arial" w:hAnsi="Arial" w:eastAsia="Arial" w:cs="Arial"/>
                <w:sz w:val="22"/>
                <w:szCs w:val="22"/>
              </w:rPr>
              <w:t xml:space="preserve">SMP Negeri 25</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203</w:t>
            </w:r>
          </w:p>
        </w:tc>
        <w:tc>
          <w:tcPr>
            <w:tcW w:w="2000" w:type="dxa"/>
          </w:tcPr>
          <w:p>
            <w:pPr/>
            <w:r>
              <w:rPr>
                <w:rFonts w:ascii="Arial" w:hAnsi="Arial" w:eastAsia="Arial" w:cs="Arial"/>
                <w:sz w:val="22"/>
                <w:szCs w:val="22"/>
              </w:rPr>
              <w:t xml:space="preserve">sman 1 srono</w:t>
            </w:r>
          </w:p>
        </w:tc>
        <w:tc>
          <w:tcPr>
            <w:tcW w:w="2000" w:type="dxa"/>
          </w:tcPr>
          <w:p>
            <w:pPr/>
            <w:r>
              <w:rPr>
                <w:rFonts w:ascii="Arial" w:hAnsi="Arial" w:eastAsia="Arial" w:cs="Arial"/>
                <w:sz w:val="22"/>
                <w:szCs w:val="22"/>
              </w:rPr>
              <w:t xml:space="preserve">banyuwangi</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204</w:t>
            </w:r>
          </w:p>
        </w:tc>
        <w:tc>
          <w:tcPr>
            <w:tcW w:w="2000" w:type="dxa"/>
          </w:tcPr>
          <w:p>
            <w:pPr/>
            <w:r>
              <w:rPr>
                <w:rFonts w:ascii="Arial" w:hAnsi="Arial" w:eastAsia="Arial" w:cs="Arial"/>
                <w:sz w:val="22"/>
                <w:szCs w:val="22"/>
              </w:rPr>
              <w:t xml:space="preserve">mts qta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205</w:t>
            </w:r>
          </w:p>
        </w:tc>
        <w:tc>
          <w:tcPr>
            <w:tcW w:w="2000" w:type="dxa"/>
          </w:tcPr>
          <w:p>
            <w:pPr/>
            <w:r>
              <w:rPr>
                <w:rFonts w:ascii="Arial" w:hAnsi="Arial" w:eastAsia="Arial" w:cs="Arial"/>
                <w:sz w:val="22"/>
                <w:szCs w:val="22"/>
              </w:rPr>
              <w:t xml:space="preserve">SMP Islam Al qodir</w:t>
            </w:r>
          </w:p>
        </w:tc>
        <w:tc>
          <w:tcPr>
            <w:tcW w:w="2000" w:type="dxa"/>
          </w:tcPr>
          <w:p>
            <w:pPr/>
            <w:r>
              <w:rPr>
                <w:rFonts w:ascii="Arial" w:hAnsi="Arial" w:eastAsia="Arial" w:cs="Arial"/>
                <w:sz w:val="22"/>
                <w:szCs w:val="22"/>
              </w:rPr>
              <w:t xml:space="preserve">Nganjuk</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206</w:t>
            </w:r>
          </w:p>
        </w:tc>
        <w:tc>
          <w:tcPr>
            <w:tcW w:w="2000" w:type="dxa"/>
          </w:tcPr>
          <w:p>
            <w:pPr/>
            <w:r>
              <w:rPr>
                <w:rFonts w:ascii="Arial" w:hAnsi="Arial" w:eastAsia="Arial" w:cs="Arial"/>
                <w:sz w:val="22"/>
                <w:szCs w:val="22"/>
              </w:rPr>
              <w:t xml:space="preserve">SMP Negeri 2 Kendit</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24-12-2022</w:t>
            </w:r>
          </w:p>
        </w:tc>
      </w:tr>
      <w:tr>
        <w:trPr/>
        <w:tc>
          <w:tcPr>
            <w:tcW w:w="2000" w:type="dxa"/>
          </w:tcPr>
          <w:p>
            <w:pPr/>
            <w:r>
              <w:rPr>
                <w:rFonts w:ascii="Arial" w:hAnsi="Arial" w:eastAsia="Arial" w:cs="Arial"/>
                <w:sz w:val="22"/>
                <w:szCs w:val="22"/>
              </w:rPr>
              <w:t xml:space="preserve">Responden 207</w:t>
            </w:r>
          </w:p>
        </w:tc>
        <w:tc>
          <w:tcPr>
            <w:tcW w:w="2000" w:type="dxa"/>
          </w:tcPr>
          <w:p>
            <w:pPr/>
            <w:r>
              <w:rPr>
                <w:rFonts w:ascii="Arial" w:hAnsi="Arial" w:eastAsia="Arial" w:cs="Arial"/>
                <w:sz w:val="22"/>
                <w:szCs w:val="22"/>
              </w:rPr>
              <w:t xml:space="preserve">SMAN 1 MALANG</w:t>
            </w:r>
          </w:p>
        </w:tc>
        <w:tc>
          <w:tcPr>
            <w:tcW w:w="2000" w:type="dxa"/>
          </w:tcPr>
          <w:p>
            <w:pPr/>
            <w:r>
              <w:rPr>
                <w:rFonts w:ascii="Arial" w:hAnsi="Arial" w:eastAsia="Arial" w:cs="Arial"/>
                <w:sz w:val="22"/>
                <w:szCs w:val="22"/>
              </w:rPr>
              <w:t xml:space="preserve">Kota Malang</w:t>
            </w:r>
          </w:p>
        </w:tc>
        <w:tc>
          <w:tcPr>
            <w:tcW w:w="2000" w:type="dxa"/>
          </w:tcPr>
          <w:p>
            <w:pPr/>
            <w:r>
              <w:rPr>
                <w:rFonts w:ascii="Arial" w:hAnsi="Arial" w:eastAsia="Arial" w:cs="Arial"/>
                <w:sz w:val="22"/>
                <w:szCs w:val="22"/>
              </w:rPr>
              <w:t xml:space="preserve">24-12-2022</w:t>
            </w:r>
          </w:p>
        </w:tc>
      </w:tr>
      <w:tr>
        <w:trPr/>
        <w:tc>
          <w:tcPr>
            <w:tcW w:w="2000" w:type="dxa"/>
          </w:tcPr>
          <w:p>
            <w:pPr/>
            <w:r>
              <w:rPr>
                <w:rFonts w:ascii="Arial" w:hAnsi="Arial" w:eastAsia="Arial" w:cs="Arial"/>
                <w:sz w:val="22"/>
                <w:szCs w:val="22"/>
              </w:rPr>
              <w:t xml:space="preserve">Responden 208</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Makassar</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209</w:t>
            </w:r>
          </w:p>
        </w:tc>
        <w:tc>
          <w:tcPr>
            <w:tcW w:w="2000" w:type="dxa"/>
          </w:tcPr>
          <w:p>
            <w:pPr/>
            <w:r>
              <w:rPr>
                <w:rFonts w:ascii="Arial" w:hAnsi="Arial" w:eastAsia="Arial" w:cs="Arial"/>
                <w:sz w:val="22"/>
                <w:szCs w:val="22"/>
              </w:rPr>
              <w:t xml:space="preserve">SD MUHAMMADIYAH 13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210</w:t>
            </w:r>
          </w:p>
        </w:tc>
        <w:tc>
          <w:tcPr>
            <w:tcW w:w="2000" w:type="dxa"/>
          </w:tcPr>
          <w:p>
            <w:pPr/>
            <w:r>
              <w:rPr>
                <w:rFonts w:ascii="Arial" w:hAnsi="Arial" w:eastAsia="Arial" w:cs="Arial"/>
                <w:sz w:val="22"/>
                <w:szCs w:val="22"/>
              </w:rPr>
              <w:t xml:space="preserve">SDN BLIGO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211</w:t>
            </w:r>
          </w:p>
        </w:tc>
        <w:tc>
          <w:tcPr>
            <w:tcW w:w="2000" w:type="dxa"/>
          </w:tcPr>
          <w:p>
            <w:pPr/>
            <w:r>
              <w:rPr>
                <w:rFonts w:ascii="Arial" w:hAnsi="Arial" w:eastAsia="Arial" w:cs="Arial"/>
                <w:sz w:val="22"/>
                <w:szCs w:val="22"/>
              </w:rPr>
              <w:t xml:space="preserve">SD ISLAM CHENG HOO</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212</w:t>
            </w:r>
          </w:p>
        </w:tc>
        <w:tc>
          <w:tcPr>
            <w:tcW w:w="2000" w:type="dxa"/>
          </w:tcPr>
          <w:p>
            <w:pPr/>
            <w:r>
              <w:rPr>
                <w:rFonts w:ascii="Arial" w:hAnsi="Arial" w:eastAsia="Arial" w:cs="Arial"/>
                <w:sz w:val="22"/>
                <w:szCs w:val="22"/>
              </w:rPr>
              <w:t xml:space="preserve">UPN veteran jawa timur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213</w:t>
            </w:r>
          </w:p>
        </w:tc>
        <w:tc>
          <w:tcPr>
            <w:tcW w:w="2000" w:type="dxa"/>
          </w:tcPr>
          <w:p>
            <w:pPr/>
            <w:r>
              <w:rPr>
                <w:rFonts w:ascii="Arial" w:hAnsi="Arial" w:eastAsia="Arial" w:cs="Arial"/>
                <w:sz w:val="22"/>
                <w:szCs w:val="22"/>
              </w:rPr>
              <w:t xml:space="preserve">DINAS PENDIDIKAN KABUPATEN NGANJUK</w:t>
            </w:r>
          </w:p>
        </w:tc>
        <w:tc>
          <w:tcPr>
            <w:tcW w:w="2000" w:type="dxa"/>
          </w:tcPr>
          <w:p>
            <w:pPr/>
            <w:r>
              <w:rPr>
                <w:rFonts w:ascii="Arial" w:hAnsi="Arial" w:eastAsia="Arial" w:cs="Arial"/>
                <w:sz w:val="22"/>
                <w:szCs w:val="22"/>
              </w:rPr>
              <w:t xml:space="preserve">NGANJUK</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214</w:t>
            </w:r>
          </w:p>
        </w:tc>
        <w:tc>
          <w:tcPr>
            <w:tcW w:w="2000" w:type="dxa"/>
          </w:tcPr>
          <w:p>
            <w:pPr/>
            <w:r>
              <w:rPr>
                <w:rFonts w:ascii="Arial" w:hAnsi="Arial" w:eastAsia="Arial" w:cs="Arial"/>
                <w:sz w:val="22"/>
                <w:szCs w:val="22"/>
              </w:rPr>
              <w:t xml:space="preserve">smkn 6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215</w:t>
            </w:r>
          </w:p>
        </w:tc>
        <w:tc>
          <w:tcPr>
            <w:tcW w:w="2000" w:type="dxa"/>
          </w:tcPr>
          <w:p>
            <w:pPr/>
            <w:r>
              <w:rPr>
                <w:rFonts w:ascii="Arial" w:hAnsi="Arial" w:eastAsia="Arial" w:cs="Arial"/>
                <w:sz w:val="22"/>
                <w:szCs w:val="22"/>
              </w:rPr>
              <w:t xml:space="preserve">SDN Payungrejo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216</w:t>
            </w:r>
          </w:p>
        </w:tc>
        <w:tc>
          <w:tcPr>
            <w:tcW w:w="2000" w:type="dxa"/>
          </w:tcPr>
          <w:p>
            <w:pPr/>
            <w:r>
              <w:rPr>
                <w:rFonts w:ascii="Arial" w:hAnsi="Arial" w:eastAsia="Arial" w:cs="Arial"/>
                <w:sz w:val="22"/>
                <w:szCs w:val="22"/>
              </w:rPr>
              <w:t xml:space="preserve">SMP PGRI KEPULUNGAN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217</w:t>
            </w:r>
          </w:p>
        </w:tc>
        <w:tc>
          <w:tcPr>
            <w:tcW w:w="2000" w:type="dxa"/>
          </w:tcPr>
          <w:p>
            <w:pPr/>
            <w:r>
              <w:rPr>
                <w:rFonts w:ascii="Arial" w:hAnsi="Arial" w:eastAsia="Arial" w:cs="Arial"/>
                <w:sz w:val="22"/>
                <w:szCs w:val="22"/>
              </w:rPr>
              <w:t xml:space="preserve">SMP NEGERI 22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218</w:t>
            </w:r>
          </w:p>
        </w:tc>
        <w:tc>
          <w:tcPr>
            <w:tcW w:w="2000" w:type="dxa"/>
          </w:tcPr>
          <w:p>
            <w:pPr/>
            <w:r>
              <w:rPr>
                <w:rFonts w:ascii="Arial" w:hAnsi="Arial" w:eastAsia="Arial" w:cs="Arial"/>
                <w:sz w:val="22"/>
                <w:szCs w:val="22"/>
              </w:rPr>
              <w:t xml:space="preserve">SMAN 1 GARUM</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219</w:t>
            </w:r>
          </w:p>
        </w:tc>
        <w:tc>
          <w:tcPr>
            <w:tcW w:w="2000" w:type="dxa"/>
          </w:tcPr>
          <w:p>
            <w:pPr/>
            <w:r>
              <w:rPr>
                <w:rFonts w:ascii="Arial" w:hAnsi="Arial" w:eastAsia="Arial" w:cs="Arial"/>
                <w:sz w:val="22"/>
                <w:szCs w:val="22"/>
              </w:rPr>
              <w:t xml:space="preserve">LKP ENESCE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220</w:t>
            </w:r>
          </w:p>
        </w:tc>
        <w:tc>
          <w:tcPr>
            <w:tcW w:w="2000" w:type="dxa"/>
          </w:tcPr>
          <w:p>
            <w:pPr/>
            <w:r>
              <w:rPr>
                <w:rFonts w:ascii="Arial" w:hAnsi="Arial" w:eastAsia="Arial" w:cs="Arial"/>
                <w:sz w:val="22"/>
                <w:szCs w:val="22"/>
              </w:rPr>
              <w:t xml:space="preserve">SMP NEGERI 1 SUMBERPUCUNG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221</w:t>
            </w:r>
          </w:p>
        </w:tc>
        <w:tc>
          <w:tcPr>
            <w:tcW w:w="2000" w:type="dxa"/>
          </w:tcPr>
          <w:p>
            <w:pPr/>
            <w:r>
              <w:rPr>
                <w:rFonts w:ascii="Arial" w:hAnsi="Arial" w:eastAsia="Arial" w:cs="Arial"/>
                <w:sz w:val="22"/>
                <w:szCs w:val="22"/>
              </w:rPr>
              <w:t xml:space="preserve">SDN 1 NGASINAN KEC. JETIS</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222</w:t>
            </w:r>
          </w:p>
        </w:tc>
        <w:tc>
          <w:tcPr>
            <w:tcW w:w="2000" w:type="dxa"/>
          </w:tcPr>
          <w:p>
            <w:pPr/>
            <w:r>
              <w:rPr>
                <w:rFonts w:ascii="Arial" w:hAnsi="Arial" w:eastAsia="Arial" w:cs="Arial"/>
                <w:sz w:val="22"/>
                <w:szCs w:val="22"/>
              </w:rPr>
              <w:t xml:space="preserve">UPTD SDN MLAJAH 2 bangkalan</w:t>
            </w:r>
          </w:p>
        </w:tc>
        <w:tc>
          <w:tcPr>
            <w:tcW w:w="2000" w:type="dxa"/>
          </w:tcPr>
          <w:p>
            <w:pPr/>
            <w:r>
              <w:rPr>
                <w:rFonts w:ascii="Arial" w:hAnsi="Arial" w:eastAsia="Arial" w:cs="Arial"/>
                <w:sz w:val="22"/>
                <w:szCs w:val="22"/>
              </w:rPr>
              <w:t xml:space="preserve">BANGKALAN</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223</w:t>
            </w:r>
          </w:p>
        </w:tc>
        <w:tc>
          <w:tcPr>
            <w:tcW w:w="2000" w:type="dxa"/>
          </w:tcPr>
          <w:p>
            <w:pPr/>
            <w:r>
              <w:rPr>
                <w:rFonts w:ascii="Arial" w:hAnsi="Arial" w:eastAsia="Arial" w:cs="Arial"/>
                <w:sz w:val="22"/>
                <w:szCs w:val="22"/>
              </w:rPr>
              <w:t xml:space="preserve">SMPN 1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224</w:t>
            </w:r>
          </w:p>
        </w:tc>
        <w:tc>
          <w:tcPr>
            <w:tcW w:w="2000" w:type="dxa"/>
          </w:tcPr>
          <w:p>
            <w:pPr/>
            <w:r>
              <w:rPr>
                <w:rFonts w:ascii="Arial" w:hAnsi="Arial" w:eastAsia="Arial" w:cs="Arial"/>
                <w:sz w:val="22"/>
                <w:szCs w:val="22"/>
              </w:rPr>
              <w:t xml:space="preserve">SDN PURWOTENGAH</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225</w:t>
            </w:r>
          </w:p>
        </w:tc>
        <w:tc>
          <w:tcPr>
            <w:tcW w:w="2000" w:type="dxa"/>
          </w:tcPr>
          <w:p>
            <w:pPr/>
            <w:r>
              <w:rPr>
                <w:rFonts w:ascii="Arial" w:hAnsi="Arial" w:eastAsia="Arial" w:cs="Arial"/>
                <w:sz w:val="22"/>
                <w:szCs w:val="22"/>
              </w:rPr>
              <w:t xml:space="preserve">SDN JABUNG WETAN</w:t>
            </w:r>
          </w:p>
        </w:tc>
        <w:tc>
          <w:tcPr>
            <w:tcW w:w="2000" w:type="dxa"/>
          </w:tcPr>
          <w:p>
            <w:pPr/>
            <w:r>
              <w:rPr>
                <w:rFonts w:ascii="Arial" w:hAnsi="Arial" w:eastAsia="Arial" w:cs="Arial"/>
                <w:sz w:val="22"/>
                <w:szCs w:val="22"/>
              </w:rPr>
              <w:t xml:space="preserve">PROBOLINGGO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226</w:t>
            </w:r>
          </w:p>
        </w:tc>
        <w:tc>
          <w:tcPr>
            <w:tcW w:w="2000" w:type="dxa"/>
          </w:tcPr>
          <w:p>
            <w:pPr/>
            <w:r>
              <w:rPr>
                <w:rFonts w:ascii="Arial" w:hAnsi="Arial" w:eastAsia="Arial" w:cs="Arial"/>
                <w:sz w:val="22"/>
                <w:szCs w:val="22"/>
              </w:rPr>
              <w:t xml:space="preserve">SMP Negeri 4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227</w:t>
            </w:r>
          </w:p>
        </w:tc>
        <w:tc>
          <w:tcPr>
            <w:tcW w:w="2000" w:type="dxa"/>
          </w:tcPr>
          <w:p>
            <w:pPr/>
            <w:r>
              <w:rPr>
                <w:rFonts w:ascii="Arial" w:hAnsi="Arial" w:eastAsia="Arial" w:cs="Arial"/>
                <w:sz w:val="22"/>
                <w:szCs w:val="22"/>
              </w:rPr>
              <w:t xml:space="preserve">SDN Mulyodadi Wonoayu Sidoarjo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30-12-2022</w:t>
            </w:r>
          </w:p>
        </w:tc>
      </w:tr>
      <w:tr>
        <w:trPr/>
        <w:tc>
          <w:tcPr>
            <w:tcW w:w="2000" w:type="dxa"/>
          </w:tcPr>
          <w:p>
            <w:pPr/>
            <w:r>
              <w:rPr>
                <w:rFonts w:ascii="Arial" w:hAnsi="Arial" w:eastAsia="Arial" w:cs="Arial"/>
                <w:sz w:val="22"/>
                <w:szCs w:val="22"/>
              </w:rPr>
              <w:t xml:space="preserve">Responden 228</w:t>
            </w:r>
          </w:p>
        </w:tc>
        <w:tc>
          <w:tcPr>
            <w:tcW w:w="2000" w:type="dxa"/>
          </w:tcPr>
          <w:p>
            <w:pPr/>
            <w:r>
              <w:rPr>
                <w:rFonts w:ascii="Arial" w:hAnsi="Arial" w:eastAsia="Arial" w:cs="Arial"/>
                <w:sz w:val="22"/>
                <w:szCs w:val="22"/>
              </w:rPr>
              <w:t xml:space="preserve">SDN Candinegoro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30-12-2022</w:t>
            </w:r>
          </w:p>
        </w:tc>
      </w:tr>
      <w:tr>
        <w:trPr/>
        <w:tc>
          <w:tcPr>
            <w:tcW w:w="2000" w:type="dxa"/>
          </w:tcPr>
          <w:p>
            <w:pPr/>
            <w:r>
              <w:rPr>
                <w:rFonts w:ascii="Arial" w:hAnsi="Arial" w:eastAsia="Arial" w:cs="Arial"/>
                <w:sz w:val="22"/>
                <w:szCs w:val="22"/>
              </w:rPr>
              <w:t xml:space="preserve">Responden 229</w:t>
            </w:r>
          </w:p>
        </w:tc>
        <w:tc>
          <w:tcPr>
            <w:tcW w:w="2000" w:type="dxa"/>
          </w:tcPr>
          <w:p>
            <w:pPr/>
            <w:r>
              <w:rPr>
                <w:rFonts w:ascii="Arial" w:hAnsi="Arial" w:eastAsia="Arial" w:cs="Arial"/>
                <w:sz w:val="22"/>
                <w:szCs w:val="22"/>
              </w:rPr>
              <w:t xml:space="preserve">SMA Wijaya Putra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02-01-2023</w:t>
            </w:r>
          </w:p>
        </w:tc>
      </w:tr>
      <w:tr>
        <w:trPr/>
        <w:tc>
          <w:tcPr>
            <w:tcW w:w="2000" w:type="dxa"/>
          </w:tcPr>
          <w:p>
            <w:pPr/>
            <w:r>
              <w:rPr>
                <w:rFonts w:ascii="Arial" w:hAnsi="Arial" w:eastAsia="Arial" w:cs="Arial"/>
                <w:sz w:val="22"/>
                <w:szCs w:val="22"/>
              </w:rPr>
              <w:t xml:space="preserve">Responden 230</w:t>
            </w:r>
          </w:p>
        </w:tc>
        <w:tc>
          <w:tcPr>
            <w:tcW w:w="2000" w:type="dxa"/>
          </w:tcPr>
          <w:p>
            <w:pPr/>
            <w:r>
              <w:rPr>
                <w:rFonts w:ascii="Arial" w:hAnsi="Arial" w:eastAsia="Arial" w:cs="Arial"/>
                <w:sz w:val="22"/>
                <w:szCs w:val="22"/>
              </w:rPr>
              <w:t xml:space="preserve">SMP N 1 Balongbendo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231</w:t>
            </w:r>
          </w:p>
        </w:tc>
        <w:tc>
          <w:tcPr>
            <w:tcW w:w="2000" w:type="dxa"/>
          </w:tcPr>
          <w:p>
            <w:pPr/>
            <w:r>
              <w:rPr>
                <w:rFonts w:ascii="Arial" w:hAnsi="Arial" w:eastAsia="Arial" w:cs="Arial"/>
                <w:sz w:val="22"/>
                <w:szCs w:val="22"/>
              </w:rPr>
              <w:t xml:space="preserve">SMPN 5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232</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233</w:t>
            </w:r>
          </w:p>
        </w:tc>
        <w:tc>
          <w:tcPr>
            <w:tcW w:w="2000" w:type="dxa"/>
          </w:tcPr>
          <w:p>
            <w:pPr/>
            <w:r>
              <w:rPr>
                <w:rFonts w:ascii="Arial" w:hAnsi="Arial" w:eastAsia="Arial" w:cs="Arial"/>
                <w:sz w:val="22"/>
                <w:szCs w:val="22"/>
              </w:rPr>
              <w:t xml:space="preserve">Dinas Pendidikan Dan Kebudayaan Kota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234</w:t>
            </w:r>
          </w:p>
        </w:tc>
        <w:tc>
          <w:tcPr>
            <w:tcW w:w="2000" w:type="dxa"/>
          </w:tcPr>
          <w:p>
            <w:pPr/>
            <w:r>
              <w:rPr>
                <w:rFonts w:ascii="Arial" w:hAnsi="Arial" w:eastAsia="Arial" w:cs="Arial"/>
                <w:sz w:val="22"/>
                <w:szCs w:val="22"/>
              </w:rPr>
              <w:t xml:space="preserve">SD Negeri Balongcabe Kec. Kedungadem</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235</w:t>
            </w:r>
          </w:p>
        </w:tc>
        <w:tc>
          <w:tcPr>
            <w:tcW w:w="2000" w:type="dxa"/>
          </w:tcPr>
          <w:p>
            <w:pPr/>
            <w:r>
              <w:rPr>
                <w:rFonts w:ascii="Arial" w:hAnsi="Arial" w:eastAsia="Arial" w:cs="Arial"/>
                <w:sz w:val="22"/>
                <w:szCs w:val="22"/>
              </w:rPr>
              <w:t xml:space="preserve">SDN Gununggedangan 1</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236</w:t>
            </w:r>
          </w:p>
        </w:tc>
        <w:tc>
          <w:tcPr>
            <w:tcW w:w="2000" w:type="dxa"/>
          </w:tcPr>
          <w:p>
            <w:pPr/>
            <w:r>
              <w:rPr>
                <w:rFonts w:ascii="Arial" w:hAnsi="Arial" w:eastAsia="Arial" w:cs="Arial"/>
                <w:sz w:val="22"/>
                <w:szCs w:val="22"/>
              </w:rPr>
              <w:t xml:space="preserve">smp negeri 2 bangsal</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237</w:t>
            </w:r>
          </w:p>
        </w:tc>
        <w:tc>
          <w:tcPr>
            <w:tcW w:w="2000" w:type="dxa"/>
          </w:tcPr>
          <w:p>
            <w:pPr/>
            <w:r>
              <w:rPr>
                <w:rFonts w:ascii="Arial" w:hAnsi="Arial" w:eastAsia="Arial" w:cs="Arial"/>
                <w:sz w:val="22"/>
                <w:szCs w:val="22"/>
              </w:rPr>
              <w:t xml:space="preserve">SMPN 1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238</w:t>
            </w:r>
          </w:p>
        </w:tc>
        <w:tc>
          <w:tcPr>
            <w:tcW w:w="2000" w:type="dxa"/>
          </w:tcPr>
          <w:p>
            <w:pPr/>
            <w:r>
              <w:rPr>
                <w:rFonts w:ascii="Arial" w:hAnsi="Arial" w:eastAsia="Arial" w:cs="Arial"/>
                <w:sz w:val="22"/>
                <w:szCs w:val="22"/>
              </w:rPr>
              <w:t xml:space="preserve">SMPN I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239</w:t>
            </w:r>
          </w:p>
        </w:tc>
        <w:tc>
          <w:tcPr>
            <w:tcW w:w="2000" w:type="dxa"/>
          </w:tcPr>
          <w:p>
            <w:pPr/>
            <w:r>
              <w:rPr>
                <w:rFonts w:ascii="Arial" w:hAnsi="Arial" w:eastAsia="Arial" w:cs="Arial"/>
                <w:sz w:val="22"/>
                <w:szCs w:val="22"/>
              </w:rPr>
              <w:t xml:space="preserve">SD Al furqaan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240</w:t>
            </w:r>
          </w:p>
        </w:tc>
        <w:tc>
          <w:tcPr>
            <w:tcW w:w="2000" w:type="dxa"/>
          </w:tcPr>
          <w:p>
            <w:pPr/>
            <w:r>
              <w:rPr>
                <w:rFonts w:ascii="Arial" w:hAnsi="Arial" w:eastAsia="Arial" w:cs="Arial"/>
                <w:sz w:val="22"/>
                <w:szCs w:val="22"/>
              </w:rPr>
              <w:t xml:space="preserve">SDN KRONDONAN 1</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241</w:t>
            </w:r>
          </w:p>
        </w:tc>
        <w:tc>
          <w:tcPr>
            <w:tcW w:w="2000" w:type="dxa"/>
          </w:tcPr>
          <w:p>
            <w:pPr/>
            <w:r>
              <w:rPr>
                <w:rFonts w:ascii="Arial" w:hAnsi="Arial" w:eastAsia="Arial" w:cs="Arial"/>
                <w:sz w:val="22"/>
                <w:szCs w:val="22"/>
              </w:rPr>
              <w:t xml:space="preserve">DINAS PENDIDIKAN KAB.TUBAN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242</w:t>
            </w:r>
          </w:p>
        </w:tc>
        <w:tc>
          <w:tcPr>
            <w:tcW w:w="2000" w:type="dxa"/>
          </w:tcPr>
          <w:p>
            <w:pPr/>
            <w:r>
              <w:rPr>
                <w:rFonts w:ascii="Arial" w:hAnsi="Arial" w:eastAsia="Arial" w:cs="Arial"/>
                <w:sz w:val="22"/>
                <w:szCs w:val="22"/>
              </w:rPr>
              <w:t xml:space="preserve">SD Al Falah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243</w:t>
            </w:r>
          </w:p>
        </w:tc>
        <w:tc>
          <w:tcPr>
            <w:tcW w:w="2000" w:type="dxa"/>
          </w:tcPr>
          <w:p>
            <w:pPr/>
            <w:r>
              <w:rPr>
                <w:rFonts w:ascii="Arial" w:hAnsi="Arial" w:eastAsia="Arial" w:cs="Arial"/>
                <w:sz w:val="22"/>
                <w:szCs w:val="22"/>
              </w:rPr>
              <w:t xml:space="preserve">SDN DUPAK 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244</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245</w:t>
            </w:r>
          </w:p>
        </w:tc>
        <w:tc>
          <w:tcPr>
            <w:tcW w:w="2000" w:type="dxa"/>
          </w:tcPr>
          <w:p>
            <w:pPr/>
            <w:r>
              <w:rPr>
                <w:rFonts w:ascii="Arial" w:hAnsi="Arial" w:eastAsia="Arial" w:cs="Arial"/>
                <w:sz w:val="22"/>
                <w:szCs w:val="22"/>
              </w:rPr>
              <w:t xml:space="preserve">smk pgri 1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246</w:t>
            </w:r>
          </w:p>
        </w:tc>
        <w:tc>
          <w:tcPr>
            <w:tcW w:w="2000" w:type="dxa"/>
          </w:tcPr>
          <w:p>
            <w:pPr/>
            <w:r>
              <w:rPr>
                <w:rFonts w:ascii="Arial" w:hAnsi="Arial" w:eastAsia="Arial" w:cs="Arial"/>
                <w:sz w:val="22"/>
                <w:szCs w:val="22"/>
              </w:rPr>
              <w:t xml:space="preserve">sdn ketintang 1</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247</w:t>
            </w:r>
          </w:p>
        </w:tc>
        <w:tc>
          <w:tcPr>
            <w:tcW w:w="2000" w:type="dxa"/>
          </w:tcPr>
          <w:p>
            <w:pPr/>
            <w:r>
              <w:rPr>
                <w:rFonts w:ascii="Arial" w:hAnsi="Arial" w:eastAsia="Arial" w:cs="Arial"/>
                <w:sz w:val="22"/>
                <w:szCs w:val="22"/>
              </w:rPr>
              <w:t xml:space="preserve">SMPN 1 JENGGAWAH</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248</w:t>
            </w:r>
          </w:p>
        </w:tc>
        <w:tc>
          <w:tcPr>
            <w:tcW w:w="2000" w:type="dxa"/>
          </w:tcPr>
          <w:p>
            <w:pPr/>
            <w:r>
              <w:rPr>
                <w:rFonts w:ascii="Arial" w:hAnsi="Arial" w:eastAsia="Arial" w:cs="Arial"/>
                <w:sz w:val="22"/>
                <w:szCs w:val="22"/>
              </w:rPr>
              <w:t xml:space="preserve">SDN Mulyoagung II Bojonegoro</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249</w:t>
            </w:r>
          </w:p>
        </w:tc>
        <w:tc>
          <w:tcPr>
            <w:tcW w:w="2000" w:type="dxa"/>
          </w:tcPr>
          <w:p>
            <w:pPr/>
            <w:r>
              <w:rPr>
                <w:rFonts w:ascii="Arial" w:hAnsi="Arial" w:eastAsia="Arial" w:cs="Arial"/>
                <w:sz w:val="22"/>
                <w:szCs w:val="22"/>
              </w:rPr>
              <w:t xml:space="preserve">sma giki 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250</w:t>
            </w:r>
          </w:p>
        </w:tc>
        <w:tc>
          <w:tcPr>
            <w:tcW w:w="2000" w:type="dxa"/>
          </w:tcPr>
          <w:p>
            <w:pPr/>
            <w:r>
              <w:rPr>
                <w:rFonts w:ascii="Arial" w:hAnsi="Arial" w:eastAsia="Arial" w:cs="Arial"/>
                <w:sz w:val="22"/>
                <w:szCs w:val="22"/>
              </w:rPr>
              <w:t xml:space="preserve">SD Al Falah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251</w:t>
            </w:r>
          </w:p>
        </w:tc>
        <w:tc>
          <w:tcPr>
            <w:tcW w:w="2000" w:type="dxa"/>
          </w:tcPr>
          <w:p>
            <w:pPr/>
            <w:r>
              <w:rPr>
                <w:rFonts w:ascii="Arial" w:hAnsi="Arial" w:eastAsia="Arial" w:cs="Arial"/>
                <w:sz w:val="22"/>
                <w:szCs w:val="22"/>
              </w:rPr>
              <w:t xml:space="preserve">smp nu bahrul ulum menganti</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252</w:t>
            </w:r>
          </w:p>
        </w:tc>
        <w:tc>
          <w:tcPr>
            <w:tcW w:w="2000" w:type="dxa"/>
          </w:tcPr>
          <w:p>
            <w:pPr/>
            <w:r>
              <w:rPr>
                <w:rFonts w:ascii="Arial" w:hAnsi="Arial" w:eastAsia="Arial" w:cs="Arial"/>
                <w:sz w:val="22"/>
                <w:szCs w:val="22"/>
              </w:rPr>
              <w:t xml:space="preserve">stkip al hikmah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253</w:t>
            </w:r>
          </w:p>
        </w:tc>
        <w:tc>
          <w:tcPr>
            <w:tcW w:w="2000" w:type="dxa"/>
          </w:tcPr>
          <w:p>
            <w:pPr/>
            <w:r>
              <w:rPr>
                <w:rFonts w:ascii="Arial" w:hAnsi="Arial" w:eastAsia="Arial" w:cs="Arial"/>
                <w:sz w:val="22"/>
                <w:szCs w:val="22"/>
              </w:rPr>
              <w:t xml:space="preserve">SMPN 43 Sby</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254</w:t>
            </w:r>
          </w:p>
        </w:tc>
        <w:tc>
          <w:tcPr>
            <w:tcW w:w="2000" w:type="dxa"/>
          </w:tcPr>
          <w:p>
            <w:pPr/>
            <w:r>
              <w:rPr>
                <w:rFonts w:ascii="Arial" w:hAnsi="Arial" w:eastAsia="Arial" w:cs="Arial"/>
                <w:sz w:val="22"/>
                <w:szCs w:val="22"/>
              </w:rPr>
              <w:t xml:space="preserve">smk pgri 1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255</w:t>
            </w:r>
          </w:p>
        </w:tc>
        <w:tc>
          <w:tcPr>
            <w:tcW w:w="2000" w:type="dxa"/>
          </w:tcPr>
          <w:p>
            <w:pPr/>
            <w:r>
              <w:rPr>
                <w:rFonts w:ascii="Arial" w:hAnsi="Arial" w:eastAsia="Arial" w:cs="Arial"/>
                <w:sz w:val="22"/>
                <w:szCs w:val="22"/>
              </w:rPr>
              <w:t xml:space="preserve">smk kawung 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256</w:t>
            </w:r>
          </w:p>
        </w:tc>
        <w:tc>
          <w:tcPr>
            <w:tcW w:w="2000" w:type="dxa"/>
          </w:tcPr>
          <w:p>
            <w:pPr/>
            <w:r>
              <w:rPr>
                <w:rFonts w:ascii="Arial" w:hAnsi="Arial" w:eastAsia="Arial" w:cs="Arial"/>
                <w:sz w:val="22"/>
                <w:szCs w:val="22"/>
              </w:rPr>
              <w:t xml:space="preserve">konsultan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257</w:t>
            </w:r>
          </w:p>
        </w:tc>
        <w:tc>
          <w:tcPr>
            <w:tcW w:w="2000" w:type="dxa"/>
          </w:tcPr>
          <w:p>
            <w:pPr/>
            <w:r>
              <w:rPr>
                <w:rFonts w:ascii="Arial" w:hAnsi="Arial" w:eastAsia="Arial" w:cs="Arial"/>
                <w:sz w:val="22"/>
                <w:szCs w:val="22"/>
              </w:rPr>
              <w:t xml:space="preserve">sdn sumengko kec jatirejo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258</w:t>
            </w:r>
          </w:p>
        </w:tc>
        <w:tc>
          <w:tcPr>
            <w:tcW w:w="2000" w:type="dxa"/>
          </w:tcPr>
          <w:p>
            <w:pPr/>
            <w:r>
              <w:rPr>
                <w:rFonts w:ascii="Arial" w:hAnsi="Arial" w:eastAsia="Arial" w:cs="Arial"/>
                <w:sz w:val="22"/>
                <w:szCs w:val="22"/>
              </w:rPr>
              <w:t xml:space="preserve">SD Muhammadiyah 10</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259</w:t>
            </w:r>
          </w:p>
        </w:tc>
        <w:tc>
          <w:tcPr>
            <w:tcW w:w="2000" w:type="dxa"/>
          </w:tcPr>
          <w:p>
            <w:pPr/>
            <w:r>
              <w:rPr>
                <w:rFonts w:ascii="Arial" w:hAnsi="Arial" w:eastAsia="Arial" w:cs="Arial"/>
                <w:sz w:val="22"/>
                <w:szCs w:val="22"/>
              </w:rPr>
              <w:t xml:space="preserve">SDN Jatirejo 1</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260</w:t>
            </w:r>
          </w:p>
        </w:tc>
        <w:tc>
          <w:tcPr>
            <w:tcW w:w="2000" w:type="dxa"/>
          </w:tcPr>
          <w:p>
            <w:pPr/>
            <w:r>
              <w:rPr>
                <w:rFonts w:ascii="Arial" w:hAnsi="Arial" w:eastAsia="Arial" w:cs="Arial"/>
                <w:sz w:val="22"/>
                <w:szCs w:val="22"/>
              </w:rPr>
              <w:t xml:space="preserve">MAN 1 Lamongan</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261</w:t>
            </w:r>
          </w:p>
        </w:tc>
        <w:tc>
          <w:tcPr>
            <w:tcW w:w="2000" w:type="dxa"/>
          </w:tcPr>
          <w:p>
            <w:pPr/>
            <w:r>
              <w:rPr>
                <w:rFonts w:ascii="Arial" w:hAnsi="Arial" w:eastAsia="Arial" w:cs="Arial"/>
                <w:sz w:val="22"/>
                <w:szCs w:val="22"/>
              </w:rPr>
              <w:t xml:space="preserve">MAN 1 LAMONGAN</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262</w:t>
            </w:r>
          </w:p>
        </w:tc>
        <w:tc>
          <w:tcPr>
            <w:tcW w:w="2000" w:type="dxa"/>
          </w:tcPr>
          <w:p>
            <w:pPr/>
            <w:r>
              <w:rPr>
                <w:rFonts w:ascii="Arial" w:hAnsi="Arial" w:eastAsia="Arial" w:cs="Arial"/>
                <w:sz w:val="22"/>
                <w:szCs w:val="22"/>
              </w:rPr>
              <w:t xml:space="preserve">SMPN 2 MOJOWARNO</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263</w:t>
            </w:r>
          </w:p>
        </w:tc>
        <w:tc>
          <w:tcPr>
            <w:tcW w:w="2000" w:type="dxa"/>
          </w:tcPr>
          <w:p>
            <w:pPr/>
            <w:r>
              <w:rPr>
                <w:rFonts w:ascii="Arial" w:hAnsi="Arial" w:eastAsia="Arial" w:cs="Arial"/>
                <w:sz w:val="22"/>
                <w:szCs w:val="22"/>
              </w:rPr>
              <w:t xml:space="preserve">PT AROFAHMINA</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264</w:t>
            </w:r>
          </w:p>
        </w:tc>
        <w:tc>
          <w:tcPr>
            <w:tcW w:w="2000" w:type="dxa"/>
          </w:tcPr>
          <w:p>
            <w:pPr/>
            <w:r>
              <w:rPr>
                <w:rFonts w:ascii="Arial" w:hAnsi="Arial" w:eastAsia="Arial" w:cs="Arial"/>
                <w:sz w:val="22"/>
                <w:szCs w:val="22"/>
              </w:rPr>
              <w:t xml:space="preserve">sdn 1 girik</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265</w:t>
            </w:r>
          </w:p>
        </w:tc>
        <w:tc>
          <w:tcPr>
            <w:tcW w:w="2000" w:type="dxa"/>
          </w:tcPr>
          <w:p>
            <w:pPr/>
            <w:r>
              <w:rPr>
                <w:rFonts w:ascii="Arial" w:hAnsi="Arial" w:eastAsia="Arial" w:cs="Arial"/>
                <w:sz w:val="22"/>
                <w:szCs w:val="22"/>
              </w:rPr>
              <w:t xml:space="preserve">SDN PUTAT JAYA i No.377</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266</w:t>
            </w:r>
          </w:p>
        </w:tc>
        <w:tc>
          <w:tcPr>
            <w:tcW w:w="2000" w:type="dxa"/>
          </w:tcPr>
          <w:p>
            <w:pPr/>
            <w:r>
              <w:rPr>
                <w:rFonts w:ascii="Arial" w:hAnsi="Arial" w:eastAsia="Arial" w:cs="Arial"/>
                <w:sz w:val="22"/>
                <w:szCs w:val="22"/>
              </w:rPr>
              <w:t xml:space="preserve">MTsN 15 Jombang</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267</w:t>
            </w:r>
          </w:p>
        </w:tc>
        <w:tc>
          <w:tcPr>
            <w:tcW w:w="2000" w:type="dxa"/>
          </w:tcPr>
          <w:p>
            <w:pPr/>
            <w:r>
              <w:rPr>
                <w:rFonts w:ascii="Arial" w:hAnsi="Arial" w:eastAsia="Arial" w:cs="Arial"/>
                <w:sz w:val="22"/>
                <w:szCs w:val="22"/>
              </w:rPr>
              <w:t xml:space="preserve">Slb bhakti wanita lumajang</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268</w:t>
            </w:r>
          </w:p>
        </w:tc>
        <w:tc>
          <w:tcPr>
            <w:tcW w:w="2000" w:type="dxa"/>
          </w:tcPr>
          <w:p>
            <w:pPr/>
            <w:r>
              <w:rPr>
                <w:rFonts w:ascii="Arial" w:hAnsi="Arial" w:eastAsia="Arial" w:cs="Arial"/>
                <w:sz w:val="22"/>
                <w:szCs w:val="22"/>
              </w:rPr>
              <w:t xml:space="preserve">sd al ikhlash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269</w:t>
            </w:r>
          </w:p>
        </w:tc>
        <w:tc>
          <w:tcPr>
            <w:tcW w:w="2000" w:type="dxa"/>
          </w:tcPr>
          <w:p>
            <w:pPr/>
            <w:r>
              <w:rPr>
                <w:rFonts w:ascii="Arial" w:hAnsi="Arial" w:eastAsia="Arial" w:cs="Arial"/>
                <w:sz w:val="22"/>
                <w:szCs w:val="22"/>
              </w:rPr>
              <w:t xml:space="preserve">SDN Mulyoagung II Bojonegoro</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270</w:t>
            </w:r>
          </w:p>
        </w:tc>
        <w:tc>
          <w:tcPr>
            <w:tcW w:w="2000" w:type="dxa"/>
          </w:tcPr>
          <w:p>
            <w:pPr/>
            <w:r>
              <w:rPr>
                <w:rFonts w:ascii="Arial" w:hAnsi="Arial" w:eastAsia="Arial" w:cs="Arial"/>
                <w:sz w:val="22"/>
                <w:szCs w:val="22"/>
              </w:rPr>
              <w:t xml:space="preserve">SDN DUKUHH MENANGGAL I No.424</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16-01-2023</w:t>
            </w:r>
          </w:p>
        </w:tc>
      </w:tr>
      <w:tr>
        <w:trPr/>
        <w:tc>
          <w:tcPr>
            <w:tcW w:w="2000" w:type="dxa"/>
          </w:tcPr>
          <w:p>
            <w:pPr/>
            <w:r>
              <w:rPr>
                <w:rFonts w:ascii="Arial" w:hAnsi="Arial" w:eastAsia="Arial" w:cs="Arial"/>
                <w:sz w:val="22"/>
                <w:szCs w:val="22"/>
              </w:rPr>
              <w:t xml:space="preserve">Responden 271</w:t>
            </w:r>
          </w:p>
        </w:tc>
        <w:tc>
          <w:tcPr>
            <w:tcW w:w="2000" w:type="dxa"/>
          </w:tcPr>
          <w:p>
            <w:pPr/>
            <w:r>
              <w:rPr>
                <w:rFonts w:ascii="Arial" w:hAnsi="Arial" w:eastAsia="Arial" w:cs="Arial"/>
                <w:sz w:val="22"/>
                <w:szCs w:val="22"/>
              </w:rPr>
              <w:t xml:space="preserve">Shangrila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17-01-2023</w:t>
            </w:r>
          </w:p>
        </w:tc>
      </w:tr>
      <w:tr>
        <w:trPr/>
        <w:tc>
          <w:tcPr>
            <w:tcW w:w="2000" w:type="dxa"/>
          </w:tcPr>
          <w:p>
            <w:pPr/>
            <w:r>
              <w:rPr>
                <w:rFonts w:ascii="Arial" w:hAnsi="Arial" w:eastAsia="Arial" w:cs="Arial"/>
                <w:sz w:val="22"/>
                <w:szCs w:val="22"/>
              </w:rPr>
              <w:t xml:space="preserve">Responden 272</w:t>
            </w:r>
          </w:p>
        </w:tc>
        <w:tc>
          <w:tcPr>
            <w:tcW w:w="2000" w:type="dxa"/>
          </w:tcPr>
          <w:p>
            <w:pPr/>
            <w:r>
              <w:rPr>
                <w:rFonts w:ascii="Arial" w:hAnsi="Arial" w:eastAsia="Arial" w:cs="Arial"/>
                <w:sz w:val="22"/>
                <w:szCs w:val="22"/>
              </w:rPr>
              <w:t xml:space="preserve">SMPN 3 Dolopo</w:t>
            </w:r>
          </w:p>
        </w:tc>
        <w:tc>
          <w:tcPr>
            <w:tcW w:w="2000" w:type="dxa"/>
          </w:tcPr>
          <w:p>
            <w:pPr/>
            <w:r>
              <w:rPr>
                <w:rFonts w:ascii="Arial" w:hAnsi="Arial" w:eastAsia="Arial" w:cs="Arial"/>
                <w:sz w:val="22"/>
                <w:szCs w:val="22"/>
              </w:rPr>
              <w:t xml:space="preserve">Kab. Madiun</w:t>
            </w:r>
          </w:p>
        </w:tc>
        <w:tc>
          <w:tcPr>
            <w:tcW w:w="2000" w:type="dxa"/>
          </w:tcPr>
          <w:p>
            <w:pPr/>
            <w:r>
              <w:rPr>
                <w:rFonts w:ascii="Arial" w:hAnsi="Arial" w:eastAsia="Arial" w:cs="Arial"/>
                <w:sz w:val="22"/>
                <w:szCs w:val="22"/>
              </w:rPr>
              <w:t xml:space="preserve">17-01-2023</w:t>
            </w:r>
          </w:p>
        </w:tc>
      </w:tr>
      <w:tr>
        <w:trPr/>
        <w:tc>
          <w:tcPr>
            <w:tcW w:w="2000" w:type="dxa"/>
          </w:tcPr>
          <w:p>
            <w:pPr/>
            <w:r>
              <w:rPr>
                <w:rFonts w:ascii="Arial" w:hAnsi="Arial" w:eastAsia="Arial" w:cs="Arial"/>
                <w:sz w:val="22"/>
                <w:szCs w:val="22"/>
              </w:rPr>
              <w:t xml:space="preserve">Responden 273</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274</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275</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276</w:t>
            </w:r>
          </w:p>
        </w:tc>
        <w:tc>
          <w:tcPr>
            <w:tcW w:w="2000" w:type="dxa"/>
          </w:tcPr>
          <w:p>
            <w:pPr/>
            <w:r>
              <w:rPr>
                <w:rFonts w:ascii="Arial" w:hAnsi="Arial" w:eastAsia="Arial" w:cs="Arial"/>
                <w:sz w:val="22"/>
                <w:szCs w:val="22"/>
              </w:rPr>
              <w:t xml:space="preserve">sman 18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277</w:t>
            </w:r>
          </w:p>
        </w:tc>
        <w:tc>
          <w:tcPr>
            <w:tcW w:w="2000" w:type="dxa"/>
          </w:tcPr>
          <w:p>
            <w:pPr/>
            <w:r>
              <w:rPr>
                <w:rFonts w:ascii="Arial" w:hAnsi="Arial" w:eastAsia="Arial" w:cs="Arial"/>
                <w:sz w:val="22"/>
                <w:szCs w:val="22"/>
              </w:rPr>
              <w:t xml:space="preserve">sma n 3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278</w:t>
            </w:r>
          </w:p>
        </w:tc>
        <w:tc>
          <w:tcPr>
            <w:tcW w:w="2000" w:type="dxa"/>
          </w:tcPr>
          <w:p>
            <w:pPr/>
            <w:r>
              <w:rPr>
                <w:rFonts w:ascii="Arial" w:hAnsi="Arial" w:eastAsia="Arial" w:cs="Arial"/>
                <w:sz w:val="22"/>
                <w:szCs w:val="22"/>
              </w:rPr>
              <w:t xml:space="preserve">SMAN 3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279</w:t>
            </w:r>
          </w:p>
        </w:tc>
        <w:tc>
          <w:tcPr>
            <w:tcW w:w="2000" w:type="dxa"/>
          </w:tcPr>
          <w:p>
            <w:pPr/>
            <w:r>
              <w:rPr>
                <w:rFonts w:ascii="Arial" w:hAnsi="Arial" w:eastAsia="Arial" w:cs="Arial"/>
                <w:sz w:val="22"/>
                <w:szCs w:val="22"/>
              </w:rPr>
              <w:t xml:space="preserve">SMK WIJAYA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280</w:t>
            </w:r>
          </w:p>
        </w:tc>
        <w:tc>
          <w:tcPr>
            <w:tcW w:w="2000" w:type="dxa"/>
          </w:tcPr>
          <w:p>
            <w:pPr/>
            <w:r>
              <w:rPr>
                <w:rFonts w:ascii="Arial" w:hAnsi="Arial" w:eastAsia="Arial" w:cs="Arial"/>
                <w:sz w:val="22"/>
                <w:szCs w:val="22"/>
              </w:rPr>
              <w:t xml:space="preserve">SDN Kendangsari III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20-01-2023</w:t>
            </w:r>
          </w:p>
        </w:tc>
      </w:tr>
      <w:tr>
        <w:trPr/>
        <w:tc>
          <w:tcPr>
            <w:tcW w:w="2000" w:type="dxa"/>
          </w:tcPr>
          <w:p>
            <w:pPr/>
            <w:r>
              <w:rPr>
                <w:rFonts w:ascii="Arial" w:hAnsi="Arial" w:eastAsia="Arial" w:cs="Arial"/>
                <w:sz w:val="22"/>
                <w:szCs w:val="22"/>
              </w:rPr>
              <w:t xml:space="preserve">Responden 281</w:t>
            </w:r>
          </w:p>
        </w:tc>
        <w:tc>
          <w:tcPr>
            <w:tcW w:w="2000" w:type="dxa"/>
          </w:tcPr>
          <w:p>
            <w:pPr/>
            <w:r>
              <w:rPr>
                <w:rFonts w:ascii="Arial" w:hAnsi="Arial" w:eastAsia="Arial" w:cs="Arial"/>
                <w:sz w:val="22"/>
                <w:szCs w:val="22"/>
              </w:rPr>
              <w:t xml:space="preserve">SMP N 2 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23-01-2023</w:t>
            </w:r>
          </w:p>
        </w:tc>
      </w:tr>
      <w:tr>
        <w:trPr/>
        <w:tc>
          <w:tcPr>
            <w:tcW w:w="2000" w:type="dxa"/>
          </w:tcPr>
          <w:p>
            <w:pPr/>
            <w:r>
              <w:rPr>
                <w:rFonts w:ascii="Arial" w:hAnsi="Arial" w:eastAsia="Arial" w:cs="Arial"/>
                <w:sz w:val="22"/>
                <w:szCs w:val="22"/>
              </w:rPr>
              <w:t xml:space="preserve">Responden 282</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283</w:t>
            </w:r>
          </w:p>
        </w:tc>
        <w:tc>
          <w:tcPr>
            <w:tcW w:w="2000" w:type="dxa"/>
          </w:tcPr>
          <w:p>
            <w:pPr/>
            <w:r>
              <w:rPr>
                <w:rFonts w:ascii="Arial" w:hAnsi="Arial" w:eastAsia="Arial" w:cs="Arial"/>
                <w:sz w:val="22"/>
                <w:szCs w:val="22"/>
              </w:rPr>
              <w:t xml:space="preserve">smpn 3 sampang</w:t>
            </w:r>
          </w:p>
        </w:tc>
        <w:tc>
          <w:tcPr>
            <w:tcW w:w="2000" w:type="dxa"/>
          </w:tcPr>
          <w:p>
            <w:pPr/>
            <w:r>
              <w:rPr>
                <w:rFonts w:ascii="Arial" w:hAnsi="Arial" w:eastAsia="Arial" w:cs="Arial"/>
                <w:sz w:val="22"/>
                <w:szCs w:val="22"/>
              </w:rPr>
              <w:t xml:space="preserve">sampang</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284</w:t>
            </w:r>
          </w:p>
        </w:tc>
        <w:tc>
          <w:tcPr>
            <w:tcW w:w="2000" w:type="dxa"/>
          </w:tcPr>
          <w:p>
            <w:pPr/>
            <w:r>
              <w:rPr>
                <w:rFonts w:ascii="Arial" w:hAnsi="Arial" w:eastAsia="Arial" w:cs="Arial"/>
                <w:sz w:val="22"/>
                <w:szCs w:val="22"/>
              </w:rPr>
              <w:t xml:space="preserve">SMPN 2 Tanggul</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285</w:t>
            </w:r>
          </w:p>
        </w:tc>
        <w:tc>
          <w:tcPr>
            <w:tcW w:w="2000" w:type="dxa"/>
          </w:tcPr>
          <w:p>
            <w:pPr/>
            <w:r>
              <w:rPr>
                <w:rFonts w:ascii="Arial" w:hAnsi="Arial" w:eastAsia="Arial" w:cs="Arial"/>
                <w:sz w:val="22"/>
                <w:szCs w:val="22"/>
              </w:rPr>
              <w:t xml:space="preserve">Smamda Sidoarjo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286</w:t>
            </w:r>
          </w:p>
        </w:tc>
        <w:tc>
          <w:tcPr>
            <w:tcW w:w="2000" w:type="dxa"/>
          </w:tcPr>
          <w:p>
            <w:pPr/>
            <w:r>
              <w:rPr>
                <w:rFonts w:ascii="Arial" w:hAnsi="Arial" w:eastAsia="Arial" w:cs="Arial"/>
                <w:sz w:val="22"/>
                <w:szCs w:val="22"/>
              </w:rPr>
              <w:t xml:space="preserve">SMPN 4 Tanggul</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25-01-2023</w:t>
            </w:r>
          </w:p>
        </w:tc>
      </w:tr>
      <w:tr>
        <w:trPr/>
        <w:tc>
          <w:tcPr>
            <w:tcW w:w="2000" w:type="dxa"/>
          </w:tcPr>
          <w:p>
            <w:pPr/>
            <w:r>
              <w:rPr>
                <w:rFonts w:ascii="Arial" w:hAnsi="Arial" w:eastAsia="Arial" w:cs="Arial"/>
                <w:sz w:val="22"/>
                <w:szCs w:val="22"/>
              </w:rPr>
              <w:t xml:space="preserve">Responden 287</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25-01-2023</w:t>
            </w:r>
          </w:p>
        </w:tc>
      </w:tr>
      <w:tr>
        <w:trPr/>
        <w:tc>
          <w:tcPr>
            <w:tcW w:w="2000" w:type="dxa"/>
          </w:tcPr>
          <w:p>
            <w:pPr/>
            <w:r>
              <w:rPr>
                <w:rFonts w:ascii="Arial" w:hAnsi="Arial" w:eastAsia="Arial" w:cs="Arial"/>
                <w:sz w:val="22"/>
                <w:szCs w:val="22"/>
              </w:rPr>
              <w:t xml:space="preserve">Responden 288</w:t>
            </w:r>
          </w:p>
        </w:tc>
        <w:tc>
          <w:tcPr>
            <w:tcW w:w="2000" w:type="dxa"/>
          </w:tcPr>
          <w:p>
            <w:pPr/>
            <w:r>
              <w:rPr>
                <w:rFonts w:ascii="Arial" w:hAnsi="Arial" w:eastAsia="Arial" w:cs="Arial"/>
                <w:sz w:val="22"/>
                <w:szCs w:val="22"/>
              </w:rPr>
              <w:t xml:space="preserve">SDN Kendangsari III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289</w:t>
            </w:r>
          </w:p>
        </w:tc>
        <w:tc>
          <w:tcPr>
            <w:tcW w:w="2000" w:type="dxa"/>
          </w:tcPr>
          <w:p>
            <w:pPr/>
            <w:r>
              <w:rPr>
                <w:rFonts w:ascii="Arial" w:hAnsi="Arial" w:eastAsia="Arial" w:cs="Arial"/>
                <w:sz w:val="22"/>
                <w:szCs w:val="22"/>
              </w:rPr>
              <w:t xml:space="preserve">SDN KALISARI II No.513</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290</w:t>
            </w:r>
          </w:p>
        </w:tc>
        <w:tc>
          <w:tcPr>
            <w:tcW w:w="2000" w:type="dxa"/>
          </w:tcPr>
          <w:p>
            <w:pPr/>
            <w:r>
              <w:rPr>
                <w:rFonts w:ascii="Arial" w:hAnsi="Arial" w:eastAsia="Arial" w:cs="Arial"/>
                <w:sz w:val="22"/>
                <w:szCs w:val="22"/>
              </w:rPr>
              <w:t xml:space="preserve">swayanaka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291</w:t>
            </w:r>
          </w:p>
        </w:tc>
        <w:tc>
          <w:tcPr>
            <w:tcW w:w="2000" w:type="dxa"/>
          </w:tcPr>
          <w:p>
            <w:pPr/>
            <w:r>
              <w:rPr>
                <w:rFonts w:ascii="Arial" w:hAnsi="Arial" w:eastAsia="Arial" w:cs="Arial"/>
                <w:sz w:val="22"/>
                <w:szCs w:val="22"/>
              </w:rPr>
              <w:t xml:space="preserve">SDN DUKUH MENANGGAL I No.424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292</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293</w:t>
            </w:r>
          </w:p>
        </w:tc>
        <w:tc>
          <w:tcPr>
            <w:tcW w:w="2000" w:type="dxa"/>
          </w:tcPr>
          <w:p>
            <w:pPr/>
            <w:r>
              <w:rPr>
                <w:rFonts w:ascii="Arial" w:hAnsi="Arial" w:eastAsia="Arial" w:cs="Arial"/>
                <w:sz w:val="22"/>
                <w:szCs w:val="22"/>
              </w:rPr>
              <w:t xml:space="preserve">Ummi Foundation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27-01-2023</w:t>
            </w:r>
          </w:p>
        </w:tc>
      </w:tr>
      <w:tr>
        <w:trPr/>
        <w:tc>
          <w:tcPr>
            <w:tcW w:w="2000" w:type="dxa"/>
          </w:tcPr>
          <w:p>
            <w:pPr/>
            <w:r>
              <w:rPr>
                <w:rFonts w:ascii="Arial" w:hAnsi="Arial" w:eastAsia="Arial" w:cs="Arial"/>
                <w:sz w:val="22"/>
                <w:szCs w:val="22"/>
              </w:rPr>
              <w:t xml:space="preserve">Responden 294</w:t>
            </w:r>
          </w:p>
        </w:tc>
        <w:tc>
          <w:tcPr>
            <w:tcW w:w="2000" w:type="dxa"/>
          </w:tcPr>
          <w:p>
            <w:pPr/>
            <w:r>
              <w:rPr>
                <w:rFonts w:ascii="Arial" w:hAnsi="Arial" w:eastAsia="Arial" w:cs="Arial"/>
                <w:sz w:val="22"/>
                <w:szCs w:val="22"/>
              </w:rPr>
              <w:t xml:space="preserve">SMA BARUNAWATI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27-01-2023</w:t>
            </w:r>
          </w:p>
        </w:tc>
      </w:tr>
      <w:tr>
        <w:trPr/>
        <w:tc>
          <w:tcPr>
            <w:tcW w:w="2000" w:type="dxa"/>
          </w:tcPr>
          <w:p>
            <w:pPr/>
            <w:r>
              <w:rPr>
                <w:rFonts w:ascii="Arial" w:hAnsi="Arial" w:eastAsia="Arial" w:cs="Arial"/>
                <w:sz w:val="22"/>
                <w:szCs w:val="22"/>
              </w:rPr>
              <w:t xml:space="preserve">Responden 295</w:t>
            </w:r>
          </w:p>
        </w:tc>
        <w:tc>
          <w:tcPr>
            <w:tcW w:w="2000" w:type="dxa"/>
          </w:tcPr>
          <w:p>
            <w:pPr/>
            <w:r>
              <w:rPr>
                <w:rFonts w:ascii="Arial" w:hAnsi="Arial" w:eastAsia="Arial" w:cs="Arial"/>
                <w:sz w:val="22"/>
                <w:szCs w:val="22"/>
              </w:rPr>
              <w:t xml:space="preserve">SDN SUKODADI II KEC. PAITON</w:t>
            </w:r>
          </w:p>
        </w:tc>
        <w:tc>
          <w:tcPr>
            <w:tcW w:w="2000" w:type="dxa"/>
          </w:tcPr>
          <w:p>
            <w:pPr/>
            <w:r>
              <w:rPr>
                <w:rFonts w:ascii="Arial" w:hAnsi="Arial" w:eastAsia="Arial" w:cs="Arial"/>
                <w:sz w:val="22"/>
                <w:szCs w:val="22"/>
              </w:rPr>
              <w:t xml:space="preserve">PROBOLINGGO</w:t>
            </w:r>
          </w:p>
        </w:tc>
        <w:tc>
          <w:tcPr>
            <w:tcW w:w="2000" w:type="dxa"/>
          </w:tcPr>
          <w:p>
            <w:pPr/>
            <w:r>
              <w:rPr>
                <w:rFonts w:ascii="Arial" w:hAnsi="Arial" w:eastAsia="Arial" w:cs="Arial"/>
                <w:sz w:val="22"/>
                <w:szCs w:val="22"/>
              </w:rPr>
              <w:t xml:space="preserve">28-01-2023</w:t>
            </w:r>
          </w:p>
        </w:tc>
      </w:tr>
    </w:tbl>
    <w:p>
      <w:pPr/>
      <w:r>
        <w:rPr>
          <w:sz w:val="22"/>
          <w:szCs w:val="22"/>
          <w:i w:val="1"/>
          <w:iCs w:val="1"/>
        </w:rPr>
        <w:t xml:space="preserve">** Data Nama Lengkap, Email dan Nomor Telepon tidak ditampilkan untuk menjaga kerahasiaan data responden.</w:t>
      </w:r>
    </w:p>
    <w:tbl>
      <w:tblGrid>
        <w:gridCol w:w="250" w:type="dxa"/>
        <w:gridCol w:w="4750" w:type="dxa"/>
      </w:tblGrid>
      <w:tblPr>
        <w:tblW w:w="0" w:type="auto"/>
        <w:tblLayout w:type="autofit"/>
        <w:bidiVisual w:val="0"/>
      </w:tblPr>
      <w:tr>
        <w:trPr/>
        <w:tc>
          <w:tcPr>
            <w:tcW w:w="250" w:type="pct"/>
          </w:tcPr>
          <w:p>
            <w:pPr/>
          </w:p>
        </w:tc>
        <w:tc>
          <w:tcPr>
            <w:tcW w:w="4750" w:type="pct"/>
          </w:tcPr>
          <w:p>
            <w:pPr/>
            <w:br/>
          </w:p>
        </w:tc>
      </w:tr>
      <w:tr>
        <w:trPr/>
        <w:tc>
          <w:tcPr>
            <w:tcW w:w="250" w:type="pct"/>
          </w:tcPr>
          <w:p>
            <w:pPr/>
            <w:r>
              <w:rPr>
                <w:b w:val="1"/>
                <w:bCs w:val="1"/>
              </w:rPr>
              <w:t xml:space="preserve">B.</w:t>
            </w:r>
          </w:p>
        </w:tc>
        <w:tc>
          <w:tcPr>
            <w:tcW w:w="4750" w:type="pct"/>
          </w:tcPr>
          <w:p>
            <w:pPr/>
            <w:r>
              <w:rPr>
                <w:b w:val="1"/>
                <w:bCs w:val="1"/>
              </w:rPr>
              <w:t xml:space="preserve">Capture Aplikasi Survei</w:t>
            </w:r>
          </w:p>
        </w:tc>
      </w:tr>
      <w:tr>
        <w:trPr/>
        <w:tc>
          <w:tcPr>
            <w:tcW w:w="250" w:type="pct"/>
          </w:tcPr>
          <w:p>
            <w:pPr/>
          </w:p>
        </w:tc>
        <w:tc>
          <w:tcPr>
            <w:tcW w:w="4750" w:type="pct"/>
          </w:tcPr>
          <w:p>
            <w:pPr/>
          </w:p>
        </w:tc>
      </w:tr>
      <w:tr>
        <w:trPr/>
        <w:tc>
          <w:tcPr>
            <w:tcW w:w="250" w:type="pct"/>
          </w:tcPr>
          <w:p>
            <w:pPr/>
            <w:r>
              <w:rPr>
                <w:b w:val="1"/>
                <w:bCs w:val="1"/>
              </w:rPr>
              <w:t xml:space="preserve">C.</w:t>
            </w:r>
          </w:p>
        </w:tc>
        <w:tc>
          <w:tcPr>
            <w:tcW w:w="4750" w:type="pct"/>
          </w:tcPr>
          <w:p>
            <w:pPr/>
            <w:r>
              <w:rPr>
                <w:b w:val="1"/>
                <w:bCs w:val="1"/>
              </w:rPr>
              <w:t xml:space="preserve">Link Akses Hasil Survei</w:t>
            </w:r>
          </w:p>
        </w:tc>
      </w:tr>
      <w:tr>
        <w:trPr/>
        <w:tc>
          <w:tcPr>
            <w:tcW w:w="250" w:type="pct"/>
          </w:tcPr>
          <w:p>
            <w:pPr/>
          </w:p>
        </w:tc>
        <w:tc>
          <w:tcPr>
            <w:tcW w:w="4750" w:type="pct"/>
          </w:tcPr>
          <w:p>
            <w:pPr/>
            <w:r>
              <w:rPr/>
              <w:t xml:space="preserve">Link dan barcode untuk validasi hasil Survei:            </w:t>
            </w:r>
            <w:br/>
            <w:r>
              <w:rPr/>
              <w:t xml:space="preserve">https://spak.surveiku.com/validasi-sertifikat/1ba7e152-3158-4e1a-ad87-dcf93335dd6d</w:t>
            </w:r>
          </w:p>
        </w:tc>
      </w:tr>
    </w:tbl>
    <w:p>
      <w:pPr>
        <w:jc w:val="center"/>
      </w:pPr>
      <w:r>
        <w:pict>
          <v:shape type="#_x0000_t75" stroked="f" style="width:130pt; height:130pt; margin-left:0pt; margin-top:0pt; mso-position-horizontal:left; mso-position-vertical:top; mso-position-horizontal-relative:char; mso-position-vertical-relative:line;">
            <w10:wrap type="inline"/>
            <v:imagedata r:id="rId12" o:title=""/>
          </v:shape>
        </w:pict>
      </w:r>
    </w:p>
    <w:sectPr>
      <w:headerReference w:type="first" r:id="rId13"/>
      <w:headerReference w:type="default" r:id="rId14"/>
      <w:footerReference w:type="default" r:id="rId15"/>
      <w:titlePg/>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50pt; height:0pt; margin-left:0pt; margin-top:0pt; mso-position-horizontal:left; mso-position-vertical:top; mso-position-horizontal-relative:char; mso-position-vertical-relative:line;">
          <w10:wrap type="inline"/>
          <v:stroke weight="1pt"/>
        </v:shape>
      </w:pict>
    </w:r>
  </w:p>
  <w:p>
    <w:pPr>
      <w:jc w:val="center"/>
      <w:spacing w:after="100"/>
    </w:pPr>
    <w:r>
      <w:rPr>
        <w:rFonts w:ascii="Arial" w:hAnsi="Arial" w:eastAsia="Arial" w:cs="Arial"/>
        <w:sz w:val="20"/>
        <w:szCs w:val="20"/>
      </w:rPr>
      <w:t xml:space="preserve">SPAK 2023 - Generate by SurveiKu.com</w:t>
    </w:r>
  </w:p>
  <w:p>
    <w:pPr>
      <w:jc w:val="center"/>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100"/>
    </w:pPr>
    <w:r>
      <w:rPr>
        <w:rFonts w:ascii="Arial" w:hAnsi="Arial" w:eastAsia="Arial" w:cs="Arial"/>
        <w:color w:val="DE2226"/>
        <w:sz w:val="22"/>
        <w:szCs w:val="22"/>
        <w:b w:val="1"/>
        <w:bCs w:val="1"/>
      </w:rPr>
      <w:t xml:space="preserve">L A P O R A N</w:t>
    </w:r>
  </w:p>
  <w:p>
    <w:pPr>
      <w:jc w:val="center"/>
      <w:spacing w:after="100"/>
    </w:pPr>
    <w:r>
      <w:rPr>
        <w:rFonts w:ascii="Arial" w:hAnsi="Arial" w:eastAsia="Arial" w:cs="Arial"/>
        <w:sz w:val="22"/>
        <w:szCs w:val="22"/>
      </w:rPr>
      <w:t xml:space="preserve">SURVEI PERSEPSI ANTI KORUPSI (SPAK)</w:t>
    </w:r>
  </w:p>
  <w:p>
    <w:pPr>
      <w:jc w:val="center"/>
      <w:spacing w:after="100"/>
    </w:pPr>
    <w:r>
      <w:rPr>
        <w:rFonts w:ascii="Arial" w:hAnsi="Arial" w:eastAsia="Arial" w:cs="Arial"/>
        <w:sz w:val="22"/>
        <w:szCs w:val="22"/>
      </w:rPr>
      <w:t xml:space="preserve">UNIT LAYANAN TERPADU BBPMP JATIM</w:t>
    </w:r>
  </w:p>
  <w:p>
    <w:pPr/>
    <w:r>
      <w:pict>
        <v:shape id="_x0000_s1004" type="#_x0000_t32" style="width:450pt; height:0pt; margin-left:0pt; margin-top:0pt; mso-position-horizontal:left; mso-position-vertical:top; mso-position-horizontal-relative:char; mso-position-vertical-relative:line;">
          <w10:wrap type="inline"/>
          <v:stroke weigh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F40F188E"/>
    <w:multiLevelType w:val="multilevel"/>
    <w:lvl w:ilvl="0">
      <w:start w:val="1"/>
      <w:numFmt w:val="lowerLetter"/>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name w:val="rStyle"/>
    <w:rPr>
      <w:rFonts w:ascii="Arial" w:hAnsi="Arial" w:eastAsia="Arial" w:cs="Arial"/>
      <w:sz w:val="22"/>
      <w:szCs w:val="22"/>
      <w:smallCaps w:val="0"/>
      <w:caps w:val="1"/>
    </w:rPr>
  </w:style>
  <w:style w:type="paragraph" w:customStyle="1" w:styleId="pStyle">
    <w:name w:val="pStyle"/>
    <w:basedOn w:val="Normal"/>
    <w:pPr>
      <w:jc w:val="center"/>
      <w:spacing w:after="100"/>
    </w:pPr>
  </w:style>
  <w:style w:type="table" w:customStyle="1" w:styleId="Profil Organisasi">
    <w:name w:val="Profil Organisasi"/>
    <w:uiPriority w:val="99"/>
    <w:tblPr>
      <w:jc w:val="center"/>
      <w:tblW w:w="0" w:type="auto"/>
      <w:tblLayout w:type="autofit"/>
      <w:bidiVisual w:val="0"/>
      <w:tblCellMar>
        <w:top w:w="30" w:type="dxa"/>
        <w:left w:w="30" w:type="dxa"/>
        <w:right w:w="30" w:type="dxa"/>
        <w:bottom w:w="30" w:type="dxa"/>
      </w:tblCellMar>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fill="FFFFFF"/>
        </w:tcPr>
      </w:tcPr>
    </w:tblStylePr>
  </w:style>
  <w:style w:type="table" w:customStyle="1" w:styleId="Tabel Jenis Layanan SPAK">
    <w:name w:val="Tabel Jenis Layanan SPAK"/>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Nilai Per Unsur Pelayanan">
    <w:name w:val="Nilai Per Unsur Pe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Chart Unsur tidak memiliki turunan">
    <w:name w:val="Chart Unsur tidak memiliki turu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Jawaban Saran 1">
    <w:name w:val="Jawaban Saran 1"/>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Profil Responden">
    <w:name w:val="Profil Responde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2023-06-22T13:50:33+07:00</dcterms:created>
  <dcterms:modified xsi:type="dcterms:W3CDTF">2023-06-22T13:50:33+07:00</dcterms:modified>
</cp:coreProperties>
</file>

<file path=docProps/custom.xml><?xml version="1.0" encoding="utf-8"?>
<Properties xmlns="http://schemas.openxmlformats.org/officeDocument/2006/custom-properties" xmlns:vt="http://schemas.openxmlformats.org/officeDocument/2006/docPropsVTypes"/>
</file>