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71ADA0">
      <w:pPr>
        <w:spacing w:line="36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Group Project:</w:t>
      </w:r>
    </w:p>
    <w:p w14:paraId="5B11AB35">
      <w:pPr>
        <w:spacing w:line="360" w:lineRule="auto"/>
        <w:jc w:val="center"/>
        <w:rPr>
          <w:rFonts w:hint="default" w:ascii="Times New Roman" w:hAnsi="Times New Roman" w:cs="Times New Roman"/>
          <w:b/>
          <w:sz w:val="36"/>
          <w:szCs w:val="36"/>
          <w:lang w:val="en-US"/>
        </w:rPr>
      </w:pPr>
      <w:r>
        <w:rPr>
          <w:rFonts w:hint="default" w:ascii="Times New Roman" w:hAnsi="Times New Roman" w:cs="Times New Roman"/>
          <w:b/>
          <w:sz w:val="36"/>
          <w:szCs w:val="36"/>
          <w:lang w:val="en-US"/>
        </w:rPr>
        <w:t>RETAIL SALES DECISION SUPPORT SYSTEM</w:t>
      </w:r>
    </w:p>
    <w:p w14:paraId="1FDF66F3">
      <w:pPr>
        <w:spacing w:line="360" w:lineRule="auto"/>
        <w:jc w:val="both"/>
        <w:rPr>
          <w:rFonts w:ascii="Times New Roman" w:hAnsi="Times New Roman" w:cs="Times New Roman"/>
          <w:b/>
          <w:sz w:val="36"/>
          <w:szCs w:val="36"/>
          <w:lang w:val="en-US"/>
        </w:rPr>
      </w:pPr>
    </w:p>
    <w:p w14:paraId="10E990EB">
      <w:pPr>
        <w:spacing w:line="360" w:lineRule="auto"/>
        <w:jc w:val="center"/>
        <w:rPr>
          <w:rFonts w:hint="default" w:ascii="Times New Roman" w:hAnsi="Times New Roman" w:cs="Times New Roman"/>
          <w:b/>
          <w:sz w:val="36"/>
          <w:szCs w:val="36"/>
          <w:lang w:val="en-US"/>
        </w:rPr>
      </w:pPr>
      <w:r>
        <w:rPr>
          <w:rFonts w:ascii="Times New Roman" w:hAnsi="Times New Roman" w:cs="Times New Roman"/>
          <w:b/>
          <w:sz w:val="36"/>
          <w:szCs w:val="36"/>
          <w:lang w:val="en-US"/>
        </w:rPr>
        <w:t>G</w:t>
      </w:r>
      <w:r>
        <w:rPr>
          <w:rFonts w:hint="default" w:ascii="Times New Roman" w:hAnsi="Times New Roman" w:cs="Times New Roman"/>
          <w:b/>
          <w:sz w:val="36"/>
          <w:szCs w:val="36"/>
          <w:lang w:val="en-US"/>
        </w:rPr>
        <w:t>roup</w:t>
      </w:r>
      <w:r>
        <w:rPr>
          <w:rFonts w:ascii="Times New Roman" w:hAnsi="Times New Roman" w:cs="Times New Roman"/>
          <w:b/>
          <w:sz w:val="36"/>
          <w:szCs w:val="36"/>
          <w:lang w:val="en-US"/>
        </w:rPr>
        <w:t xml:space="preserve"> 3 M</w:t>
      </w:r>
      <w:r>
        <w:rPr>
          <w:rFonts w:hint="default" w:ascii="Times New Roman" w:hAnsi="Times New Roman" w:cs="Times New Roman"/>
          <w:b/>
          <w:sz w:val="36"/>
          <w:szCs w:val="36"/>
          <w:lang w:val="en-US"/>
        </w:rPr>
        <w:t>embers:</w:t>
      </w:r>
    </w:p>
    <w:p w14:paraId="736BB743">
      <w:pPr>
        <w:spacing w:line="360" w:lineRule="auto"/>
        <w:jc w:val="center"/>
        <w:rPr>
          <w:rFonts w:ascii="Times New Roman" w:hAnsi="Times New Roman" w:cs="Times New Roman"/>
          <w:sz w:val="36"/>
          <w:szCs w:val="36"/>
          <w:lang w:val="en-US"/>
        </w:rPr>
      </w:pPr>
      <w:r>
        <w:rPr>
          <w:rFonts w:ascii="Times New Roman" w:hAnsi="Times New Roman" w:cs="Times New Roman"/>
          <w:sz w:val="36"/>
          <w:szCs w:val="36"/>
          <w:lang w:val="en-US"/>
        </w:rPr>
        <w:t>K</w:t>
      </w:r>
      <w:r>
        <w:rPr>
          <w:rFonts w:hint="default" w:ascii="Times New Roman" w:hAnsi="Times New Roman" w:cs="Times New Roman"/>
          <w:sz w:val="36"/>
          <w:szCs w:val="36"/>
          <w:lang w:val="en-US"/>
        </w:rPr>
        <w:t>oki</w:t>
      </w:r>
      <w:r>
        <w:rPr>
          <w:rFonts w:ascii="Times New Roman" w:hAnsi="Times New Roman" w:cs="Times New Roman"/>
          <w:sz w:val="36"/>
          <w:szCs w:val="36"/>
          <w:lang w:val="en-US"/>
        </w:rPr>
        <w:t xml:space="preserve"> K</w:t>
      </w:r>
      <w:r>
        <w:rPr>
          <w:rFonts w:hint="default" w:ascii="Times New Roman" w:hAnsi="Times New Roman" w:cs="Times New Roman"/>
          <w:sz w:val="36"/>
          <w:szCs w:val="36"/>
          <w:lang w:val="en-US"/>
        </w:rPr>
        <w:t>yalo</w:t>
      </w:r>
      <w:r>
        <w:rPr>
          <w:rFonts w:ascii="Times New Roman" w:hAnsi="Times New Roman" w:cs="Times New Roman"/>
          <w:sz w:val="36"/>
          <w:szCs w:val="36"/>
          <w:lang w:val="en-US"/>
        </w:rPr>
        <w:t xml:space="preserve"> -</w:t>
      </w:r>
      <w:r>
        <w:rPr>
          <w:rFonts w:hint="default" w:ascii="Times New Roman" w:hAnsi="Times New Roman" w:cs="Times New Roman"/>
          <w:sz w:val="36"/>
          <w:szCs w:val="36"/>
          <w:lang w:val="en-US"/>
        </w:rPr>
        <w:t xml:space="preserve"> </w:t>
      </w:r>
      <w:r>
        <w:rPr>
          <w:rFonts w:ascii="Times New Roman" w:hAnsi="Times New Roman" w:cs="Times New Roman"/>
          <w:sz w:val="36"/>
          <w:szCs w:val="36"/>
          <w:lang w:val="en-US"/>
        </w:rPr>
        <w:t>672612</w:t>
      </w:r>
    </w:p>
    <w:p w14:paraId="0CCBCB3F">
      <w:pPr>
        <w:spacing w:line="360" w:lineRule="auto"/>
        <w:jc w:val="center"/>
        <w:rPr>
          <w:rFonts w:ascii="Times New Roman" w:hAnsi="Times New Roman" w:cs="Times New Roman"/>
          <w:sz w:val="36"/>
          <w:szCs w:val="36"/>
          <w:lang w:val="en-US"/>
        </w:rPr>
      </w:pPr>
      <w:r>
        <w:rPr>
          <w:rFonts w:hint="default" w:ascii="Times New Roman" w:hAnsi="Times New Roman" w:cs="Times New Roman"/>
          <w:sz w:val="36"/>
          <w:szCs w:val="36"/>
          <w:lang w:val="en-US"/>
        </w:rPr>
        <w:t>Rose</w:t>
      </w:r>
      <w:r>
        <w:rPr>
          <w:rFonts w:ascii="Times New Roman" w:hAnsi="Times New Roman" w:cs="Times New Roman"/>
          <w:sz w:val="36"/>
          <w:szCs w:val="36"/>
          <w:lang w:val="en-US"/>
        </w:rPr>
        <w:t xml:space="preserve"> C</w:t>
      </w:r>
      <w:r>
        <w:rPr>
          <w:rFonts w:hint="default" w:ascii="Times New Roman" w:hAnsi="Times New Roman" w:cs="Times New Roman"/>
          <w:sz w:val="36"/>
          <w:szCs w:val="36"/>
          <w:lang w:val="en-US"/>
        </w:rPr>
        <w:t>hiyamwe</w:t>
      </w:r>
      <w:r>
        <w:rPr>
          <w:rFonts w:ascii="Times New Roman" w:hAnsi="Times New Roman" w:cs="Times New Roman"/>
          <w:sz w:val="36"/>
          <w:szCs w:val="36"/>
          <w:lang w:val="en-US"/>
        </w:rPr>
        <w:t xml:space="preserve"> -</w:t>
      </w:r>
      <w:r>
        <w:rPr>
          <w:rFonts w:hint="default" w:ascii="Times New Roman" w:hAnsi="Times New Roman" w:cs="Times New Roman"/>
          <w:sz w:val="36"/>
          <w:szCs w:val="36"/>
          <w:lang w:val="en-US"/>
        </w:rPr>
        <w:t xml:space="preserve"> </w:t>
      </w:r>
      <w:r>
        <w:rPr>
          <w:rFonts w:ascii="Times New Roman" w:hAnsi="Times New Roman" w:cs="Times New Roman"/>
          <w:sz w:val="36"/>
          <w:szCs w:val="36"/>
          <w:lang w:val="en-US"/>
        </w:rPr>
        <w:t>673151</w:t>
      </w:r>
    </w:p>
    <w:p w14:paraId="3AFD3A31">
      <w:pPr>
        <w:spacing w:line="360" w:lineRule="auto"/>
        <w:jc w:val="center"/>
        <w:rPr>
          <w:sz w:val="36"/>
          <w:szCs w:val="36"/>
          <w:lang w:val="en-US"/>
        </w:rPr>
      </w:pPr>
      <w:r>
        <w:rPr>
          <w:rFonts w:ascii="Times New Roman" w:hAnsi="Times New Roman" w:cs="Times New Roman"/>
          <w:sz w:val="36"/>
          <w:szCs w:val="36"/>
          <w:lang w:val="en-US"/>
        </w:rPr>
        <w:t>J</w:t>
      </w:r>
      <w:r>
        <w:rPr>
          <w:rFonts w:hint="default" w:ascii="Times New Roman" w:hAnsi="Times New Roman" w:cs="Times New Roman"/>
          <w:sz w:val="36"/>
          <w:szCs w:val="36"/>
          <w:lang w:val="en-US"/>
        </w:rPr>
        <w:t>oy</w:t>
      </w:r>
      <w:r>
        <w:rPr>
          <w:rFonts w:ascii="Times New Roman" w:hAnsi="Times New Roman" w:cs="Times New Roman"/>
          <w:sz w:val="36"/>
          <w:szCs w:val="36"/>
          <w:lang w:val="en-US"/>
        </w:rPr>
        <w:t xml:space="preserve"> M</w:t>
      </w:r>
      <w:r>
        <w:rPr>
          <w:rFonts w:hint="default" w:ascii="Times New Roman" w:hAnsi="Times New Roman" w:cs="Times New Roman"/>
          <w:sz w:val="36"/>
          <w:szCs w:val="36"/>
          <w:lang w:val="en-US"/>
        </w:rPr>
        <w:t>waura</w:t>
      </w:r>
      <w:r>
        <w:rPr>
          <w:rFonts w:ascii="Times New Roman" w:hAnsi="Times New Roman" w:cs="Times New Roman"/>
          <w:sz w:val="36"/>
          <w:szCs w:val="36"/>
          <w:lang w:val="en-US"/>
        </w:rPr>
        <w:t xml:space="preserve"> -</w:t>
      </w:r>
      <w:r>
        <w:rPr>
          <w:rFonts w:hint="default" w:ascii="Times New Roman" w:hAnsi="Times New Roman" w:cs="Times New Roman"/>
          <w:sz w:val="36"/>
          <w:szCs w:val="36"/>
          <w:lang w:val="en-US"/>
        </w:rPr>
        <w:t xml:space="preserve"> </w:t>
      </w:r>
      <w:r>
        <w:rPr>
          <w:rFonts w:ascii="Times New Roman" w:hAnsi="Times New Roman" w:cs="Times New Roman"/>
          <w:sz w:val="36"/>
          <w:szCs w:val="36"/>
          <w:lang w:val="en-US"/>
        </w:rPr>
        <w:t>672232</w:t>
      </w:r>
    </w:p>
    <w:p w14:paraId="42194BA6">
      <w:pPr>
        <w:rPr>
          <w:rFonts w:hint="default" w:ascii="Times New Roman" w:hAnsi="Times New Roman" w:cs="Times New Roman"/>
          <w:sz w:val="32"/>
          <w:szCs w:val="32"/>
          <w:lang w:val="en-US"/>
        </w:rPr>
      </w:pPr>
    </w:p>
    <w:p w14:paraId="33927120">
      <w:pPr>
        <w:pStyle w:val="2"/>
        <w:numPr>
          <w:ilvl w:val="0"/>
          <w:numId w:val="1"/>
        </w:numPr>
        <w:bidi w:val="0"/>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CORE DECISION PROBLEM</w:t>
      </w:r>
    </w:p>
    <w:p w14:paraId="47602C3E">
      <w:pPr>
        <w:pStyle w:val="7"/>
        <w:rPr>
          <w:sz w:val="24"/>
          <w:szCs w:val="24"/>
        </w:rPr>
      </w:pPr>
      <w:r>
        <w:rPr>
          <w:iCs/>
          <w:sz w:val="24"/>
          <w:szCs w:val="24"/>
        </w:rPr>
        <w:t>How can the online retail enterprise optimize market investment, customer retention strategies, and inventory allocation across diverse product lines and geographic regions to minimize stockouts and maximize overall revenue?</w:t>
      </w:r>
    </w:p>
    <w:p w14:paraId="01D1341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Context &amp; Challenge:</w:t>
      </w:r>
    </w:p>
    <w:p w14:paraId="6C7E9D2B">
      <w:pPr>
        <w:pStyle w:val="7"/>
        <w:rPr>
          <w:sz w:val="24"/>
          <w:szCs w:val="24"/>
        </w:rPr>
      </w:pPr>
      <w:r>
        <w:rPr>
          <w:sz w:val="24"/>
          <w:szCs w:val="24"/>
        </w:rPr>
        <w:t>While the business generates strong overall volume (£16.63M Total Sales) and maintains a substantial active customer base (6K customers), performance is heavily skewed toward a single dominant market (United Kingdom) and top-selling product lines. Additionally, sales volatility and slow-moving product inventory create operational inefficiencies. The primary decision problem is determining how to strategically allocate capital and inventory to protect primary revenue streams while capitalizing on opportunities to increase Average Order Value (£467.07) through target bundling and demand forecasting.</w:t>
      </w:r>
    </w:p>
    <w:p w14:paraId="34A4AFB7">
      <w:pPr>
        <w:pStyle w:val="7"/>
        <w:numPr>
          <w:ilvl w:val="0"/>
          <w:numId w:val="1"/>
        </w:numPr>
        <w:ind w:left="0" w:leftChars="0" w:firstLine="0" w:firstLineChars="0"/>
        <w:rPr>
          <w:rFonts w:hint="default"/>
          <w:b/>
          <w:bCs/>
          <w:sz w:val="32"/>
          <w:szCs w:val="32"/>
          <w:lang w:val="en-US"/>
        </w:rPr>
      </w:pPr>
      <w:r>
        <w:rPr>
          <w:rFonts w:hint="default" w:ascii="Times New Roman" w:hAnsi="Times New Roman" w:cs="Times New Roman"/>
          <w:b/>
          <w:bCs/>
          <w:color w:val="auto"/>
          <w:sz w:val="32"/>
          <w:szCs w:val="32"/>
          <w:lang w:val="en-US"/>
        </w:rPr>
        <w:t>DATA ACQUISITION</w:t>
      </w:r>
    </w:p>
    <w:p w14:paraId="0AE15797">
      <w:pPr>
        <w:rPr>
          <w:rFonts w:ascii="Times New Roman" w:hAnsi="Times New Roman" w:cs="Times New Roman"/>
          <w:sz w:val="24"/>
          <w:szCs w:val="24"/>
        </w:rPr>
      </w:pPr>
      <w:r>
        <w:rPr>
          <w:rFonts w:ascii="Times New Roman" w:hAnsi="Times New Roman" w:cs="Times New Roman"/>
          <w:sz w:val="24"/>
          <w:szCs w:val="24"/>
        </w:rPr>
        <w:t>A real-world retail sales dataset, Online Retail II, was obtained from the UCI Machine Learning Repository. The dataset contains online retail transactions from December 2009 to December 2011, including invoice details, product descriptions, quantities, unit prices, customer IDs, and country information.</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Fonts w:ascii="Times New Roman" w:hAnsi="Times New Roman" w:cs="Times New Roman"/>
          <w:sz w:val="24"/>
          <w:szCs w:val="24"/>
        </w:rPr>
        <w:t>The dataset contains well over the required minimum of 5,000 records, making it suitable for the project.</w:t>
      </w:r>
    </w:p>
    <w:p w14:paraId="7C816958">
      <w:pPr>
        <w:rPr>
          <w:rFonts w:ascii="Times New Roman" w:hAnsi="Times New Roman" w:cs="Times New Roman"/>
        </w:rPr>
      </w:pPr>
    </w:p>
    <w:p w14:paraId="6B2A36AD">
      <w:pPr>
        <w:bidi w:val="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Data columns and types</w:t>
      </w:r>
    </w:p>
    <w:p w14:paraId="4BE14250">
      <w:pPr>
        <w:rPr>
          <w:rFonts w:ascii="Times New Roman" w:hAnsi="Times New Roman"/>
          <w:sz w:val="24"/>
          <w:szCs w:val="24"/>
        </w:rPr>
      </w:pPr>
      <w:r>
        <w:rPr>
          <w:rFonts w:ascii="Times New Roman" w:hAnsi="Times New Roman"/>
          <w:sz w:val="24"/>
          <w:szCs w:val="24"/>
        </w:rPr>
        <w:t>The Online Retail II dataset contains several columns, with each column representing a different aspect of a retail transaction. Understanding the meaning and data type of each column was important during the data cleaning and transformation process.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768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745CBB25">
            <w:pPr>
              <w:spacing w:after="0" w:line="240" w:lineRule="auto"/>
              <w:rPr>
                <w:rFonts w:ascii="Times New Roman" w:hAnsi="Times New Roman"/>
                <w:sz w:val="24"/>
                <w:szCs w:val="24"/>
              </w:rPr>
            </w:pPr>
            <w:r>
              <w:rPr>
                <w:rFonts w:ascii="Times New Roman" w:hAnsi="Times New Roman"/>
                <w:sz w:val="24"/>
                <w:szCs w:val="24"/>
              </w:rPr>
              <w:t>Column</w:t>
            </w:r>
          </w:p>
        </w:tc>
        <w:tc>
          <w:tcPr>
            <w:tcW w:w="2160" w:type="dxa"/>
            <w:tcBorders>
              <w:top w:val="single" w:color="auto" w:sz="4" w:space="0"/>
              <w:left w:val="single" w:color="auto" w:sz="4" w:space="0"/>
              <w:bottom w:val="single" w:color="auto" w:sz="4" w:space="0"/>
              <w:right w:val="single" w:color="auto" w:sz="4" w:space="0"/>
            </w:tcBorders>
          </w:tcPr>
          <w:p w14:paraId="59CCD0EE">
            <w:pPr>
              <w:spacing w:after="0" w:line="240" w:lineRule="auto"/>
              <w:rPr>
                <w:rFonts w:ascii="Times New Roman" w:hAnsi="Times New Roman"/>
                <w:sz w:val="24"/>
                <w:szCs w:val="24"/>
              </w:rPr>
            </w:pPr>
            <w:r>
              <w:rPr>
                <w:rFonts w:ascii="Times New Roman" w:hAnsi="Times New Roman"/>
                <w:sz w:val="24"/>
                <w:szCs w:val="24"/>
              </w:rPr>
              <w:t>What it represents</w:t>
            </w:r>
          </w:p>
        </w:tc>
        <w:tc>
          <w:tcPr>
            <w:tcW w:w="2160" w:type="dxa"/>
            <w:tcBorders>
              <w:top w:val="single" w:color="auto" w:sz="4" w:space="0"/>
              <w:left w:val="single" w:color="auto" w:sz="4" w:space="0"/>
              <w:bottom w:val="single" w:color="auto" w:sz="4" w:space="0"/>
              <w:right w:val="single" w:color="auto" w:sz="4" w:space="0"/>
            </w:tcBorders>
          </w:tcPr>
          <w:p w14:paraId="776ADC40">
            <w:pPr>
              <w:spacing w:after="0" w:line="240" w:lineRule="auto"/>
              <w:rPr>
                <w:rFonts w:ascii="Times New Roman" w:hAnsi="Times New Roman"/>
                <w:sz w:val="24"/>
                <w:szCs w:val="24"/>
              </w:rPr>
            </w:pPr>
            <w:r>
              <w:rPr>
                <w:rFonts w:ascii="Times New Roman" w:hAnsi="Times New Roman"/>
                <w:sz w:val="24"/>
                <w:szCs w:val="24"/>
              </w:rPr>
              <w:t>Example</w:t>
            </w:r>
          </w:p>
        </w:tc>
        <w:tc>
          <w:tcPr>
            <w:tcW w:w="2160" w:type="dxa"/>
            <w:tcBorders>
              <w:top w:val="single" w:color="auto" w:sz="4" w:space="0"/>
              <w:left w:val="single" w:color="auto" w:sz="4" w:space="0"/>
              <w:bottom w:val="single" w:color="auto" w:sz="4" w:space="0"/>
              <w:right w:val="single" w:color="auto" w:sz="4" w:space="0"/>
            </w:tcBorders>
          </w:tcPr>
          <w:p w14:paraId="2E1194E5">
            <w:pPr>
              <w:spacing w:after="0" w:line="240" w:lineRule="auto"/>
              <w:rPr>
                <w:rFonts w:ascii="Times New Roman" w:hAnsi="Times New Roman"/>
                <w:sz w:val="24"/>
                <w:szCs w:val="24"/>
              </w:rPr>
            </w:pPr>
            <w:r>
              <w:rPr>
                <w:rFonts w:ascii="Times New Roman" w:hAnsi="Times New Roman"/>
                <w:sz w:val="24"/>
                <w:szCs w:val="24"/>
              </w:rPr>
              <w:t>Data type</w:t>
            </w:r>
          </w:p>
        </w:tc>
      </w:tr>
      <w:tr w14:paraId="107D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C465A32">
            <w:pPr>
              <w:spacing w:after="0" w:line="240" w:lineRule="auto"/>
              <w:rPr>
                <w:rFonts w:ascii="Times New Roman" w:hAnsi="Times New Roman"/>
                <w:sz w:val="24"/>
                <w:szCs w:val="24"/>
              </w:rPr>
            </w:pPr>
            <w:r>
              <w:rPr>
                <w:rFonts w:ascii="Times New Roman" w:hAnsi="Times New Roman"/>
                <w:sz w:val="24"/>
                <w:szCs w:val="24"/>
              </w:rPr>
              <w:t>Invoice</w:t>
            </w:r>
          </w:p>
        </w:tc>
        <w:tc>
          <w:tcPr>
            <w:tcW w:w="2160" w:type="dxa"/>
            <w:tcBorders>
              <w:top w:val="single" w:color="auto" w:sz="4" w:space="0"/>
              <w:left w:val="single" w:color="auto" w:sz="4" w:space="0"/>
              <w:bottom w:val="single" w:color="auto" w:sz="4" w:space="0"/>
              <w:right w:val="single" w:color="auto" w:sz="4" w:space="0"/>
            </w:tcBorders>
          </w:tcPr>
          <w:p w14:paraId="17B56637">
            <w:pPr>
              <w:spacing w:after="0" w:line="240" w:lineRule="auto"/>
              <w:rPr>
                <w:rFonts w:ascii="Times New Roman" w:hAnsi="Times New Roman"/>
                <w:sz w:val="24"/>
                <w:szCs w:val="24"/>
              </w:rPr>
            </w:pPr>
            <w:r>
              <w:rPr>
                <w:rFonts w:ascii="Times New Roman" w:hAnsi="Times New Roman"/>
                <w:sz w:val="24"/>
                <w:szCs w:val="24"/>
              </w:rPr>
              <w:t>Unique number identifying a sales transaction or order.</w:t>
            </w:r>
          </w:p>
        </w:tc>
        <w:tc>
          <w:tcPr>
            <w:tcW w:w="2160" w:type="dxa"/>
            <w:tcBorders>
              <w:top w:val="single" w:color="auto" w:sz="4" w:space="0"/>
              <w:left w:val="single" w:color="auto" w:sz="4" w:space="0"/>
              <w:bottom w:val="single" w:color="auto" w:sz="4" w:space="0"/>
              <w:right w:val="single" w:color="auto" w:sz="4" w:space="0"/>
            </w:tcBorders>
          </w:tcPr>
          <w:p w14:paraId="2602BD50">
            <w:pPr>
              <w:spacing w:after="0" w:line="240" w:lineRule="auto"/>
              <w:rPr>
                <w:rFonts w:ascii="Times New Roman" w:hAnsi="Times New Roman"/>
                <w:sz w:val="24"/>
                <w:szCs w:val="24"/>
              </w:rPr>
            </w:pPr>
            <w:r>
              <w:rPr>
                <w:rFonts w:ascii="Times New Roman" w:hAnsi="Times New Roman"/>
                <w:sz w:val="24"/>
                <w:szCs w:val="24"/>
              </w:rPr>
              <w:t>536365</w:t>
            </w:r>
          </w:p>
        </w:tc>
        <w:tc>
          <w:tcPr>
            <w:tcW w:w="2160" w:type="dxa"/>
            <w:tcBorders>
              <w:top w:val="single" w:color="auto" w:sz="4" w:space="0"/>
              <w:left w:val="single" w:color="auto" w:sz="4" w:space="0"/>
              <w:bottom w:val="single" w:color="auto" w:sz="4" w:space="0"/>
              <w:right w:val="single" w:color="auto" w:sz="4" w:space="0"/>
            </w:tcBorders>
          </w:tcPr>
          <w:p w14:paraId="0B84F96C">
            <w:pPr>
              <w:spacing w:after="0" w:line="240" w:lineRule="auto"/>
              <w:rPr>
                <w:rFonts w:ascii="Times New Roman" w:hAnsi="Times New Roman"/>
                <w:sz w:val="24"/>
                <w:szCs w:val="24"/>
              </w:rPr>
            </w:pPr>
            <w:r>
              <w:rPr>
                <w:rFonts w:ascii="Times New Roman" w:hAnsi="Times New Roman"/>
                <w:sz w:val="24"/>
                <w:szCs w:val="24"/>
              </w:rPr>
              <w:t>Text/Number</w:t>
            </w:r>
          </w:p>
        </w:tc>
      </w:tr>
      <w:tr w14:paraId="5911B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2B3941B9">
            <w:pPr>
              <w:spacing w:after="0" w:line="240" w:lineRule="auto"/>
              <w:rPr>
                <w:rFonts w:ascii="Times New Roman" w:hAnsi="Times New Roman"/>
                <w:sz w:val="24"/>
                <w:szCs w:val="24"/>
              </w:rPr>
            </w:pPr>
            <w:r>
              <w:rPr>
                <w:rFonts w:ascii="Times New Roman" w:hAnsi="Times New Roman"/>
                <w:sz w:val="24"/>
                <w:szCs w:val="24"/>
              </w:rPr>
              <w:t>StockCode</w:t>
            </w:r>
          </w:p>
        </w:tc>
        <w:tc>
          <w:tcPr>
            <w:tcW w:w="2160" w:type="dxa"/>
            <w:tcBorders>
              <w:top w:val="single" w:color="auto" w:sz="4" w:space="0"/>
              <w:left w:val="single" w:color="auto" w:sz="4" w:space="0"/>
              <w:bottom w:val="single" w:color="auto" w:sz="4" w:space="0"/>
              <w:right w:val="single" w:color="auto" w:sz="4" w:space="0"/>
            </w:tcBorders>
          </w:tcPr>
          <w:p w14:paraId="159AAB76">
            <w:pPr>
              <w:spacing w:after="0" w:line="240" w:lineRule="auto"/>
              <w:rPr>
                <w:rFonts w:ascii="Times New Roman" w:hAnsi="Times New Roman"/>
                <w:sz w:val="24"/>
                <w:szCs w:val="24"/>
              </w:rPr>
            </w:pPr>
            <w:r>
              <w:rPr>
                <w:rFonts w:ascii="Times New Roman" w:hAnsi="Times New Roman"/>
                <w:sz w:val="24"/>
                <w:szCs w:val="24"/>
              </w:rPr>
              <w:t>Unique code identifying a product.</w:t>
            </w:r>
          </w:p>
        </w:tc>
        <w:tc>
          <w:tcPr>
            <w:tcW w:w="2160" w:type="dxa"/>
            <w:tcBorders>
              <w:top w:val="single" w:color="auto" w:sz="4" w:space="0"/>
              <w:left w:val="single" w:color="auto" w:sz="4" w:space="0"/>
              <w:bottom w:val="single" w:color="auto" w:sz="4" w:space="0"/>
              <w:right w:val="single" w:color="auto" w:sz="4" w:space="0"/>
            </w:tcBorders>
          </w:tcPr>
          <w:p w14:paraId="58A8F242">
            <w:pPr>
              <w:spacing w:after="0" w:line="240" w:lineRule="auto"/>
              <w:rPr>
                <w:rFonts w:ascii="Times New Roman" w:hAnsi="Times New Roman"/>
                <w:sz w:val="24"/>
                <w:szCs w:val="24"/>
              </w:rPr>
            </w:pPr>
            <w:r>
              <w:rPr>
                <w:rFonts w:ascii="Times New Roman" w:hAnsi="Times New Roman"/>
                <w:sz w:val="24"/>
                <w:szCs w:val="24"/>
              </w:rPr>
              <w:t>85123A</w:t>
            </w:r>
          </w:p>
        </w:tc>
        <w:tc>
          <w:tcPr>
            <w:tcW w:w="2160" w:type="dxa"/>
            <w:tcBorders>
              <w:top w:val="single" w:color="auto" w:sz="4" w:space="0"/>
              <w:left w:val="single" w:color="auto" w:sz="4" w:space="0"/>
              <w:bottom w:val="single" w:color="auto" w:sz="4" w:space="0"/>
              <w:right w:val="single" w:color="auto" w:sz="4" w:space="0"/>
            </w:tcBorders>
          </w:tcPr>
          <w:p w14:paraId="0A94E457">
            <w:pPr>
              <w:spacing w:after="0" w:line="240" w:lineRule="auto"/>
              <w:rPr>
                <w:rFonts w:ascii="Times New Roman" w:hAnsi="Times New Roman"/>
                <w:sz w:val="24"/>
                <w:szCs w:val="24"/>
              </w:rPr>
            </w:pPr>
            <w:r>
              <w:rPr>
                <w:rFonts w:ascii="Times New Roman" w:hAnsi="Times New Roman"/>
                <w:sz w:val="24"/>
                <w:szCs w:val="24"/>
              </w:rPr>
              <w:t>Alphanumeric</w:t>
            </w:r>
          </w:p>
        </w:tc>
      </w:tr>
      <w:tr w14:paraId="0F77B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D9FA905">
            <w:pPr>
              <w:spacing w:after="0" w:line="240" w:lineRule="auto"/>
              <w:rPr>
                <w:rFonts w:ascii="Times New Roman" w:hAnsi="Times New Roman"/>
                <w:sz w:val="24"/>
                <w:szCs w:val="24"/>
              </w:rPr>
            </w:pPr>
            <w:r>
              <w:rPr>
                <w:rFonts w:ascii="Times New Roman" w:hAnsi="Times New Roman"/>
                <w:sz w:val="24"/>
                <w:szCs w:val="24"/>
              </w:rPr>
              <w:t>Description</w:t>
            </w:r>
          </w:p>
        </w:tc>
        <w:tc>
          <w:tcPr>
            <w:tcW w:w="2160" w:type="dxa"/>
            <w:tcBorders>
              <w:top w:val="single" w:color="auto" w:sz="4" w:space="0"/>
              <w:left w:val="single" w:color="auto" w:sz="4" w:space="0"/>
              <w:bottom w:val="single" w:color="auto" w:sz="4" w:space="0"/>
              <w:right w:val="single" w:color="auto" w:sz="4" w:space="0"/>
            </w:tcBorders>
          </w:tcPr>
          <w:p w14:paraId="1A6005A5">
            <w:pPr>
              <w:spacing w:after="0" w:line="240" w:lineRule="auto"/>
              <w:rPr>
                <w:rFonts w:ascii="Times New Roman" w:hAnsi="Times New Roman"/>
                <w:sz w:val="24"/>
                <w:szCs w:val="24"/>
              </w:rPr>
            </w:pPr>
            <w:r>
              <w:rPr>
                <w:rFonts w:ascii="Times New Roman" w:hAnsi="Times New Roman"/>
                <w:sz w:val="24"/>
                <w:szCs w:val="24"/>
              </w:rPr>
              <w:t>Name or description of the product sold.</w:t>
            </w:r>
          </w:p>
        </w:tc>
        <w:tc>
          <w:tcPr>
            <w:tcW w:w="2160" w:type="dxa"/>
            <w:tcBorders>
              <w:top w:val="single" w:color="auto" w:sz="4" w:space="0"/>
              <w:left w:val="single" w:color="auto" w:sz="4" w:space="0"/>
              <w:bottom w:val="single" w:color="auto" w:sz="4" w:space="0"/>
              <w:right w:val="single" w:color="auto" w:sz="4" w:space="0"/>
            </w:tcBorders>
          </w:tcPr>
          <w:p w14:paraId="37E2CC01">
            <w:pPr>
              <w:spacing w:after="0" w:line="240" w:lineRule="auto"/>
              <w:rPr>
                <w:rFonts w:ascii="Times New Roman" w:hAnsi="Times New Roman"/>
                <w:sz w:val="24"/>
                <w:szCs w:val="24"/>
              </w:rPr>
            </w:pPr>
            <w:r>
              <w:rPr>
                <w:rFonts w:ascii="Times New Roman" w:hAnsi="Times New Roman"/>
                <w:sz w:val="24"/>
                <w:szCs w:val="24"/>
              </w:rPr>
              <w:t>WHITE HANGING HEART T-LIGHT HOLDER</w:t>
            </w:r>
          </w:p>
        </w:tc>
        <w:tc>
          <w:tcPr>
            <w:tcW w:w="2160" w:type="dxa"/>
            <w:tcBorders>
              <w:top w:val="single" w:color="auto" w:sz="4" w:space="0"/>
              <w:left w:val="single" w:color="auto" w:sz="4" w:space="0"/>
              <w:bottom w:val="single" w:color="auto" w:sz="4" w:space="0"/>
              <w:right w:val="single" w:color="auto" w:sz="4" w:space="0"/>
            </w:tcBorders>
          </w:tcPr>
          <w:p w14:paraId="00205D6C">
            <w:pPr>
              <w:spacing w:after="0" w:line="240" w:lineRule="auto"/>
              <w:rPr>
                <w:rFonts w:ascii="Times New Roman" w:hAnsi="Times New Roman"/>
                <w:sz w:val="24"/>
                <w:szCs w:val="24"/>
              </w:rPr>
            </w:pPr>
            <w:r>
              <w:rPr>
                <w:rFonts w:ascii="Times New Roman" w:hAnsi="Times New Roman"/>
                <w:sz w:val="24"/>
                <w:szCs w:val="24"/>
              </w:rPr>
              <w:t>Text</w:t>
            </w:r>
          </w:p>
        </w:tc>
      </w:tr>
      <w:tr w14:paraId="6E79D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C6AE9CF">
            <w:pPr>
              <w:spacing w:after="0" w:line="240" w:lineRule="auto"/>
              <w:rPr>
                <w:rFonts w:ascii="Times New Roman" w:hAnsi="Times New Roman"/>
                <w:sz w:val="24"/>
                <w:szCs w:val="24"/>
              </w:rPr>
            </w:pPr>
            <w:r>
              <w:rPr>
                <w:rFonts w:ascii="Times New Roman" w:hAnsi="Times New Roman"/>
                <w:sz w:val="24"/>
                <w:szCs w:val="24"/>
              </w:rPr>
              <w:t>Quantity</w:t>
            </w:r>
          </w:p>
        </w:tc>
        <w:tc>
          <w:tcPr>
            <w:tcW w:w="2160" w:type="dxa"/>
            <w:tcBorders>
              <w:top w:val="single" w:color="auto" w:sz="4" w:space="0"/>
              <w:left w:val="single" w:color="auto" w:sz="4" w:space="0"/>
              <w:bottom w:val="single" w:color="auto" w:sz="4" w:space="0"/>
              <w:right w:val="single" w:color="auto" w:sz="4" w:space="0"/>
            </w:tcBorders>
          </w:tcPr>
          <w:p w14:paraId="3A5F6685">
            <w:pPr>
              <w:spacing w:after="0" w:line="240" w:lineRule="auto"/>
              <w:rPr>
                <w:rFonts w:ascii="Times New Roman" w:hAnsi="Times New Roman"/>
                <w:sz w:val="24"/>
                <w:szCs w:val="24"/>
              </w:rPr>
            </w:pPr>
            <w:r>
              <w:rPr>
                <w:rFonts w:ascii="Times New Roman" w:hAnsi="Times New Roman"/>
                <w:sz w:val="24"/>
                <w:szCs w:val="24"/>
              </w:rPr>
              <w:t>Number of units of a product purchased in the transaction.</w:t>
            </w:r>
          </w:p>
        </w:tc>
        <w:tc>
          <w:tcPr>
            <w:tcW w:w="2160" w:type="dxa"/>
            <w:tcBorders>
              <w:top w:val="single" w:color="auto" w:sz="4" w:space="0"/>
              <w:left w:val="single" w:color="auto" w:sz="4" w:space="0"/>
              <w:bottom w:val="single" w:color="auto" w:sz="4" w:space="0"/>
              <w:right w:val="single" w:color="auto" w:sz="4" w:space="0"/>
            </w:tcBorders>
          </w:tcPr>
          <w:p w14:paraId="1A2A559C">
            <w:pPr>
              <w:spacing w:after="0" w:line="240" w:lineRule="auto"/>
              <w:rPr>
                <w:rFonts w:ascii="Times New Roman" w:hAnsi="Times New Roman"/>
                <w:sz w:val="24"/>
                <w:szCs w:val="24"/>
              </w:rPr>
            </w:pPr>
            <w:r>
              <w:rPr>
                <w:rFonts w:ascii="Times New Roman" w:hAnsi="Times New Roman"/>
                <w:sz w:val="24"/>
                <w:szCs w:val="24"/>
              </w:rPr>
              <w:t>6</w:t>
            </w:r>
          </w:p>
        </w:tc>
        <w:tc>
          <w:tcPr>
            <w:tcW w:w="2160" w:type="dxa"/>
            <w:tcBorders>
              <w:top w:val="single" w:color="auto" w:sz="4" w:space="0"/>
              <w:left w:val="single" w:color="auto" w:sz="4" w:space="0"/>
              <w:bottom w:val="single" w:color="auto" w:sz="4" w:space="0"/>
              <w:right w:val="single" w:color="auto" w:sz="4" w:space="0"/>
            </w:tcBorders>
          </w:tcPr>
          <w:p w14:paraId="5BF92752">
            <w:pPr>
              <w:spacing w:after="0" w:line="240" w:lineRule="auto"/>
              <w:rPr>
                <w:rFonts w:ascii="Times New Roman" w:hAnsi="Times New Roman"/>
                <w:sz w:val="24"/>
                <w:szCs w:val="24"/>
              </w:rPr>
            </w:pPr>
            <w:r>
              <w:rPr>
                <w:rFonts w:ascii="Times New Roman" w:hAnsi="Times New Roman"/>
                <w:sz w:val="24"/>
                <w:szCs w:val="24"/>
              </w:rPr>
              <w:t>Integer (whole number)</w:t>
            </w:r>
          </w:p>
        </w:tc>
      </w:tr>
      <w:tr w14:paraId="5F45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134EBEB">
            <w:pPr>
              <w:spacing w:after="0" w:line="240" w:lineRule="auto"/>
              <w:rPr>
                <w:rFonts w:ascii="Times New Roman" w:hAnsi="Times New Roman"/>
                <w:sz w:val="24"/>
                <w:szCs w:val="24"/>
              </w:rPr>
            </w:pPr>
            <w:r>
              <w:rPr>
                <w:rFonts w:ascii="Times New Roman" w:hAnsi="Times New Roman"/>
                <w:sz w:val="24"/>
                <w:szCs w:val="24"/>
              </w:rPr>
              <w:t>InvoiceDate</w:t>
            </w:r>
          </w:p>
        </w:tc>
        <w:tc>
          <w:tcPr>
            <w:tcW w:w="2160" w:type="dxa"/>
            <w:tcBorders>
              <w:top w:val="single" w:color="auto" w:sz="4" w:space="0"/>
              <w:left w:val="single" w:color="auto" w:sz="4" w:space="0"/>
              <w:bottom w:val="single" w:color="auto" w:sz="4" w:space="0"/>
              <w:right w:val="single" w:color="auto" w:sz="4" w:space="0"/>
            </w:tcBorders>
          </w:tcPr>
          <w:p w14:paraId="395DD7FD">
            <w:pPr>
              <w:spacing w:after="0" w:line="240" w:lineRule="auto"/>
              <w:rPr>
                <w:rFonts w:ascii="Times New Roman" w:hAnsi="Times New Roman"/>
                <w:sz w:val="24"/>
                <w:szCs w:val="24"/>
              </w:rPr>
            </w:pPr>
            <w:r>
              <w:rPr>
                <w:rFonts w:ascii="Times New Roman" w:hAnsi="Times New Roman"/>
                <w:sz w:val="24"/>
                <w:szCs w:val="24"/>
              </w:rPr>
              <w:t>Date and time when the transaction took place.</w:t>
            </w:r>
          </w:p>
        </w:tc>
        <w:tc>
          <w:tcPr>
            <w:tcW w:w="2160" w:type="dxa"/>
            <w:tcBorders>
              <w:top w:val="single" w:color="auto" w:sz="4" w:space="0"/>
              <w:left w:val="single" w:color="auto" w:sz="4" w:space="0"/>
              <w:bottom w:val="single" w:color="auto" w:sz="4" w:space="0"/>
              <w:right w:val="single" w:color="auto" w:sz="4" w:space="0"/>
            </w:tcBorders>
          </w:tcPr>
          <w:p w14:paraId="696F4491">
            <w:pPr>
              <w:spacing w:after="0" w:line="240" w:lineRule="auto"/>
              <w:rPr>
                <w:rFonts w:ascii="Times New Roman" w:hAnsi="Times New Roman"/>
                <w:sz w:val="24"/>
                <w:szCs w:val="24"/>
              </w:rPr>
            </w:pPr>
            <w:r>
              <w:rPr>
                <w:rFonts w:ascii="Times New Roman" w:hAnsi="Times New Roman"/>
                <w:sz w:val="24"/>
                <w:szCs w:val="24"/>
              </w:rPr>
              <w:t>01/12/2010 08:26</w:t>
            </w:r>
          </w:p>
        </w:tc>
        <w:tc>
          <w:tcPr>
            <w:tcW w:w="2160" w:type="dxa"/>
            <w:tcBorders>
              <w:top w:val="single" w:color="auto" w:sz="4" w:space="0"/>
              <w:left w:val="single" w:color="auto" w:sz="4" w:space="0"/>
              <w:bottom w:val="single" w:color="auto" w:sz="4" w:space="0"/>
              <w:right w:val="single" w:color="auto" w:sz="4" w:space="0"/>
            </w:tcBorders>
          </w:tcPr>
          <w:p w14:paraId="0905BB79">
            <w:pPr>
              <w:spacing w:after="0" w:line="240" w:lineRule="auto"/>
              <w:rPr>
                <w:rFonts w:ascii="Times New Roman" w:hAnsi="Times New Roman"/>
                <w:sz w:val="24"/>
                <w:szCs w:val="24"/>
              </w:rPr>
            </w:pPr>
            <w:r>
              <w:rPr>
                <w:rFonts w:ascii="Times New Roman" w:hAnsi="Times New Roman"/>
                <w:sz w:val="24"/>
                <w:szCs w:val="24"/>
              </w:rPr>
              <w:t>Date/Time</w:t>
            </w:r>
          </w:p>
        </w:tc>
      </w:tr>
      <w:tr w14:paraId="0C4F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5AD52641">
            <w:pPr>
              <w:spacing w:after="0" w:line="240" w:lineRule="auto"/>
              <w:rPr>
                <w:rFonts w:ascii="Times New Roman" w:hAnsi="Times New Roman"/>
                <w:sz w:val="24"/>
                <w:szCs w:val="24"/>
              </w:rPr>
            </w:pPr>
            <w:r>
              <w:rPr>
                <w:rFonts w:ascii="Times New Roman" w:hAnsi="Times New Roman"/>
                <w:sz w:val="24"/>
                <w:szCs w:val="24"/>
              </w:rPr>
              <w:t>Price</w:t>
            </w:r>
          </w:p>
        </w:tc>
        <w:tc>
          <w:tcPr>
            <w:tcW w:w="2160" w:type="dxa"/>
            <w:tcBorders>
              <w:top w:val="single" w:color="auto" w:sz="4" w:space="0"/>
              <w:left w:val="single" w:color="auto" w:sz="4" w:space="0"/>
              <w:bottom w:val="single" w:color="auto" w:sz="4" w:space="0"/>
              <w:right w:val="single" w:color="auto" w:sz="4" w:space="0"/>
            </w:tcBorders>
          </w:tcPr>
          <w:p w14:paraId="2F9413D5">
            <w:pPr>
              <w:spacing w:after="0" w:line="240" w:lineRule="auto"/>
              <w:rPr>
                <w:rFonts w:ascii="Times New Roman" w:hAnsi="Times New Roman"/>
                <w:sz w:val="24"/>
                <w:szCs w:val="24"/>
              </w:rPr>
            </w:pPr>
            <w:r>
              <w:rPr>
                <w:rFonts w:ascii="Times New Roman" w:hAnsi="Times New Roman"/>
                <w:sz w:val="24"/>
                <w:szCs w:val="24"/>
              </w:rPr>
              <w:t>Unit price of one item.</w:t>
            </w:r>
          </w:p>
        </w:tc>
        <w:tc>
          <w:tcPr>
            <w:tcW w:w="2160" w:type="dxa"/>
            <w:tcBorders>
              <w:top w:val="single" w:color="auto" w:sz="4" w:space="0"/>
              <w:left w:val="single" w:color="auto" w:sz="4" w:space="0"/>
              <w:bottom w:val="single" w:color="auto" w:sz="4" w:space="0"/>
              <w:right w:val="single" w:color="auto" w:sz="4" w:space="0"/>
            </w:tcBorders>
          </w:tcPr>
          <w:p w14:paraId="4033CA08">
            <w:pPr>
              <w:spacing w:after="0" w:line="240" w:lineRule="auto"/>
              <w:rPr>
                <w:rFonts w:ascii="Times New Roman" w:hAnsi="Times New Roman"/>
                <w:sz w:val="24"/>
                <w:szCs w:val="24"/>
              </w:rPr>
            </w:pPr>
            <w:r>
              <w:rPr>
                <w:rFonts w:ascii="Times New Roman" w:hAnsi="Times New Roman"/>
                <w:sz w:val="24"/>
                <w:szCs w:val="24"/>
              </w:rPr>
              <w:t>2.55</w:t>
            </w:r>
          </w:p>
        </w:tc>
        <w:tc>
          <w:tcPr>
            <w:tcW w:w="2160" w:type="dxa"/>
            <w:tcBorders>
              <w:top w:val="single" w:color="auto" w:sz="4" w:space="0"/>
              <w:left w:val="single" w:color="auto" w:sz="4" w:space="0"/>
              <w:bottom w:val="single" w:color="auto" w:sz="4" w:space="0"/>
              <w:right w:val="single" w:color="auto" w:sz="4" w:space="0"/>
            </w:tcBorders>
          </w:tcPr>
          <w:p w14:paraId="528DAA52">
            <w:pPr>
              <w:spacing w:after="0" w:line="240" w:lineRule="auto"/>
              <w:rPr>
                <w:rFonts w:ascii="Times New Roman" w:hAnsi="Times New Roman"/>
                <w:sz w:val="24"/>
                <w:szCs w:val="24"/>
              </w:rPr>
            </w:pPr>
            <w:r>
              <w:rPr>
                <w:rFonts w:ascii="Times New Roman" w:hAnsi="Times New Roman"/>
                <w:sz w:val="24"/>
                <w:szCs w:val="24"/>
              </w:rPr>
              <w:t>Decimal number</w:t>
            </w:r>
          </w:p>
        </w:tc>
      </w:tr>
      <w:tr w14:paraId="03E0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9BE32D9">
            <w:pPr>
              <w:spacing w:after="0" w:line="240" w:lineRule="auto"/>
              <w:rPr>
                <w:rFonts w:ascii="Times New Roman" w:hAnsi="Times New Roman"/>
                <w:sz w:val="24"/>
                <w:szCs w:val="24"/>
              </w:rPr>
            </w:pPr>
            <w:r>
              <w:rPr>
                <w:rFonts w:ascii="Times New Roman" w:hAnsi="Times New Roman"/>
                <w:sz w:val="24"/>
                <w:szCs w:val="24"/>
              </w:rPr>
              <w:t>Customer ID</w:t>
            </w:r>
          </w:p>
        </w:tc>
        <w:tc>
          <w:tcPr>
            <w:tcW w:w="2160" w:type="dxa"/>
            <w:tcBorders>
              <w:top w:val="single" w:color="auto" w:sz="4" w:space="0"/>
              <w:left w:val="single" w:color="auto" w:sz="4" w:space="0"/>
              <w:bottom w:val="single" w:color="auto" w:sz="4" w:space="0"/>
              <w:right w:val="single" w:color="auto" w:sz="4" w:space="0"/>
            </w:tcBorders>
          </w:tcPr>
          <w:p w14:paraId="35DB5C60">
            <w:pPr>
              <w:spacing w:after="0" w:line="240" w:lineRule="auto"/>
              <w:rPr>
                <w:rFonts w:ascii="Times New Roman" w:hAnsi="Times New Roman"/>
                <w:sz w:val="24"/>
                <w:szCs w:val="24"/>
              </w:rPr>
            </w:pPr>
            <w:r>
              <w:rPr>
                <w:rFonts w:ascii="Times New Roman" w:hAnsi="Times New Roman"/>
                <w:sz w:val="24"/>
                <w:szCs w:val="24"/>
              </w:rPr>
              <w:t>Unique identification number of the customer who made the purchase.</w:t>
            </w:r>
          </w:p>
        </w:tc>
        <w:tc>
          <w:tcPr>
            <w:tcW w:w="2160" w:type="dxa"/>
            <w:tcBorders>
              <w:top w:val="single" w:color="auto" w:sz="4" w:space="0"/>
              <w:left w:val="single" w:color="auto" w:sz="4" w:space="0"/>
              <w:bottom w:val="single" w:color="auto" w:sz="4" w:space="0"/>
              <w:right w:val="single" w:color="auto" w:sz="4" w:space="0"/>
            </w:tcBorders>
          </w:tcPr>
          <w:p w14:paraId="55176862">
            <w:pPr>
              <w:spacing w:after="0" w:line="240" w:lineRule="auto"/>
              <w:rPr>
                <w:rFonts w:ascii="Times New Roman" w:hAnsi="Times New Roman"/>
                <w:sz w:val="24"/>
                <w:szCs w:val="24"/>
              </w:rPr>
            </w:pPr>
            <w:r>
              <w:rPr>
                <w:rFonts w:ascii="Times New Roman" w:hAnsi="Times New Roman"/>
                <w:sz w:val="24"/>
                <w:szCs w:val="24"/>
              </w:rPr>
              <w:t>17850</w:t>
            </w:r>
          </w:p>
        </w:tc>
        <w:tc>
          <w:tcPr>
            <w:tcW w:w="2160" w:type="dxa"/>
            <w:tcBorders>
              <w:top w:val="single" w:color="auto" w:sz="4" w:space="0"/>
              <w:left w:val="single" w:color="auto" w:sz="4" w:space="0"/>
              <w:bottom w:val="single" w:color="auto" w:sz="4" w:space="0"/>
              <w:right w:val="single" w:color="auto" w:sz="4" w:space="0"/>
            </w:tcBorders>
          </w:tcPr>
          <w:p w14:paraId="56CB9CA5">
            <w:pPr>
              <w:spacing w:after="0" w:line="240" w:lineRule="auto"/>
              <w:rPr>
                <w:rFonts w:ascii="Times New Roman" w:hAnsi="Times New Roman"/>
                <w:sz w:val="24"/>
                <w:szCs w:val="24"/>
              </w:rPr>
            </w:pPr>
            <w:r>
              <w:rPr>
                <w:rFonts w:ascii="Times New Roman" w:hAnsi="Times New Roman"/>
                <w:sz w:val="24"/>
                <w:szCs w:val="24"/>
              </w:rPr>
              <w:t>Integer/Number</w:t>
            </w:r>
          </w:p>
        </w:tc>
      </w:tr>
      <w:tr w14:paraId="797F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AFC303E">
            <w:pPr>
              <w:spacing w:after="0" w:line="240" w:lineRule="auto"/>
              <w:rPr>
                <w:rFonts w:ascii="Times New Roman" w:hAnsi="Times New Roman"/>
                <w:sz w:val="24"/>
                <w:szCs w:val="24"/>
              </w:rPr>
            </w:pPr>
            <w:r>
              <w:rPr>
                <w:rFonts w:ascii="Times New Roman" w:hAnsi="Times New Roman"/>
                <w:sz w:val="24"/>
                <w:szCs w:val="24"/>
              </w:rPr>
              <w:t>Country</w:t>
            </w:r>
          </w:p>
        </w:tc>
        <w:tc>
          <w:tcPr>
            <w:tcW w:w="2160" w:type="dxa"/>
            <w:tcBorders>
              <w:top w:val="single" w:color="auto" w:sz="4" w:space="0"/>
              <w:left w:val="single" w:color="auto" w:sz="4" w:space="0"/>
              <w:bottom w:val="single" w:color="auto" w:sz="4" w:space="0"/>
              <w:right w:val="single" w:color="auto" w:sz="4" w:space="0"/>
            </w:tcBorders>
          </w:tcPr>
          <w:p w14:paraId="21EAF721">
            <w:pPr>
              <w:spacing w:after="0" w:line="240" w:lineRule="auto"/>
              <w:rPr>
                <w:rFonts w:ascii="Times New Roman" w:hAnsi="Times New Roman"/>
                <w:sz w:val="24"/>
                <w:szCs w:val="24"/>
              </w:rPr>
            </w:pPr>
            <w:r>
              <w:rPr>
                <w:rFonts w:ascii="Times New Roman" w:hAnsi="Times New Roman"/>
                <w:sz w:val="24"/>
                <w:szCs w:val="24"/>
              </w:rPr>
              <w:t>Country where the customer was located.</w:t>
            </w:r>
          </w:p>
        </w:tc>
        <w:tc>
          <w:tcPr>
            <w:tcW w:w="2160" w:type="dxa"/>
            <w:tcBorders>
              <w:top w:val="single" w:color="auto" w:sz="4" w:space="0"/>
              <w:left w:val="single" w:color="auto" w:sz="4" w:space="0"/>
              <w:bottom w:val="single" w:color="auto" w:sz="4" w:space="0"/>
              <w:right w:val="single" w:color="auto" w:sz="4" w:space="0"/>
            </w:tcBorders>
          </w:tcPr>
          <w:p w14:paraId="26B440CD">
            <w:pPr>
              <w:spacing w:after="0" w:line="240" w:lineRule="auto"/>
              <w:rPr>
                <w:rFonts w:ascii="Times New Roman" w:hAnsi="Times New Roman"/>
                <w:sz w:val="24"/>
                <w:szCs w:val="24"/>
              </w:rPr>
            </w:pPr>
            <w:r>
              <w:rPr>
                <w:rFonts w:ascii="Times New Roman" w:hAnsi="Times New Roman"/>
                <w:sz w:val="24"/>
                <w:szCs w:val="24"/>
              </w:rPr>
              <w:t>United Kingdom</w:t>
            </w:r>
          </w:p>
        </w:tc>
        <w:tc>
          <w:tcPr>
            <w:tcW w:w="2160" w:type="dxa"/>
            <w:tcBorders>
              <w:top w:val="single" w:color="auto" w:sz="4" w:space="0"/>
              <w:left w:val="single" w:color="auto" w:sz="4" w:space="0"/>
              <w:bottom w:val="single" w:color="auto" w:sz="4" w:space="0"/>
              <w:right w:val="single" w:color="auto" w:sz="4" w:space="0"/>
            </w:tcBorders>
          </w:tcPr>
          <w:p w14:paraId="6E696012">
            <w:pPr>
              <w:spacing w:after="0" w:line="240" w:lineRule="auto"/>
              <w:rPr>
                <w:rFonts w:ascii="Times New Roman" w:hAnsi="Times New Roman"/>
                <w:sz w:val="24"/>
                <w:szCs w:val="24"/>
              </w:rPr>
            </w:pPr>
            <w:r>
              <w:rPr>
                <w:rFonts w:ascii="Times New Roman" w:hAnsi="Times New Roman"/>
                <w:sz w:val="24"/>
                <w:szCs w:val="24"/>
              </w:rPr>
              <w:t>Text</w:t>
            </w:r>
          </w:p>
        </w:tc>
      </w:tr>
      <w:tr w14:paraId="41D13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9F641C9">
            <w:pPr>
              <w:spacing w:after="0" w:line="240" w:lineRule="auto"/>
              <w:rPr>
                <w:rFonts w:ascii="Times New Roman" w:hAnsi="Times New Roman"/>
                <w:sz w:val="24"/>
                <w:szCs w:val="24"/>
              </w:rPr>
            </w:pPr>
            <w:r>
              <w:rPr>
                <w:rFonts w:ascii="Times New Roman" w:hAnsi="Times New Roman"/>
                <w:sz w:val="24"/>
                <w:szCs w:val="24"/>
              </w:rPr>
              <w:t>Total Sales (created)</w:t>
            </w:r>
          </w:p>
        </w:tc>
        <w:tc>
          <w:tcPr>
            <w:tcW w:w="2160" w:type="dxa"/>
            <w:tcBorders>
              <w:top w:val="single" w:color="auto" w:sz="4" w:space="0"/>
              <w:left w:val="single" w:color="auto" w:sz="4" w:space="0"/>
              <w:bottom w:val="single" w:color="auto" w:sz="4" w:space="0"/>
              <w:right w:val="single" w:color="auto" w:sz="4" w:space="0"/>
            </w:tcBorders>
          </w:tcPr>
          <w:p w14:paraId="4243E0AE">
            <w:pPr>
              <w:spacing w:after="0" w:line="240" w:lineRule="auto"/>
              <w:rPr>
                <w:rFonts w:ascii="Times New Roman" w:hAnsi="Times New Roman"/>
                <w:sz w:val="24"/>
                <w:szCs w:val="24"/>
              </w:rPr>
            </w:pPr>
            <w:r>
              <w:rPr>
                <w:rFonts w:ascii="Times New Roman" w:hAnsi="Times New Roman"/>
                <w:sz w:val="24"/>
                <w:szCs w:val="24"/>
              </w:rPr>
              <w:t>Total value of the transaction, calculated as Quantity × Price.</w:t>
            </w:r>
          </w:p>
        </w:tc>
        <w:tc>
          <w:tcPr>
            <w:tcW w:w="2160" w:type="dxa"/>
            <w:tcBorders>
              <w:top w:val="single" w:color="auto" w:sz="4" w:space="0"/>
              <w:left w:val="single" w:color="auto" w:sz="4" w:space="0"/>
              <w:bottom w:val="single" w:color="auto" w:sz="4" w:space="0"/>
              <w:right w:val="single" w:color="auto" w:sz="4" w:space="0"/>
            </w:tcBorders>
          </w:tcPr>
          <w:p w14:paraId="36E077FC">
            <w:pPr>
              <w:spacing w:after="0" w:line="240" w:lineRule="auto"/>
              <w:rPr>
                <w:rFonts w:ascii="Times New Roman" w:hAnsi="Times New Roman"/>
                <w:sz w:val="24"/>
                <w:szCs w:val="24"/>
              </w:rPr>
            </w:pPr>
            <w:r>
              <w:rPr>
                <w:rFonts w:ascii="Times New Roman" w:hAnsi="Times New Roman"/>
                <w:sz w:val="24"/>
                <w:szCs w:val="24"/>
              </w:rPr>
              <w:t>15.30</w:t>
            </w:r>
          </w:p>
        </w:tc>
        <w:tc>
          <w:tcPr>
            <w:tcW w:w="2160" w:type="dxa"/>
            <w:tcBorders>
              <w:top w:val="single" w:color="auto" w:sz="4" w:space="0"/>
              <w:left w:val="single" w:color="auto" w:sz="4" w:space="0"/>
              <w:bottom w:val="single" w:color="auto" w:sz="4" w:space="0"/>
              <w:right w:val="single" w:color="auto" w:sz="4" w:space="0"/>
            </w:tcBorders>
          </w:tcPr>
          <w:p w14:paraId="2C723D43">
            <w:pPr>
              <w:spacing w:after="0" w:line="240" w:lineRule="auto"/>
              <w:rPr>
                <w:rFonts w:ascii="Times New Roman" w:hAnsi="Times New Roman"/>
                <w:sz w:val="24"/>
                <w:szCs w:val="24"/>
              </w:rPr>
            </w:pPr>
            <w:r>
              <w:rPr>
                <w:rFonts w:ascii="Times New Roman" w:hAnsi="Times New Roman"/>
                <w:sz w:val="24"/>
                <w:szCs w:val="24"/>
              </w:rPr>
              <w:t>Decimal number</w:t>
            </w:r>
          </w:p>
        </w:tc>
      </w:tr>
    </w:tbl>
    <w:p w14:paraId="7087213B">
      <w:pPr>
        <w:rPr>
          <w:rFonts w:ascii="Times New Roman" w:hAnsi="Times New Roman"/>
          <w:sz w:val="24"/>
          <w:szCs w:val="24"/>
        </w:rPr>
      </w:pPr>
    </w:p>
    <w:p w14:paraId="64C9AAB5">
      <w:pPr>
        <w:rPr>
          <w:rFonts w:ascii="Times New Roman" w:hAnsi="Times New Roman"/>
          <w:sz w:val="24"/>
          <w:szCs w:val="24"/>
        </w:rPr>
      </w:pPr>
      <w:r>
        <w:rPr>
          <w:rFonts w:ascii="Times New Roman" w:hAnsi="Times New Roman"/>
          <w:sz w:val="24"/>
          <w:szCs w:val="24"/>
        </w:rPr>
        <w:t>The Total Sales column was not an original column in the dataset. It was created during the data transformation process using the formula Total Sales = Quantity × Price. This column supports sales analysis and helps the Decision Support System evaluate the value of transactions.</w:t>
      </w:r>
    </w:p>
    <w:p w14:paraId="1E2DCF5C">
      <w:pPr>
        <w:rPr>
          <w:rFonts w:ascii="Times New Roman" w:hAnsi="Times New Roman" w:cs="Times New Roman"/>
        </w:rPr>
      </w:pPr>
    </w:p>
    <w:p w14:paraId="535EA65C">
      <w:pPr>
        <w:pStyle w:val="2"/>
        <w:numPr>
          <w:ilvl w:val="0"/>
          <w:numId w:val="1"/>
        </w:numPr>
        <w:bidi w:val="0"/>
        <w:ind w:left="0" w:leftChars="0" w:firstLine="0" w:firstLineChars="0"/>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DATA CLEANING AND TRANSFORMATION</w:t>
      </w:r>
    </w:p>
    <w:p w14:paraId="032A9CD3">
      <w:pPr>
        <w:rPr>
          <w:rFonts w:hint="default"/>
          <w:lang w:val="en-US"/>
        </w:rPr>
      </w:pPr>
    </w:p>
    <w:p w14:paraId="542FAB8C">
      <w:pPr>
        <w:rPr>
          <w:rFonts w:ascii="Times New Roman" w:hAnsi="Times New Roman" w:cs="Times New Roman"/>
          <w:sz w:val="24"/>
          <w:szCs w:val="24"/>
        </w:rPr>
      </w:pPr>
      <w:r>
        <w:rPr>
          <w:rFonts w:ascii="Times New Roman" w:hAnsi="Times New Roman" w:cs="Times New Roman"/>
          <w:sz w:val="24"/>
          <w:szCs w:val="24"/>
        </w:rPr>
        <w:t>The dataset was provided in two worksheets: Year 2009–2010 and Year 2010–2011. Using Python and the Pandas library in Anaconda Jupyter Notebook, both worksheets were merged into a single dataset to create one complete retail sales database for analysis.</w:t>
      </w:r>
    </w:p>
    <w:p w14:paraId="4B740EBC">
      <w:pPr>
        <w:rPr>
          <w:rFonts w:ascii="Times New Roman" w:hAnsi="Times New Roman" w:cs="Times New Roman"/>
          <w:sz w:val="24"/>
          <w:szCs w:val="24"/>
        </w:rPr>
      </w:pPr>
      <w:r>
        <w:rPr>
          <w:rFonts w:ascii="Times New Roman" w:hAnsi="Times New Roman" w:cs="Times New Roman"/>
          <w:sz w:val="24"/>
          <w:szCs w:val="24"/>
        </w:rPr>
        <w:t>Merged the two yearly datasets into one dataset.</w:t>
      </w:r>
      <w:r>
        <w:rPr>
          <w:rFonts w:ascii="Times New Roman" w:hAnsi="Times New Roman" w:cs="Times New Roman"/>
          <w:sz w:val="24"/>
          <w:szCs w:val="24"/>
        </w:rPr>
        <w:br w:type="textWrapping"/>
      </w:r>
      <w:r>
        <w:rPr>
          <w:rFonts w:ascii="Times New Roman" w:hAnsi="Times New Roman" w:cs="Times New Roman"/>
          <w:sz w:val="24"/>
          <w:szCs w:val="24"/>
        </w:rPr>
        <w:t>Removed records with missing customer IDs.</w:t>
      </w:r>
      <w:r>
        <w:rPr>
          <w:rFonts w:ascii="Times New Roman" w:hAnsi="Times New Roman" w:cs="Times New Roman"/>
          <w:sz w:val="24"/>
          <w:szCs w:val="24"/>
        </w:rPr>
        <w:br w:type="textWrapping"/>
      </w:r>
      <w:r>
        <w:rPr>
          <w:rFonts w:ascii="Times New Roman" w:hAnsi="Times New Roman" w:cs="Times New Roman"/>
          <w:sz w:val="24"/>
          <w:szCs w:val="24"/>
        </w:rPr>
        <w:t>Removed records with missing product descriptions.</w:t>
      </w:r>
      <w:r>
        <w:rPr>
          <w:rFonts w:ascii="Times New Roman" w:hAnsi="Times New Roman" w:cs="Times New Roman"/>
          <w:sz w:val="24"/>
          <w:szCs w:val="24"/>
        </w:rPr>
        <w:br w:type="textWrapping"/>
      </w:r>
      <w:r>
        <w:rPr>
          <w:rFonts w:ascii="Times New Roman" w:hAnsi="Times New Roman" w:cs="Times New Roman"/>
          <w:sz w:val="24"/>
          <w:szCs w:val="24"/>
        </w:rPr>
        <w:t>Removed cancelled transactions (invoice numbers beginning with 'C').</w:t>
      </w:r>
      <w:r>
        <w:rPr>
          <w:rFonts w:ascii="Times New Roman" w:hAnsi="Times New Roman" w:cs="Times New Roman"/>
          <w:sz w:val="24"/>
          <w:szCs w:val="24"/>
        </w:rPr>
        <w:br w:type="textWrapping"/>
      </w:r>
      <w:r>
        <w:rPr>
          <w:rFonts w:ascii="Times New Roman" w:hAnsi="Times New Roman" w:cs="Times New Roman"/>
          <w:sz w:val="24"/>
          <w:szCs w:val="24"/>
        </w:rPr>
        <w:t>Removed duplicate records.</w:t>
      </w:r>
      <w:r>
        <w:rPr>
          <w:rFonts w:ascii="Times New Roman" w:hAnsi="Times New Roman" w:cs="Times New Roman"/>
          <w:sz w:val="24"/>
          <w:szCs w:val="24"/>
        </w:rPr>
        <w:br w:type="textWrapping"/>
      </w:r>
      <w:r>
        <w:rPr>
          <w:rFonts w:ascii="Times New Roman" w:hAnsi="Times New Roman" w:cs="Times New Roman"/>
          <w:sz w:val="24"/>
          <w:szCs w:val="24"/>
        </w:rPr>
        <w:t>Removed transactions with invalid quantities or unit prices.</w:t>
      </w:r>
      <w:r>
        <w:rPr>
          <w:rFonts w:ascii="Times New Roman" w:hAnsi="Times New Roman" w:cs="Times New Roman"/>
          <w:sz w:val="24"/>
          <w:szCs w:val="24"/>
        </w:rPr>
        <w:br w:type="textWrapping"/>
      </w:r>
      <w:r>
        <w:rPr>
          <w:rFonts w:ascii="Times New Roman" w:hAnsi="Times New Roman" w:cs="Times New Roman"/>
          <w:sz w:val="24"/>
          <w:szCs w:val="24"/>
        </w:rPr>
        <w:t>Created a new calculated column called Total Sales using the formula: Total Sales = Quantity × Unit Price.</w:t>
      </w:r>
    </w:p>
    <w:p w14:paraId="02C52CB9">
      <w:pPr>
        <w:rPr>
          <w:rFonts w:ascii="Times New Roman" w:hAnsi="Times New Roman" w:cs="Times New Roman"/>
          <w:b/>
          <w:bCs/>
          <w:sz w:val="28"/>
          <w:szCs w:val="28"/>
        </w:rPr>
      </w:pPr>
      <w:r>
        <w:rPr>
          <w:rFonts w:ascii="Times New Roman" w:hAnsi="Times New Roman" w:cs="Times New Roman"/>
          <w:b/>
          <w:bCs/>
          <w:sz w:val="28"/>
          <w:szCs w:val="28"/>
        </w:rPr>
        <w:t>Tools Used</w:t>
      </w:r>
    </w:p>
    <w:p w14:paraId="1313077B">
      <w:pPr>
        <w:rPr>
          <w:rFonts w:ascii="Times New Roman" w:hAnsi="Times New Roman" w:cs="Times New Roman"/>
          <w:sz w:val="24"/>
          <w:szCs w:val="24"/>
          <w:lang w:val="en-US"/>
        </w:rPr>
      </w:pPr>
      <w:r>
        <w:rPr>
          <w:rFonts w:ascii="Times New Roman" w:hAnsi="Times New Roman" w:cs="Times New Roman"/>
          <w:sz w:val="24"/>
          <w:szCs w:val="24"/>
        </w:rPr>
        <w:t>Python</w:t>
      </w:r>
      <w:r>
        <w:rPr>
          <w:rFonts w:ascii="Times New Roman" w:hAnsi="Times New Roman" w:cs="Times New Roman"/>
          <w:sz w:val="24"/>
          <w:szCs w:val="24"/>
        </w:rPr>
        <w:br w:type="textWrapping"/>
      </w:r>
      <w:r>
        <w:rPr>
          <w:rFonts w:ascii="Times New Roman" w:hAnsi="Times New Roman" w:cs="Times New Roman"/>
          <w:sz w:val="24"/>
          <w:szCs w:val="24"/>
        </w:rPr>
        <w:t>Pandas</w:t>
      </w:r>
      <w:r>
        <w:rPr>
          <w:rFonts w:ascii="Times New Roman" w:hAnsi="Times New Roman" w:cs="Times New Roman"/>
          <w:sz w:val="24"/>
          <w:szCs w:val="24"/>
        </w:rPr>
        <w:br w:type="textWrapping"/>
      </w:r>
      <w:r>
        <w:rPr>
          <w:rFonts w:ascii="Times New Roman" w:hAnsi="Times New Roman" w:cs="Times New Roman"/>
          <w:sz w:val="24"/>
          <w:szCs w:val="24"/>
        </w:rPr>
        <w:t>Anaconda Jupyter Notebook</w:t>
      </w:r>
      <w:r>
        <w:rPr>
          <w:rFonts w:ascii="Times New Roman" w:hAnsi="Times New Roman" w:cs="Times New Roman"/>
          <w:sz w:val="24"/>
          <w:szCs w:val="24"/>
        </w:rPr>
        <w:br w:type="textWrapping"/>
      </w:r>
      <w:r>
        <w:rPr>
          <w:rFonts w:ascii="Times New Roman" w:hAnsi="Times New Roman" w:cs="Times New Roman"/>
          <w:sz w:val="24"/>
          <w:szCs w:val="24"/>
        </w:rPr>
        <w:t>Microsoft Excel</w:t>
      </w:r>
      <w:r>
        <w:rPr>
          <w:rFonts w:ascii="Times New Roman" w:hAnsi="Times New Roman" w:cs="Times New Roman"/>
          <w:sz w:val="24"/>
          <w:szCs w:val="24"/>
        </w:rPr>
        <w:br w:type="textWrapping"/>
      </w:r>
      <w:r>
        <w:rPr>
          <w:rFonts w:ascii="Times New Roman" w:hAnsi="Times New Roman" w:cs="Times New Roman"/>
          <w:sz w:val="24"/>
          <w:szCs w:val="24"/>
        </w:rPr>
        <w:t>GitHub Desktop</w:t>
      </w:r>
      <w:r>
        <w:rPr>
          <w:rFonts w:ascii="Times New Roman" w:hAnsi="Times New Roman" w:cs="Times New Roman"/>
          <w:sz w:val="24"/>
          <w:szCs w:val="24"/>
        </w:rPr>
        <w:br w:type="textWrapping"/>
      </w:r>
      <w:r>
        <w:rPr>
          <w:rFonts w:ascii="Times New Roman" w:hAnsi="Times New Roman" w:cs="Times New Roman"/>
          <w:sz w:val="24"/>
          <w:szCs w:val="24"/>
        </w:rPr>
        <w:t>GitHub</w:t>
      </w:r>
    </w:p>
    <w:p w14:paraId="133C0692">
      <w:pPr>
        <w:pStyle w:val="2"/>
        <w:numPr>
          <w:ilvl w:val="0"/>
          <w:numId w:val="1"/>
        </w:numPr>
        <w:bidi w:val="0"/>
        <w:ind w:left="0" w:leftChars="0" w:firstLine="0" w:firstLineChars="0"/>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DECISION MODEL AND ANALYTICAL COMPONENT</w:t>
      </w:r>
    </w:p>
    <w:p w14:paraId="35C6E57B">
      <w:pPr>
        <w:rPr>
          <w:rFonts w:hint="default"/>
          <w:lang w:val="en-US"/>
        </w:rPr>
      </w:pPr>
    </w:p>
    <w:p w14:paraId="37C643B7">
      <w:pPr>
        <w:rPr>
          <w:rFonts w:ascii="Times New Roman" w:hAnsi="Times New Roman" w:cs="Times New Roman"/>
          <w:sz w:val="24"/>
          <w:szCs w:val="24"/>
          <w:lang w:val="en-US"/>
        </w:rPr>
      </w:pPr>
      <w:r>
        <w:rPr>
          <w:rFonts w:ascii="Times New Roman" w:hAnsi="Times New Roman" w:cs="Times New Roman"/>
          <w:sz w:val="24"/>
          <w:szCs w:val="24"/>
          <w:lang w:val="en-US"/>
        </w:rPr>
        <w:t>The following are the metrics used to drive the decision model;</w:t>
      </w:r>
    </w:p>
    <w:p w14:paraId="16105BA4">
      <w:pPr>
        <w:rPr>
          <w:rFonts w:ascii="Times New Roman" w:hAnsi="Times New Roman" w:cs="Times New Roman"/>
          <w:sz w:val="24"/>
          <w:szCs w:val="24"/>
          <w:u w:val="thick"/>
          <w:lang w:val="en-US"/>
        </w:rPr>
      </w:pPr>
      <w:r>
        <w:rPr>
          <w:rFonts w:ascii="Times New Roman" w:hAnsi="Times New Roman" w:cs="Times New Roman"/>
          <w:sz w:val="24"/>
          <w:szCs w:val="24"/>
          <w:u w:val="thick"/>
          <w:lang w:val="en-US"/>
        </w:rPr>
        <w:t>PRICING METRICS</w:t>
      </w:r>
    </w:p>
    <w:p w14:paraId="0F1C3121">
      <w:pPr>
        <w:pStyle w:val="10"/>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Total sales: calculates the total revenue generated</w:t>
      </w:r>
    </w:p>
    <w:p w14:paraId="6FE85A89">
      <w:pPr>
        <w:rPr>
          <w:rFonts w:ascii="Times New Roman" w:hAnsi="Times New Roman" w:cs="Times New Roman"/>
          <w:sz w:val="24"/>
          <w:szCs w:val="24"/>
          <w:lang w:val="en-US"/>
        </w:rPr>
      </w:pPr>
      <w:r>
        <w:rPr>
          <w:rFonts w:ascii="Times New Roman" w:hAnsi="Times New Roman" w:cs="Times New Roman"/>
          <w:sz w:val="24"/>
          <w:szCs w:val="24"/>
          <w:lang w:val="en-US"/>
        </w:rPr>
        <w:t xml:space="preserve">FORMULA: </w:t>
      </w:r>
      <w:r>
        <w:rPr>
          <w:rFonts w:ascii="Times New Roman" w:hAnsi="Times New Roman" w:cs="Times New Roman"/>
          <w:sz w:val="24"/>
          <w:szCs w:val="24"/>
        </w:rPr>
        <w:t>Total Sales Measure = SUM('Sheet1'[Total Sales])</w:t>
      </w:r>
    </w:p>
    <w:p w14:paraId="361B15E1">
      <w:pPr>
        <w:pStyle w:val="10"/>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Average Order Value: calculates the average amount spent per transaction</w:t>
      </w:r>
    </w:p>
    <w:p w14:paraId="126FD496">
      <w:pPr>
        <w:rPr>
          <w:rFonts w:ascii="Times New Roman" w:hAnsi="Times New Roman" w:cs="Times New Roman"/>
          <w:sz w:val="24"/>
          <w:szCs w:val="24"/>
        </w:rPr>
      </w:pPr>
      <w:r>
        <w:rPr>
          <w:rFonts w:ascii="Times New Roman" w:hAnsi="Times New Roman" w:cs="Times New Roman"/>
          <w:sz w:val="24"/>
          <w:szCs w:val="24"/>
          <w:lang w:val="en-US"/>
        </w:rPr>
        <w:t xml:space="preserve">FORMULA: </w:t>
      </w:r>
      <w:r>
        <w:rPr>
          <w:rFonts w:ascii="Times New Roman" w:hAnsi="Times New Roman" w:cs="Times New Roman"/>
          <w:sz w:val="24"/>
          <w:szCs w:val="24"/>
        </w:rPr>
        <w:t>Average Order Value = DIVIDE([Total Sales Measure], DISTINCTCOUNT('Sheet1'[Invoice]))</w:t>
      </w:r>
    </w:p>
    <w:p w14:paraId="413C689B">
      <w:pPr>
        <w:rPr>
          <w:rFonts w:ascii="Times New Roman" w:hAnsi="Times New Roman" w:cs="Times New Roman"/>
          <w:sz w:val="24"/>
          <w:szCs w:val="24"/>
          <w:lang w:val="en-US"/>
        </w:rPr>
      </w:pPr>
    </w:p>
    <w:p w14:paraId="5D88AC75">
      <w:pPr>
        <w:rPr>
          <w:rFonts w:ascii="Times New Roman" w:hAnsi="Times New Roman" w:cs="Times New Roman"/>
          <w:sz w:val="24"/>
          <w:szCs w:val="24"/>
          <w:lang w:val="en-US"/>
        </w:rPr>
      </w:pPr>
    </w:p>
    <w:p w14:paraId="76D27487">
      <w:pPr>
        <w:rPr>
          <w:rFonts w:ascii="Times New Roman" w:hAnsi="Times New Roman" w:cs="Times New Roman"/>
          <w:sz w:val="24"/>
          <w:szCs w:val="24"/>
          <w:u w:val="thick"/>
          <w:lang w:val="en-US"/>
        </w:rPr>
      </w:pPr>
      <w:r>
        <w:rPr>
          <w:rFonts w:ascii="Times New Roman" w:hAnsi="Times New Roman" w:cs="Times New Roman"/>
          <w:sz w:val="24"/>
          <w:szCs w:val="24"/>
          <w:u w:val="thick"/>
          <w:lang w:val="en-US"/>
        </w:rPr>
        <w:t>INVENTORY METRICS</w:t>
      </w:r>
    </w:p>
    <w:p w14:paraId="142F25A1">
      <w:pPr>
        <w:pStyle w:val="10"/>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Total items sold: measures the total volume of products moving out of inventory at a given time</w:t>
      </w:r>
    </w:p>
    <w:p w14:paraId="4BCE9947">
      <w:pPr>
        <w:rPr>
          <w:rFonts w:ascii="Times New Roman" w:hAnsi="Times New Roman" w:cs="Times New Roman"/>
          <w:sz w:val="24"/>
          <w:szCs w:val="24"/>
          <w:lang w:val="en-US"/>
        </w:rPr>
      </w:pPr>
      <w:r>
        <w:rPr>
          <w:rFonts w:ascii="Times New Roman" w:hAnsi="Times New Roman" w:cs="Times New Roman"/>
          <w:sz w:val="24"/>
          <w:szCs w:val="24"/>
          <w:lang w:val="en-US"/>
        </w:rPr>
        <w:t xml:space="preserve">FORMULA: </w:t>
      </w:r>
      <w:r>
        <w:rPr>
          <w:rFonts w:ascii="Times New Roman" w:hAnsi="Times New Roman" w:cs="Times New Roman"/>
          <w:sz w:val="24"/>
          <w:szCs w:val="24"/>
        </w:rPr>
        <w:t>Total Items Sold = SUM('Sheet1'[Quantity])</w:t>
      </w:r>
    </w:p>
    <w:p w14:paraId="0B05D8C5">
      <w:pPr>
        <w:pStyle w:val="10"/>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Average basket size: measures the average number of physical items a customer places in their cart per checkout invoice</w:t>
      </w:r>
    </w:p>
    <w:p w14:paraId="692D2CD3">
      <w:pPr>
        <w:rPr>
          <w:rFonts w:ascii="Times New Roman" w:hAnsi="Times New Roman" w:cs="Times New Roman"/>
          <w:sz w:val="24"/>
          <w:szCs w:val="24"/>
        </w:rPr>
      </w:pPr>
      <w:r>
        <w:rPr>
          <w:rFonts w:ascii="Times New Roman" w:hAnsi="Times New Roman" w:cs="Times New Roman"/>
          <w:sz w:val="24"/>
          <w:szCs w:val="24"/>
          <w:lang w:val="en-US"/>
        </w:rPr>
        <w:t xml:space="preserve">FORMULA: </w:t>
      </w:r>
      <w:r>
        <w:rPr>
          <w:rFonts w:ascii="Times New Roman" w:hAnsi="Times New Roman" w:cs="Times New Roman"/>
          <w:sz w:val="24"/>
          <w:szCs w:val="24"/>
        </w:rPr>
        <w:t>Average Basket Size = DIVIDE(SUM('Sheet1'[Quantity]), DISTINCTCOUNT('Sheet1'[Invoice]))</w:t>
      </w:r>
    </w:p>
    <w:p w14:paraId="5B544776">
      <w:pPr>
        <w:rPr>
          <w:rFonts w:ascii="Times New Roman" w:hAnsi="Times New Roman" w:cs="Times New Roman"/>
          <w:sz w:val="24"/>
          <w:szCs w:val="24"/>
          <w:lang w:val="en-US"/>
        </w:rPr>
      </w:pPr>
    </w:p>
    <w:p w14:paraId="55071961">
      <w:pPr>
        <w:rPr>
          <w:rFonts w:ascii="Times New Roman" w:hAnsi="Times New Roman" w:cs="Times New Roman"/>
          <w:sz w:val="24"/>
          <w:szCs w:val="24"/>
          <w:lang w:val="en-US"/>
        </w:rPr>
      </w:pPr>
    </w:p>
    <w:p w14:paraId="2E2DAC2A">
      <w:pPr>
        <w:rPr>
          <w:rFonts w:ascii="Times New Roman" w:hAnsi="Times New Roman" w:cs="Times New Roman"/>
          <w:sz w:val="24"/>
          <w:szCs w:val="24"/>
          <w:u w:val="thick"/>
          <w:lang w:val="en-US"/>
        </w:rPr>
      </w:pPr>
      <w:r>
        <w:rPr>
          <w:rFonts w:ascii="Times New Roman" w:hAnsi="Times New Roman" w:cs="Times New Roman"/>
          <w:sz w:val="24"/>
          <w:szCs w:val="24"/>
          <w:u w:val="thick"/>
          <w:lang w:val="en-US"/>
        </w:rPr>
        <w:t>PRODUCT ANALYSIS</w:t>
      </w:r>
    </w:p>
    <w:p w14:paraId="6A303195">
      <w:pPr>
        <w:pStyle w:val="10"/>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Active customer count: calculates the total number of unique customer ID’s present in the data set</w:t>
      </w:r>
    </w:p>
    <w:p w14:paraId="5A31C8D7">
      <w:pPr>
        <w:rPr>
          <w:rFonts w:ascii="Times New Roman" w:hAnsi="Times New Roman" w:cs="Times New Roman"/>
          <w:sz w:val="24"/>
          <w:szCs w:val="24"/>
          <w:lang w:val="en-US"/>
        </w:rPr>
      </w:pPr>
      <w:r>
        <w:rPr>
          <w:rFonts w:ascii="Times New Roman" w:hAnsi="Times New Roman" w:cs="Times New Roman"/>
          <w:sz w:val="24"/>
          <w:szCs w:val="24"/>
          <w:lang w:val="en-US"/>
        </w:rPr>
        <w:t xml:space="preserve">FORMULA: </w:t>
      </w:r>
      <w:r>
        <w:rPr>
          <w:rFonts w:ascii="Times New Roman" w:hAnsi="Times New Roman" w:cs="Times New Roman"/>
          <w:sz w:val="24"/>
          <w:szCs w:val="24"/>
        </w:rPr>
        <w:t>Active Customer Count = DISTINCTCOUNT(SalesData[CustomerID])</w:t>
      </w:r>
    </w:p>
    <w:p w14:paraId="48F5BA7C">
      <w:pPr>
        <w:pStyle w:val="10"/>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Purchase frequency per customer: calculates how many unique orders the average active customer places</w:t>
      </w:r>
    </w:p>
    <w:p w14:paraId="5F00D74F">
      <w:pPr>
        <w:rPr>
          <w:rFonts w:ascii="Times New Roman" w:hAnsi="Times New Roman" w:cs="Times New Roman"/>
          <w:sz w:val="24"/>
          <w:szCs w:val="24"/>
          <w:lang w:val="en-US"/>
        </w:rPr>
      </w:pPr>
      <w:r>
        <w:rPr>
          <w:rFonts w:ascii="Times New Roman" w:hAnsi="Times New Roman" w:cs="Times New Roman"/>
          <w:sz w:val="24"/>
          <w:szCs w:val="24"/>
          <w:lang w:val="en-US"/>
        </w:rPr>
        <w:t xml:space="preserve">FORMULA: </w:t>
      </w:r>
      <w:r>
        <w:rPr>
          <w:rFonts w:ascii="Times New Roman" w:hAnsi="Times New Roman" w:cs="Times New Roman"/>
          <w:sz w:val="24"/>
          <w:szCs w:val="24"/>
        </w:rPr>
        <w:t>Purchase Frequency = DIVIDE(DISTINCTCOUNT('Sheet1'[Invoice]), [Active Customer Count])</w:t>
      </w:r>
    </w:p>
    <w:p w14:paraId="12D2664F">
      <w:pPr>
        <w:pStyle w:val="2"/>
        <w:bidi w:val="0"/>
        <w:rPr>
          <w:rFonts w:hint="default" w:ascii="Times New Roman" w:hAnsi="Times New Roman" w:cs="Times New Roman"/>
          <w:color w:val="auto"/>
          <w:sz w:val="32"/>
          <w:szCs w:val="32"/>
          <w:lang w:val="en-US"/>
        </w:rPr>
      </w:pPr>
      <w:r>
        <w:rPr>
          <w:rFonts w:hint="default" w:ascii="Times New Roman" w:hAnsi="Times New Roman" w:cs="Times New Roman"/>
          <w:color w:val="auto"/>
          <w:lang w:val="en-US"/>
        </w:rPr>
        <w:t>5.</w:t>
      </w:r>
      <w:r>
        <w:rPr>
          <w:rFonts w:hint="default" w:ascii="Times New Roman" w:hAnsi="Times New Roman" w:cs="Times New Roman"/>
          <w:color w:val="auto"/>
          <w:sz w:val="32"/>
          <w:szCs w:val="32"/>
          <w:lang w:val="en-US"/>
        </w:rPr>
        <w:t xml:space="preserve"> DASHBOARDS</w:t>
      </w:r>
    </w:p>
    <w:p w14:paraId="63D596F7">
      <w:pPr>
        <w:rPr>
          <w:rFonts w:ascii="Times New Roman" w:hAnsi="Times New Roman" w:cs="Times New Roman"/>
          <w:lang w:val="en-US"/>
        </w:rPr>
      </w:pPr>
    </w:p>
    <w:p w14:paraId="5D933647">
      <w:pPr>
        <w:rPr>
          <w:rFonts w:ascii="Times New Roman" w:hAnsi="Times New Roman" w:cs="Times New Roman"/>
          <w:lang w:val="en-US"/>
        </w:rPr>
      </w:pPr>
      <w:r>
        <w:rPr>
          <w:rFonts w:ascii="Times New Roman" w:hAnsi="Times New Roman" w:cs="Times New Roman"/>
          <w:lang w:val="en-US"/>
        </w:rPr>
        <w:drawing>
          <wp:inline distT="0" distB="0" distL="0" distR="0">
            <wp:extent cx="5471160" cy="2999740"/>
            <wp:effectExtent l="0" t="0" r="25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71160" cy="2999740"/>
                    </a:xfrm>
                    <a:prstGeom prst="rect">
                      <a:avLst/>
                    </a:prstGeom>
                  </pic:spPr>
                </pic:pic>
              </a:graphicData>
            </a:graphic>
          </wp:inline>
        </w:drawing>
      </w:r>
    </w:p>
    <w:p w14:paraId="6483D981">
      <w:pPr>
        <w:rPr>
          <w:rFonts w:ascii="Times New Roman" w:hAnsi="Times New Roman" w:cs="Times New Roman"/>
          <w:lang w:val="en-US"/>
        </w:rPr>
      </w:pPr>
      <w:r>
        <w:rPr>
          <w:rFonts w:ascii="Times New Roman" w:hAnsi="Times New Roman" w:cs="Times New Roman"/>
          <w:lang w:val="en-US"/>
        </w:rPr>
        <w:drawing>
          <wp:inline distT="0" distB="0" distL="0" distR="0">
            <wp:extent cx="5485130" cy="309499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85130" cy="3094990"/>
                    </a:xfrm>
                    <a:prstGeom prst="rect">
                      <a:avLst/>
                    </a:prstGeom>
                  </pic:spPr>
                </pic:pic>
              </a:graphicData>
            </a:graphic>
          </wp:inline>
        </w:drawing>
      </w:r>
    </w:p>
    <w:p w14:paraId="3E6D6D83">
      <w:pPr>
        <w:rPr>
          <w:rFonts w:ascii="Times New Roman" w:hAnsi="Times New Roman" w:cs="Times New Roman"/>
          <w:lang w:val="en-US"/>
        </w:rPr>
      </w:pPr>
    </w:p>
    <w:p w14:paraId="7F14E0FA">
      <w:pPr>
        <w:rPr>
          <w:rFonts w:ascii="Times New Roman" w:hAnsi="Times New Roman" w:cs="Times New Roman"/>
          <w:lang w:val="en-US"/>
        </w:rPr>
      </w:pPr>
    </w:p>
    <w:p w14:paraId="774B6194">
      <w:pPr>
        <w:rPr>
          <w:rFonts w:ascii="Times New Roman" w:hAnsi="Times New Roman" w:cs="Times New Roman"/>
          <w:lang w:val="en-US"/>
        </w:rPr>
      </w:pPr>
    </w:p>
    <w:p w14:paraId="6F680480">
      <w:pPr>
        <w:rPr>
          <w:rFonts w:ascii="Times New Roman" w:hAnsi="Times New Roman" w:cs="Times New Roman"/>
          <w:b/>
          <w:bCs/>
          <w:sz w:val="24"/>
          <w:szCs w:val="24"/>
          <w:lang w:val="en-US"/>
        </w:rPr>
      </w:pPr>
      <w:r>
        <w:rPr>
          <w:rFonts w:ascii="Times New Roman" w:hAnsi="Times New Roman" w:cs="Times New Roman"/>
          <w:b/>
          <w:bCs/>
          <w:sz w:val="24"/>
          <w:szCs w:val="24"/>
          <w:lang w:val="en-US"/>
        </w:rPr>
        <w:t>VISUAL COMPONENTS</w:t>
      </w:r>
    </w:p>
    <w:p w14:paraId="56D37070">
      <w:pPr>
        <w:rPr>
          <w:rFonts w:ascii="Times New Roman" w:hAnsi="Times New Roman" w:cs="Times New Roman"/>
          <w:sz w:val="24"/>
          <w:szCs w:val="24"/>
          <w:lang w:val="en-US"/>
        </w:rPr>
      </w:pPr>
      <w:r>
        <w:rPr>
          <w:rFonts w:ascii="Times New Roman" w:hAnsi="Times New Roman" w:cs="Times New Roman"/>
          <w:sz w:val="24"/>
          <w:szCs w:val="24"/>
          <w:lang w:val="en-US"/>
        </w:rPr>
        <w:t>PAGE 1 (7 dashboards)</w:t>
      </w:r>
    </w:p>
    <w:p w14:paraId="5C0B18BB">
      <w:pPr>
        <w:rPr>
          <w:rFonts w:ascii="Times New Roman" w:hAnsi="Times New Roman" w:cs="Times New Roman"/>
          <w:sz w:val="24"/>
          <w:szCs w:val="24"/>
          <w:lang w:val="en-US"/>
        </w:rPr>
      </w:pPr>
      <w:r>
        <w:rPr>
          <w:rFonts w:ascii="Times New Roman" w:hAnsi="Times New Roman" w:cs="Times New Roman"/>
          <w:sz w:val="24"/>
          <w:szCs w:val="24"/>
          <w:lang w:val="en-US"/>
        </w:rPr>
        <w:t>KPI CARDS(3)</w:t>
      </w:r>
    </w:p>
    <w:p w14:paraId="04106889">
      <w:pPr>
        <w:pStyle w:val="10"/>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Total sales measure</w:t>
      </w:r>
    </w:p>
    <w:p w14:paraId="1032AA4A">
      <w:pPr>
        <w:pStyle w:val="10"/>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Average Order Value</w:t>
      </w:r>
    </w:p>
    <w:p w14:paraId="667CE3F0">
      <w:pPr>
        <w:pStyle w:val="10"/>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Active customer count</w:t>
      </w:r>
    </w:p>
    <w:p w14:paraId="0667C4B6">
      <w:pPr>
        <w:rPr>
          <w:rFonts w:ascii="Times New Roman" w:hAnsi="Times New Roman" w:cs="Times New Roman"/>
          <w:sz w:val="24"/>
          <w:szCs w:val="24"/>
          <w:lang w:val="en-US"/>
        </w:rPr>
      </w:pPr>
      <w:r>
        <w:rPr>
          <w:rFonts w:ascii="Times New Roman" w:hAnsi="Times New Roman" w:cs="Times New Roman"/>
          <w:sz w:val="24"/>
          <w:szCs w:val="24"/>
          <w:lang w:val="en-US"/>
        </w:rPr>
        <w:t>Interactive slicers (2)</w:t>
      </w:r>
    </w:p>
    <w:p w14:paraId="62E665DA">
      <w:pPr>
        <w:pStyle w:val="10"/>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Country</w:t>
      </w:r>
    </w:p>
    <w:p w14:paraId="6E5E0A5D">
      <w:pPr>
        <w:pStyle w:val="10"/>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Invoice date</w:t>
      </w:r>
    </w:p>
    <w:p w14:paraId="6ADDF907">
      <w:pPr>
        <w:rPr>
          <w:rFonts w:ascii="Times New Roman" w:hAnsi="Times New Roman" w:cs="Times New Roman"/>
          <w:sz w:val="24"/>
          <w:szCs w:val="24"/>
          <w:lang w:val="en-US"/>
        </w:rPr>
      </w:pPr>
    </w:p>
    <w:p w14:paraId="52B97B8D">
      <w:pPr>
        <w:rPr>
          <w:rFonts w:ascii="Times New Roman" w:hAnsi="Times New Roman" w:cs="Times New Roman"/>
          <w:sz w:val="24"/>
          <w:szCs w:val="24"/>
          <w:lang w:val="en-US"/>
        </w:rPr>
      </w:pPr>
      <w:r>
        <w:rPr>
          <w:rFonts w:ascii="Times New Roman" w:hAnsi="Times New Roman" w:cs="Times New Roman"/>
          <w:sz w:val="24"/>
          <w:szCs w:val="24"/>
          <w:lang w:val="en-US"/>
        </w:rPr>
        <w:t>Charts (2)</w:t>
      </w:r>
    </w:p>
    <w:p w14:paraId="2AA8CFC7">
      <w:pPr>
        <w:pStyle w:val="10"/>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Line chart</w:t>
      </w:r>
    </w:p>
    <w:p w14:paraId="0FC0D1A4">
      <w:pPr>
        <w:pStyle w:val="10"/>
        <w:numPr>
          <w:ilvl w:val="0"/>
          <w:numId w:val="7"/>
        </w:numPr>
        <w:rPr>
          <w:rFonts w:ascii="Times New Roman" w:hAnsi="Times New Roman" w:cs="Times New Roman"/>
          <w:sz w:val="24"/>
          <w:szCs w:val="24"/>
          <w:lang w:val="en-US"/>
        </w:rPr>
      </w:pPr>
      <w:r>
        <w:rPr>
          <w:rFonts w:ascii="Times New Roman" w:hAnsi="Times New Roman" w:cs="Times New Roman"/>
          <w:sz w:val="24"/>
          <w:szCs w:val="24"/>
          <w:lang w:val="en-US"/>
        </w:rPr>
        <w:t>Clustered bar chart</w:t>
      </w:r>
    </w:p>
    <w:p w14:paraId="34B1A7EA">
      <w:pPr>
        <w:rPr>
          <w:rFonts w:ascii="Times New Roman" w:hAnsi="Times New Roman" w:cs="Times New Roman"/>
          <w:sz w:val="24"/>
          <w:szCs w:val="24"/>
          <w:lang w:val="en-US"/>
        </w:rPr>
      </w:pPr>
    </w:p>
    <w:p w14:paraId="3D157AC0">
      <w:pPr>
        <w:rPr>
          <w:rFonts w:ascii="Times New Roman" w:hAnsi="Times New Roman" w:cs="Times New Roman"/>
          <w:sz w:val="24"/>
          <w:szCs w:val="24"/>
          <w:lang w:val="en-US"/>
        </w:rPr>
      </w:pPr>
      <w:r>
        <w:rPr>
          <w:rFonts w:ascii="Times New Roman" w:hAnsi="Times New Roman" w:cs="Times New Roman"/>
          <w:sz w:val="24"/>
          <w:szCs w:val="24"/>
          <w:lang w:val="en-US"/>
        </w:rPr>
        <w:t>PAGE 2 (5 dashboards)</w:t>
      </w:r>
    </w:p>
    <w:p w14:paraId="2250CD5A">
      <w:pPr>
        <w:rPr>
          <w:rFonts w:ascii="Times New Roman" w:hAnsi="Times New Roman" w:cs="Times New Roman"/>
          <w:sz w:val="24"/>
          <w:szCs w:val="24"/>
          <w:lang w:val="en-US"/>
        </w:rPr>
      </w:pPr>
      <w:r>
        <w:rPr>
          <w:rFonts w:ascii="Times New Roman" w:hAnsi="Times New Roman" w:cs="Times New Roman"/>
          <w:sz w:val="24"/>
          <w:szCs w:val="24"/>
          <w:lang w:val="en-US"/>
        </w:rPr>
        <w:t>Inventory KPI’s (2)</w:t>
      </w:r>
    </w:p>
    <w:p w14:paraId="69D3D56A">
      <w:pPr>
        <w:pStyle w:val="10"/>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Total items sold</w:t>
      </w:r>
    </w:p>
    <w:p w14:paraId="5F24EB6F">
      <w:pPr>
        <w:pStyle w:val="10"/>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Average basket size</w:t>
      </w:r>
    </w:p>
    <w:p w14:paraId="275FA16A">
      <w:pPr>
        <w:rPr>
          <w:rFonts w:ascii="Times New Roman" w:hAnsi="Times New Roman" w:cs="Times New Roman"/>
          <w:sz w:val="24"/>
          <w:szCs w:val="24"/>
          <w:lang w:val="en-US"/>
        </w:rPr>
      </w:pPr>
    </w:p>
    <w:p w14:paraId="716E4E9F">
      <w:pPr>
        <w:rPr>
          <w:rFonts w:ascii="Times New Roman" w:hAnsi="Times New Roman" w:cs="Times New Roman"/>
          <w:sz w:val="24"/>
          <w:szCs w:val="24"/>
          <w:lang w:val="en-US"/>
        </w:rPr>
      </w:pPr>
      <w:r>
        <w:rPr>
          <w:rFonts w:ascii="Times New Roman" w:hAnsi="Times New Roman" w:cs="Times New Roman"/>
          <w:sz w:val="24"/>
          <w:szCs w:val="24"/>
          <w:lang w:val="en-US"/>
        </w:rPr>
        <w:t>Deep dive charts (3)</w:t>
      </w:r>
    </w:p>
    <w:p w14:paraId="0B77FA25">
      <w:pPr>
        <w:pStyle w:val="10"/>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Clustered column chart</w:t>
      </w:r>
    </w:p>
    <w:p w14:paraId="729E3202">
      <w:pPr>
        <w:pStyle w:val="10"/>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Scatter plot</w:t>
      </w:r>
    </w:p>
    <w:p w14:paraId="6F34A0A4">
      <w:pPr>
        <w:pStyle w:val="10"/>
        <w:numPr>
          <w:ilvl w:val="0"/>
          <w:numId w:val="9"/>
        </w:numPr>
        <w:rPr>
          <w:rFonts w:ascii="Times New Roman" w:hAnsi="Times New Roman" w:cs="Times New Roman"/>
          <w:sz w:val="24"/>
          <w:szCs w:val="24"/>
          <w:lang w:val="en-US"/>
        </w:rPr>
      </w:pPr>
      <w:r>
        <w:rPr>
          <w:rFonts w:ascii="Times New Roman" w:hAnsi="Times New Roman" w:cs="Times New Roman"/>
          <w:sz w:val="24"/>
          <w:szCs w:val="24"/>
          <w:lang w:val="en-US"/>
        </w:rPr>
        <w:t>Matrix</w:t>
      </w:r>
    </w:p>
    <w:p w14:paraId="788C9EDD">
      <w:pPr>
        <w:pStyle w:val="10"/>
        <w:numPr>
          <w:numId w:val="0"/>
        </w:numPr>
        <w:ind w:left="360" w:leftChars="0"/>
        <w:rPr>
          <w:rFonts w:ascii="Times New Roman" w:hAnsi="Times New Roman" w:cs="Times New Roman"/>
          <w:sz w:val="24"/>
          <w:szCs w:val="24"/>
          <w:lang w:val="en-US"/>
        </w:rPr>
      </w:pPr>
    </w:p>
    <w:p w14:paraId="400BF1FD">
      <w:pPr>
        <w:bidi w:val="0"/>
        <w:rPr>
          <w:rFonts w:hint="default" w:ascii="Times New Roman" w:hAnsi="Times New Roman" w:cs="Times New Roman"/>
          <w:szCs w:val="24"/>
        </w:rPr>
      </w:pPr>
      <w:r>
        <w:rPr>
          <w:rFonts w:hint="default" w:ascii="Times New Roman" w:hAnsi="Times New Roman" w:cs="Times New Roman"/>
          <w:sz w:val="24"/>
          <w:szCs w:val="24"/>
        </w:rPr>
        <w:t>PAGE 3 – Decision Overview (3 Dashboards)</w:t>
      </w:r>
    </w:p>
    <w:p w14:paraId="23B4DDD6">
      <w:pPr>
        <w:pStyle w:val="7"/>
        <w:keepNext w:val="0"/>
        <w:keepLines w:val="0"/>
        <w:widowControl/>
        <w:suppressLineNumbers w:val="0"/>
        <w:spacing w:line="240" w:lineRule="auto"/>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KPI CARDS (3)</w:t>
      </w:r>
    </w:p>
    <w:p w14:paraId="7FF75585">
      <w:pPr>
        <w:keepNext w:val="0"/>
        <w:keepLines w:val="0"/>
        <w:widowControl/>
        <w:numPr>
          <w:ilvl w:val="0"/>
          <w:numId w:val="10"/>
        </w:numPr>
        <w:suppressLineNumbers w:val="0"/>
        <w:spacing w:before="0" w:beforeAutospacing="1" w:after="0" w:afterAutospacing="1" w:line="24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Total Recommendations (5) </w:t>
      </w:r>
    </w:p>
    <w:p w14:paraId="617C45AA">
      <w:pPr>
        <w:keepNext w:val="0"/>
        <w:keepLines w:val="0"/>
        <w:widowControl/>
        <w:numPr>
          <w:ilvl w:val="0"/>
          <w:numId w:val="10"/>
        </w:numPr>
        <w:suppressLineNumbers w:val="0"/>
        <w:spacing w:before="0" w:beforeAutospacing="1" w:after="0" w:afterAutospacing="1" w:line="24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High Priority Actions (2) </w:t>
      </w:r>
    </w:p>
    <w:p w14:paraId="32D3F071">
      <w:pPr>
        <w:keepNext w:val="0"/>
        <w:keepLines w:val="0"/>
        <w:widowControl/>
        <w:numPr>
          <w:ilvl w:val="0"/>
          <w:numId w:val="10"/>
        </w:numPr>
        <w:suppressLineNumbers w:val="0"/>
        <w:spacing w:before="0" w:beforeAutospacing="1" w:after="0" w:afterAutospacing="1" w:line="240" w:lineRule="auto"/>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Medium Priority Actions (3) </w:t>
      </w:r>
    </w:p>
    <w:p w14:paraId="4D02C2C4">
      <w:pPr>
        <w:pStyle w:val="7"/>
        <w:keepNext w:val="0"/>
        <w:keepLines w:val="0"/>
        <w:widowControl/>
        <w:suppressLineNumbers w:val="0"/>
        <w:spacing w:line="240" w:lineRule="auto"/>
        <w:rPr>
          <w:rFonts w:hint="default" w:ascii="Times New Roman" w:hAnsi="Times New Roman" w:cs="Times New Roman"/>
          <w:sz w:val="24"/>
          <w:szCs w:val="24"/>
        </w:rPr>
      </w:pPr>
      <w:r>
        <w:rPr>
          <w:rStyle w:val="8"/>
          <w:rFonts w:hint="default" w:ascii="Times New Roman" w:hAnsi="Times New Roman" w:cs="Times New Roman"/>
          <w:b w:val="0"/>
          <w:bCs w:val="0"/>
          <w:sz w:val="24"/>
          <w:szCs w:val="24"/>
        </w:rPr>
        <w:t>Interactive Slicer (1)</w:t>
      </w:r>
    </w:p>
    <w:p w14:paraId="6AC27357">
      <w:pPr>
        <w:keepNext w:val="0"/>
        <w:keepLines w:val="0"/>
        <w:widowControl/>
        <w:numPr>
          <w:ilvl w:val="0"/>
          <w:numId w:val="11"/>
        </w:numPr>
        <w:suppressLineNumbers w:val="0"/>
        <w:spacing w:before="0" w:beforeAutospacing="1" w:after="0" w:afterAutospacing="1" w:line="24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Priority (High/Medium) </w:t>
      </w:r>
    </w:p>
    <w:p w14:paraId="35ED1F1B">
      <w:pPr>
        <w:bidi w:val="0"/>
        <w:rPr>
          <w:rFonts w:hint="default" w:ascii="Times New Roman" w:hAnsi="Times New Roman" w:cs="Times New Roman"/>
          <w:sz w:val="24"/>
          <w:szCs w:val="24"/>
        </w:rPr>
      </w:pPr>
      <w:r>
        <w:rPr>
          <w:rFonts w:hint="default" w:ascii="Times New Roman" w:hAnsi="Times New Roman" w:cs="Times New Roman"/>
          <w:sz w:val="24"/>
          <w:szCs w:val="24"/>
        </w:rPr>
        <w:t>PAGE 4 – Decision Recommendations (1 Dashboard)</w:t>
      </w:r>
    </w:p>
    <w:p w14:paraId="5EC7C9E6">
      <w:pPr>
        <w:bidi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lang w:val="en-US"/>
        </w:rPr>
        <w:t>D</w:t>
      </w:r>
      <w:r>
        <w:rPr>
          <w:rStyle w:val="8"/>
          <w:rFonts w:hint="default" w:ascii="Times New Roman" w:hAnsi="Times New Roman" w:cs="Times New Roman"/>
          <w:b w:val="0"/>
          <w:bCs w:val="0"/>
          <w:sz w:val="24"/>
          <w:szCs w:val="24"/>
        </w:rPr>
        <w:t>ecision Matrix (1)</w:t>
      </w:r>
    </w:p>
    <w:p w14:paraId="4A8309CA">
      <w:pPr>
        <w:pStyle w:val="7"/>
        <w:keepNext w:val="0"/>
        <w:keepLines w:val="0"/>
        <w:widowControl/>
        <w:suppressLineNumbers w:val="0"/>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Structured table linking:</w:t>
      </w:r>
    </w:p>
    <w:p w14:paraId="70B6B573">
      <w:pPr>
        <w:keepNext w:val="0"/>
        <w:keepLines w:val="0"/>
        <w:widowControl/>
        <w:numPr>
          <w:ilvl w:val="0"/>
          <w:numId w:val="12"/>
        </w:numPr>
        <w:suppressLineNumbers w:val="0"/>
        <w:tabs>
          <w:tab w:val="clear" w:pos="425"/>
        </w:tabs>
        <w:spacing w:before="0" w:beforeAutospacing="1" w:after="0" w:afterAutospacing="1" w:line="24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Insight </w:t>
      </w:r>
    </w:p>
    <w:p w14:paraId="686F0272">
      <w:pPr>
        <w:keepNext w:val="0"/>
        <w:keepLines w:val="0"/>
        <w:widowControl/>
        <w:numPr>
          <w:ilvl w:val="0"/>
          <w:numId w:val="12"/>
        </w:numPr>
        <w:suppressLineNumbers w:val="0"/>
        <w:tabs>
          <w:tab w:val="clear" w:pos="425"/>
        </w:tabs>
        <w:spacing w:before="0" w:beforeAutospacing="1" w:after="0" w:afterAutospacing="1" w:line="24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Business Impact </w:t>
      </w:r>
    </w:p>
    <w:p w14:paraId="4BE91298">
      <w:pPr>
        <w:keepNext w:val="0"/>
        <w:keepLines w:val="0"/>
        <w:widowControl/>
        <w:numPr>
          <w:ilvl w:val="0"/>
          <w:numId w:val="12"/>
        </w:numPr>
        <w:suppressLineNumbers w:val="0"/>
        <w:tabs>
          <w:tab w:val="clear" w:pos="425"/>
        </w:tabs>
        <w:spacing w:before="0" w:beforeAutospacing="1" w:after="0" w:afterAutospacing="1" w:line="24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Recommended Decision </w:t>
      </w:r>
    </w:p>
    <w:p w14:paraId="5CA983C6">
      <w:pPr>
        <w:keepNext w:val="0"/>
        <w:keepLines w:val="0"/>
        <w:widowControl/>
        <w:numPr>
          <w:ilvl w:val="0"/>
          <w:numId w:val="12"/>
        </w:numPr>
        <w:suppressLineNumbers w:val="0"/>
        <w:tabs>
          <w:tab w:val="clear" w:pos="425"/>
        </w:tabs>
        <w:spacing w:before="0" w:beforeAutospacing="1" w:after="0" w:afterAutospacing="1" w:line="240" w:lineRule="auto"/>
        <w:ind w:left="425" w:leftChars="0" w:hanging="425" w:firstLineChars="0"/>
        <w:rPr>
          <w:rFonts w:hint="default" w:ascii="Times New Roman" w:hAnsi="Times New Roman" w:cs="Times New Roman"/>
          <w:lang w:val="en-US"/>
        </w:rPr>
      </w:pPr>
      <w:r>
        <w:rPr>
          <w:rFonts w:hint="default" w:ascii="Times New Roman" w:hAnsi="Times New Roman" w:cs="Times New Roman"/>
          <w:sz w:val="24"/>
          <w:szCs w:val="24"/>
        </w:rPr>
        <w:t>Priority</w:t>
      </w:r>
    </w:p>
    <w:p w14:paraId="3E13C352">
      <w:pPr>
        <w:keepNext w:val="0"/>
        <w:keepLines w:val="0"/>
        <w:widowControl/>
        <w:numPr>
          <w:numId w:val="0"/>
        </w:numPr>
        <w:suppressLineNumbers w:val="0"/>
        <w:spacing w:before="0" w:beforeAutospacing="1" w:after="0" w:afterAutospacing="1" w:line="240" w:lineRule="auto"/>
        <w:ind w:leftChars="0"/>
        <w:rPr>
          <w:rFonts w:hint="default" w:ascii="Times New Roman" w:hAnsi="Times New Roman" w:cs="Times New Roman"/>
          <w:lang w:val="en-US"/>
        </w:rPr>
      </w:pPr>
    </w:p>
    <w:p w14:paraId="69A4A0F0">
      <w:pPr>
        <w:rPr>
          <w:rFonts w:ascii="Times New Roman" w:hAnsi="Times New Roman" w:cs="Times New Roman"/>
          <w:b/>
          <w:bCs/>
          <w:sz w:val="24"/>
          <w:szCs w:val="24"/>
          <w:lang w:val="en-US"/>
        </w:rPr>
      </w:pPr>
      <w:r>
        <w:rPr>
          <w:rFonts w:ascii="Times New Roman" w:hAnsi="Times New Roman" w:cs="Times New Roman"/>
          <w:b/>
          <w:bCs/>
          <w:sz w:val="24"/>
          <w:szCs w:val="24"/>
          <w:lang w:val="en-US"/>
        </w:rPr>
        <w:t>INTERACTIVE FEATURES</w:t>
      </w:r>
    </w:p>
    <w:p w14:paraId="4F6FA832">
      <w:pPr>
        <w:pStyle w:val="10"/>
        <w:numPr>
          <w:ilvl w:val="0"/>
          <w:numId w:val="4"/>
        </w:numPr>
        <w:rPr>
          <w:rFonts w:ascii="Times New Roman" w:hAnsi="Times New Roman" w:cs="Times New Roman"/>
          <w:sz w:val="24"/>
          <w:szCs w:val="24"/>
        </w:rPr>
      </w:pPr>
      <w:r>
        <w:rPr>
          <w:rFonts w:ascii="Times New Roman" w:hAnsi="Times New Roman" w:cs="Times New Roman"/>
          <w:bCs/>
          <w:sz w:val="24"/>
          <w:szCs w:val="24"/>
        </w:rPr>
        <w:t>Global Filters &amp; Slicers:</w:t>
      </w:r>
      <w:r>
        <w:rPr>
          <w:rFonts w:ascii="Times New Roman" w:hAnsi="Times New Roman" w:cs="Times New Roman"/>
          <w:sz w:val="24"/>
          <w:szCs w:val="24"/>
        </w:rPr>
        <w:t xml:space="preserve"> Explain that the </w:t>
      </w:r>
      <w:r>
        <w:rPr>
          <w:rFonts w:ascii="Times New Roman" w:hAnsi="Times New Roman" w:cs="Times New Roman"/>
          <w:bCs/>
          <w:sz w:val="24"/>
          <w:szCs w:val="24"/>
        </w:rPr>
        <w:t>Country</w:t>
      </w:r>
      <w:r>
        <w:rPr>
          <w:rFonts w:ascii="Times New Roman" w:hAnsi="Times New Roman" w:cs="Times New Roman"/>
          <w:sz w:val="24"/>
          <w:szCs w:val="24"/>
        </w:rPr>
        <w:t xml:space="preserve"> checkbox slicer and the </w:t>
      </w:r>
      <w:r>
        <w:rPr>
          <w:rFonts w:ascii="Times New Roman" w:hAnsi="Times New Roman" w:cs="Times New Roman"/>
          <w:bCs/>
          <w:sz w:val="24"/>
          <w:szCs w:val="24"/>
        </w:rPr>
        <w:t>InvoiceDate</w:t>
      </w:r>
      <w:r>
        <w:rPr>
          <w:rFonts w:ascii="Times New Roman" w:hAnsi="Times New Roman" w:cs="Times New Roman"/>
          <w:sz w:val="24"/>
          <w:szCs w:val="24"/>
        </w:rPr>
        <w:t xml:space="preserve"> timeline slider act as global controllers for the entire page. Adjusting these components dynamically updates all other charts simultaneously. </w:t>
      </w:r>
    </w:p>
    <w:p w14:paraId="098C5041">
      <w:pPr>
        <w:pStyle w:val="10"/>
        <w:numPr>
          <w:ilvl w:val="0"/>
          <w:numId w:val="4"/>
        </w:numPr>
        <w:rPr>
          <w:rFonts w:ascii="Times New Roman" w:hAnsi="Times New Roman" w:cs="Times New Roman"/>
          <w:sz w:val="24"/>
          <w:szCs w:val="24"/>
        </w:rPr>
      </w:pPr>
      <w:r>
        <w:rPr>
          <w:rFonts w:ascii="Times New Roman" w:hAnsi="Times New Roman" w:cs="Times New Roman"/>
          <w:bCs/>
          <w:sz w:val="24"/>
          <w:szCs w:val="24"/>
        </w:rPr>
        <w:t>KPI Card Responses:</w:t>
      </w:r>
      <w:r>
        <w:rPr>
          <w:rFonts w:ascii="Times New Roman" w:hAnsi="Times New Roman" w:cs="Times New Roman"/>
          <w:sz w:val="24"/>
          <w:szCs w:val="24"/>
        </w:rPr>
        <w:t xml:space="preserve"> When a user selects a specific region (e.g., selecting Australia</w:t>
      </w:r>
      <w:r>
        <w:rPr>
          <w:rFonts w:ascii="Times New Roman" w:hAnsi="Times New Roman" w:cs="Times New Roman"/>
          <w:sz w:val="24"/>
          <w:szCs w:val="24"/>
          <w:lang w:val="en-US"/>
        </w:rPr>
        <w:t xml:space="preserve"> </w:t>
      </w:r>
      <w:r>
        <w:rPr>
          <w:rFonts w:ascii="Times New Roman" w:hAnsi="Times New Roman" w:cs="Times New Roman"/>
          <w:sz w:val="24"/>
          <w:szCs w:val="24"/>
        </w:rPr>
        <w:t>or Germany), the core high-level metrics</w:t>
      </w:r>
      <w:r>
        <w:rPr>
          <w:rFonts w:ascii="Times New Roman" w:hAnsi="Times New Roman" w:cs="Times New Roman"/>
          <w:sz w:val="24"/>
          <w:szCs w:val="24"/>
          <w:lang w:val="en-US"/>
        </w:rPr>
        <w:t xml:space="preserve">, </w:t>
      </w:r>
      <w:r>
        <w:rPr>
          <w:rFonts w:ascii="Times New Roman" w:hAnsi="Times New Roman" w:cs="Times New Roman"/>
          <w:bCs/>
          <w:sz w:val="24"/>
          <w:szCs w:val="24"/>
        </w:rPr>
        <w:t>Total Sales Measure</w:t>
      </w:r>
      <w:r>
        <w:rPr>
          <w:rFonts w:ascii="Times New Roman" w:hAnsi="Times New Roman" w:cs="Times New Roman"/>
          <w:sz w:val="24"/>
          <w:szCs w:val="24"/>
        </w:rPr>
        <w:t xml:space="preserve">, </w:t>
      </w:r>
      <w:r>
        <w:rPr>
          <w:rFonts w:ascii="Times New Roman" w:hAnsi="Times New Roman" w:cs="Times New Roman"/>
          <w:bCs/>
          <w:sz w:val="24"/>
          <w:szCs w:val="24"/>
        </w:rPr>
        <w:t>Average Order Value</w:t>
      </w:r>
      <w:r>
        <w:rPr>
          <w:rFonts w:ascii="Times New Roman" w:hAnsi="Times New Roman" w:cs="Times New Roman"/>
          <w:sz w:val="24"/>
          <w:szCs w:val="24"/>
        </w:rPr>
        <w:t xml:space="preserve">, and </w:t>
      </w:r>
      <w:r>
        <w:rPr>
          <w:rFonts w:ascii="Times New Roman" w:hAnsi="Times New Roman" w:cs="Times New Roman"/>
          <w:bCs/>
          <w:sz w:val="24"/>
          <w:szCs w:val="24"/>
        </w:rPr>
        <w:t>Active Customer Count</w:t>
      </w:r>
      <w:r>
        <w:rPr>
          <w:rFonts w:ascii="Times New Roman" w:hAnsi="Times New Roman" w:cs="Times New Roman"/>
          <w:bCs/>
          <w:sz w:val="24"/>
          <w:szCs w:val="24"/>
          <w:lang w:val="en-US"/>
        </w:rPr>
        <w:t xml:space="preserve"> </w:t>
      </w:r>
      <w:r>
        <w:rPr>
          <w:rFonts w:ascii="Times New Roman" w:hAnsi="Times New Roman" w:cs="Times New Roman"/>
          <w:sz w:val="24"/>
          <w:szCs w:val="24"/>
        </w:rPr>
        <w:t>recalculate instantly to reflect only that selection.</w:t>
      </w:r>
    </w:p>
    <w:p w14:paraId="08122BF7">
      <w:pPr>
        <w:pStyle w:val="10"/>
        <w:numPr>
          <w:ilvl w:val="0"/>
          <w:numId w:val="4"/>
        </w:numPr>
        <w:rPr>
          <w:rFonts w:ascii="Times New Roman" w:hAnsi="Times New Roman" w:cs="Times New Roman"/>
          <w:sz w:val="24"/>
          <w:szCs w:val="24"/>
        </w:rPr>
      </w:pPr>
      <w:r>
        <w:rPr>
          <w:rFonts w:ascii="Times New Roman" w:hAnsi="Times New Roman" w:cs="Times New Roman"/>
          <w:bCs/>
          <w:sz w:val="24"/>
          <w:szCs w:val="24"/>
        </w:rPr>
        <w:t>Time-Series Tracking:</w:t>
      </w:r>
      <w:r>
        <w:rPr>
          <w:rFonts w:ascii="Times New Roman" w:hAnsi="Times New Roman" w:cs="Times New Roman"/>
          <w:sz w:val="24"/>
          <w:szCs w:val="24"/>
        </w:rPr>
        <w:t xml:space="preserve"> The </w:t>
      </w:r>
      <w:r>
        <w:rPr>
          <w:rFonts w:ascii="Times New Roman" w:hAnsi="Times New Roman" w:cs="Times New Roman"/>
          <w:bCs/>
          <w:sz w:val="24"/>
          <w:szCs w:val="24"/>
        </w:rPr>
        <w:t>Total sales measure by InvoiceDate</w:t>
      </w:r>
      <w:r>
        <w:rPr>
          <w:rFonts w:ascii="Times New Roman" w:hAnsi="Times New Roman" w:cs="Times New Roman"/>
          <w:sz w:val="24"/>
          <w:szCs w:val="24"/>
        </w:rPr>
        <w:t xml:space="preserve"> line chart adjusts its horizontal boundaries based on the </w:t>
      </w:r>
      <w:r>
        <w:rPr>
          <w:rFonts w:ascii="Times New Roman" w:hAnsi="Times New Roman" w:cs="Times New Roman"/>
          <w:bCs/>
          <w:sz w:val="24"/>
          <w:szCs w:val="24"/>
        </w:rPr>
        <w:t>InvoiceDate</w:t>
      </w:r>
      <w:r>
        <w:rPr>
          <w:rFonts w:ascii="Times New Roman" w:hAnsi="Times New Roman" w:cs="Times New Roman"/>
          <w:sz w:val="24"/>
          <w:szCs w:val="24"/>
        </w:rPr>
        <w:t xml:space="preserve"> slider, enabling users to isolate macroeconomic anomalies or peak holiday sales periods.</w:t>
      </w:r>
    </w:p>
    <w:p w14:paraId="7989E47C">
      <w:pPr>
        <w:pStyle w:val="10"/>
        <w:numPr>
          <w:ilvl w:val="0"/>
          <w:numId w:val="4"/>
        </w:numPr>
        <w:rPr>
          <w:rFonts w:ascii="Times New Roman" w:hAnsi="Times New Roman" w:cs="Times New Roman"/>
          <w:sz w:val="24"/>
          <w:szCs w:val="24"/>
        </w:rPr>
      </w:pPr>
      <w:r>
        <w:rPr>
          <w:rFonts w:ascii="Times New Roman" w:hAnsi="Times New Roman" w:cs="Times New Roman"/>
          <w:bCs/>
          <w:sz w:val="24"/>
          <w:szCs w:val="24"/>
        </w:rPr>
        <w:t>Cross-Filtering Capabilities:</w:t>
      </w:r>
      <w:r>
        <w:rPr>
          <w:rFonts w:ascii="Times New Roman" w:hAnsi="Times New Roman" w:cs="Times New Roman"/>
          <w:sz w:val="24"/>
          <w:szCs w:val="24"/>
        </w:rPr>
        <w:t xml:space="preserve"> Emphasize that clicking on a specific bar in the </w:t>
      </w:r>
      <w:r>
        <w:rPr>
          <w:rFonts w:ascii="Times New Roman" w:hAnsi="Times New Roman" w:cs="Times New Roman"/>
          <w:bCs/>
          <w:sz w:val="24"/>
          <w:szCs w:val="24"/>
        </w:rPr>
        <w:t>Total sales measure by Country</w:t>
      </w:r>
      <w:r>
        <w:rPr>
          <w:rFonts w:ascii="Times New Roman" w:hAnsi="Times New Roman" w:cs="Times New Roman"/>
          <w:sz w:val="24"/>
          <w:szCs w:val="24"/>
        </w:rPr>
        <w:t xml:space="preserve"> chart (e.g., clicking the massive bar for the United Kingdom) automatically acts as a temporary filter, cross-highlighting the line chart to show the exact sales trajectory for just that country.</w:t>
      </w:r>
    </w:p>
    <w:p w14:paraId="2EC74E07">
      <w:pPr>
        <w:numPr>
          <w:ilvl w:val="0"/>
          <w:numId w:val="13"/>
        </w:numPr>
        <w:rPr>
          <w:rFonts w:ascii="Times New Roman" w:hAnsi="Times New Roman" w:cs="Times New Roman"/>
          <w:sz w:val="24"/>
          <w:szCs w:val="24"/>
        </w:rPr>
      </w:pPr>
      <w:r>
        <w:rPr>
          <w:rFonts w:ascii="Times New Roman" w:hAnsi="Times New Roman" w:cs="Times New Roman"/>
          <w:bCs/>
          <w:sz w:val="24"/>
          <w:szCs w:val="24"/>
        </w:rPr>
        <w:t>Top-Performing Product Isolation:</w:t>
      </w:r>
      <w:r>
        <w:rPr>
          <w:rFonts w:ascii="Times New Roman" w:hAnsi="Times New Roman" w:cs="Times New Roman"/>
          <w:sz w:val="24"/>
          <w:szCs w:val="24"/>
        </w:rPr>
        <w:t xml:space="preserve"> The </w:t>
      </w:r>
      <w:r>
        <w:rPr>
          <w:rFonts w:ascii="Times New Roman" w:hAnsi="Times New Roman" w:cs="Times New Roman"/>
          <w:bCs/>
          <w:sz w:val="24"/>
          <w:szCs w:val="24"/>
        </w:rPr>
        <w:t>Sum of Quantity by Description</w:t>
      </w:r>
      <w:r>
        <w:rPr>
          <w:rFonts w:ascii="Times New Roman" w:hAnsi="Times New Roman" w:cs="Times New Roman"/>
          <w:sz w:val="24"/>
          <w:szCs w:val="24"/>
        </w:rPr>
        <w:t xml:space="preserve"> bar chart highlights your highest-volume items (like "WORLD WAR 2 GLIDERS ASSTD DESIGNS"). Clicking on any individual bar will instantly filter the bottom table down to only show that specific item's pricing data, unit totals, and financial yields.</w:t>
      </w:r>
    </w:p>
    <w:p w14:paraId="12236542">
      <w:pPr>
        <w:numPr>
          <w:ilvl w:val="0"/>
          <w:numId w:val="13"/>
        </w:numPr>
        <w:rPr>
          <w:rFonts w:ascii="Times New Roman" w:hAnsi="Times New Roman" w:cs="Times New Roman"/>
          <w:sz w:val="24"/>
          <w:szCs w:val="24"/>
        </w:rPr>
      </w:pPr>
      <w:r>
        <w:rPr>
          <w:rFonts w:ascii="Times New Roman" w:hAnsi="Times New Roman" w:cs="Times New Roman"/>
          <w:bCs/>
          <w:sz w:val="24"/>
          <w:szCs w:val="24"/>
        </w:rPr>
        <w:t>Granular Table Interactions:</w:t>
      </w:r>
      <w:r>
        <w:rPr>
          <w:rFonts w:ascii="Times New Roman" w:hAnsi="Times New Roman" w:cs="Times New Roman"/>
          <w:sz w:val="24"/>
          <w:szCs w:val="24"/>
        </w:rPr>
        <w:t xml:space="preserve"> The detailed matrix view at the bottom left tracks Sum of Price, Sum of Quantity, and Sum of Total Sales across your stock-keeping units. Decision-makers can sort columns hierarchically to instantly identify anomalies, such as high-priced items with low quantity versus low-priced items driving high volume.</w:t>
      </w:r>
    </w:p>
    <w:p w14:paraId="7902DD09">
      <w:pPr>
        <w:numPr>
          <w:ilvl w:val="0"/>
          <w:numId w:val="13"/>
        </w:numPr>
        <w:rPr>
          <w:rFonts w:ascii="Times New Roman" w:hAnsi="Times New Roman" w:cs="Times New Roman"/>
          <w:sz w:val="24"/>
          <w:szCs w:val="24"/>
        </w:rPr>
      </w:pPr>
      <w:r>
        <w:rPr>
          <w:rFonts w:ascii="Times New Roman" w:hAnsi="Times New Roman" w:cs="Times New Roman"/>
          <w:bCs/>
          <w:sz w:val="24"/>
          <w:szCs w:val="24"/>
        </w:rPr>
        <w:t>Volume vs. Price Correlation (Scatter Plot):</w:t>
      </w:r>
      <w:r>
        <w:rPr>
          <w:rFonts w:ascii="Times New Roman" w:hAnsi="Times New Roman" w:cs="Times New Roman"/>
          <w:sz w:val="24"/>
          <w:szCs w:val="24"/>
        </w:rPr>
        <w:t xml:space="preserve"> The </w:t>
      </w:r>
      <w:r>
        <w:rPr>
          <w:rFonts w:ascii="Times New Roman" w:hAnsi="Times New Roman" w:cs="Times New Roman"/>
          <w:bCs/>
          <w:sz w:val="24"/>
          <w:szCs w:val="24"/>
        </w:rPr>
        <w:t>Sum of Price and Sum of Quantity</w:t>
      </w:r>
      <w:r>
        <w:rPr>
          <w:rFonts w:ascii="Times New Roman" w:hAnsi="Times New Roman" w:cs="Times New Roman"/>
          <w:sz w:val="24"/>
          <w:szCs w:val="24"/>
        </w:rPr>
        <w:t xml:space="preserve"> scatter plot maps your entire product catalog out across price elasticity. Clicking a row in the product table flags that specific coordinate point on the scatter plot, allowing management to see visually where a product sits in terms of market value vs. operational demand.</w:t>
      </w:r>
    </w:p>
    <w:p w14:paraId="6457804A">
      <w:pPr>
        <w:rPr>
          <w:rFonts w:ascii="Times New Roman" w:hAnsi="Times New Roman" w:cs="Times New Roman"/>
        </w:rPr>
      </w:pPr>
    </w:p>
    <w:p w14:paraId="1CE348B8">
      <w:pPr>
        <w:pStyle w:val="2"/>
        <w:bidi w:val="0"/>
        <w:rPr>
          <w:rFonts w:hint="default" w:ascii="Times New Roman" w:hAnsi="Times New Roman" w:cs="Times New Roman"/>
          <w:color w:val="auto"/>
          <w:lang w:val="en-US"/>
        </w:rPr>
      </w:pPr>
      <w:bookmarkStart w:id="0" w:name="_GoBack"/>
      <w:bookmarkEnd w:id="0"/>
      <w:r>
        <w:rPr>
          <w:rFonts w:hint="default" w:ascii="Times New Roman" w:hAnsi="Times New Roman" w:cs="Times New Roman"/>
          <w:color w:val="auto"/>
          <w:lang w:val="en-US"/>
        </w:rPr>
        <w:t>6. BUSINESS RECOMMENDATIONS</w:t>
      </w:r>
    </w:p>
    <w:p w14:paraId="7D687873">
      <w:pPr>
        <w:rPr>
          <w:rFonts w:ascii="Times New Roman" w:hAnsi="Times New Roman" w:cs="Times New Roman"/>
          <w:b/>
          <w:lang w:val="en-US"/>
        </w:rPr>
      </w:pPr>
    </w:p>
    <w:p w14:paraId="7F588458">
      <w:pPr>
        <w:rPr>
          <w:rFonts w:ascii="Times New Roman" w:hAnsi="Times New Roman" w:cs="Times New Roman"/>
          <w:sz w:val="24"/>
          <w:szCs w:val="24"/>
        </w:rPr>
      </w:pPr>
      <w:r>
        <w:rPr>
          <w:rFonts w:ascii="Times New Roman" w:hAnsi="Times New Roman" w:cs="Times New Roman"/>
          <w:sz w:val="24"/>
          <w:szCs w:val="24"/>
        </w:rPr>
        <w:t>Five recommendations were developed as part of the Decision Output Framework. These recommendations focus on key areas of retail decision-making, including market investment, inventory management, demand planning, product portfolio management, and revenue enhancement.</w:t>
      </w:r>
    </w:p>
    <w:p w14:paraId="506D1261">
      <w:pPr>
        <w:rPr>
          <w:rFonts w:ascii="Times New Roman" w:hAnsi="Times New Roman" w:cs="Times New Roman"/>
          <w:sz w:val="24"/>
          <w:szCs w:val="24"/>
        </w:rPr>
      </w:pPr>
      <w:r>
        <w:rPr>
          <w:rFonts w:ascii="Times New Roman" w:hAnsi="Times New Roman" w:cs="Times New Roman"/>
          <w:sz w:val="24"/>
          <w:szCs w:val="24"/>
        </w:rPr>
        <w:t xml:space="preserve">Two recommendations were classified as </w:t>
      </w:r>
      <w:r>
        <w:rPr>
          <w:rFonts w:ascii="Times New Roman" w:hAnsi="Times New Roman" w:cs="Times New Roman"/>
          <w:bCs/>
          <w:sz w:val="24"/>
          <w:szCs w:val="24"/>
        </w:rPr>
        <w:t>High Priority</w:t>
      </w:r>
      <w:r>
        <w:rPr>
          <w:rFonts w:ascii="Times New Roman" w:hAnsi="Times New Roman" w:cs="Times New Roman"/>
          <w:sz w:val="24"/>
          <w:szCs w:val="24"/>
        </w:rPr>
        <w:t>, reflecting their potential impact on revenue protection and operational performance.</w:t>
      </w:r>
    </w:p>
    <w:p w14:paraId="15818BDC">
      <w:pPr>
        <w:rPr>
          <w:rFonts w:ascii="Times New Roman" w:hAnsi="Times New Roman" w:cs="Times New Roman"/>
          <w:sz w:val="24"/>
          <w:szCs w:val="24"/>
        </w:rPr>
      </w:pPr>
      <w:r>
        <w:rPr>
          <w:rFonts w:ascii="Times New Roman" w:hAnsi="Times New Roman" w:cs="Times New Roman"/>
          <w:sz w:val="24"/>
          <w:szCs w:val="24"/>
        </w:rPr>
        <w:t xml:space="preserve">The first high-priority recommendation focuses on the </w:t>
      </w:r>
      <w:r>
        <w:rPr>
          <w:rFonts w:ascii="Times New Roman" w:hAnsi="Times New Roman" w:cs="Times New Roman"/>
          <w:bCs/>
          <w:sz w:val="24"/>
          <w:szCs w:val="24"/>
        </w:rPr>
        <w:t>United Kingdom market</w:t>
      </w:r>
      <w:r>
        <w:rPr>
          <w:rFonts w:ascii="Times New Roman" w:hAnsi="Times New Roman" w:cs="Times New Roman"/>
          <w:sz w:val="24"/>
          <w:szCs w:val="24"/>
        </w:rPr>
        <w:t xml:space="preserve">, which generates the highest sales. The recommended decision is to </w:t>
      </w:r>
      <w:r>
        <w:rPr>
          <w:rFonts w:ascii="Times New Roman" w:hAnsi="Times New Roman" w:cs="Times New Roman"/>
          <w:bCs/>
          <w:sz w:val="24"/>
          <w:szCs w:val="24"/>
        </w:rPr>
        <w:t>increase UK marketing and inventory investment</w:t>
      </w:r>
      <w:r>
        <w:rPr>
          <w:rFonts w:ascii="Times New Roman" w:hAnsi="Times New Roman" w:cs="Times New Roman"/>
          <w:sz w:val="24"/>
          <w:szCs w:val="24"/>
        </w:rPr>
        <w:t>. Maintaining adequate inventory levels and continuing to support marketing activities in the strongest-performing market can help protect the organization's primary revenue source and support continued growth.</w:t>
      </w:r>
    </w:p>
    <w:p w14:paraId="120E6393">
      <w:pPr>
        <w:rPr>
          <w:rFonts w:ascii="Times New Roman" w:hAnsi="Times New Roman" w:cs="Times New Roman"/>
          <w:sz w:val="24"/>
          <w:szCs w:val="24"/>
        </w:rPr>
      </w:pPr>
      <w:r>
        <w:rPr>
          <w:rFonts w:ascii="Times New Roman" w:hAnsi="Times New Roman" w:cs="Times New Roman"/>
          <w:sz w:val="24"/>
          <w:szCs w:val="24"/>
        </w:rPr>
        <w:t xml:space="preserve">The second high-priority recommendation addresses </w:t>
      </w:r>
      <w:r>
        <w:rPr>
          <w:rFonts w:ascii="Times New Roman" w:hAnsi="Times New Roman" w:cs="Times New Roman"/>
          <w:bCs/>
          <w:sz w:val="24"/>
          <w:szCs w:val="24"/>
        </w:rPr>
        <w:t>top-performing products that consistently record high sales volumes</w:t>
      </w:r>
      <w:r>
        <w:rPr>
          <w:rFonts w:ascii="Times New Roman" w:hAnsi="Times New Roman" w:cs="Times New Roman"/>
          <w:sz w:val="24"/>
          <w:szCs w:val="24"/>
        </w:rPr>
        <w:t xml:space="preserve">. The recommended decision is to </w:t>
      </w:r>
      <w:r>
        <w:rPr>
          <w:rFonts w:ascii="Times New Roman" w:hAnsi="Times New Roman" w:cs="Times New Roman"/>
          <w:bCs/>
          <w:sz w:val="24"/>
          <w:szCs w:val="24"/>
        </w:rPr>
        <w:t>restock these</w:t>
      </w:r>
      <w:r>
        <w:rPr>
          <w:rFonts w:ascii="Times New Roman" w:hAnsi="Times New Roman" w:cs="Times New Roman"/>
          <w:b/>
          <w:bCs/>
          <w:sz w:val="24"/>
          <w:szCs w:val="24"/>
        </w:rPr>
        <w:t xml:space="preserve"> </w:t>
      </w:r>
      <w:r>
        <w:rPr>
          <w:rFonts w:ascii="Times New Roman" w:hAnsi="Times New Roman" w:cs="Times New Roman"/>
          <w:bCs/>
          <w:sz w:val="24"/>
          <w:szCs w:val="24"/>
        </w:rPr>
        <w:t>products before inventory levels become critically low</w:t>
      </w:r>
      <w:r>
        <w:rPr>
          <w:rFonts w:ascii="Times New Roman" w:hAnsi="Times New Roman" w:cs="Times New Roman"/>
          <w:sz w:val="24"/>
          <w:szCs w:val="24"/>
        </w:rPr>
        <w:t>. This action aims to reduce the risk of stockouts and prevent potential lost sales resulting from insufficient product availability.</w:t>
      </w:r>
    </w:p>
    <w:p w14:paraId="0BFB3DA7">
      <w:pPr>
        <w:rPr>
          <w:rFonts w:ascii="Times New Roman" w:hAnsi="Times New Roman" w:cs="Times New Roman"/>
          <w:sz w:val="24"/>
          <w:szCs w:val="24"/>
        </w:rPr>
      </w:pPr>
      <w:r>
        <w:rPr>
          <w:rFonts w:ascii="Times New Roman" w:hAnsi="Times New Roman" w:cs="Times New Roman"/>
          <w:sz w:val="24"/>
          <w:szCs w:val="24"/>
        </w:rPr>
        <w:t xml:space="preserve">The remaining three recommendations were classified as </w:t>
      </w:r>
      <w:r>
        <w:rPr>
          <w:rFonts w:ascii="Times New Roman" w:hAnsi="Times New Roman" w:cs="Times New Roman"/>
          <w:bCs/>
          <w:sz w:val="24"/>
          <w:szCs w:val="24"/>
        </w:rPr>
        <w:t>Medium Priority</w:t>
      </w:r>
      <w:r>
        <w:rPr>
          <w:rFonts w:ascii="Times New Roman" w:hAnsi="Times New Roman" w:cs="Times New Roman"/>
          <w:sz w:val="24"/>
          <w:szCs w:val="24"/>
        </w:rPr>
        <w:t xml:space="preserve"> and focus on opportunities for operational improvement and revenue growth.</w:t>
      </w:r>
    </w:p>
    <w:p w14:paraId="382366B1">
      <w:pPr>
        <w:rPr>
          <w:rFonts w:ascii="Times New Roman" w:hAnsi="Times New Roman" w:cs="Times New Roman"/>
          <w:sz w:val="24"/>
          <w:szCs w:val="24"/>
        </w:rPr>
      </w:pPr>
      <w:r>
        <w:rPr>
          <w:rFonts w:ascii="Times New Roman" w:hAnsi="Times New Roman" w:cs="Times New Roman"/>
          <w:sz w:val="24"/>
          <w:szCs w:val="24"/>
        </w:rPr>
        <w:t xml:space="preserve">The first medium-priority recommendation addresses </w:t>
      </w:r>
      <w:r>
        <w:rPr>
          <w:rFonts w:ascii="Times New Roman" w:hAnsi="Times New Roman" w:cs="Times New Roman"/>
          <w:bCs/>
          <w:sz w:val="24"/>
          <w:szCs w:val="24"/>
        </w:rPr>
        <w:t>fluctuations in sales across different periods</w:t>
      </w:r>
      <w:r>
        <w:rPr>
          <w:rFonts w:ascii="Times New Roman" w:hAnsi="Times New Roman" w:cs="Times New Roman"/>
          <w:sz w:val="24"/>
          <w:szCs w:val="24"/>
        </w:rPr>
        <w:t xml:space="preserve">. The recommended decision is to </w:t>
      </w:r>
      <w:r>
        <w:rPr>
          <w:rFonts w:ascii="Times New Roman" w:hAnsi="Times New Roman" w:cs="Times New Roman"/>
          <w:bCs/>
          <w:sz w:val="24"/>
          <w:szCs w:val="24"/>
        </w:rPr>
        <w:t>forecast demand and improve inventory planning</w:t>
      </w:r>
      <w:r>
        <w:rPr>
          <w:rFonts w:ascii="Times New Roman" w:hAnsi="Times New Roman" w:cs="Times New Roman"/>
          <w:sz w:val="24"/>
          <w:szCs w:val="24"/>
        </w:rPr>
        <w:t>. This can enable the organization to better prepare for changes in demand and optimize inventory levels.</w:t>
      </w:r>
    </w:p>
    <w:p w14:paraId="1A8D8CA1">
      <w:pPr>
        <w:rPr>
          <w:rFonts w:ascii="Times New Roman" w:hAnsi="Times New Roman" w:cs="Times New Roman"/>
          <w:sz w:val="24"/>
          <w:szCs w:val="24"/>
        </w:rPr>
      </w:pPr>
      <w:r>
        <w:rPr>
          <w:rFonts w:ascii="Times New Roman" w:hAnsi="Times New Roman" w:cs="Times New Roman"/>
          <w:sz w:val="24"/>
          <w:szCs w:val="24"/>
        </w:rPr>
        <w:t xml:space="preserve">The second medium-priority recommendation concerns the presence of </w:t>
      </w:r>
      <w:r>
        <w:rPr>
          <w:rFonts w:ascii="Times New Roman" w:hAnsi="Times New Roman" w:cs="Times New Roman"/>
          <w:bCs/>
          <w:sz w:val="24"/>
          <w:szCs w:val="24"/>
        </w:rPr>
        <w:t>low-selling products</w:t>
      </w:r>
      <w:r>
        <w:rPr>
          <w:rFonts w:ascii="Times New Roman" w:hAnsi="Times New Roman" w:cs="Times New Roman"/>
          <w:sz w:val="24"/>
          <w:szCs w:val="24"/>
        </w:rPr>
        <w:t xml:space="preserve">. The recommended decision is to </w:t>
      </w:r>
      <w:r>
        <w:rPr>
          <w:rFonts w:ascii="Times New Roman" w:hAnsi="Times New Roman" w:cs="Times New Roman"/>
          <w:bCs/>
          <w:sz w:val="24"/>
          <w:szCs w:val="24"/>
        </w:rPr>
        <w:t>discount, bundle, or discontinue consistently under-performing products</w:t>
      </w:r>
      <w:r>
        <w:rPr>
          <w:rFonts w:ascii="Times New Roman" w:hAnsi="Times New Roman" w:cs="Times New Roman"/>
          <w:sz w:val="24"/>
          <w:szCs w:val="24"/>
        </w:rPr>
        <w:t>, depending on their strategic importance. This approach can help improve inventory efficiency and reduce resources allocated to products with limited demand.</w:t>
      </w:r>
    </w:p>
    <w:p w14:paraId="35CE2096">
      <w:pPr>
        <w:rPr>
          <w:rFonts w:ascii="Times New Roman" w:hAnsi="Times New Roman" w:cs="Times New Roman"/>
          <w:sz w:val="24"/>
          <w:szCs w:val="24"/>
        </w:rPr>
      </w:pPr>
      <w:r>
        <w:rPr>
          <w:rFonts w:ascii="Times New Roman" w:hAnsi="Times New Roman" w:cs="Times New Roman"/>
          <w:sz w:val="24"/>
          <w:szCs w:val="24"/>
        </w:rPr>
        <w:t xml:space="preserve">The final medium-priority recommendation focuses on the </w:t>
      </w:r>
      <w:r>
        <w:rPr>
          <w:rFonts w:ascii="Times New Roman" w:hAnsi="Times New Roman" w:cs="Times New Roman"/>
          <w:bCs/>
          <w:sz w:val="24"/>
          <w:szCs w:val="24"/>
        </w:rPr>
        <w:t>Average Order Value of £469.98</w:t>
      </w:r>
      <w:r>
        <w:rPr>
          <w:rFonts w:ascii="Times New Roman" w:hAnsi="Times New Roman" w:cs="Times New Roman"/>
          <w:sz w:val="24"/>
          <w:szCs w:val="24"/>
        </w:rPr>
        <w:t xml:space="preserve">. This presents an opportunity to increase revenue generated from individual transactions. The recommended decision is to introduce </w:t>
      </w:r>
      <w:r>
        <w:rPr>
          <w:rFonts w:ascii="Times New Roman" w:hAnsi="Times New Roman" w:cs="Times New Roman"/>
          <w:bCs/>
          <w:sz w:val="24"/>
          <w:szCs w:val="24"/>
        </w:rPr>
        <w:t>cross-selling strategies and product bundles</w:t>
      </w:r>
      <w:r>
        <w:rPr>
          <w:rFonts w:ascii="Times New Roman" w:hAnsi="Times New Roman" w:cs="Times New Roman"/>
          <w:sz w:val="24"/>
          <w:szCs w:val="24"/>
        </w:rPr>
        <w:t xml:space="preserve"> to encourage customers to purchase additional or complementary products.</w:t>
      </w:r>
    </w:p>
    <w:p w14:paraId="01D62C02">
      <w:pPr>
        <w:rPr>
          <w:rFonts w:ascii="Times New Roman" w:hAnsi="Times New Roman" w:cs="Times New Roman"/>
          <w:b/>
          <w:lang w:val="en-US"/>
        </w:rPr>
      </w:pPr>
    </w:p>
    <w:p w14:paraId="7F544E95">
      <w:pPr>
        <w:rPr>
          <w:rFonts w:ascii="Times New Roman" w:hAnsi="Times New Roman" w:cs="Times New Roman"/>
          <w:lang w:val="en-US"/>
        </w:rPr>
      </w:pPr>
    </w:p>
    <w:p w14:paraId="0882B3CC">
      <w:pPr>
        <w:rPr>
          <w:rFonts w:ascii="Times New Roman" w:hAnsi="Times New Roman" w:cs="Times New Roman"/>
          <w:sz w:val="24"/>
          <w:szCs w:val="24"/>
        </w:rPr>
      </w:pPr>
      <w:r>
        <w:rPr>
          <w:rFonts w:ascii="Times New Roman" w:hAnsi="Times New Roman" w:cs="Times New Roman"/>
          <w:sz w:val="24"/>
          <w:szCs w:val="24"/>
        </w:rPr>
        <w:t>The five recommendations are summarized below:</w:t>
      </w:r>
    </w:p>
    <w:tbl>
      <w:tblPr>
        <w:tblStyle w:val="6"/>
        <w:tblW w:w="0" w:type="auto"/>
        <w:tblCellSpacing w:w="15" w:type="dxa"/>
        <w:tblInd w:w="63" w:type="dxa"/>
        <w:tblLayout w:type="autofit"/>
        <w:tblCellMar>
          <w:top w:w="15" w:type="dxa"/>
          <w:left w:w="15" w:type="dxa"/>
          <w:bottom w:w="15" w:type="dxa"/>
          <w:right w:w="15" w:type="dxa"/>
        </w:tblCellMar>
      </w:tblPr>
      <w:tblGrid>
        <w:gridCol w:w="942"/>
        <w:gridCol w:w="2212"/>
        <w:gridCol w:w="2635"/>
        <w:gridCol w:w="3264"/>
      </w:tblGrid>
      <w:tr w14:paraId="204F6A48">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02F1C636">
            <w:pPr>
              <w:rPr>
                <w:rFonts w:ascii="Times New Roman" w:hAnsi="Times New Roman" w:cs="Times New Roman"/>
                <w:b/>
                <w:bCs/>
                <w:sz w:val="24"/>
                <w:szCs w:val="24"/>
              </w:rPr>
            </w:pPr>
            <w:r>
              <w:rPr>
                <w:rFonts w:ascii="Times New Roman" w:hAnsi="Times New Roman" w:cs="Times New Roman"/>
                <w:b/>
                <w:bCs/>
                <w:sz w:val="24"/>
                <w:szCs w:val="24"/>
              </w:rPr>
              <w:t>Priority</w:t>
            </w:r>
          </w:p>
        </w:tc>
        <w:tc>
          <w:tcPr>
            <w:tcW w:w="0" w:type="auto"/>
            <w:tcBorders>
              <w:top w:val="nil"/>
              <w:left w:val="nil"/>
              <w:bottom w:val="nil"/>
              <w:right w:val="nil"/>
            </w:tcBorders>
            <w:vAlign w:val="center"/>
          </w:tcPr>
          <w:p w14:paraId="7B7865B3">
            <w:pPr>
              <w:rPr>
                <w:rFonts w:ascii="Times New Roman" w:hAnsi="Times New Roman" w:cs="Times New Roman"/>
                <w:b/>
                <w:bCs/>
                <w:sz w:val="24"/>
                <w:szCs w:val="24"/>
              </w:rPr>
            </w:pPr>
            <w:r>
              <w:rPr>
                <w:rFonts w:ascii="Times New Roman" w:hAnsi="Times New Roman" w:cs="Times New Roman"/>
                <w:b/>
                <w:bCs/>
                <w:sz w:val="24"/>
                <w:szCs w:val="24"/>
              </w:rPr>
              <w:t>Insight</w:t>
            </w:r>
          </w:p>
        </w:tc>
        <w:tc>
          <w:tcPr>
            <w:tcW w:w="0" w:type="auto"/>
            <w:tcBorders>
              <w:top w:val="nil"/>
              <w:left w:val="nil"/>
              <w:bottom w:val="nil"/>
              <w:right w:val="nil"/>
            </w:tcBorders>
            <w:vAlign w:val="center"/>
          </w:tcPr>
          <w:p w14:paraId="491F1935">
            <w:pPr>
              <w:rPr>
                <w:rFonts w:ascii="Times New Roman" w:hAnsi="Times New Roman" w:cs="Times New Roman"/>
                <w:b/>
                <w:bCs/>
                <w:sz w:val="24"/>
                <w:szCs w:val="24"/>
              </w:rPr>
            </w:pPr>
            <w:r>
              <w:rPr>
                <w:rFonts w:ascii="Times New Roman" w:hAnsi="Times New Roman" w:cs="Times New Roman"/>
                <w:b/>
                <w:bCs/>
                <w:sz w:val="24"/>
                <w:szCs w:val="24"/>
              </w:rPr>
              <w:t>Business Impact</w:t>
            </w:r>
          </w:p>
        </w:tc>
        <w:tc>
          <w:tcPr>
            <w:tcW w:w="0" w:type="auto"/>
            <w:tcBorders>
              <w:top w:val="nil"/>
              <w:left w:val="nil"/>
              <w:bottom w:val="nil"/>
              <w:right w:val="nil"/>
            </w:tcBorders>
            <w:vAlign w:val="center"/>
          </w:tcPr>
          <w:p w14:paraId="40147D95">
            <w:pPr>
              <w:rPr>
                <w:rFonts w:ascii="Times New Roman" w:hAnsi="Times New Roman" w:cs="Times New Roman"/>
                <w:b/>
                <w:bCs/>
                <w:sz w:val="24"/>
                <w:szCs w:val="24"/>
              </w:rPr>
            </w:pPr>
            <w:r>
              <w:rPr>
                <w:rFonts w:ascii="Times New Roman" w:hAnsi="Times New Roman" w:cs="Times New Roman"/>
                <w:b/>
                <w:bCs/>
                <w:sz w:val="24"/>
                <w:szCs w:val="24"/>
              </w:rPr>
              <w:t>Recommended Decision</w:t>
            </w:r>
          </w:p>
        </w:tc>
      </w:tr>
      <w:tr w14:paraId="7D783925">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1385702A">
            <w:pPr>
              <w:rPr>
                <w:rFonts w:ascii="Times New Roman" w:hAnsi="Times New Roman" w:cs="Times New Roman"/>
                <w:sz w:val="24"/>
                <w:szCs w:val="24"/>
              </w:rPr>
            </w:pPr>
            <w:r>
              <w:rPr>
                <w:rFonts w:ascii="Times New Roman" w:hAnsi="Times New Roman" w:cs="Times New Roman"/>
                <w:b/>
                <w:bCs/>
                <w:sz w:val="24"/>
                <w:szCs w:val="24"/>
              </w:rPr>
              <w:t>High</w:t>
            </w:r>
          </w:p>
        </w:tc>
        <w:tc>
          <w:tcPr>
            <w:tcW w:w="0" w:type="auto"/>
            <w:tcBorders>
              <w:top w:val="nil"/>
              <w:left w:val="nil"/>
              <w:bottom w:val="nil"/>
              <w:right w:val="nil"/>
            </w:tcBorders>
            <w:vAlign w:val="center"/>
          </w:tcPr>
          <w:p w14:paraId="7BE0351B">
            <w:pPr>
              <w:rPr>
                <w:rFonts w:ascii="Times New Roman" w:hAnsi="Times New Roman" w:cs="Times New Roman"/>
                <w:sz w:val="24"/>
                <w:szCs w:val="24"/>
              </w:rPr>
            </w:pPr>
            <w:r>
              <w:rPr>
                <w:rFonts w:ascii="Times New Roman" w:hAnsi="Times New Roman" w:cs="Times New Roman"/>
                <w:sz w:val="24"/>
                <w:szCs w:val="24"/>
              </w:rPr>
              <w:t>The United Kingdom generates the highest sales.</w:t>
            </w:r>
          </w:p>
        </w:tc>
        <w:tc>
          <w:tcPr>
            <w:tcW w:w="0" w:type="auto"/>
            <w:tcBorders>
              <w:top w:val="nil"/>
              <w:left w:val="nil"/>
              <w:bottom w:val="nil"/>
              <w:right w:val="nil"/>
            </w:tcBorders>
            <w:vAlign w:val="center"/>
          </w:tcPr>
          <w:p w14:paraId="0589385D">
            <w:pPr>
              <w:rPr>
                <w:rFonts w:ascii="Times New Roman" w:hAnsi="Times New Roman" w:cs="Times New Roman"/>
                <w:sz w:val="24"/>
                <w:szCs w:val="24"/>
              </w:rPr>
            </w:pPr>
            <w:r>
              <w:rPr>
                <w:rFonts w:ascii="Times New Roman" w:hAnsi="Times New Roman" w:cs="Times New Roman"/>
                <w:sz w:val="24"/>
                <w:szCs w:val="24"/>
              </w:rPr>
              <w:t>The UK represents the organization's strongest revenue-generating market.</w:t>
            </w:r>
          </w:p>
        </w:tc>
        <w:tc>
          <w:tcPr>
            <w:tcW w:w="0" w:type="auto"/>
            <w:tcBorders>
              <w:top w:val="nil"/>
              <w:left w:val="nil"/>
              <w:bottom w:val="nil"/>
              <w:right w:val="nil"/>
            </w:tcBorders>
            <w:vAlign w:val="center"/>
          </w:tcPr>
          <w:p w14:paraId="72DC5DD2">
            <w:pPr>
              <w:rPr>
                <w:rFonts w:ascii="Times New Roman" w:hAnsi="Times New Roman" w:cs="Times New Roman"/>
                <w:sz w:val="24"/>
                <w:szCs w:val="24"/>
              </w:rPr>
            </w:pPr>
            <w:r>
              <w:rPr>
                <w:rFonts w:ascii="Times New Roman" w:hAnsi="Times New Roman" w:cs="Times New Roman"/>
                <w:sz w:val="24"/>
                <w:szCs w:val="24"/>
              </w:rPr>
              <w:t>Increase UK marketing investment and maintain adequate inventory levels to support continued growth.</w:t>
            </w:r>
          </w:p>
        </w:tc>
      </w:tr>
      <w:tr w14:paraId="2D55197A">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608243BB">
            <w:pPr>
              <w:rPr>
                <w:rFonts w:ascii="Times New Roman" w:hAnsi="Times New Roman" w:cs="Times New Roman"/>
                <w:sz w:val="24"/>
                <w:szCs w:val="24"/>
              </w:rPr>
            </w:pPr>
            <w:r>
              <w:rPr>
                <w:rFonts w:ascii="Times New Roman" w:hAnsi="Times New Roman" w:cs="Times New Roman"/>
                <w:b/>
                <w:bCs/>
                <w:sz w:val="24"/>
                <w:szCs w:val="24"/>
              </w:rPr>
              <w:t>High</w:t>
            </w:r>
          </w:p>
        </w:tc>
        <w:tc>
          <w:tcPr>
            <w:tcW w:w="0" w:type="auto"/>
            <w:tcBorders>
              <w:top w:val="nil"/>
              <w:left w:val="nil"/>
              <w:bottom w:val="nil"/>
              <w:right w:val="nil"/>
            </w:tcBorders>
            <w:vAlign w:val="center"/>
          </w:tcPr>
          <w:p w14:paraId="6D2C27C9">
            <w:pPr>
              <w:rPr>
                <w:rFonts w:ascii="Times New Roman" w:hAnsi="Times New Roman" w:cs="Times New Roman"/>
                <w:sz w:val="24"/>
                <w:szCs w:val="24"/>
              </w:rPr>
            </w:pPr>
            <w:r>
              <w:rPr>
                <w:rFonts w:ascii="Times New Roman" w:hAnsi="Times New Roman" w:cs="Times New Roman"/>
                <w:sz w:val="24"/>
                <w:szCs w:val="24"/>
              </w:rPr>
              <w:t>Top-performing products consistently record high sales volumes.</w:t>
            </w:r>
          </w:p>
        </w:tc>
        <w:tc>
          <w:tcPr>
            <w:tcW w:w="0" w:type="auto"/>
            <w:tcBorders>
              <w:top w:val="nil"/>
              <w:left w:val="nil"/>
              <w:bottom w:val="nil"/>
              <w:right w:val="nil"/>
            </w:tcBorders>
            <w:vAlign w:val="center"/>
          </w:tcPr>
          <w:p w14:paraId="5BF328F6">
            <w:pPr>
              <w:rPr>
                <w:rFonts w:ascii="Times New Roman" w:hAnsi="Times New Roman" w:cs="Times New Roman"/>
                <w:sz w:val="24"/>
                <w:szCs w:val="24"/>
              </w:rPr>
            </w:pPr>
            <w:r>
              <w:rPr>
                <w:rFonts w:ascii="Times New Roman" w:hAnsi="Times New Roman" w:cs="Times New Roman"/>
                <w:sz w:val="24"/>
                <w:szCs w:val="24"/>
              </w:rPr>
              <w:t>High demand may increase the risk of stock shortages and lost sales.</w:t>
            </w:r>
          </w:p>
        </w:tc>
        <w:tc>
          <w:tcPr>
            <w:tcW w:w="0" w:type="auto"/>
            <w:tcBorders>
              <w:top w:val="nil"/>
              <w:left w:val="nil"/>
              <w:bottom w:val="nil"/>
              <w:right w:val="nil"/>
            </w:tcBorders>
            <w:vAlign w:val="center"/>
          </w:tcPr>
          <w:p w14:paraId="3708B387">
            <w:pPr>
              <w:rPr>
                <w:rFonts w:ascii="Times New Roman" w:hAnsi="Times New Roman" w:cs="Times New Roman"/>
                <w:sz w:val="24"/>
                <w:szCs w:val="24"/>
              </w:rPr>
            </w:pPr>
            <w:r>
              <w:rPr>
                <w:rFonts w:ascii="Times New Roman" w:hAnsi="Times New Roman" w:cs="Times New Roman"/>
                <w:sz w:val="24"/>
                <w:szCs w:val="24"/>
              </w:rPr>
              <w:t>Prioritize restocking before inventory levels become critically low.</w:t>
            </w:r>
          </w:p>
        </w:tc>
      </w:tr>
      <w:tr w14:paraId="61C703F7">
        <w:tblPrEx>
          <w:tblCellMar>
            <w:top w:w="15" w:type="dxa"/>
            <w:left w:w="15" w:type="dxa"/>
            <w:bottom w:w="15" w:type="dxa"/>
            <w:right w:w="15" w:type="dxa"/>
          </w:tblCellMar>
        </w:tblPrEx>
        <w:trPr>
          <w:trHeight w:val="90" w:hRule="atLeast"/>
          <w:tblCellSpacing w:w="15" w:type="dxa"/>
        </w:trPr>
        <w:tc>
          <w:tcPr>
            <w:tcW w:w="0" w:type="auto"/>
            <w:tcBorders>
              <w:top w:val="nil"/>
              <w:left w:val="nil"/>
              <w:bottom w:val="nil"/>
              <w:right w:val="nil"/>
            </w:tcBorders>
            <w:vAlign w:val="center"/>
          </w:tcPr>
          <w:p w14:paraId="074C0C1A">
            <w:pPr>
              <w:rPr>
                <w:rFonts w:ascii="Times New Roman" w:hAnsi="Times New Roman" w:cs="Times New Roman"/>
                <w:sz w:val="24"/>
                <w:szCs w:val="24"/>
              </w:rPr>
            </w:pPr>
            <w:r>
              <w:rPr>
                <w:rFonts w:ascii="Times New Roman" w:hAnsi="Times New Roman" w:cs="Times New Roman"/>
                <w:b/>
                <w:bCs/>
                <w:sz w:val="24"/>
                <w:szCs w:val="24"/>
              </w:rPr>
              <w:t>Medium</w:t>
            </w:r>
          </w:p>
        </w:tc>
        <w:tc>
          <w:tcPr>
            <w:tcW w:w="0" w:type="auto"/>
            <w:tcBorders>
              <w:top w:val="nil"/>
              <w:left w:val="nil"/>
              <w:bottom w:val="nil"/>
              <w:right w:val="nil"/>
            </w:tcBorders>
            <w:vAlign w:val="center"/>
          </w:tcPr>
          <w:p w14:paraId="463673F6">
            <w:pPr>
              <w:rPr>
                <w:rFonts w:ascii="Times New Roman" w:hAnsi="Times New Roman" w:cs="Times New Roman"/>
                <w:sz w:val="24"/>
                <w:szCs w:val="24"/>
              </w:rPr>
            </w:pPr>
            <w:r>
              <w:rPr>
                <w:rFonts w:ascii="Times New Roman" w:hAnsi="Times New Roman" w:cs="Times New Roman"/>
                <w:sz w:val="24"/>
                <w:szCs w:val="24"/>
              </w:rPr>
              <w:t>Sales fluctuate across different periods.</w:t>
            </w:r>
          </w:p>
        </w:tc>
        <w:tc>
          <w:tcPr>
            <w:tcW w:w="0" w:type="auto"/>
            <w:tcBorders>
              <w:top w:val="nil"/>
              <w:left w:val="nil"/>
              <w:bottom w:val="nil"/>
              <w:right w:val="nil"/>
            </w:tcBorders>
            <w:vAlign w:val="center"/>
          </w:tcPr>
          <w:p w14:paraId="72BC779D">
            <w:pPr>
              <w:rPr>
                <w:rFonts w:ascii="Times New Roman" w:hAnsi="Times New Roman" w:cs="Times New Roman"/>
                <w:sz w:val="24"/>
                <w:szCs w:val="24"/>
              </w:rPr>
            </w:pPr>
            <w:r>
              <w:rPr>
                <w:rFonts w:ascii="Times New Roman" w:hAnsi="Times New Roman" w:cs="Times New Roman"/>
                <w:sz w:val="24"/>
                <w:szCs w:val="24"/>
              </w:rPr>
              <w:t>Poor demand planning may result in stock shortages or excess inventory.</w:t>
            </w:r>
          </w:p>
        </w:tc>
        <w:tc>
          <w:tcPr>
            <w:tcW w:w="0" w:type="auto"/>
            <w:tcBorders>
              <w:top w:val="nil"/>
              <w:left w:val="nil"/>
              <w:bottom w:val="nil"/>
              <w:right w:val="nil"/>
            </w:tcBorders>
            <w:vAlign w:val="center"/>
          </w:tcPr>
          <w:p w14:paraId="4741EF7E">
            <w:pPr>
              <w:rPr>
                <w:rFonts w:ascii="Times New Roman" w:hAnsi="Times New Roman" w:cs="Times New Roman"/>
                <w:sz w:val="24"/>
                <w:szCs w:val="24"/>
              </w:rPr>
            </w:pPr>
            <w:r>
              <w:rPr>
                <w:rFonts w:ascii="Times New Roman" w:hAnsi="Times New Roman" w:cs="Times New Roman"/>
                <w:sz w:val="24"/>
                <w:szCs w:val="24"/>
              </w:rPr>
              <w:t>Forecast demand and improve inventory planning using historical sales patterns.</w:t>
            </w:r>
          </w:p>
        </w:tc>
      </w:tr>
      <w:tr w14:paraId="569B0F77">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116BDD66">
            <w:pPr>
              <w:rPr>
                <w:rFonts w:ascii="Times New Roman" w:hAnsi="Times New Roman" w:cs="Times New Roman"/>
                <w:sz w:val="24"/>
                <w:szCs w:val="24"/>
              </w:rPr>
            </w:pPr>
            <w:r>
              <w:rPr>
                <w:rFonts w:ascii="Times New Roman" w:hAnsi="Times New Roman" w:cs="Times New Roman"/>
                <w:b/>
                <w:bCs/>
                <w:sz w:val="24"/>
                <w:szCs w:val="24"/>
              </w:rPr>
              <w:t>Medium</w:t>
            </w:r>
          </w:p>
        </w:tc>
        <w:tc>
          <w:tcPr>
            <w:tcW w:w="0" w:type="auto"/>
            <w:tcBorders>
              <w:top w:val="nil"/>
              <w:left w:val="nil"/>
              <w:bottom w:val="nil"/>
              <w:right w:val="nil"/>
            </w:tcBorders>
            <w:vAlign w:val="center"/>
          </w:tcPr>
          <w:p w14:paraId="5EDFB295">
            <w:pPr>
              <w:rPr>
                <w:rFonts w:ascii="Times New Roman" w:hAnsi="Times New Roman" w:cs="Times New Roman"/>
                <w:sz w:val="24"/>
                <w:szCs w:val="24"/>
              </w:rPr>
            </w:pPr>
            <w:r>
              <w:rPr>
                <w:rFonts w:ascii="Times New Roman" w:hAnsi="Times New Roman" w:cs="Times New Roman"/>
                <w:sz w:val="24"/>
                <w:szCs w:val="24"/>
              </w:rPr>
              <w:t>Low-selling products are present within the product portfolio.</w:t>
            </w:r>
          </w:p>
        </w:tc>
        <w:tc>
          <w:tcPr>
            <w:tcW w:w="0" w:type="auto"/>
            <w:tcBorders>
              <w:top w:val="nil"/>
              <w:left w:val="nil"/>
              <w:bottom w:val="nil"/>
              <w:right w:val="nil"/>
            </w:tcBorders>
            <w:vAlign w:val="center"/>
          </w:tcPr>
          <w:p w14:paraId="70C20CE5">
            <w:pPr>
              <w:rPr>
                <w:rFonts w:ascii="Times New Roman" w:hAnsi="Times New Roman" w:cs="Times New Roman"/>
                <w:sz w:val="24"/>
                <w:szCs w:val="24"/>
              </w:rPr>
            </w:pPr>
            <w:r>
              <w:rPr>
                <w:rFonts w:ascii="Times New Roman" w:hAnsi="Times New Roman" w:cs="Times New Roman"/>
                <w:sz w:val="24"/>
                <w:szCs w:val="24"/>
              </w:rPr>
              <w:t>Slow-moving inventory may reduce inventory efficiency and tie up resources.</w:t>
            </w:r>
          </w:p>
        </w:tc>
        <w:tc>
          <w:tcPr>
            <w:tcW w:w="0" w:type="auto"/>
            <w:tcBorders>
              <w:top w:val="nil"/>
              <w:left w:val="nil"/>
              <w:bottom w:val="nil"/>
              <w:right w:val="nil"/>
            </w:tcBorders>
            <w:vAlign w:val="center"/>
          </w:tcPr>
          <w:p w14:paraId="26511506">
            <w:pPr>
              <w:rPr>
                <w:rFonts w:ascii="Times New Roman" w:hAnsi="Times New Roman" w:cs="Times New Roman"/>
                <w:sz w:val="24"/>
                <w:szCs w:val="24"/>
              </w:rPr>
            </w:pPr>
            <w:r>
              <w:rPr>
                <w:rFonts w:ascii="Times New Roman" w:hAnsi="Times New Roman" w:cs="Times New Roman"/>
                <w:sz w:val="24"/>
                <w:szCs w:val="24"/>
              </w:rPr>
              <w:t>Discount, bundle, or discontinue consistently under-performing products where appropriate.</w:t>
            </w:r>
          </w:p>
        </w:tc>
      </w:tr>
      <w:tr w14:paraId="4066F1C8">
        <w:tblPrEx>
          <w:tblCellMar>
            <w:top w:w="15" w:type="dxa"/>
            <w:left w:w="15" w:type="dxa"/>
            <w:bottom w:w="15" w:type="dxa"/>
            <w:right w:w="15" w:type="dxa"/>
          </w:tblCellMar>
        </w:tblPrEx>
        <w:trPr>
          <w:tblCellSpacing w:w="15" w:type="dxa"/>
        </w:trPr>
        <w:tc>
          <w:tcPr>
            <w:tcW w:w="0" w:type="auto"/>
            <w:tcBorders>
              <w:top w:val="nil"/>
              <w:left w:val="nil"/>
              <w:bottom w:val="nil"/>
              <w:right w:val="nil"/>
            </w:tcBorders>
            <w:vAlign w:val="center"/>
          </w:tcPr>
          <w:p w14:paraId="106E3CCF">
            <w:pPr>
              <w:rPr>
                <w:rFonts w:ascii="Times New Roman" w:hAnsi="Times New Roman" w:cs="Times New Roman"/>
                <w:sz w:val="24"/>
                <w:szCs w:val="24"/>
              </w:rPr>
            </w:pPr>
            <w:r>
              <w:rPr>
                <w:rFonts w:ascii="Times New Roman" w:hAnsi="Times New Roman" w:cs="Times New Roman"/>
                <w:b/>
                <w:bCs/>
                <w:sz w:val="24"/>
                <w:szCs w:val="24"/>
              </w:rPr>
              <w:t>Medium</w:t>
            </w:r>
          </w:p>
        </w:tc>
        <w:tc>
          <w:tcPr>
            <w:tcW w:w="0" w:type="auto"/>
            <w:tcBorders>
              <w:top w:val="nil"/>
              <w:left w:val="nil"/>
              <w:bottom w:val="nil"/>
              <w:right w:val="nil"/>
            </w:tcBorders>
            <w:vAlign w:val="center"/>
          </w:tcPr>
          <w:p w14:paraId="6CC23A7C">
            <w:pPr>
              <w:rPr>
                <w:rFonts w:ascii="Times New Roman" w:hAnsi="Times New Roman" w:cs="Times New Roman"/>
                <w:sz w:val="24"/>
                <w:szCs w:val="24"/>
              </w:rPr>
            </w:pPr>
            <w:r>
              <w:rPr>
                <w:rFonts w:ascii="Times New Roman" w:hAnsi="Times New Roman" w:cs="Times New Roman"/>
                <w:sz w:val="24"/>
                <w:szCs w:val="24"/>
              </w:rPr>
              <w:t>Average Order Value is £469.98.</w:t>
            </w:r>
          </w:p>
        </w:tc>
        <w:tc>
          <w:tcPr>
            <w:tcW w:w="0" w:type="auto"/>
            <w:tcBorders>
              <w:top w:val="nil"/>
              <w:left w:val="nil"/>
              <w:bottom w:val="nil"/>
              <w:right w:val="nil"/>
            </w:tcBorders>
            <w:vAlign w:val="center"/>
          </w:tcPr>
          <w:p w14:paraId="398246EA">
            <w:pPr>
              <w:rPr>
                <w:rFonts w:ascii="Times New Roman" w:hAnsi="Times New Roman" w:cs="Times New Roman"/>
                <w:sz w:val="24"/>
                <w:szCs w:val="24"/>
              </w:rPr>
            </w:pPr>
            <w:r>
              <w:rPr>
                <w:rFonts w:ascii="Times New Roman" w:hAnsi="Times New Roman" w:cs="Times New Roman"/>
                <w:sz w:val="24"/>
                <w:szCs w:val="24"/>
              </w:rPr>
              <w:t>There is an opportunity to increase revenue generated per customer transaction.</w:t>
            </w:r>
          </w:p>
        </w:tc>
        <w:tc>
          <w:tcPr>
            <w:tcW w:w="0" w:type="auto"/>
            <w:tcBorders>
              <w:top w:val="nil"/>
              <w:left w:val="nil"/>
              <w:bottom w:val="nil"/>
              <w:right w:val="nil"/>
            </w:tcBorders>
            <w:vAlign w:val="center"/>
          </w:tcPr>
          <w:p w14:paraId="26AA4942">
            <w:pPr>
              <w:rPr>
                <w:rFonts w:ascii="Times New Roman" w:hAnsi="Times New Roman" w:cs="Times New Roman"/>
                <w:sz w:val="24"/>
                <w:szCs w:val="24"/>
              </w:rPr>
            </w:pPr>
            <w:r>
              <w:rPr>
                <w:rFonts w:ascii="Times New Roman" w:hAnsi="Times New Roman" w:cs="Times New Roman"/>
                <w:sz w:val="24"/>
                <w:szCs w:val="24"/>
              </w:rPr>
              <w:t>Introduce cross-selling strategies and product bundles to increase customer spending.</w:t>
            </w:r>
          </w:p>
        </w:tc>
      </w:tr>
    </w:tbl>
    <w:p w14:paraId="7542D3D8">
      <w:pPr>
        <w:rPr>
          <w:rFonts w:ascii="Times New Roman" w:hAnsi="Times New Roman" w:cs="Times New Roman"/>
          <w:lang w:val="en-US"/>
        </w:rPr>
      </w:pPr>
    </w:p>
    <w:p w14:paraId="5C93708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Framework Structure and Functionality</w:t>
      </w:r>
    </w:p>
    <w:p w14:paraId="651B9A95">
      <w:pPr>
        <w:rPr>
          <w:rFonts w:ascii="Times New Roman" w:hAnsi="Times New Roman" w:cs="Times New Roman"/>
          <w:sz w:val="24"/>
          <w:szCs w:val="24"/>
        </w:rPr>
      </w:pPr>
      <w:r>
        <w:rPr>
          <w:rFonts w:ascii="Times New Roman" w:hAnsi="Times New Roman" w:cs="Times New Roman"/>
          <w:sz w:val="24"/>
          <w:szCs w:val="24"/>
        </w:rPr>
        <w:t>The Decision Output Framework follows a structured decision-making process:</w:t>
      </w:r>
    </w:p>
    <w:p w14:paraId="405A3C1F">
      <w:pPr>
        <w:rPr>
          <w:rFonts w:ascii="Times New Roman" w:hAnsi="Times New Roman" w:cs="Times New Roman"/>
          <w:sz w:val="24"/>
          <w:szCs w:val="24"/>
        </w:rPr>
      </w:pPr>
      <w:r>
        <w:rPr>
          <w:rFonts w:ascii="Times New Roman" w:hAnsi="Times New Roman" w:cs="Times New Roman"/>
          <w:b/>
          <w:bCs/>
          <w:sz w:val="24"/>
          <w:szCs w:val="24"/>
        </w:rPr>
        <w:t>Insight → Business Impact → Recommended Decision → Priority</w:t>
      </w:r>
    </w:p>
    <w:p w14:paraId="46699CC8">
      <w:pPr>
        <w:rPr>
          <w:rFonts w:ascii="Times New Roman" w:hAnsi="Times New Roman" w:cs="Times New Roman"/>
          <w:sz w:val="24"/>
          <w:szCs w:val="24"/>
        </w:rPr>
      </w:pPr>
      <w:r>
        <w:rPr>
          <w:rFonts w:ascii="Times New Roman" w:hAnsi="Times New Roman" w:cs="Times New Roman"/>
          <w:sz w:val="24"/>
          <w:szCs w:val="24"/>
        </w:rPr>
        <w:t>This process ensures that each recommendation is based on an identified finding, supported by a clear business rationale, and assigned an appropriate level of priority.</w:t>
      </w:r>
    </w:p>
    <w:p w14:paraId="7A85616A">
      <w:pPr>
        <w:rPr>
          <w:rFonts w:ascii="Times New Roman" w:hAnsi="Times New Roman" w:cs="Times New Roman"/>
        </w:rPr>
      </w:pPr>
      <w:r>
        <w:rPr>
          <w:rFonts w:ascii="Times New Roman" w:hAnsi="Times New Roman" w:cs="Times New Roman"/>
          <w:sz w:val="24"/>
          <w:szCs w:val="24"/>
        </w:rPr>
        <w:t>The framework consists of two Power BI pages</w:t>
      </w:r>
      <w:r>
        <w:rPr>
          <w:rFonts w:ascii="Times New Roman" w:hAnsi="Times New Roman" w:cs="Times New Roman"/>
        </w:rPr>
        <w:t>.</w:t>
      </w:r>
    </w:p>
    <w:p w14:paraId="5C80BBE6">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Decision Overview</w:t>
      </w:r>
    </w:p>
    <w:p w14:paraId="0D2C72F4">
      <w:p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Decision Overview</w:t>
      </w:r>
      <w:r>
        <w:rPr>
          <w:rFonts w:ascii="Times New Roman" w:hAnsi="Times New Roman" w:cs="Times New Roman"/>
          <w:sz w:val="24"/>
          <w:szCs w:val="24"/>
        </w:rPr>
        <w:t xml:space="preserve"> page provides an executive-level summary of the recommendations generated by the DSS. The page uses KPI cards to display the total number of recommendations and their distribution according to priority.</w:t>
      </w:r>
    </w:p>
    <w:p w14:paraId="13E96373">
      <w:pPr>
        <w:rPr>
          <w:rFonts w:ascii="Times New Roman" w:hAnsi="Times New Roman" w:cs="Times New Roman"/>
          <w:sz w:val="24"/>
          <w:szCs w:val="24"/>
        </w:rPr>
      </w:pPr>
      <w:r>
        <w:rPr>
          <w:rFonts w:ascii="Times New Roman" w:hAnsi="Times New Roman" w:cs="Times New Roman"/>
          <w:sz w:val="24"/>
          <w:szCs w:val="24"/>
        </w:rPr>
        <w:t xml:space="preserve">The framework contains </w:t>
      </w:r>
      <w:r>
        <w:rPr>
          <w:rFonts w:ascii="Times New Roman" w:hAnsi="Times New Roman" w:cs="Times New Roman"/>
          <w:b/>
          <w:bCs/>
          <w:sz w:val="24"/>
          <w:szCs w:val="24"/>
        </w:rPr>
        <w:t>five recommendations in total</w:t>
      </w:r>
      <w:r>
        <w:rPr>
          <w:rFonts w:ascii="Times New Roman" w:hAnsi="Times New Roman" w:cs="Times New Roman"/>
          <w:sz w:val="24"/>
          <w:szCs w:val="24"/>
        </w:rPr>
        <w:t>, consisting of:</w:t>
      </w:r>
    </w:p>
    <w:p w14:paraId="239D404C">
      <w:pPr>
        <w:numPr>
          <w:ilvl w:val="0"/>
          <w:numId w:val="14"/>
        </w:numPr>
        <w:rPr>
          <w:rFonts w:ascii="Times New Roman" w:hAnsi="Times New Roman" w:cs="Times New Roman"/>
          <w:sz w:val="24"/>
          <w:szCs w:val="24"/>
        </w:rPr>
      </w:pPr>
      <w:r>
        <w:rPr>
          <w:rFonts w:ascii="Times New Roman" w:hAnsi="Times New Roman" w:cs="Times New Roman"/>
          <w:b/>
          <w:bCs/>
          <w:sz w:val="24"/>
          <w:szCs w:val="24"/>
        </w:rPr>
        <w:t>2 High-priority recommendations</w:t>
      </w:r>
      <w:r>
        <w:rPr>
          <w:rFonts w:ascii="Times New Roman" w:hAnsi="Times New Roman" w:cs="Times New Roman"/>
          <w:sz w:val="24"/>
          <w:szCs w:val="24"/>
        </w:rPr>
        <w:t xml:space="preserve"> </w:t>
      </w:r>
    </w:p>
    <w:p w14:paraId="4BE246FC">
      <w:pPr>
        <w:numPr>
          <w:ilvl w:val="0"/>
          <w:numId w:val="14"/>
        </w:numPr>
        <w:rPr>
          <w:rFonts w:ascii="Times New Roman" w:hAnsi="Times New Roman" w:cs="Times New Roman"/>
          <w:sz w:val="24"/>
          <w:szCs w:val="24"/>
        </w:rPr>
      </w:pPr>
      <w:r>
        <w:rPr>
          <w:rFonts w:ascii="Times New Roman" w:hAnsi="Times New Roman" w:cs="Times New Roman"/>
          <w:b/>
          <w:bCs/>
          <w:sz w:val="24"/>
          <w:szCs w:val="24"/>
        </w:rPr>
        <w:t>3 Medium-priority recommendations</w:t>
      </w:r>
      <w:r>
        <w:rPr>
          <w:rFonts w:ascii="Times New Roman" w:hAnsi="Times New Roman" w:cs="Times New Roman"/>
          <w:sz w:val="24"/>
          <w:szCs w:val="24"/>
        </w:rPr>
        <w:t xml:space="preserve"> </w:t>
      </w:r>
    </w:p>
    <w:p w14:paraId="4998C735">
      <w:pPr>
        <w:rPr>
          <w:rFonts w:ascii="Times New Roman" w:hAnsi="Times New Roman" w:cs="Times New Roman"/>
          <w:sz w:val="24"/>
          <w:szCs w:val="24"/>
        </w:rPr>
      </w:pPr>
      <w:r>
        <w:rPr>
          <w:rFonts w:ascii="Times New Roman" w:hAnsi="Times New Roman" w:cs="Times New Roman"/>
          <w:sz w:val="24"/>
          <w:szCs w:val="24"/>
        </w:rPr>
        <w:t>A priority slicer is also included, allowing decision-makers to filter the recommendations according to their priority level. This functionality enables users to focus on the most urgent actions or review recommendations according to specific levels of importance.</w:t>
      </w:r>
    </w:p>
    <w:p w14:paraId="5A897E84">
      <w:pPr>
        <w:rPr>
          <w:rStyle w:val="12"/>
          <w:rFonts w:hint="default" w:ascii="Times New Roman" w:hAnsi="Times New Roman" w:cs="Times New Roman"/>
          <w:sz w:val="28"/>
          <w:szCs w:val="28"/>
        </w:rPr>
      </w:pPr>
    </w:p>
    <w:p w14:paraId="7C81EE50">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Decision Recommendations</w:t>
      </w:r>
    </w:p>
    <w:p w14:paraId="3EB96CEA">
      <w:pPr>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Decision Recommendations</w:t>
      </w:r>
      <w:r>
        <w:rPr>
          <w:rFonts w:ascii="Times New Roman" w:hAnsi="Times New Roman" w:cs="Times New Roman"/>
          <w:sz w:val="24"/>
          <w:szCs w:val="24"/>
        </w:rPr>
        <w:t xml:space="preserve"> page presents the detailed decision output in the form of a structured decision matrix. The matrix connects each identified insight to its associated business impact and recommended managerial action.</w:t>
      </w:r>
    </w:p>
    <w:p w14:paraId="551FE0F5">
      <w:pPr>
        <w:rPr>
          <w:rFonts w:ascii="Times New Roman" w:hAnsi="Times New Roman" w:cs="Times New Roman"/>
          <w:sz w:val="24"/>
          <w:szCs w:val="24"/>
        </w:rPr>
      </w:pPr>
      <w:r>
        <w:rPr>
          <w:rFonts w:ascii="Times New Roman" w:hAnsi="Times New Roman" w:cs="Times New Roman"/>
          <w:sz w:val="24"/>
          <w:szCs w:val="24"/>
        </w:rPr>
        <w:t>The framework uses priority indicators to distinguish between high- and medium-priority recommendations. This provides decision-makers with an immediate understanding of which actions require greater attention.</w:t>
      </w:r>
    </w:p>
    <w:p w14:paraId="71165664">
      <w:pPr>
        <w:rPr>
          <w:rFonts w:ascii="Times New Roman" w:hAnsi="Times New Roman" w:cs="Times New Roman"/>
          <w:sz w:val="24"/>
          <w:szCs w:val="24"/>
        </w:rPr>
      </w:pPr>
      <w:r>
        <w:rPr>
          <w:rFonts w:ascii="Times New Roman" w:hAnsi="Times New Roman" w:cs="Times New Roman"/>
          <w:sz w:val="24"/>
          <w:szCs w:val="24"/>
        </w:rPr>
        <w:t>The decision matrix is structured around four key elements:</w:t>
      </w:r>
    </w:p>
    <w:p w14:paraId="3E7D5A64">
      <w:pPr>
        <w:numPr>
          <w:ilvl w:val="0"/>
          <w:numId w:val="15"/>
        </w:numPr>
        <w:rPr>
          <w:rFonts w:ascii="Times New Roman" w:hAnsi="Times New Roman" w:cs="Times New Roman"/>
          <w:sz w:val="24"/>
          <w:szCs w:val="24"/>
        </w:rPr>
      </w:pPr>
      <w:r>
        <w:rPr>
          <w:rFonts w:ascii="Times New Roman" w:hAnsi="Times New Roman" w:cs="Times New Roman"/>
          <w:b/>
          <w:bCs/>
          <w:sz w:val="24"/>
          <w:szCs w:val="24"/>
        </w:rPr>
        <w:t>Insight</w:t>
      </w:r>
      <w:r>
        <w:rPr>
          <w:rFonts w:ascii="Times New Roman" w:hAnsi="Times New Roman" w:cs="Times New Roman"/>
          <w:sz w:val="24"/>
          <w:szCs w:val="24"/>
        </w:rPr>
        <w:t xml:space="preserve"> – identifies the finding that requires managerial attention. </w:t>
      </w:r>
    </w:p>
    <w:p w14:paraId="3B03F6A8">
      <w:pPr>
        <w:numPr>
          <w:ilvl w:val="0"/>
          <w:numId w:val="15"/>
        </w:numPr>
        <w:rPr>
          <w:rFonts w:ascii="Times New Roman" w:hAnsi="Times New Roman" w:cs="Times New Roman"/>
          <w:sz w:val="24"/>
          <w:szCs w:val="24"/>
        </w:rPr>
      </w:pPr>
      <w:r>
        <w:rPr>
          <w:rFonts w:ascii="Times New Roman" w:hAnsi="Times New Roman" w:cs="Times New Roman"/>
          <w:b/>
          <w:bCs/>
          <w:sz w:val="24"/>
          <w:szCs w:val="24"/>
        </w:rPr>
        <w:t>Business Impact</w:t>
      </w:r>
      <w:r>
        <w:rPr>
          <w:rFonts w:ascii="Times New Roman" w:hAnsi="Times New Roman" w:cs="Times New Roman"/>
          <w:sz w:val="24"/>
          <w:szCs w:val="24"/>
        </w:rPr>
        <w:t xml:space="preserve"> – explains why the finding is relevant to the organization. </w:t>
      </w:r>
    </w:p>
    <w:p w14:paraId="7546104A">
      <w:pPr>
        <w:numPr>
          <w:ilvl w:val="0"/>
          <w:numId w:val="15"/>
        </w:numPr>
        <w:rPr>
          <w:rFonts w:ascii="Times New Roman" w:hAnsi="Times New Roman" w:cs="Times New Roman"/>
          <w:sz w:val="24"/>
          <w:szCs w:val="24"/>
        </w:rPr>
      </w:pPr>
      <w:r>
        <w:rPr>
          <w:rFonts w:ascii="Times New Roman" w:hAnsi="Times New Roman" w:cs="Times New Roman"/>
          <w:b/>
          <w:bCs/>
          <w:sz w:val="24"/>
          <w:szCs w:val="24"/>
        </w:rPr>
        <w:t>Recommended Decision</w:t>
      </w:r>
      <w:r>
        <w:rPr>
          <w:rFonts w:ascii="Times New Roman" w:hAnsi="Times New Roman" w:cs="Times New Roman"/>
          <w:sz w:val="24"/>
          <w:szCs w:val="24"/>
        </w:rPr>
        <w:t xml:space="preserve"> – specifies the action that management should consider taking. </w:t>
      </w:r>
    </w:p>
    <w:p w14:paraId="0C143152">
      <w:pPr>
        <w:numPr>
          <w:ilvl w:val="0"/>
          <w:numId w:val="15"/>
        </w:numPr>
        <w:rPr>
          <w:rFonts w:ascii="Times New Roman" w:hAnsi="Times New Roman" w:cs="Times New Roman"/>
          <w:sz w:val="24"/>
          <w:szCs w:val="24"/>
        </w:rPr>
      </w:pPr>
      <w:r>
        <w:rPr>
          <w:rFonts w:ascii="Times New Roman" w:hAnsi="Times New Roman" w:cs="Times New Roman"/>
          <w:b/>
          <w:bCs/>
          <w:sz w:val="24"/>
          <w:szCs w:val="24"/>
        </w:rPr>
        <w:t>Priority</w:t>
      </w:r>
      <w:r>
        <w:rPr>
          <w:rFonts w:ascii="Times New Roman" w:hAnsi="Times New Roman" w:cs="Times New Roman"/>
          <w:sz w:val="24"/>
          <w:szCs w:val="24"/>
        </w:rPr>
        <w:t xml:space="preserve"> – indicates the relative urgency of the recommended action. </w:t>
      </w:r>
    </w:p>
    <w:p w14:paraId="60A4FF33">
      <w:pPr>
        <w:rPr>
          <w:rFonts w:hint="default" w:ascii="Times New Roman" w:hAnsi="Times New Roman" w:cs="Times New Roman"/>
          <w:sz w:val="24"/>
          <w:szCs w:val="24"/>
          <w:lang w:val="en-US"/>
        </w:rPr>
      </w:pPr>
      <w:r>
        <w:rPr>
          <w:rFonts w:ascii="Times New Roman" w:hAnsi="Times New Roman" w:cs="Times New Roman"/>
          <w:sz w:val="24"/>
          <w:szCs w:val="24"/>
        </w:rPr>
        <w:t>This structure provides a clear and traceable link between analytical findings and managerial decisions</w:t>
      </w:r>
      <w:r>
        <w:rPr>
          <w:rFonts w:hint="default" w:ascii="Times New Roman" w:hAnsi="Times New Roman" w:cs="Times New Roman"/>
          <w:sz w:val="24"/>
          <w:szCs w:val="24"/>
          <w:lang w:val="en-US"/>
        </w:rPr>
        <w:t>.</w:t>
      </w:r>
    </w:p>
    <w:p w14:paraId="2FE71B32">
      <w:pPr>
        <w:rPr>
          <w:rFonts w:hint="default" w:ascii="Times New Roman" w:hAnsi="Times New Roman" w:cs="Times New Roman"/>
          <w:lang w:val="en-US"/>
        </w:rPr>
      </w:pPr>
    </w:p>
    <w:p w14:paraId="18B142F4">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7065" cy="3358515"/>
            <wp:effectExtent l="0" t="0" r="635" b="6985"/>
            <wp:docPr id="7" name="Picture 7" descr="Screenshot 2026-08-03 18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8-03 180147"/>
                    <pic:cNvPicPr>
                      <a:picLocks noChangeAspect="1"/>
                    </pic:cNvPicPr>
                  </pic:nvPicPr>
                  <pic:blipFill>
                    <a:blip r:embed="rId8"/>
                    <a:stretch>
                      <a:fillRect/>
                    </a:stretch>
                  </pic:blipFill>
                  <pic:spPr>
                    <a:xfrm>
                      <a:off x="0" y="0"/>
                      <a:ext cx="5727065" cy="3358515"/>
                    </a:xfrm>
                    <a:prstGeom prst="rect">
                      <a:avLst/>
                    </a:prstGeom>
                  </pic:spPr>
                </pic:pic>
              </a:graphicData>
            </a:graphic>
          </wp:inline>
        </w:drawing>
      </w:r>
    </w:p>
    <w:p w14:paraId="6EDC8316">
      <w:pPr>
        <w:rPr>
          <w:rFonts w:ascii="Times New Roman" w:hAnsi="Times New Roman" w:cs="Times New Roman"/>
          <w:lang w:val="en-US"/>
        </w:rPr>
      </w:pPr>
    </w:p>
    <w:p w14:paraId="1AF71F9D">
      <w:pPr>
        <w:rPr>
          <w:rFonts w:ascii="Times New Roman" w:hAnsi="Times New Roman" w:cs="Times New Roman"/>
          <w:lang w:val="en-US"/>
        </w:rPr>
      </w:pPr>
    </w:p>
    <w:p w14:paraId="0C0D9968">
      <w:pPr>
        <w:rPr>
          <w:rFonts w:ascii="Times New Roman" w:hAnsi="Times New Roman" w:cs="Times New Roman"/>
          <w:b/>
          <w:bCs/>
          <w:lang w:val="en-US"/>
        </w:rPr>
      </w:pPr>
      <w:r>
        <w:rPr>
          <w:rFonts w:ascii="Times New Roman" w:hAnsi="Times New Roman" w:cs="Times New Roman"/>
          <w:b/>
          <w:bCs/>
          <w:lang w:val="en-US"/>
        </w:rPr>
        <w:drawing>
          <wp:inline distT="0" distB="0" distL="114300" distR="114300">
            <wp:extent cx="5731510" cy="1555115"/>
            <wp:effectExtent l="0" t="0" r="8890" b="6985"/>
            <wp:docPr id="8" name="Picture 8" descr="Screenshot 2026-08-03 18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8-03 180201"/>
                    <pic:cNvPicPr>
                      <a:picLocks noChangeAspect="1"/>
                    </pic:cNvPicPr>
                  </pic:nvPicPr>
                  <pic:blipFill>
                    <a:blip r:embed="rId9"/>
                    <a:stretch>
                      <a:fillRect/>
                    </a:stretch>
                  </pic:blipFill>
                  <pic:spPr>
                    <a:xfrm>
                      <a:off x="0" y="0"/>
                      <a:ext cx="5731510" cy="1555115"/>
                    </a:xfrm>
                    <a:prstGeom prst="rect">
                      <a:avLst/>
                    </a:prstGeom>
                  </pic:spPr>
                </pic:pic>
              </a:graphicData>
            </a:graphic>
          </wp:inline>
        </w:drawing>
      </w:r>
    </w:p>
    <w:p w14:paraId="0EB312EC">
      <w:pPr>
        <w:rPr>
          <w:rFonts w:ascii="Times New Roman" w:hAnsi="Times New Roman" w:cs="Times New Roman"/>
          <w:b/>
          <w:bCs/>
          <w:lang w:val="en-US"/>
        </w:rPr>
      </w:pPr>
    </w:p>
    <w:p w14:paraId="21215381">
      <w:pPr>
        <w:bidi w:val="0"/>
        <w:rPr>
          <w:rFonts w:hint="default" w:ascii="Times New Roman" w:hAnsi="Times New Roman" w:cs="Times New Roman"/>
          <w:b/>
          <w:bCs/>
          <w:sz w:val="28"/>
          <w:szCs w:val="28"/>
        </w:rPr>
      </w:pPr>
      <w:r>
        <w:rPr>
          <w:rFonts w:hint="default" w:ascii="Times New Roman" w:hAnsi="Times New Roman" w:cs="Times New Roman"/>
          <w:b/>
          <w:bCs/>
          <w:sz w:val="28"/>
          <w:szCs w:val="28"/>
          <w:lang w:val="en-US"/>
        </w:rPr>
        <w:t>S</w:t>
      </w:r>
      <w:r>
        <w:rPr>
          <w:rFonts w:hint="default" w:ascii="Times New Roman" w:hAnsi="Times New Roman" w:cs="Times New Roman"/>
          <w:b/>
          <w:bCs/>
          <w:sz w:val="28"/>
          <w:szCs w:val="28"/>
        </w:rPr>
        <w:t>trategic Importance and Business Impact</w:t>
      </w:r>
    </w:p>
    <w:p w14:paraId="1D728E0A">
      <w:pPr>
        <w:rPr>
          <w:rFonts w:ascii="Times New Roman" w:hAnsi="Times New Roman" w:cs="Times New Roman"/>
          <w:sz w:val="24"/>
          <w:szCs w:val="24"/>
        </w:rPr>
      </w:pPr>
      <w:r>
        <w:rPr>
          <w:rFonts w:ascii="Times New Roman" w:hAnsi="Times New Roman" w:cs="Times New Roman"/>
          <w:sz w:val="24"/>
          <w:szCs w:val="24"/>
        </w:rPr>
        <w:t>The Decision Output Framework is an essential component of the Retail Sales Decision Support System because it transforms analytical findings into practical managerial guidance. Rather than presenting decision-makers with information alone, the framework provides specific recommendations regarding how the organization can respond to identified business conditions.</w:t>
      </w:r>
    </w:p>
    <w:p w14:paraId="6BE46420">
      <w:pPr>
        <w:rPr>
          <w:rFonts w:ascii="Times New Roman" w:hAnsi="Times New Roman" w:cs="Times New Roman"/>
          <w:sz w:val="24"/>
          <w:szCs w:val="24"/>
        </w:rPr>
      </w:pPr>
      <w:r>
        <w:rPr>
          <w:rFonts w:ascii="Times New Roman" w:hAnsi="Times New Roman" w:cs="Times New Roman"/>
          <w:sz w:val="24"/>
          <w:szCs w:val="24"/>
        </w:rPr>
        <w:t>The prioritization system further supports managerial decision-making by directing attention and resources towards actions with potentially greater business impact. The two high-priority recommendations focus on protecting key revenue sources and ensuring the availability of high-demand products. The three medium-priority recommendations address opportunities related to demand planning, inventory efficiency, and revenue growth.</w:t>
      </w:r>
    </w:p>
    <w:p w14:paraId="318F34D7">
      <w:pPr>
        <w:rPr>
          <w:rFonts w:ascii="Times New Roman" w:hAnsi="Times New Roman" w:cs="Times New Roman"/>
          <w:sz w:val="24"/>
          <w:szCs w:val="24"/>
        </w:rPr>
      </w:pPr>
      <w:r>
        <w:rPr>
          <w:rFonts w:ascii="Times New Roman" w:hAnsi="Times New Roman" w:cs="Times New Roman"/>
          <w:sz w:val="24"/>
          <w:szCs w:val="24"/>
        </w:rPr>
        <w:t xml:space="preserve">Based on the analysis and decision model, implementation of the recommended strategies is estimated to have the potential to generate approximately </w:t>
      </w:r>
      <w:r>
        <w:rPr>
          <w:rFonts w:ascii="Times New Roman" w:hAnsi="Times New Roman" w:cs="Times New Roman"/>
          <w:b/>
          <w:bCs/>
          <w:sz w:val="24"/>
          <w:szCs w:val="24"/>
        </w:rPr>
        <w:t>£3.2 million in additional revenue</w:t>
      </w:r>
      <w:r>
        <w:rPr>
          <w:rFonts w:ascii="Times New Roman" w:hAnsi="Times New Roman" w:cs="Times New Roman"/>
          <w:sz w:val="24"/>
          <w:szCs w:val="24"/>
        </w:rPr>
        <w:t>. This projected impact demonstrates the potential value of translating analytical insights into targeted managerial actions.</w:t>
      </w:r>
    </w:p>
    <w:p w14:paraId="1671F284">
      <w:pPr>
        <w:rPr>
          <w:rFonts w:ascii="Times New Roman" w:hAnsi="Times New Roman" w:cs="Times New Roman"/>
          <w:sz w:val="24"/>
          <w:szCs w:val="24"/>
        </w:rPr>
      </w:pPr>
      <w:r>
        <w:rPr>
          <w:rFonts w:ascii="Times New Roman" w:hAnsi="Times New Roman" w:cs="Times New Roman"/>
          <w:sz w:val="24"/>
          <w:szCs w:val="24"/>
        </w:rPr>
        <w:t>The estimated revenue enhancement is associated with strategies focused on strengthening high-performing markets, reducing potential lost sales caused by stock shortages, improving inventory efficiency, and increasing customer spending through cross-selling and product bundling.</w:t>
      </w:r>
    </w:p>
    <w:p w14:paraId="60479E98">
      <w:pPr>
        <w:rPr>
          <w:rFonts w:ascii="Times New Roman" w:hAnsi="Times New Roman" w:cs="Times New Roman"/>
        </w:rPr>
      </w:pPr>
    </w:p>
    <w:p w14:paraId="525B0BD0">
      <w:pPr>
        <w:bidi w:val="0"/>
        <w:rPr>
          <w:rFonts w:hint="default" w:ascii="Times New Roman" w:hAnsi="Times New Roman" w:cs="Times New Roman"/>
          <w:b/>
          <w:bCs/>
          <w:sz w:val="28"/>
          <w:szCs w:val="28"/>
        </w:rPr>
      </w:pPr>
      <w:r>
        <w:rPr>
          <w:rFonts w:hint="default"/>
          <w:b/>
          <w:bCs/>
          <w:sz w:val="28"/>
          <w:szCs w:val="28"/>
        </w:rPr>
        <w:t>Integration with the Broader Decision Support System</w:t>
      </w:r>
    </w:p>
    <w:p w14:paraId="5AF7C1FA">
      <w:pPr>
        <w:rPr>
          <w:rFonts w:ascii="Times New Roman" w:hAnsi="Times New Roman" w:cs="Times New Roman"/>
          <w:sz w:val="24"/>
          <w:szCs w:val="24"/>
        </w:rPr>
      </w:pPr>
      <w:r>
        <w:rPr>
          <w:rFonts w:ascii="Times New Roman" w:hAnsi="Times New Roman" w:cs="Times New Roman"/>
          <w:sz w:val="24"/>
          <w:szCs w:val="24"/>
        </w:rPr>
        <w:t>The Decision Output Framework functions as the prescriptive layer of the broader Retail Sales Decision Support System. It builds directly upon the analytical insights generated by the other components of the Power BI dashboard and transforms these insights into prioritized recommendations.</w:t>
      </w:r>
    </w:p>
    <w:p w14:paraId="6248D088">
      <w:pPr>
        <w:rPr>
          <w:rFonts w:ascii="Times New Roman" w:hAnsi="Times New Roman" w:cs="Times New Roman"/>
          <w:sz w:val="24"/>
          <w:szCs w:val="24"/>
        </w:rPr>
      </w:pPr>
      <w:r>
        <w:rPr>
          <w:rFonts w:ascii="Times New Roman" w:hAnsi="Times New Roman" w:cs="Times New Roman"/>
          <w:sz w:val="24"/>
          <w:szCs w:val="24"/>
        </w:rPr>
        <w:t>The framework therefore forms an important stage in the overall decision-making process:</w:t>
      </w:r>
    </w:p>
    <w:p w14:paraId="5C7D3E37">
      <w:pPr>
        <w:rPr>
          <w:rFonts w:ascii="Times New Roman" w:hAnsi="Times New Roman" w:cs="Times New Roman"/>
          <w:sz w:val="24"/>
          <w:szCs w:val="24"/>
        </w:rPr>
      </w:pPr>
      <w:r>
        <w:rPr>
          <w:rFonts w:ascii="Times New Roman" w:hAnsi="Times New Roman" w:cs="Times New Roman"/>
          <w:b/>
          <w:bCs/>
          <w:sz w:val="24"/>
          <w:szCs w:val="24"/>
        </w:rPr>
        <w:t>Data → Analysis → Insight → Business Impact → Decision Recommendation → Priority → Management Action</w:t>
      </w:r>
    </w:p>
    <w:p w14:paraId="0848C368">
      <w:pPr>
        <w:rPr>
          <w:rFonts w:ascii="Times New Roman" w:hAnsi="Times New Roman" w:cs="Times New Roman"/>
          <w:sz w:val="24"/>
          <w:szCs w:val="24"/>
        </w:rPr>
      </w:pPr>
      <w:r>
        <w:rPr>
          <w:rFonts w:ascii="Times New Roman" w:hAnsi="Times New Roman" w:cs="Times New Roman"/>
          <w:sz w:val="24"/>
          <w:szCs w:val="24"/>
        </w:rPr>
        <w:t>Through this integration, the system provides a clear connection between analytical findings and practical business decisions. The descriptive components of the dashboard provide the information required to understand business performance, while the Decision Output Framework determines how management can respond to the identified insights.</w:t>
      </w:r>
    </w:p>
    <w:p w14:paraId="19F38A06">
      <w:pPr>
        <w:rPr>
          <w:rFonts w:ascii="Times New Roman" w:hAnsi="Times New Roman" w:cs="Times New Roman"/>
          <w:sz w:val="24"/>
          <w:szCs w:val="24"/>
        </w:rPr>
      </w:pPr>
      <w:r>
        <w:rPr>
          <w:rFonts w:ascii="Times New Roman" w:hAnsi="Times New Roman" w:cs="Times New Roman"/>
          <w:sz w:val="24"/>
          <w:szCs w:val="24"/>
        </w:rPr>
        <w:t>This ensures that the system operates as a cohesive Decision Support System rather than simply functioning as a reporting or data visualization tool.</w:t>
      </w:r>
    </w:p>
    <w:p w14:paraId="534C2D13">
      <w:pPr>
        <w:pStyle w:val="2"/>
        <w:numPr>
          <w:ilvl w:val="0"/>
          <w:numId w:val="16"/>
        </w:numPr>
        <w:bidi w:val="0"/>
        <w:rPr>
          <w:rFonts w:hint="default" w:ascii="Times New Roman" w:hAnsi="Times New Roman" w:cs="Times New Roman"/>
          <w:color w:val="auto"/>
          <w:sz w:val="32"/>
          <w:szCs w:val="32"/>
        </w:rPr>
      </w:pPr>
      <w:r>
        <w:rPr>
          <w:rFonts w:hint="default" w:ascii="Times New Roman" w:hAnsi="Times New Roman" w:cs="Times New Roman"/>
          <w:color w:val="auto"/>
          <w:sz w:val="32"/>
          <w:szCs w:val="32"/>
        </w:rPr>
        <w:t>C</w:t>
      </w:r>
      <w:r>
        <w:rPr>
          <w:rFonts w:hint="default" w:ascii="Times New Roman" w:hAnsi="Times New Roman" w:cs="Times New Roman"/>
          <w:color w:val="auto"/>
          <w:sz w:val="32"/>
          <w:szCs w:val="32"/>
          <w:lang w:val="en-US"/>
        </w:rPr>
        <w:t>ONCLUSION</w:t>
      </w:r>
    </w:p>
    <w:p w14:paraId="7643DD2A">
      <w:pPr>
        <w:numPr>
          <w:numId w:val="0"/>
        </w:numPr>
        <w:rPr>
          <w:rFonts w:hint="default"/>
        </w:rPr>
      </w:pPr>
    </w:p>
    <w:p w14:paraId="4027BD12">
      <w:pPr>
        <w:rPr>
          <w:rFonts w:ascii="Times New Roman" w:hAnsi="Times New Roman" w:cs="Times New Roman"/>
          <w:sz w:val="24"/>
          <w:szCs w:val="24"/>
        </w:rPr>
      </w:pPr>
      <w:r>
        <w:rPr>
          <w:rFonts w:ascii="Times New Roman" w:hAnsi="Times New Roman" w:cs="Times New Roman"/>
          <w:sz w:val="24"/>
          <w:szCs w:val="24"/>
        </w:rPr>
        <w:t>The Decision Output Framework provides the prescriptive analysis layer of the Retail Sales Decision Support System. By translating analytical insights into structured, prioritized, and actionable recommendations, the framework bridges the gap between data analysis and managerial action.</w:t>
      </w:r>
    </w:p>
    <w:p w14:paraId="1D9B85EF">
      <w:pPr>
        <w:rPr>
          <w:rFonts w:ascii="Times New Roman" w:hAnsi="Times New Roman" w:cs="Times New Roman"/>
          <w:sz w:val="24"/>
          <w:szCs w:val="24"/>
        </w:rPr>
      </w:pPr>
      <w:r>
        <w:rPr>
          <w:rFonts w:ascii="Times New Roman" w:hAnsi="Times New Roman" w:cs="Times New Roman"/>
          <w:sz w:val="24"/>
          <w:szCs w:val="24"/>
        </w:rPr>
        <w:t>The framework therefore strengthens the overall functionality of the Decision Support System by ensuring that analytical findings are not only presented to decision-makers but are also transformed into practical guidance. Through the integration of insights, business impacts, recommended decisions, and priorities, the Decision Output Framework supports more informed and evidence-based managerial decision-making.</w:t>
      </w:r>
    </w:p>
    <w:p w14:paraId="6E9A511E">
      <w:pPr>
        <w:rPr>
          <w:rFonts w:ascii="Times New Roman" w:hAnsi="Times New Roman" w:cs="Times New Roman"/>
        </w:rPr>
      </w:pPr>
    </w:p>
    <w:p w14:paraId="49A99635">
      <w:pPr>
        <w:rPr>
          <w:rFonts w:ascii="Times New Roman" w:hAnsi="Times New Roman" w:cs="Times New Roman"/>
          <w:lang w:val="en-US"/>
        </w:rPr>
      </w:pPr>
    </w:p>
    <w:p w14:paraId="513E3049">
      <w:pPr>
        <w:pStyle w:val="2"/>
        <w:bidi w:val="0"/>
        <w:rPr>
          <w:rFonts w:hint="default" w:ascii="Times New Roman" w:hAnsi="Times New Roman" w:cs="Times New Roman"/>
          <w:color w:val="auto"/>
          <w:sz w:val="32"/>
          <w:szCs w:val="32"/>
          <w:lang w:val="en-US"/>
        </w:rPr>
      </w:pPr>
      <w:r>
        <w:rPr>
          <w:rFonts w:hint="default" w:ascii="Times New Roman" w:hAnsi="Times New Roman" w:cs="Times New Roman"/>
          <w:color w:val="auto"/>
          <w:sz w:val="32"/>
          <w:szCs w:val="32"/>
          <w:lang w:val="en-US"/>
        </w:rPr>
        <w:t>8. GITHUB COLLABORATION</w:t>
      </w:r>
    </w:p>
    <w:p w14:paraId="0DED2F4B">
      <w:pPr>
        <w:rPr>
          <w:rFonts w:ascii="Times New Roman" w:hAnsi="Times New Roman" w:cs="Times New Roman"/>
          <w:b/>
          <w:lang w:val="en-US"/>
        </w:rPr>
      </w:pPr>
    </w:p>
    <w:p w14:paraId="5007DC14">
      <w:pPr>
        <w:rPr>
          <w:rFonts w:ascii="Times New Roman" w:hAnsi="Times New Roman" w:cs="Times New Roman"/>
          <w:b/>
          <w:bCs/>
          <w:sz w:val="24"/>
          <w:szCs w:val="24"/>
          <w:lang w:val="en-US"/>
        </w:rPr>
      </w:pPr>
      <w:r>
        <w:rPr>
          <w:rFonts w:ascii="Times New Roman" w:hAnsi="Times New Roman" w:cs="Times New Roman"/>
          <w:b/>
          <w:bCs/>
          <w:sz w:val="24"/>
          <w:szCs w:val="24"/>
          <w:lang w:val="en-US"/>
        </w:rPr>
        <w:t>Rose</w:t>
      </w:r>
    </w:p>
    <w:p w14:paraId="5C913DC9">
      <w:pPr>
        <w:spacing w:line="360" w:lineRule="auto"/>
        <w:rPr>
          <w:rFonts w:ascii="Times New Roman" w:hAnsi="Times New Roman" w:cs="Times New Roman"/>
          <w:sz w:val="24"/>
          <w:szCs w:val="24"/>
        </w:rPr>
      </w:pPr>
      <w:r>
        <w:rPr>
          <w:rFonts w:ascii="Times New Roman" w:hAnsi="Times New Roman" w:cs="Times New Roman"/>
          <w:sz w:val="24"/>
          <w:szCs w:val="24"/>
        </w:rPr>
        <w:t>Cloned the project repository.</w:t>
      </w:r>
      <w:r>
        <w:rPr>
          <w:rFonts w:ascii="Times New Roman" w:hAnsi="Times New Roman" w:cs="Times New Roman"/>
          <w:sz w:val="24"/>
          <w:szCs w:val="24"/>
        </w:rPr>
        <w:br w:type="textWrapping"/>
      </w:r>
      <w:r>
        <w:rPr>
          <w:rFonts w:ascii="Times New Roman" w:hAnsi="Times New Roman" w:cs="Times New Roman"/>
          <w:sz w:val="24"/>
          <w:szCs w:val="24"/>
        </w:rPr>
        <w:t>Created my own branch (rose-data-cleaning).</w:t>
      </w:r>
      <w:r>
        <w:rPr>
          <w:rFonts w:ascii="Times New Roman" w:hAnsi="Times New Roman" w:cs="Times New Roman"/>
          <w:sz w:val="24"/>
          <w:szCs w:val="24"/>
        </w:rPr>
        <w:br w:type="textWrapping"/>
      </w:r>
      <w:r>
        <w:rPr>
          <w:rFonts w:ascii="Times New Roman" w:hAnsi="Times New Roman" w:cs="Times New Roman"/>
          <w:sz w:val="24"/>
          <w:szCs w:val="24"/>
        </w:rPr>
        <w:t>Uploaded the cleaned dataset.</w:t>
      </w:r>
    </w:p>
    <w:p w14:paraId="0C09C701">
      <w:pPr>
        <w:spacing w:line="360" w:lineRule="auto"/>
        <w:rPr>
          <w:rFonts w:ascii="Times New Roman" w:hAnsi="Times New Roman" w:cs="Times New Roman"/>
          <w:sz w:val="24"/>
          <w:szCs w:val="24"/>
        </w:rPr>
      </w:pPr>
      <w:r>
        <w:rPr>
          <w:rFonts w:ascii="Times New Roman" w:hAnsi="Times New Roman" w:cs="Times New Roman"/>
          <w:sz w:val="24"/>
          <w:szCs w:val="24"/>
        </w:rPr>
        <w:t>Uploaded the Python notebook containing the data cleaning cod</w:t>
      </w:r>
      <w:r>
        <w:rPr>
          <w:rFonts w:ascii="Times New Roman" w:hAnsi="Times New Roman" w:cs="Times New Roman"/>
          <w:sz w:val="24"/>
          <w:szCs w:val="24"/>
          <w:lang w:val="en-US"/>
        </w:rPr>
        <w:t>e</w:t>
      </w:r>
    </w:p>
    <w:p w14:paraId="75C0C1BF">
      <w:pPr>
        <w:spacing w:line="360" w:lineRule="auto"/>
        <w:rPr>
          <w:rFonts w:ascii="Times New Roman" w:hAnsi="Times New Roman" w:cs="Times New Roman"/>
          <w:sz w:val="24"/>
          <w:szCs w:val="24"/>
          <w:lang w:val="en-US"/>
        </w:rPr>
      </w:pPr>
      <w:r>
        <w:rPr>
          <w:rFonts w:ascii="Times New Roman" w:hAnsi="Times New Roman" w:cs="Times New Roman"/>
          <w:sz w:val="24"/>
          <w:szCs w:val="24"/>
        </w:rPr>
        <w:t>Made a meaningful commit describing the completed work.</w:t>
      </w:r>
      <w:r>
        <w:rPr>
          <w:rFonts w:ascii="Times New Roman" w:hAnsi="Times New Roman" w:cs="Times New Roman"/>
          <w:sz w:val="24"/>
          <w:szCs w:val="24"/>
        </w:rPr>
        <w:br w:type="textWrapping"/>
      </w:r>
      <w:r>
        <w:rPr>
          <w:rFonts w:ascii="Times New Roman" w:hAnsi="Times New Roman" w:cs="Times New Roman"/>
          <w:sz w:val="24"/>
          <w:szCs w:val="24"/>
        </w:rPr>
        <w:t>Created a Pull Request for review and merging.</w:t>
      </w:r>
    </w:p>
    <w:p w14:paraId="6DDA50F1">
      <w:pPr>
        <w:rPr>
          <w:rFonts w:ascii="Times New Roman" w:hAnsi="Times New Roman" w:cs="Times New Roman"/>
          <w:b/>
          <w:bCs/>
          <w:sz w:val="24"/>
          <w:szCs w:val="24"/>
          <w:lang w:val="en-US"/>
        </w:rPr>
      </w:pPr>
      <w:r>
        <w:rPr>
          <w:rFonts w:ascii="Times New Roman" w:hAnsi="Times New Roman" w:cs="Times New Roman"/>
          <w:b/>
          <w:bCs/>
          <w:sz w:val="24"/>
          <w:szCs w:val="24"/>
          <w:lang w:val="en-US"/>
        </w:rPr>
        <w:t>Deliverables</w:t>
      </w:r>
    </w:p>
    <w:p w14:paraId="1D62B1CD">
      <w:pPr>
        <w:spacing w:line="360" w:lineRule="auto"/>
        <w:rPr>
          <w:rFonts w:ascii="Times New Roman" w:hAnsi="Times New Roman" w:cs="Times New Roman"/>
          <w:sz w:val="24"/>
          <w:szCs w:val="24"/>
        </w:rPr>
      </w:pPr>
      <w:r>
        <w:rPr>
          <w:rFonts w:ascii="Times New Roman" w:hAnsi="Times New Roman" w:cs="Times New Roman"/>
          <w:sz w:val="24"/>
          <w:szCs w:val="24"/>
        </w:rPr>
        <w:t>RetailSales_Cleaned.xlsx</w:t>
      </w:r>
      <w:r>
        <w:rPr>
          <w:rFonts w:ascii="Times New Roman" w:hAnsi="Times New Roman" w:cs="Times New Roman"/>
          <w:sz w:val="24"/>
          <w:szCs w:val="24"/>
        </w:rPr>
        <w:br w:type="textWrapping"/>
      </w:r>
      <w:r>
        <w:rPr>
          <w:rFonts w:ascii="Times New Roman" w:hAnsi="Times New Roman" w:cs="Times New Roman"/>
          <w:sz w:val="24"/>
          <w:szCs w:val="24"/>
        </w:rPr>
        <w:t>Data_cleaning.ipynb</w:t>
      </w:r>
    </w:p>
    <w:p w14:paraId="58B1E3C5">
      <w:pPr>
        <w:rPr>
          <w:rFonts w:ascii="Times New Roman" w:hAnsi="Times New Roman" w:cs="Times New Roman"/>
          <w:sz w:val="24"/>
          <w:szCs w:val="24"/>
        </w:rPr>
      </w:pPr>
    </w:p>
    <w:p w14:paraId="0D141A71">
      <w:pPr>
        <w:rPr>
          <w:rFonts w:ascii="Times New Roman" w:hAnsi="Times New Roman" w:cs="Times New Roman"/>
          <w:sz w:val="24"/>
          <w:szCs w:val="24"/>
          <w:lang w:val="en-US"/>
        </w:rPr>
      </w:pPr>
      <w:r>
        <w:rPr>
          <w:rFonts w:ascii="Times New Roman" w:hAnsi="Times New Roman" w:cs="Times New Roman"/>
          <w:b/>
          <w:bCs/>
          <w:sz w:val="24"/>
          <w:szCs w:val="24"/>
          <w:lang w:val="en-US"/>
        </w:rPr>
        <w:t>Koki</w:t>
      </w:r>
      <w:r>
        <w:rPr>
          <w:rFonts w:ascii="Times New Roman" w:hAnsi="Times New Roman" w:cs="Times New Roman"/>
          <w:sz w:val="24"/>
          <w:szCs w:val="24"/>
          <w:lang w:val="en-US"/>
        </w:rPr>
        <w:t xml:space="preserve"> </w:t>
      </w:r>
    </w:p>
    <w:p w14:paraId="6D6AC3AD">
      <w:pPr>
        <w:rPr>
          <w:rFonts w:ascii="Times New Roman" w:hAnsi="Times New Roman" w:cs="Times New Roman"/>
          <w:sz w:val="24"/>
          <w:szCs w:val="24"/>
          <w:lang w:val="en-US"/>
        </w:rPr>
      </w:pPr>
      <w:r>
        <w:rPr>
          <w:rFonts w:ascii="Times New Roman" w:hAnsi="Times New Roman" w:cs="Times New Roman"/>
          <w:sz w:val="24"/>
          <w:szCs w:val="24"/>
          <w:lang w:val="en-US"/>
        </w:rPr>
        <w:t>Created a feature branch (feature\analytics-and-dashboard)</w:t>
      </w:r>
    </w:p>
    <w:p w14:paraId="4F8E6214">
      <w:pPr>
        <w:rPr>
          <w:rFonts w:ascii="Times New Roman" w:hAnsi="Times New Roman" w:cs="Times New Roman"/>
          <w:sz w:val="24"/>
          <w:szCs w:val="24"/>
          <w:lang w:val="en-US"/>
        </w:rPr>
      </w:pPr>
      <w:r>
        <w:rPr>
          <w:rFonts w:ascii="Times New Roman" w:hAnsi="Times New Roman" w:cs="Times New Roman"/>
          <w:sz w:val="24"/>
          <w:szCs w:val="24"/>
          <w:lang w:val="en-US"/>
        </w:rPr>
        <w:t>Uploaded data set (retail_sales_visuals)</w:t>
      </w:r>
    </w:p>
    <w:p w14:paraId="27352017">
      <w:pPr>
        <w:rPr>
          <w:rFonts w:ascii="Times New Roman" w:hAnsi="Times New Roman" w:cs="Times New Roman"/>
          <w:sz w:val="24"/>
          <w:szCs w:val="24"/>
          <w:lang w:val="en-US"/>
        </w:rPr>
      </w:pPr>
      <w:r>
        <w:rPr>
          <w:rFonts w:ascii="Times New Roman" w:hAnsi="Times New Roman" w:cs="Times New Roman"/>
          <w:sz w:val="24"/>
          <w:szCs w:val="24"/>
          <w:lang w:val="en-US"/>
        </w:rPr>
        <w:t>Created a pull request for review and merging</w:t>
      </w:r>
    </w:p>
    <w:p w14:paraId="21AAD3C5">
      <w:pPr>
        <w:rPr>
          <w:rFonts w:ascii="Times New Roman" w:hAnsi="Times New Roman" w:cs="Times New Roman"/>
          <w:sz w:val="24"/>
          <w:szCs w:val="24"/>
          <w:lang w:val="en-US"/>
        </w:rPr>
      </w:pPr>
      <w:r>
        <w:rPr>
          <w:rFonts w:ascii="Times New Roman" w:hAnsi="Times New Roman" w:cs="Times New Roman"/>
          <w:sz w:val="24"/>
          <w:szCs w:val="24"/>
          <w:lang w:val="en-US"/>
        </w:rPr>
        <w:t>Reviewed and approved a member's pull request</w:t>
      </w:r>
    </w:p>
    <w:p w14:paraId="4BD5BCB7">
      <w:pPr>
        <w:rPr>
          <w:rFonts w:ascii="Times New Roman" w:hAnsi="Times New Roman" w:cs="Times New Roman"/>
          <w:sz w:val="24"/>
          <w:szCs w:val="24"/>
          <w:lang w:val="en-US"/>
        </w:rPr>
      </w:pPr>
      <w:r>
        <w:rPr>
          <w:rFonts w:ascii="Times New Roman" w:hAnsi="Times New Roman" w:cs="Times New Roman"/>
          <w:sz w:val="24"/>
          <w:szCs w:val="24"/>
          <w:lang w:val="en-US"/>
        </w:rPr>
        <w:t xml:space="preserve">Made a meaningful commit describing the completed work </w:t>
      </w:r>
    </w:p>
    <w:p w14:paraId="461BE9B3">
      <w:pPr>
        <w:rPr>
          <w:rFonts w:ascii="Times New Roman" w:hAnsi="Times New Roman" w:cs="Times New Roman"/>
          <w:sz w:val="24"/>
          <w:szCs w:val="24"/>
          <w:lang w:val="en-US"/>
        </w:rPr>
      </w:pPr>
    </w:p>
    <w:p w14:paraId="6529D5F9">
      <w:pPr>
        <w:rPr>
          <w:rFonts w:ascii="Times New Roman" w:hAnsi="Times New Roman" w:cs="Times New Roman"/>
          <w:b/>
          <w:bCs/>
          <w:sz w:val="24"/>
          <w:szCs w:val="24"/>
          <w:lang w:val="en-US"/>
        </w:rPr>
      </w:pPr>
      <w:r>
        <w:rPr>
          <w:rFonts w:ascii="Times New Roman" w:hAnsi="Times New Roman" w:cs="Times New Roman"/>
          <w:b/>
          <w:bCs/>
          <w:sz w:val="24"/>
          <w:szCs w:val="24"/>
          <w:lang w:val="en-US"/>
        </w:rPr>
        <w:t>Deliverables</w:t>
      </w:r>
    </w:p>
    <w:p w14:paraId="367BA735">
      <w:pPr>
        <w:rPr>
          <w:rFonts w:ascii="Times New Roman" w:hAnsi="Times New Roman" w:cs="Times New Roman"/>
          <w:sz w:val="24"/>
          <w:szCs w:val="24"/>
          <w:lang w:val="en-US"/>
        </w:rPr>
      </w:pPr>
      <w:r>
        <w:rPr>
          <w:rFonts w:ascii="Times New Roman" w:hAnsi="Times New Roman" w:cs="Times New Roman"/>
          <w:sz w:val="24"/>
          <w:szCs w:val="24"/>
          <w:lang w:val="en-US"/>
        </w:rPr>
        <w:t>Retail_sales_visuals.pbix</w:t>
      </w:r>
    </w:p>
    <w:p w14:paraId="43612984">
      <w:pPr>
        <w:rPr>
          <w:rFonts w:ascii="Times New Roman" w:hAnsi="Times New Roman" w:cs="Times New Roman"/>
          <w:sz w:val="24"/>
          <w:szCs w:val="24"/>
          <w:lang w:val="en-US"/>
        </w:rPr>
      </w:pPr>
      <w:r>
        <w:rPr>
          <w:rFonts w:ascii="Times New Roman" w:hAnsi="Times New Roman" w:cs="Times New Roman"/>
          <w:sz w:val="24"/>
          <w:szCs w:val="24"/>
          <w:lang w:val="en-US"/>
        </w:rPr>
        <w:t>Reatail_project_report_docx</w:t>
      </w:r>
    </w:p>
    <w:p w14:paraId="55B6E4D0">
      <w:pPr>
        <w:rPr>
          <w:rFonts w:ascii="Times New Roman" w:hAnsi="Times New Roman" w:cs="Times New Roman"/>
          <w:sz w:val="24"/>
          <w:szCs w:val="24"/>
          <w:lang w:val="en-US"/>
        </w:rPr>
      </w:pPr>
    </w:p>
    <w:p w14:paraId="539B70AA">
      <w:pPr>
        <w:rPr>
          <w:rFonts w:ascii="Times New Roman" w:hAnsi="Times New Roman" w:cs="Times New Roman"/>
          <w:sz w:val="24"/>
          <w:szCs w:val="24"/>
          <w:lang w:val="en-US"/>
        </w:rPr>
      </w:pPr>
    </w:p>
    <w:p w14:paraId="13865887">
      <w:pPr>
        <w:rPr>
          <w:rFonts w:ascii="Times New Roman" w:hAnsi="Times New Roman" w:cs="Times New Roman"/>
          <w:sz w:val="24"/>
          <w:szCs w:val="24"/>
          <w:lang w:val="en-US"/>
        </w:rPr>
      </w:pPr>
    </w:p>
    <w:p w14:paraId="06481FB1">
      <w:pPr>
        <w:rPr>
          <w:rFonts w:ascii="Times New Roman" w:hAnsi="Times New Roman" w:cs="Times New Roman"/>
          <w:b/>
          <w:bCs/>
          <w:sz w:val="24"/>
          <w:szCs w:val="24"/>
          <w:lang w:val="en-US"/>
        </w:rPr>
      </w:pPr>
      <w:r>
        <w:rPr>
          <w:rFonts w:ascii="Times New Roman" w:hAnsi="Times New Roman" w:cs="Times New Roman"/>
          <w:b/>
          <w:bCs/>
          <w:sz w:val="24"/>
          <w:szCs w:val="24"/>
          <w:lang w:val="en-US"/>
        </w:rPr>
        <w:t>Joy mwaura</w:t>
      </w:r>
    </w:p>
    <w:p w14:paraId="7A7413DB">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Developed the </w:t>
      </w:r>
      <w:r>
        <w:rPr>
          <w:rStyle w:val="8"/>
          <w:rFonts w:hint="default" w:ascii="Times New Roman" w:hAnsi="Times New Roman" w:cs="Times New Roman"/>
          <w:b w:val="0"/>
          <w:bCs w:val="0"/>
          <w:sz w:val="24"/>
          <w:szCs w:val="24"/>
        </w:rPr>
        <w:t>Decision Output Framework</w:t>
      </w:r>
      <w:r>
        <w:rPr>
          <w:rFonts w:hint="default" w:ascii="Times New Roman" w:hAnsi="Times New Roman" w:cs="Times New Roman"/>
          <w:b w:val="0"/>
          <w:bCs w:val="0"/>
          <w:sz w:val="24"/>
          <w:szCs w:val="24"/>
        </w:rPr>
        <w:t xml:space="preserve"> in Power BI (Pages 3–4). </w:t>
      </w:r>
    </w:p>
    <w:p w14:paraId="7455837C">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w:t>
      </w:r>
      <w:r>
        <w:rPr>
          <w:rStyle w:val="8"/>
          <w:rFonts w:hint="default" w:ascii="Times New Roman" w:hAnsi="Times New Roman" w:cs="Times New Roman"/>
          <w:b w:val="0"/>
          <w:bCs w:val="0"/>
          <w:sz w:val="24"/>
          <w:szCs w:val="24"/>
        </w:rPr>
        <w:t>KPI cards</w:t>
      </w:r>
      <w:r>
        <w:rPr>
          <w:rFonts w:hint="default" w:ascii="Times New Roman" w:hAnsi="Times New Roman" w:cs="Times New Roman"/>
          <w:b w:val="0"/>
          <w:bCs w:val="0"/>
          <w:sz w:val="24"/>
          <w:szCs w:val="24"/>
        </w:rPr>
        <w:t xml:space="preserve"> showing recommendation priorities (2 High, 3 Medium). </w:t>
      </w:r>
    </w:p>
    <w:p w14:paraId="731870A9">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Designed the </w:t>
      </w:r>
      <w:r>
        <w:rPr>
          <w:rStyle w:val="8"/>
          <w:rFonts w:hint="default" w:ascii="Times New Roman" w:hAnsi="Times New Roman" w:cs="Times New Roman"/>
          <w:b w:val="0"/>
          <w:bCs w:val="0"/>
          <w:sz w:val="24"/>
          <w:szCs w:val="24"/>
        </w:rPr>
        <w:t>decision matrix</w:t>
      </w:r>
      <w:r>
        <w:rPr>
          <w:rFonts w:hint="default" w:ascii="Times New Roman" w:hAnsi="Times New Roman" w:cs="Times New Roman"/>
          <w:b w:val="0"/>
          <w:bCs w:val="0"/>
          <w:sz w:val="24"/>
          <w:szCs w:val="24"/>
        </w:rPr>
        <w:t xml:space="preserve"> linking insights to actions. </w:t>
      </w:r>
    </w:p>
    <w:p w14:paraId="2875D16C">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w:t>
      </w:r>
      <w:r>
        <w:rPr>
          <w:rStyle w:val="8"/>
          <w:rFonts w:hint="default" w:ascii="Times New Roman" w:hAnsi="Times New Roman" w:cs="Times New Roman"/>
          <w:b w:val="0"/>
          <w:bCs w:val="0"/>
          <w:sz w:val="24"/>
          <w:szCs w:val="24"/>
        </w:rPr>
        <w:t>priority indicators</w:t>
      </w:r>
      <w:r>
        <w:rPr>
          <w:rFonts w:hint="default" w:ascii="Times New Roman" w:hAnsi="Times New Roman" w:cs="Times New Roman"/>
          <w:b w:val="0"/>
          <w:bCs w:val="0"/>
          <w:sz w:val="24"/>
          <w:szCs w:val="24"/>
        </w:rPr>
        <w:t xml:space="preserve"> for visual clarity. </w:t>
      </w:r>
    </w:p>
    <w:p w14:paraId="003D41FA">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a feature branch and submitted a </w:t>
      </w:r>
      <w:r>
        <w:rPr>
          <w:rStyle w:val="8"/>
          <w:rFonts w:hint="default" w:ascii="Times New Roman" w:hAnsi="Times New Roman" w:cs="Times New Roman"/>
          <w:b w:val="0"/>
          <w:bCs w:val="0"/>
          <w:sz w:val="24"/>
          <w:szCs w:val="24"/>
        </w:rPr>
        <w:t>pull request</w:t>
      </w:r>
      <w:r>
        <w:rPr>
          <w:rFonts w:hint="default" w:ascii="Times New Roman" w:hAnsi="Times New Roman" w:cs="Times New Roman"/>
          <w:b w:val="0"/>
          <w:bCs w:val="0"/>
          <w:sz w:val="24"/>
          <w:szCs w:val="24"/>
        </w:rPr>
        <w:t xml:space="preserve">. </w:t>
      </w:r>
    </w:p>
    <w:p w14:paraId="5302F243">
      <w:pPr>
        <w:rPr>
          <w:rFonts w:ascii="Times New Roman" w:hAnsi="Times New Roman" w:cs="Times New Roman"/>
          <w:sz w:val="24"/>
          <w:szCs w:val="24"/>
          <w:lang w:val="en-US"/>
        </w:rPr>
      </w:pPr>
    </w:p>
    <w:p w14:paraId="4DC91F2D">
      <w:pPr>
        <w:rPr>
          <w:rFonts w:ascii="Times New Roman" w:hAnsi="Times New Roman" w:cs="Times New Roman"/>
          <w:b/>
          <w:bCs/>
          <w:sz w:val="24"/>
          <w:szCs w:val="24"/>
          <w:lang w:val="en-US"/>
        </w:rPr>
      </w:pPr>
      <w:r>
        <w:rPr>
          <w:rFonts w:ascii="Times New Roman" w:hAnsi="Times New Roman" w:cs="Times New Roman"/>
          <w:b/>
          <w:bCs/>
          <w:sz w:val="24"/>
          <w:szCs w:val="24"/>
          <w:lang w:val="en-US"/>
        </w:rPr>
        <w:t>Deliverables</w:t>
      </w:r>
    </w:p>
    <w:p w14:paraId="3852A100">
      <w:pPr>
        <w:rPr>
          <w:rFonts w:ascii="Times New Roman" w:hAnsi="Times New Roman" w:cs="Times New Roman"/>
          <w:sz w:val="24"/>
          <w:szCs w:val="24"/>
          <w:lang w:val="en-US"/>
        </w:rPr>
      </w:pPr>
      <w:r>
        <w:rPr>
          <w:rFonts w:ascii="Times New Roman" w:hAnsi="Times New Roman" w:cs="Times New Roman"/>
          <w:sz w:val="24"/>
          <w:szCs w:val="24"/>
          <w:lang w:val="en-US"/>
        </w:rPr>
        <w:t>Retail_sales_visuals</w:t>
      </w:r>
      <w:r>
        <w:rPr>
          <w:rFonts w:ascii="Times New Roman" w:hAnsi="Times New Roman" w:cs="Times New Roman"/>
          <w:sz w:val="24"/>
          <w:szCs w:val="24"/>
          <w:lang w:val="en-US"/>
        </w:rPr>
        <w:softHyphen/>
      </w:r>
      <w:r>
        <w:rPr>
          <w:rFonts w:ascii="Times New Roman" w:hAnsi="Times New Roman" w:cs="Times New Roman"/>
          <w:sz w:val="24"/>
          <w:szCs w:val="24"/>
          <w:lang w:val="en-US"/>
        </w:rPr>
        <w:t xml:space="preserve">_v1.pbix </w:t>
      </w:r>
    </w:p>
    <w:p w14:paraId="4022C4E0">
      <w:pPr>
        <w:rPr>
          <w:rFonts w:ascii="Times New Roman" w:hAnsi="Times New Roman" w:cs="Times New Roman"/>
          <w:lang w:val="en-US"/>
        </w:rPr>
      </w:pPr>
    </w:p>
    <w:p w14:paraId="22DCF29D">
      <w:pPr>
        <w:rPr>
          <w:rFonts w:ascii="Times New Roman" w:hAnsi="Times New Roman" w:cs="Times New Roman"/>
          <w:lang w:val="en-US"/>
        </w:rPr>
      </w:pPr>
    </w:p>
    <w:p w14:paraId="00BA3D3A">
      <w:pPr>
        <w:rPr>
          <w:rFonts w:ascii="Times New Roman" w:hAnsi="Times New Roman" w:cs="Times New Roman"/>
          <w:b/>
          <w:lang w:val="en-US"/>
        </w:rPr>
      </w:pPr>
    </w:p>
    <w:p w14:paraId="3CCD6BF9">
      <w:pPr>
        <w:rPr>
          <w:rFonts w:ascii="Times New Roman" w:hAnsi="Times New Roman" w:cs="Times New Roman"/>
          <w:lang w:val="en-US"/>
        </w:rPr>
      </w:pPr>
    </w:p>
    <w:p w14:paraId="107A55C4">
      <w:pPr>
        <w:rPr>
          <w:rFonts w:ascii="Times New Roman" w:hAnsi="Times New Roman" w:cs="Times New Roman"/>
          <w:lang w:val="en-US"/>
        </w:rPr>
      </w:pPr>
      <w:r>
        <w:rPr>
          <w:rFonts w:ascii="Times New Roman" w:hAnsi="Times New Roman" w:cs="Times New Roman"/>
          <w:lang w:val="en-US"/>
        </w:rPr>
        <w:drawing>
          <wp:inline distT="0" distB="0" distL="0" distR="0">
            <wp:extent cx="5731510" cy="25685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31510" cy="2568575"/>
                    </a:xfrm>
                    <a:prstGeom prst="rect">
                      <a:avLst/>
                    </a:prstGeom>
                  </pic:spPr>
                </pic:pic>
              </a:graphicData>
            </a:graphic>
          </wp:inline>
        </w:drawing>
      </w:r>
    </w:p>
    <w:p w14:paraId="48BF27E1">
      <w:pPr>
        <w:rPr>
          <w:rFonts w:ascii="Times New Roman" w:hAnsi="Times New Roman" w:cs="Times New Roman"/>
          <w:lang w:val="en-US"/>
        </w:rPr>
      </w:pPr>
    </w:p>
    <w:p w14:paraId="35A3C9B7">
      <w:pPr>
        <w:rPr>
          <w:rFonts w:ascii="Times New Roman" w:hAnsi="Times New Roman" w:cs="Times New Roman"/>
          <w:lang w:val="en-US"/>
        </w:rPr>
      </w:pPr>
    </w:p>
    <w:p w14:paraId="38BB1E2B">
      <w:pPr>
        <w:rPr>
          <w:rFonts w:ascii="Times New Roman" w:hAnsi="Times New Roman" w:cs="Times New Roman"/>
          <w:lang w:val="en-US"/>
        </w:rPr>
      </w:pPr>
    </w:p>
    <w:p w14:paraId="09C1CA93">
      <w:pPr>
        <w:rPr>
          <w:rFonts w:ascii="Times New Roman" w:hAnsi="Times New Roman" w:cs="Times New Roman"/>
          <w:lang w:val="en-US"/>
        </w:rPr>
      </w:pPr>
      <w:r>
        <w:rPr>
          <w:rFonts w:ascii="Times New Roman" w:hAnsi="Times New Roman" w:cs="Times New Roman"/>
          <w:lang w:val="en-US"/>
        </w:rPr>
        <w:drawing>
          <wp:inline distT="0" distB="0" distL="0" distR="0">
            <wp:extent cx="5731510" cy="25660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31510" cy="2566035"/>
                    </a:xfrm>
                    <a:prstGeom prst="rect">
                      <a:avLst/>
                    </a:prstGeom>
                  </pic:spPr>
                </pic:pic>
              </a:graphicData>
            </a:graphic>
          </wp:inline>
        </w:drawing>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B4666B"/>
    <w:multiLevelType w:val="singleLevel"/>
    <w:tmpl w:val="86B4666B"/>
    <w:lvl w:ilvl="0" w:tentative="0">
      <w:start w:val="1"/>
      <w:numFmt w:val="decimal"/>
      <w:suff w:val="space"/>
      <w:lvlText w:val="%1."/>
      <w:lvlJc w:val="left"/>
    </w:lvl>
  </w:abstractNum>
  <w:abstractNum w:abstractNumId="1">
    <w:nsid w:val="8FA20BB3"/>
    <w:multiLevelType w:val="singleLevel"/>
    <w:tmpl w:val="8FA20BB3"/>
    <w:lvl w:ilvl="0" w:tentative="0">
      <w:start w:val="7"/>
      <w:numFmt w:val="decimal"/>
      <w:suff w:val="space"/>
      <w:lvlText w:val="%1."/>
      <w:lvlJc w:val="left"/>
    </w:lvl>
  </w:abstractNum>
  <w:abstractNum w:abstractNumId="2">
    <w:nsid w:val="D4324808"/>
    <w:multiLevelType w:val="singleLevel"/>
    <w:tmpl w:val="D4324808"/>
    <w:lvl w:ilvl="0" w:tentative="0">
      <w:start w:val="1"/>
      <w:numFmt w:val="decimal"/>
      <w:lvlText w:val="%1."/>
      <w:lvlJc w:val="left"/>
      <w:pPr>
        <w:tabs>
          <w:tab w:val="left" w:pos="425"/>
        </w:tabs>
        <w:ind w:left="425" w:leftChars="0" w:hanging="425" w:firstLineChars="0"/>
      </w:pPr>
      <w:rPr>
        <w:rFonts w:hint="default"/>
      </w:rPr>
    </w:lvl>
  </w:abstractNum>
  <w:abstractNum w:abstractNumId="3">
    <w:nsid w:val="075E52E2"/>
    <w:multiLevelType w:val="multilevel"/>
    <w:tmpl w:val="075E52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AE64A95"/>
    <w:multiLevelType w:val="multilevel"/>
    <w:tmpl w:val="0AE64A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B946643"/>
    <w:multiLevelType w:val="multilevel"/>
    <w:tmpl w:val="0B9466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8B512A4"/>
    <w:multiLevelType w:val="multilevel"/>
    <w:tmpl w:val="18B512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9E85B1F"/>
    <w:multiLevelType w:val="multilevel"/>
    <w:tmpl w:val="29E85B1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9E13F54"/>
    <w:multiLevelType w:val="multilevel"/>
    <w:tmpl w:val="39E13F5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9">
    <w:nsid w:val="586E2E7A"/>
    <w:multiLevelType w:val="multilevel"/>
    <w:tmpl w:val="586E2E7A"/>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0">
    <w:nsid w:val="5CB0082D"/>
    <w:multiLevelType w:val="multilevel"/>
    <w:tmpl w:val="5CB0082D"/>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386E37"/>
    <w:multiLevelType w:val="multilevel"/>
    <w:tmpl w:val="65386E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A7E3321"/>
    <w:multiLevelType w:val="multilevel"/>
    <w:tmpl w:val="6A7E332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8B51700"/>
    <w:multiLevelType w:val="multilevel"/>
    <w:tmpl w:val="78B517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7E8E03F7"/>
    <w:multiLevelType w:val="multilevel"/>
    <w:tmpl w:val="7E8E03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EFC5FD7"/>
    <w:multiLevelType w:val="multilevel"/>
    <w:tmpl w:val="7EFC5F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5"/>
  </w:num>
  <w:num w:numId="3">
    <w:abstractNumId w:val="11"/>
  </w:num>
  <w:num w:numId="4">
    <w:abstractNumId w:val="6"/>
  </w:num>
  <w:num w:numId="5">
    <w:abstractNumId w:val="12"/>
  </w:num>
  <w:num w:numId="6">
    <w:abstractNumId w:val="13"/>
  </w:num>
  <w:num w:numId="7">
    <w:abstractNumId w:val="3"/>
  </w:num>
  <w:num w:numId="8">
    <w:abstractNumId w:val="10"/>
  </w:num>
  <w:num w:numId="9">
    <w:abstractNumId w:val="7"/>
  </w:num>
  <w:num w:numId="10">
    <w:abstractNumId w:val="14"/>
  </w:num>
  <w:num w:numId="11">
    <w:abstractNumId w:val="4"/>
  </w:num>
  <w:num w:numId="12">
    <w:abstractNumId w:val="2"/>
  </w:num>
  <w:num w:numId="13">
    <w:abstractNumId w:val="5"/>
  </w:num>
  <w:num w:numId="14">
    <w:abstractNumId w:val="8"/>
  </w:num>
  <w:num w:numId="15">
    <w:abstractNumId w:val="9"/>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D26"/>
    <w:rsid w:val="00000C75"/>
    <w:rsid w:val="000D362F"/>
    <w:rsid w:val="00167803"/>
    <w:rsid w:val="00190D53"/>
    <w:rsid w:val="001C47A9"/>
    <w:rsid w:val="0024061E"/>
    <w:rsid w:val="003F60DD"/>
    <w:rsid w:val="00476069"/>
    <w:rsid w:val="004865E3"/>
    <w:rsid w:val="00502CCB"/>
    <w:rsid w:val="0050562E"/>
    <w:rsid w:val="006A149A"/>
    <w:rsid w:val="006A348A"/>
    <w:rsid w:val="006B01A2"/>
    <w:rsid w:val="006C6A34"/>
    <w:rsid w:val="006F4BA6"/>
    <w:rsid w:val="0072272B"/>
    <w:rsid w:val="00791490"/>
    <w:rsid w:val="007C1BA7"/>
    <w:rsid w:val="008139E5"/>
    <w:rsid w:val="0082171B"/>
    <w:rsid w:val="008F1FE0"/>
    <w:rsid w:val="009563B0"/>
    <w:rsid w:val="009F4D70"/>
    <w:rsid w:val="00A04568"/>
    <w:rsid w:val="00AC23A3"/>
    <w:rsid w:val="00AC4348"/>
    <w:rsid w:val="00AD5389"/>
    <w:rsid w:val="00B57D26"/>
    <w:rsid w:val="00C1066C"/>
    <w:rsid w:val="00C11F35"/>
    <w:rsid w:val="00C5513D"/>
    <w:rsid w:val="00C71866"/>
    <w:rsid w:val="00C83BC2"/>
    <w:rsid w:val="00C92819"/>
    <w:rsid w:val="00DB314E"/>
    <w:rsid w:val="00DC03C1"/>
    <w:rsid w:val="00DD040C"/>
    <w:rsid w:val="00E14C52"/>
    <w:rsid w:val="00E36689"/>
    <w:rsid w:val="00E42D47"/>
    <w:rsid w:val="00E65473"/>
    <w:rsid w:val="00EC4123"/>
    <w:rsid w:val="00ED1FA3"/>
    <w:rsid w:val="00F63313"/>
    <w:rsid w:val="00FD5B7E"/>
    <w:rsid w:val="0C43782D"/>
    <w:rsid w:val="20733ECA"/>
    <w:rsid w:val="24901690"/>
    <w:rsid w:val="29465F48"/>
    <w:rsid w:val="33564149"/>
    <w:rsid w:val="4A3605A8"/>
    <w:rsid w:val="5CBB6CB0"/>
    <w:rsid w:val="5D63180F"/>
    <w:rsid w:val="5ED42BA2"/>
    <w:rsid w:val="65FF22E5"/>
    <w:rsid w:val="69A97868"/>
    <w:rsid w:val="72450106"/>
    <w:rsid w:val="73EF5F44"/>
    <w:rsid w:val="7C754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eastAsia="en-US" w:bidi="ar-SA"/>
    </w:rPr>
  </w:style>
  <w:style w:type="paragraph" w:styleId="2">
    <w:name w:val="heading 1"/>
    <w:basedOn w:val="1"/>
    <w:next w:val="1"/>
    <w:link w:val="11"/>
    <w:qFormat/>
    <w:uiPriority w:val="99"/>
    <w:pPr>
      <w:keepNext/>
      <w:keepLines/>
      <w:widowControl w:val="0"/>
      <w:spacing w:before="480" w:after="0" w:line="273" w:lineRule="auto"/>
      <w:outlineLvl w:val="0"/>
    </w:pPr>
    <w:rPr>
      <w:rFonts w:ascii="Calibri" w:hAnsi="Calibri" w:eastAsia="MS Gothic" w:cs="Times New Roman"/>
      <w:b/>
      <w:bCs/>
      <w:color w:val="366091"/>
      <w:sz w:val="28"/>
      <w:szCs w:val="28"/>
    </w:rPr>
  </w:style>
  <w:style w:type="paragraph" w:styleId="3">
    <w:name w:val="heading 2"/>
    <w:basedOn w:val="1"/>
    <w:next w:val="1"/>
    <w:link w:val="12"/>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13"/>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table" w:styleId="9">
    <w:name w:val="Table Grid"/>
    <w:basedOn w:val="6"/>
    <w:qFormat/>
    <w:uiPriority w:val="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 w:type="character" w:customStyle="1" w:styleId="11">
    <w:name w:val="Heading 1 Char"/>
    <w:basedOn w:val="5"/>
    <w:link w:val="2"/>
    <w:qFormat/>
    <w:uiPriority w:val="99"/>
    <w:rPr>
      <w:rFonts w:ascii="Calibri" w:hAnsi="Calibri" w:eastAsia="MS Gothic" w:cs="Times New Roman"/>
      <w:b/>
      <w:bCs/>
      <w:color w:val="366091"/>
      <w:sz w:val="28"/>
      <w:szCs w:val="28"/>
    </w:rPr>
  </w:style>
  <w:style w:type="character" w:customStyle="1" w:styleId="12">
    <w:name w:val="Heading 2 Char"/>
    <w:basedOn w:val="5"/>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13">
    <w:name w:val="Heading 3 Char"/>
    <w:basedOn w:val="5"/>
    <w:link w:val="4"/>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2277</Words>
  <Characters>14689</Characters>
  <Lines>120</Lines>
  <Paragraphs>34</Paragraphs>
  <TotalTime>54</TotalTime>
  <ScaleCrop>false</ScaleCrop>
  <LinksUpToDate>false</LinksUpToDate>
  <CharactersWithSpaces>16765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2026-07-15T16:20:00Z</dcterms:created>
  <dc:creator>ASUS</dc:creator>
  <cp:lastModifiedBy>Joy Mwaura</cp:lastModifiedBy>
  <dcterms:modified xsi:type="dcterms:W3CDTF">2026-08-03T15:57:48Z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bd4f407d-8958-4001-8e7e-77cc025f5633</vt:lpwstr>
  </property>
  <property fmtid="{D5CDD505-2E9C-101B-9397-08002B2CF9AE}" pid="3" name="KSOTemplateDocerSaveRecord">
    <vt:lpwstr>eyJoZGlkIjoiODA1OGVhOWVkNDMzMmEyY2E4OTc3YmI1YTQwZTUyYWQiLCJ1c2VySWQiOiIxNDk5ODQwMzkzMzU5NiJ9</vt:lpwstr>
  </property>
  <property fmtid="{D5CDD505-2E9C-101B-9397-08002B2CF9AE}" pid="4" name="KSOProductBuildVer">
    <vt:lpwstr>1033-12.1.0.28032</vt:lpwstr>
  </property>
  <property fmtid="{D5CDD505-2E9C-101B-9397-08002B2CF9AE}" pid="5" name="ICV">
    <vt:lpwstr>A33F40C30AB944A09931FFC4C671F3BA_13</vt:lpwstr>
  </property>
</Properties>
</file>