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471A" w14:textId="77777777" w:rsidR="0022246B" w:rsidRPr="0022246B" w:rsidRDefault="0022246B" w:rsidP="0022246B">
      <w:r w:rsidRPr="0022246B">
        <w:t xml:space="preserve">We will begin our series with the first topic: </w:t>
      </w:r>
      <w:r w:rsidRPr="0022246B">
        <w:rPr>
          <w:b/>
          <w:bCs/>
        </w:rPr>
        <w:t>Coding-Decoding</w:t>
      </w:r>
      <w:r w:rsidRPr="0022246B">
        <w:t>.</w:t>
      </w:r>
    </w:p>
    <w:p w14:paraId="72859333" w14:textId="77777777" w:rsidR="0022246B" w:rsidRPr="0022246B" w:rsidRDefault="0022246B" w:rsidP="0022246B">
      <w:pPr>
        <w:rPr>
          <w:b/>
          <w:bCs/>
        </w:rPr>
      </w:pPr>
      <w:r w:rsidRPr="0022246B">
        <w:rPr>
          <w:b/>
          <w:bCs/>
        </w:rPr>
        <w:t>Topic 1: Coding-Decoding</w:t>
      </w:r>
    </w:p>
    <w:p w14:paraId="096CF4F5" w14:textId="77777777" w:rsidR="0022246B" w:rsidRPr="0022246B" w:rsidRDefault="0022246B" w:rsidP="0022246B">
      <w:r w:rsidRPr="0022246B">
        <w:t xml:space="preserve">This topic tests your ability to decipher patterns where words or letters are replaced by other letters, numbers, or </w:t>
      </w:r>
      <w:proofErr w:type="gramStart"/>
      <w:r w:rsidRPr="0022246B">
        <w:t>symbols.testbook</w:t>
      </w:r>
      <w:proofErr w:type="gramEnd"/>
      <w:r w:rsidRPr="0022246B">
        <w:t>+1</w:t>
      </w:r>
    </w:p>
    <w:p w14:paraId="33FDFDFF" w14:textId="77777777" w:rsidR="0022246B" w:rsidRPr="0022246B" w:rsidRDefault="0022246B" w:rsidP="0022246B">
      <w:r w:rsidRPr="0022246B">
        <w:rPr>
          <w:b/>
          <w:bCs/>
        </w:rPr>
        <w:t>Key Concepts:</w:t>
      </w:r>
    </w:p>
    <w:p w14:paraId="3205F2CF" w14:textId="77777777" w:rsidR="0022246B" w:rsidRPr="0022246B" w:rsidRDefault="0022246B" w:rsidP="0022246B">
      <w:pPr>
        <w:numPr>
          <w:ilvl w:val="0"/>
          <w:numId w:val="1"/>
        </w:numPr>
      </w:pPr>
      <w:r w:rsidRPr="0022246B">
        <w:rPr>
          <w:b/>
          <w:bCs/>
        </w:rPr>
        <w:t>Letter-to-Letter:</w:t>
      </w:r>
      <w:r w:rsidRPr="0022246B">
        <w:t xml:space="preserve"> Each letter in the word is shifted by a fixed number (e.g., +1, -2) or replaced by its reverse </w:t>
      </w:r>
      <w:proofErr w:type="spellStart"/>
      <w:r w:rsidRPr="0022246B">
        <w:t>alphabet.</w:t>
      </w:r>
      <w:hyperlink r:id="rId5" w:tgtFrame="_blank" w:history="1">
        <w:r w:rsidRPr="0022246B">
          <w:rPr>
            <w:rStyle w:val="Hyperlink"/>
          </w:rPr>
          <w:t>testbook</w:t>
        </w:r>
        <w:proofErr w:type="spellEnd"/>
      </w:hyperlink>
    </w:p>
    <w:p w14:paraId="2940BA81" w14:textId="77777777" w:rsidR="0022246B" w:rsidRPr="0022246B" w:rsidRDefault="0022246B" w:rsidP="0022246B">
      <w:pPr>
        <w:numPr>
          <w:ilvl w:val="0"/>
          <w:numId w:val="1"/>
        </w:numPr>
      </w:pPr>
      <w:r w:rsidRPr="0022246B">
        <w:rPr>
          <w:b/>
          <w:bCs/>
        </w:rPr>
        <w:t>Letter-to-Number:</w:t>
      </w:r>
      <w:r w:rsidRPr="0022246B">
        <w:t xml:space="preserve"> Each letter corresponds to a number based on its position in the alphabet (A=1, B=2, ... Z=26).</w:t>
      </w:r>
      <w:proofErr w:type="spellStart"/>
      <w:r w:rsidRPr="0022246B">
        <w:fldChar w:fldCharType="begin"/>
      </w:r>
      <w:r w:rsidRPr="0022246B">
        <w:instrText>HYPERLINK "https://www.geeksforgeeks.org/aptitude/reasoning-tricks-to-solve-coding-decoding/" \t "_blank"</w:instrText>
      </w:r>
      <w:r w:rsidRPr="0022246B">
        <w:fldChar w:fldCharType="separate"/>
      </w:r>
      <w:r w:rsidRPr="0022246B">
        <w:rPr>
          <w:rStyle w:val="Hyperlink"/>
        </w:rPr>
        <w:t>geeksforgeeks</w:t>
      </w:r>
      <w:proofErr w:type="spellEnd"/>
      <w:r w:rsidRPr="0022246B">
        <w:fldChar w:fldCharType="end"/>
      </w:r>
    </w:p>
    <w:p w14:paraId="333FAF65" w14:textId="77777777" w:rsidR="0022246B" w:rsidRPr="0022246B" w:rsidRDefault="0022246B" w:rsidP="0022246B">
      <w:pPr>
        <w:numPr>
          <w:ilvl w:val="0"/>
          <w:numId w:val="1"/>
        </w:numPr>
      </w:pPr>
      <w:r w:rsidRPr="0022246B">
        <w:rPr>
          <w:b/>
          <w:bCs/>
        </w:rPr>
        <w:t>Symbolic Coding:</w:t>
      </w:r>
      <w:r w:rsidRPr="0022246B">
        <w:t xml:space="preserve"> Words are assigned symbols or specific codes based on a set of conditional </w:t>
      </w:r>
      <w:proofErr w:type="spellStart"/>
      <w:r w:rsidRPr="0022246B">
        <w:t>rules.</w:t>
      </w:r>
      <w:hyperlink r:id="rId6" w:tgtFrame="_blank" w:history="1">
        <w:r w:rsidRPr="0022246B">
          <w:rPr>
            <w:rStyle w:val="Hyperlink"/>
          </w:rPr>
          <w:t>youtube</w:t>
        </w:r>
      </w:hyperlink>
      <w:hyperlink r:id="rId7" w:tgtFrame="_blank" w:history="1">
        <w:r w:rsidRPr="0022246B">
          <w:rPr>
            <w:rStyle w:val="Hyperlink"/>
          </w:rPr>
          <w:t>testbook</w:t>
        </w:r>
        <w:proofErr w:type="spellEnd"/>
      </w:hyperlink>
    </w:p>
    <w:p w14:paraId="2D3888F0" w14:textId="77777777" w:rsidR="0022246B" w:rsidRPr="0022246B" w:rsidRDefault="0022246B" w:rsidP="0022246B">
      <w:r w:rsidRPr="0022246B">
        <w:rPr>
          <w:b/>
          <w:bCs/>
        </w:rPr>
        <w:t>Shortcut &amp; Tricks:</w:t>
      </w:r>
    </w:p>
    <w:p w14:paraId="6CEA3175" w14:textId="77777777" w:rsidR="0022246B" w:rsidRPr="0022246B" w:rsidRDefault="0022246B" w:rsidP="0022246B">
      <w:pPr>
        <w:numPr>
          <w:ilvl w:val="0"/>
          <w:numId w:val="2"/>
        </w:numPr>
      </w:pPr>
      <w:r w:rsidRPr="0022246B">
        <w:rPr>
          <w:b/>
          <w:bCs/>
        </w:rPr>
        <w:t>Learn the "EJOTY" Rule:</w:t>
      </w:r>
      <w:r w:rsidRPr="0022246B">
        <w:t xml:space="preserve"> Remember the positions of letters in multiples of 5: E=5, J=10, O=15, T=20, Y=25. This helps you quickly calculate the position of any other letter relative to these </w:t>
      </w:r>
      <w:proofErr w:type="spellStart"/>
      <w:r w:rsidRPr="0022246B">
        <w:t>anchors.</w:t>
      </w:r>
      <w:hyperlink r:id="rId8" w:tgtFrame="_blank" w:history="1">
        <w:r w:rsidRPr="0022246B">
          <w:rPr>
            <w:rStyle w:val="Hyperlink"/>
          </w:rPr>
          <w:t>geeksforgeeks</w:t>
        </w:r>
        <w:proofErr w:type="spellEnd"/>
      </w:hyperlink>
    </w:p>
    <w:p w14:paraId="6F784046" w14:textId="77777777" w:rsidR="0022246B" w:rsidRPr="0022246B" w:rsidRDefault="0022246B" w:rsidP="0022246B">
      <w:pPr>
        <w:numPr>
          <w:ilvl w:val="0"/>
          <w:numId w:val="2"/>
        </w:numPr>
      </w:pPr>
      <w:r w:rsidRPr="0022246B">
        <w:rPr>
          <w:b/>
          <w:bCs/>
        </w:rPr>
        <w:t>Opposite Pairs:</w:t>
      </w:r>
      <w:r w:rsidRPr="0022246B">
        <w:t xml:space="preserve"> Keep in mind that the sum of the positions of opposite letters (e.g., A and Z, B and Y) always equals 27.</w:t>
      </w:r>
      <w:hyperlink r:id="rId9" w:tgtFrame="_blank" w:history="1">
        <w:r w:rsidRPr="0022246B">
          <w:rPr>
            <w:rStyle w:val="Hyperlink"/>
          </w:rPr>
          <w:t>testbook</w:t>
        </w:r>
      </w:hyperlink>
    </w:p>
    <w:p w14:paraId="7346B77C" w14:textId="77777777" w:rsidR="0022246B" w:rsidRPr="0022246B" w:rsidRDefault="0022246B" w:rsidP="0022246B">
      <w:pPr>
        <w:numPr>
          <w:ilvl w:val="0"/>
          <w:numId w:val="2"/>
        </w:numPr>
      </w:pPr>
      <w:r w:rsidRPr="0022246B">
        <w:rPr>
          <w:b/>
          <w:bCs/>
        </w:rPr>
        <w:t>Check for Patterns:</w:t>
      </w:r>
      <w:r w:rsidRPr="0022246B">
        <w:t xml:space="preserve"> When you see a code, first check for simple shifts (+1, -1), then check for reversal of the entire word, and finally, look for vowel/consonant-based </w:t>
      </w:r>
      <w:proofErr w:type="spellStart"/>
      <w:r w:rsidRPr="0022246B">
        <w:t>logic.</w:t>
      </w:r>
      <w:hyperlink r:id="rId10" w:tgtFrame="_blank" w:history="1">
        <w:r w:rsidRPr="0022246B">
          <w:rPr>
            <w:rStyle w:val="Hyperlink"/>
          </w:rPr>
          <w:t>testbook</w:t>
        </w:r>
        <w:proofErr w:type="spellEnd"/>
      </w:hyperlink>
    </w:p>
    <w:p w14:paraId="7AFA0C33" w14:textId="77777777" w:rsidR="0022246B" w:rsidRPr="0022246B" w:rsidRDefault="0022246B" w:rsidP="0022246B">
      <w:pPr>
        <w:numPr>
          <w:ilvl w:val="0"/>
          <w:numId w:val="2"/>
        </w:numPr>
      </w:pPr>
      <w:r w:rsidRPr="0022246B">
        <w:rPr>
          <w:b/>
          <w:bCs/>
        </w:rPr>
        <w:t>Write it Down:</w:t>
      </w:r>
      <w:r w:rsidRPr="0022246B">
        <w:t xml:space="preserve"> Always write the numerical value of the letters below them while solving a problem to visualize the mathematical pattern </w:t>
      </w:r>
      <w:proofErr w:type="gramStart"/>
      <w:r w:rsidRPr="0022246B">
        <w:t>quickly.vedantu</w:t>
      </w:r>
      <w:proofErr w:type="gramEnd"/>
      <w:r w:rsidRPr="0022246B">
        <w:t>+1</w:t>
      </w:r>
    </w:p>
    <w:p w14:paraId="3EE216DA" w14:textId="77777777" w:rsidR="0022246B" w:rsidRPr="0022246B" w:rsidRDefault="0022246B" w:rsidP="0022246B">
      <w:r w:rsidRPr="0022246B">
        <w:t xml:space="preserve">Moving to our second topic, </w:t>
      </w:r>
      <w:r w:rsidRPr="0022246B">
        <w:rPr>
          <w:b/>
          <w:bCs/>
        </w:rPr>
        <w:t>Linear and Circular Arrangements</w:t>
      </w:r>
      <w:r w:rsidRPr="0022246B">
        <w:t xml:space="preserve">. These problems are common in TANCET and require strong spatial </w:t>
      </w:r>
      <w:proofErr w:type="spellStart"/>
      <w:r w:rsidRPr="0022246B">
        <w:t>visualization.</w:t>
      </w:r>
      <w:hyperlink r:id="rId11" w:tgtFrame="_blank" w:history="1">
        <w:r w:rsidRPr="0022246B">
          <w:rPr>
            <w:rStyle w:val="Hyperlink"/>
          </w:rPr>
          <w:t>sitesbay</w:t>
        </w:r>
      </w:hyperlink>
      <w:hyperlink r:id="rId12" w:tgtFrame="_blank" w:history="1">
        <w:r w:rsidRPr="0022246B">
          <w:rPr>
            <w:rStyle w:val="Hyperlink"/>
          </w:rPr>
          <w:t>youtube</w:t>
        </w:r>
        <w:proofErr w:type="spellEnd"/>
      </w:hyperlink>
    </w:p>
    <w:p w14:paraId="0293739A" w14:textId="77777777" w:rsidR="0022246B" w:rsidRPr="0022246B" w:rsidRDefault="0022246B" w:rsidP="0022246B">
      <w:pPr>
        <w:rPr>
          <w:b/>
          <w:bCs/>
        </w:rPr>
      </w:pPr>
      <w:r w:rsidRPr="0022246B">
        <w:rPr>
          <w:b/>
          <w:bCs/>
        </w:rPr>
        <w:t>Topic 2: Linear &amp; Circular Arrangements</w:t>
      </w:r>
    </w:p>
    <w:p w14:paraId="6DC69C94" w14:textId="77777777" w:rsidR="0022246B" w:rsidRPr="0022246B" w:rsidRDefault="0022246B" w:rsidP="0022246B">
      <w:r w:rsidRPr="0022246B">
        <w:t xml:space="preserve">These puzzles involve placing individuals or items in a specific order based on relative </w:t>
      </w:r>
      <w:proofErr w:type="spellStart"/>
      <w:r w:rsidRPr="0022246B">
        <w:t>constraints.</w:t>
      </w:r>
      <w:hyperlink r:id="rId13" w:tgtFrame="_blank" w:history="1">
        <w:r w:rsidRPr="0022246B">
          <w:rPr>
            <w:rStyle w:val="Hyperlink"/>
          </w:rPr>
          <w:t>sitesbay</w:t>
        </w:r>
        <w:proofErr w:type="spellEnd"/>
      </w:hyperlink>
    </w:p>
    <w:p w14:paraId="7771DE77" w14:textId="77777777" w:rsidR="0022246B" w:rsidRPr="0022246B" w:rsidRDefault="0022246B" w:rsidP="0022246B">
      <w:r w:rsidRPr="0022246B">
        <w:rPr>
          <w:b/>
          <w:bCs/>
        </w:rPr>
        <w:t>Key Concepts:</w:t>
      </w:r>
    </w:p>
    <w:p w14:paraId="66706002" w14:textId="77777777" w:rsidR="0022246B" w:rsidRPr="0022246B" w:rsidRDefault="0022246B" w:rsidP="0022246B">
      <w:pPr>
        <w:numPr>
          <w:ilvl w:val="0"/>
          <w:numId w:val="3"/>
        </w:numPr>
      </w:pPr>
      <w:r w:rsidRPr="0022246B">
        <w:rPr>
          <w:b/>
          <w:bCs/>
        </w:rPr>
        <w:t>Linear:</w:t>
      </w:r>
      <w:r w:rsidRPr="0022246B">
        <w:t xml:space="preserve"> Objects are placed in one or more rows. You must track "left/right" relative to the individuals facing a specific </w:t>
      </w:r>
      <w:proofErr w:type="spellStart"/>
      <w:r w:rsidRPr="0022246B">
        <w:t>direction.</w:t>
      </w:r>
      <w:hyperlink r:id="rId14" w:tgtFrame="_blank" w:history="1">
        <w:r w:rsidRPr="0022246B">
          <w:rPr>
            <w:rStyle w:val="Hyperlink"/>
          </w:rPr>
          <w:t>youtube</w:t>
        </w:r>
      </w:hyperlink>
      <w:hyperlink r:id="rId15" w:tgtFrame="_blank" w:history="1">
        <w:r w:rsidRPr="0022246B">
          <w:rPr>
            <w:rStyle w:val="Hyperlink"/>
          </w:rPr>
          <w:t>sitesbay</w:t>
        </w:r>
        <w:proofErr w:type="spellEnd"/>
      </w:hyperlink>
    </w:p>
    <w:p w14:paraId="00201269" w14:textId="77777777" w:rsidR="0022246B" w:rsidRPr="0022246B" w:rsidRDefault="0022246B" w:rsidP="0022246B">
      <w:pPr>
        <w:numPr>
          <w:ilvl w:val="0"/>
          <w:numId w:val="3"/>
        </w:numPr>
      </w:pPr>
      <w:r w:rsidRPr="0022246B">
        <w:rPr>
          <w:b/>
          <w:bCs/>
        </w:rPr>
        <w:t>Circular/Rectangular:</w:t>
      </w:r>
      <w:r w:rsidRPr="0022246B">
        <w:t xml:space="preserve"> Objects are placed around a closed boundary. You must track "left/right" based on whether individuals are facing the </w:t>
      </w:r>
      <w:proofErr w:type="spellStart"/>
      <w:r w:rsidRPr="0022246B">
        <w:t>center</w:t>
      </w:r>
      <w:proofErr w:type="spellEnd"/>
      <w:r w:rsidRPr="0022246B">
        <w:t xml:space="preserve"> or </w:t>
      </w:r>
      <w:proofErr w:type="gramStart"/>
      <w:r w:rsidRPr="0022246B">
        <w:t>outward.cetking</w:t>
      </w:r>
      <w:proofErr w:type="gramEnd"/>
      <w:r w:rsidRPr="0022246B">
        <w:t>+1</w:t>
      </w:r>
    </w:p>
    <w:p w14:paraId="696EE5E9" w14:textId="77777777" w:rsidR="0022246B" w:rsidRPr="0022246B" w:rsidRDefault="0022246B" w:rsidP="0022246B">
      <w:r w:rsidRPr="0022246B">
        <w:rPr>
          <w:b/>
          <w:bCs/>
        </w:rPr>
        <w:lastRenderedPageBreak/>
        <w:t>Shortcut &amp; Tricks:</w:t>
      </w:r>
    </w:p>
    <w:p w14:paraId="5E771C72" w14:textId="77777777" w:rsidR="0022246B" w:rsidRPr="0022246B" w:rsidRDefault="0022246B" w:rsidP="0022246B">
      <w:pPr>
        <w:numPr>
          <w:ilvl w:val="0"/>
          <w:numId w:val="4"/>
        </w:numPr>
      </w:pPr>
      <w:r w:rsidRPr="0022246B">
        <w:rPr>
          <w:b/>
          <w:bCs/>
        </w:rPr>
        <w:t>The "Anchor" Method:</w:t>
      </w:r>
      <w:r w:rsidRPr="0022246B">
        <w:t xml:space="preserve"> Always start with the piece of information that gives you a fixed position (e.g., "A sits at the corner" or "A sits at the 3rd position from the left"). If no fixed position is given, start by placing one person and link all other conditions to </w:t>
      </w:r>
      <w:proofErr w:type="spellStart"/>
      <w:r w:rsidRPr="0022246B">
        <w:t>them.</w:t>
      </w:r>
      <w:hyperlink r:id="rId16" w:tgtFrame="_blank" w:history="1">
        <w:proofErr w:type="gramStart"/>
        <w:r w:rsidRPr="0022246B">
          <w:rPr>
            <w:rStyle w:val="Hyperlink"/>
          </w:rPr>
          <w:t>careermatebankpo.wordpress</w:t>
        </w:r>
        <w:proofErr w:type="spellEnd"/>
        <w:proofErr w:type="gramEnd"/>
      </w:hyperlink>
    </w:p>
    <w:p w14:paraId="1A8B32DC" w14:textId="77777777" w:rsidR="0022246B" w:rsidRPr="0022246B" w:rsidRDefault="0022246B" w:rsidP="0022246B">
      <w:pPr>
        <w:numPr>
          <w:ilvl w:val="0"/>
          <w:numId w:val="4"/>
        </w:numPr>
      </w:pPr>
      <w:r w:rsidRPr="0022246B">
        <w:rPr>
          <w:b/>
          <w:bCs/>
        </w:rPr>
        <w:t>Standardize Orientation:</w:t>
      </w:r>
      <w:r w:rsidRPr="0022246B">
        <w:t xml:space="preserve"> For circular arrangements, assume everyone is facing the </w:t>
      </w:r>
      <w:proofErr w:type="spellStart"/>
      <w:r w:rsidRPr="0022246B">
        <w:t>center</w:t>
      </w:r>
      <w:proofErr w:type="spellEnd"/>
      <w:r w:rsidRPr="0022246B">
        <w:t xml:space="preserve"> unless the question explicitly states </w:t>
      </w:r>
      <w:proofErr w:type="spellStart"/>
      <w:r w:rsidRPr="0022246B">
        <w:t>otherwise.</w:t>
      </w:r>
      <w:hyperlink r:id="rId17" w:tgtFrame="_blank" w:history="1">
        <w:r w:rsidRPr="0022246B">
          <w:rPr>
            <w:rStyle w:val="Hyperlink"/>
          </w:rPr>
          <w:t>prepinsta</w:t>
        </w:r>
        <w:proofErr w:type="spellEnd"/>
      </w:hyperlink>
    </w:p>
    <w:p w14:paraId="692AD58C" w14:textId="77777777" w:rsidR="0022246B" w:rsidRPr="0022246B" w:rsidRDefault="0022246B" w:rsidP="0022246B">
      <w:pPr>
        <w:numPr>
          <w:ilvl w:val="1"/>
          <w:numId w:val="4"/>
        </w:numPr>
      </w:pPr>
      <w:r w:rsidRPr="0022246B">
        <w:rPr>
          <w:b/>
          <w:bCs/>
        </w:rPr>
        <w:t xml:space="preserve">Facing </w:t>
      </w:r>
      <w:proofErr w:type="spellStart"/>
      <w:r w:rsidRPr="0022246B">
        <w:rPr>
          <w:b/>
          <w:bCs/>
        </w:rPr>
        <w:t>Center</w:t>
      </w:r>
      <w:proofErr w:type="spellEnd"/>
      <w:r w:rsidRPr="0022246B">
        <w:rPr>
          <w:b/>
          <w:bCs/>
        </w:rPr>
        <w:t>:</w:t>
      </w:r>
      <w:r w:rsidRPr="0022246B">
        <w:t xml:space="preserve"> Your left is their left; your right is their right.</w:t>
      </w:r>
    </w:p>
    <w:p w14:paraId="2B4F3B78" w14:textId="77777777" w:rsidR="0022246B" w:rsidRPr="0022246B" w:rsidRDefault="0022246B" w:rsidP="0022246B">
      <w:pPr>
        <w:numPr>
          <w:ilvl w:val="1"/>
          <w:numId w:val="4"/>
        </w:numPr>
      </w:pPr>
      <w:r w:rsidRPr="0022246B">
        <w:rPr>
          <w:b/>
          <w:bCs/>
        </w:rPr>
        <w:t>Facing Outward:</w:t>
      </w:r>
      <w:r w:rsidRPr="0022246B">
        <w:t xml:space="preserve"> Your left is their right; your right is their left.</w:t>
      </w:r>
    </w:p>
    <w:p w14:paraId="19A93BBE" w14:textId="77777777" w:rsidR="0022246B" w:rsidRPr="0022246B" w:rsidRDefault="0022246B" w:rsidP="0022246B">
      <w:pPr>
        <w:numPr>
          <w:ilvl w:val="0"/>
          <w:numId w:val="4"/>
        </w:numPr>
      </w:pPr>
      <w:r w:rsidRPr="0022246B">
        <w:rPr>
          <w:b/>
          <w:bCs/>
        </w:rPr>
        <w:t>Use Arrows for Clarity:</w:t>
      </w:r>
      <w:r w:rsidRPr="0022246B">
        <w:t xml:space="preserve"> If the arrangement involves people facing different directions (some in, some out), use arrows on your rough sheet to clearly mark the direction for each </w:t>
      </w:r>
      <w:proofErr w:type="spellStart"/>
      <w:r w:rsidRPr="0022246B">
        <w:t>position.</w:t>
      </w:r>
      <w:hyperlink r:id="rId18" w:tgtFrame="_blank" w:history="1">
        <w:r w:rsidRPr="0022246B">
          <w:rPr>
            <w:rStyle w:val="Hyperlink"/>
          </w:rPr>
          <w:t>cetking</w:t>
        </w:r>
      </w:hyperlink>
      <w:hyperlink r:id="rId19" w:tgtFrame="_blank" w:history="1">
        <w:r w:rsidRPr="0022246B">
          <w:rPr>
            <w:rStyle w:val="Hyperlink"/>
          </w:rPr>
          <w:t>youtube</w:t>
        </w:r>
        <w:proofErr w:type="spellEnd"/>
      </w:hyperlink>
    </w:p>
    <w:p w14:paraId="0C65B700" w14:textId="77777777" w:rsidR="0022246B" w:rsidRPr="0022246B" w:rsidRDefault="0022246B" w:rsidP="0022246B">
      <w:pPr>
        <w:numPr>
          <w:ilvl w:val="0"/>
          <w:numId w:val="4"/>
        </w:numPr>
      </w:pPr>
      <w:r w:rsidRPr="0022246B">
        <w:rPr>
          <w:b/>
          <w:bCs/>
        </w:rPr>
        <w:t>Information Prioritization:</w:t>
      </w:r>
      <w:r w:rsidRPr="0022246B">
        <w:t xml:space="preserve"> Don't read the sentences in order. Scan the entire puzzle first to identify the most "connected" person (the one mentioned in the most conditions) and start your diagram </w:t>
      </w:r>
      <w:proofErr w:type="spellStart"/>
      <w:r w:rsidRPr="0022246B">
        <w:t>there.</w:t>
      </w:r>
      <w:hyperlink r:id="rId20" w:tgtFrame="_blank" w:history="1">
        <w:proofErr w:type="gramStart"/>
        <w:r w:rsidRPr="0022246B">
          <w:rPr>
            <w:rStyle w:val="Hyperlink"/>
          </w:rPr>
          <w:t>careermatebankpo.wordpress</w:t>
        </w:r>
        <w:proofErr w:type="spellEnd"/>
        <w:proofErr w:type="gramEnd"/>
      </w:hyperlink>
    </w:p>
    <w:p w14:paraId="352A3FB6" w14:textId="77777777" w:rsidR="0022246B" w:rsidRPr="0022246B" w:rsidRDefault="0022246B" w:rsidP="0022246B">
      <w:pPr>
        <w:numPr>
          <w:ilvl w:val="0"/>
          <w:numId w:val="4"/>
        </w:numPr>
      </w:pPr>
      <w:r w:rsidRPr="0022246B">
        <w:rPr>
          <w:b/>
          <w:bCs/>
        </w:rPr>
        <w:t>The "Two-Case" Strategy:</w:t>
      </w:r>
      <w:r w:rsidRPr="0022246B">
        <w:t xml:space="preserve"> If you encounter a condition that has two possibilities (e.g., "A sits to the left or right of B"), quickly draw two small potential diagrams rather than trying to hold both possibilities in your </w:t>
      </w:r>
      <w:proofErr w:type="spellStart"/>
      <w:r w:rsidRPr="0022246B">
        <w:t>head.</w:t>
      </w:r>
      <w:hyperlink r:id="rId21" w:tgtFrame="_blank" w:history="1">
        <w:proofErr w:type="gramStart"/>
        <w:r w:rsidRPr="0022246B">
          <w:rPr>
            <w:rStyle w:val="Hyperlink"/>
          </w:rPr>
          <w:t>careermatebankpo.wordpress</w:t>
        </w:r>
        <w:proofErr w:type="spellEnd"/>
        <w:proofErr w:type="gramEnd"/>
      </w:hyperlink>
    </w:p>
    <w:p w14:paraId="08D1C8CF" w14:textId="77777777" w:rsidR="0022246B" w:rsidRPr="0022246B" w:rsidRDefault="0022246B" w:rsidP="0022246B">
      <w:r w:rsidRPr="0022246B">
        <w:t xml:space="preserve">To further master </w:t>
      </w:r>
      <w:r w:rsidRPr="0022246B">
        <w:rPr>
          <w:b/>
          <w:bCs/>
        </w:rPr>
        <w:t>Linear and Circular Arrangements</w:t>
      </w:r>
      <w:r w:rsidRPr="0022246B">
        <w:t xml:space="preserve">, use these specific shortcuts that top performers utilize to save </w:t>
      </w:r>
      <w:proofErr w:type="gramStart"/>
      <w:r w:rsidRPr="0022246B">
        <w:t>time.youtube</w:t>
      </w:r>
      <w:proofErr w:type="gramEnd"/>
      <w:r w:rsidRPr="0022246B">
        <w:t>+1</w:t>
      </w:r>
    </w:p>
    <w:p w14:paraId="73116F82" w14:textId="77777777" w:rsidR="0022246B" w:rsidRPr="0022246B" w:rsidRDefault="0022246B" w:rsidP="0022246B">
      <w:pPr>
        <w:rPr>
          <w:b/>
          <w:bCs/>
        </w:rPr>
      </w:pPr>
      <w:r w:rsidRPr="0022246B">
        <w:rPr>
          <w:b/>
          <w:bCs/>
        </w:rPr>
        <w:t>Advanced Seating Shortcuts</w:t>
      </w:r>
    </w:p>
    <w:p w14:paraId="7EEFC4E9" w14:textId="77777777" w:rsidR="0022246B" w:rsidRPr="0022246B" w:rsidRDefault="0022246B" w:rsidP="0022246B">
      <w:pPr>
        <w:numPr>
          <w:ilvl w:val="0"/>
          <w:numId w:val="5"/>
        </w:numPr>
      </w:pPr>
      <w:r w:rsidRPr="0022246B">
        <w:rPr>
          <w:b/>
          <w:bCs/>
        </w:rPr>
        <w:t>Clockwise/Anticlockwise Rule (Circular):</w:t>
      </w:r>
    </w:p>
    <w:p w14:paraId="4F62140E" w14:textId="77777777" w:rsidR="0022246B" w:rsidRPr="0022246B" w:rsidRDefault="0022246B" w:rsidP="0022246B">
      <w:pPr>
        <w:numPr>
          <w:ilvl w:val="1"/>
          <w:numId w:val="5"/>
        </w:numPr>
      </w:pPr>
      <w:r w:rsidRPr="0022246B">
        <w:rPr>
          <w:b/>
          <w:bCs/>
        </w:rPr>
        <w:t xml:space="preserve">Facing </w:t>
      </w:r>
      <w:proofErr w:type="spellStart"/>
      <w:r w:rsidRPr="0022246B">
        <w:rPr>
          <w:b/>
          <w:bCs/>
        </w:rPr>
        <w:t>Center</w:t>
      </w:r>
      <w:proofErr w:type="spellEnd"/>
      <w:r w:rsidRPr="0022246B">
        <w:rPr>
          <w:b/>
          <w:bCs/>
        </w:rPr>
        <w:t>:</w:t>
      </w:r>
      <w:r w:rsidRPr="0022246B">
        <w:t xml:space="preserve"> Clockwise is "Left," and Anticlockwise is "Right".</w:t>
      </w:r>
      <w:proofErr w:type="spellStart"/>
      <w:r w:rsidRPr="0022246B">
        <w:fldChar w:fldCharType="begin"/>
      </w:r>
      <w:r w:rsidRPr="0022246B">
        <w:instrText>HYPERLINK "https://www.scribd.com/document/940136434/Seating-Arrangement-Shortcuts-CheatSheet" \t "_blank"</w:instrText>
      </w:r>
      <w:r w:rsidRPr="0022246B">
        <w:fldChar w:fldCharType="separate"/>
      </w:r>
      <w:r w:rsidRPr="0022246B">
        <w:rPr>
          <w:rStyle w:val="Hyperlink"/>
        </w:rPr>
        <w:t>scribd</w:t>
      </w:r>
      <w:proofErr w:type="spellEnd"/>
      <w:r w:rsidRPr="0022246B">
        <w:fldChar w:fldCharType="end"/>
      </w:r>
    </w:p>
    <w:p w14:paraId="00A84F35" w14:textId="77777777" w:rsidR="0022246B" w:rsidRPr="0022246B" w:rsidRDefault="0022246B" w:rsidP="0022246B">
      <w:pPr>
        <w:numPr>
          <w:ilvl w:val="1"/>
          <w:numId w:val="5"/>
        </w:numPr>
      </w:pPr>
      <w:r w:rsidRPr="0022246B">
        <w:rPr>
          <w:b/>
          <w:bCs/>
        </w:rPr>
        <w:t>Facing Outward:</w:t>
      </w:r>
      <w:r w:rsidRPr="0022246B">
        <w:t xml:space="preserve"> Clockwise is "Right," and Anticlockwise is "Left".</w:t>
      </w:r>
      <w:proofErr w:type="spellStart"/>
      <w:r w:rsidRPr="0022246B">
        <w:fldChar w:fldCharType="begin"/>
      </w:r>
      <w:r w:rsidRPr="0022246B">
        <w:instrText>HYPERLINK "https://www.scribd.com/document/940136434/Seating-Arrangement-Shortcuts-CheatSheet" \t "_blank"</w:instrText>
      </w:r>
      <w:r w:rsidRPr="0022246B">
        <w:fldChar w:fldCharType="separate"/>
      </w:r>
      <w:r w:rsidRPr="0022246B">
        <w:rPr>
          <w:rStyle w:val="Hyperlink"/>
        </w:rPr>
        <w:t>scribd</w:t>
      </w:r>
      <w:proofErr w:type="spellEnd"/>
      <w:r w:rsidRPr="0022246B">
        <w:fldChar w:fldCharType="end"/>
      </w:r>
    </w:p>
    <w:p w14:paraId="53F349DE" w14:textId="77777777" w:rsidR="0022246B" w:rsidRPr="0022246B" w:rsidRDefault="0022246B" w:rsidP="0022246B">
      <w:pPr>
        <w:numPr>
          <w:ilvl w:val="1"/>
          <w:numId w:val="5"/>
        </w:numPr>
      </w:pPr>
      <w:r w:rsidRPr="0022246B">
        <w:rPr>
          <w:i/>
          <w:iCs/>
        </w:rPr>
        <w:t>Memory Hack:</w:t>
      </w:r>
      <w:r w:rsidRPr="0022246B">
        <w:t xml:space="preserve"> When facing outward, simply flip your own perspective 180 degrees to match the clockwise/anticlockwise </w:t>
      </w:r>
      <w:proofErr w:type="spellStart"/>
      <w:r w:rsidRPr="0022246B">
        <w:t>movement.</w:t>
      </w:r>
      <w:hyperlink r:id="rId22" w:tgtFrame="_blank" w:history="1">
        <w:r w:rsidRPr="0022246B">
          <w:rPr>
            <w:rStyle w:val="Hyperlink"/>
          </w:rPr>
          <w:t>scribd</w:t>
        </w:r>
        <w:proofErr w:type="spellEnd"/>
      </w:hyperlink>
    </w:p>
    <w:p w14:paraId="3765AA88" w14:textId="77777777" w:rsidR="0022246B" w:rsidRPr="0022246B" w:rsidRDefault="0022246B" w:rsidP="0022246B">
      <w:pPr>
        <w:numPr>
          <w:ilvl w:val="0"/>
          <w:numId w:val="5"/>
        </w:numPr>
      </w:pPr>
      <w:r w:rsidRPr="0022246B">
        <w:rPr>
          <w:b/>
          <w:bCs/>
        </w:rPr>
        <w:t>The "North-Facing" Standard:</w:t>
      </w:r>
    </w:p>
    <w:p w14:paraId="524C0363" w14:textId="77777777" w:rsidR="0022246B" w:rsidRPr="0022246B" w:rsidRDefault="0022246B" w:rsidP="0022246B">
      <w:pPr>
        <w:numPr>
          <w:ilvl w:val="1"/>
          <w:numId w:val="5"/>
        </w:numPr>
      </w:pPr>
      <w:r w:rsidRPr="0022246B">
        <w:t xml:space="preserve">Always assume the top of your paper is North. If a linear row is described, draw it horizontally with everyone facing "North" (top of the page) by </w:t>
      </w:r>
      <w:proofErr w:type="spellStart"/>
      <w:r w:rsidRPr="0022246B">
        <w:t>default.</w:t>
      </w:r>
      <w:hyperlink r:id="rId23" w:tgtFrame="_blank" w:history="1">
        <w:r w:rsidRPr="0022246B">
          <w:rPr>
            <w:rStyle w:val="Hyperlink"/>
          </w:rPr>
          <w:t>youtube</w:t>
        </w:r>
      </w:hyperlink>
      <w:hyperlink r:id="rId24" w:tgtFrame="_blank" w:history="1">
        <w:r w:rsidRPr="0022246B">
          <w:rPr>
            <w:rStyle w:val="Hyperlink"/>
          </w:rPr>
          <w:t>scribd</w:t>
        </w:r>
        <w:proofErr w:type="spellEnd"/>
      </w:hyperlink>
    </w:p>
    <w:p w14:paraId="492AE0F4" w14:textId="77777777" w:rsidR="0022246B" w:rsidRPr="0022246B" w:rsidRDefault="0022246B" w:rsidP="0022246B">
      <w:pPr>
        <w:numPr>
          <w:ilvl w:val="1"/>
          <w:numId w:val="5"/>
        </w:numPr>
      </w:pPr>
      <w:r w:rsidRPr="0022246B">
        <w:t xml:space="preserve">If someone faces South, simply swap their Left/Right orientation from your </w:t>
      </w:r>
      <w:proofErr w:type="spellStart"/>
      <w:r w:rsidRPr="0022246B">
        <w:t>perspective.</w:t>
      </w:r>
      <w:hyperlink r:id="rId25" w:tgtFrame="_blank" w:history="1">
        <w:r w:rsidRPr="0022246B">
          <w:rPr>
            <w:rStyle w:val="Hyperlink"/>
          </w:rPr>
          <w:t>scribd</w:t>
        </w:r>
        <w:proofErr w:type="spellEnd"/>
      </w:hyperlink>
    </w:p>
    <w:p w14:paraId="0D04D160" w14:textId="77777777" w:rsidR="0022246B" w:rsidRPr="0022246B" w:rsidRDefault="0022246B" w:rsidP="0022246B">
      <w:pPr>
        <w:numPr>
          <w:ilvl w:val="0"/>
          <w:numId w:val="5"/>
        </w:numPr>
      </w:pPr>
      <w:r w:rsidRPr="0022246B">
        <w:rPr>
          <w:b/>
          <w:bCs/>
        </w:rPr>
        <w:lastRenderedPageBreak/>
        <w:t>Shorthand Notation:</w:t>
      </w:r>
    </w:p>
    <w:p w14:paraId="0CE11676" w14:textId="77777777" w:rsidR="0022246B" w:rsidRPr="0022246B" w:rsidRDefault="0022246B" w:rsidP="0022246B">
      <w:pPr>
        <w:numPr>
          <w:ilvl w:val="1"/>
          <w:numId w:val="5"/>
        </w:numPr>
      </w:pPr>
      <w:r w:rsidRPr="0022246B">
        <w:t>Never write out names. Use initials (A, B, C).</w:t>
      </w:r>
      <w:proofErr w:type="spellStart"/>
      <w:r w:rsidRPr="0022246B">
        <w:fldChar w:fldCharType="begin"/>
      </w:r>
      <w:r w:rsidRPr="0022246B">
        <w:instrText>HYPERLINK "https://www.oliveboard.in/blog/seating-arrangement-questions/" \t "_blank"</w:instrText>
      </w:r>
      <w:r w:rsidRPr="0022246B">
        <w:fldChar w:fldCharType="separate"/>
      </w:r>
      <w:r w:rsidRPr="0022246B">
        <w:rPr>
          <w:rStyle w:val="Hyperlink"/>
        </w:rPr>
        <w:t>oliveboard</w:t>
      </w:r>
      <w:proofErr w:type="spellEnd"/>
      <w:r w:rsidRPr="0022246B">
        <w:fldChar w:fldCharType="end"/>
      </w:r>
    </w:p>
    <w:p w14:paraId="32276464" w14:textId="77777777" w:rsidR="0022246B" w:rsidRPr="0022246B" w:rsidRDefault="0022246B" w:rsidP="0022246B">
      <w:pPr>
        <w:numPr>
          <w:ilvl w:val="1"/>
          <w:numId w:val="5"/>
        </w:numPr>
      </w:pPr>
      <w:r w:rsidRPr="0022246B">
        <w:t xml:space="preserve">Use arrows for relationships: A → B (A is left of B), A ↔ B (A and B are immediate </w:t>
      </w:r>
      <w:proofErr w:type="spellStart"/>
      <w:r w:rsidRPr="0022246B">
        <w:t>neighbors</w:t>
      </w:r>
      <w:proofErr w:type="spellEnd"/>
      <w:proofErr w:type="gramStart"/>
      <w:r w:rsidRPr="0022246B">
        <w:t>).careermatebankpo</w:t>
      </w:r>
      <w:proofErr w:type="gramEnd"/>
      <w:r w:rsidRPr="0022246B">
        <w:t>.wordpress+1</w:t>
      </w:r>
    </w:p>
    <w:p w14:paraId="2C431AA9" w14:textId="77777777" w:rsidR="0022246B" w:rsidRPr="0022246B" w:rsidRDefault="0022246B" w:rsidP="0022246B">
      <w:pPr>
        <w:numPr>
          <w:ilvl w:val="1"/>
          <w:numId w:val="5"/>
        </w:numPr>
      </w:pPr>
      <w:r w:rsidRPr="0022246B">
        <w:t>Use a line with a dash to indicate a gap: A _ B (One person sits between A and B).</w:t>
      </w:r>
      <w:proofErr w:type="spellStart"/>
      <w:r w:rsidRPr="0022246B">
        <w:fldChar w:fldCharType="begin"/>
      </w:r>
      <w:r w:rsidRPr="0022246B">
        <w:instrText>HYPERLINK "https://careermatebankpo.files.wordpress.com/2017/03/seating-arrangement-tricks.pdf" \t "_blank"</w:instrText>
      </w:r>
      <w:r w:rsidRPr="0022246B">
        <w:fldChar w:fldCharType="separate"/>
      </w:r>
      <w:proofErr w:type="gramStart"/>
      <w:r w:rsidRPr="0022246B">
        <w:rPr>
          <w:rStyle w:val="Hyperlink"/>
        </w:rPr>
        <w:t>careermatebankpo.wordpress</w:t>
      </w:r>
      <w:proofErr w:type="spellEnd"/>
      <w:proofErr w:type="gramEnd"/>
      <w:r w:rsidRPr="0022246B">
        <w:fldChar w:fldCharType="end"/>
      </w:r>
    </w:p>
    <w:p w14:paraId="25628011" w14:textId="77777777" w:rsidR="0022246B" w:rsidRPr="0022246B" w:rsidRDefault="0022246B" w:rsidP="0022246B">
      <w:pPr>
        <w:numPr>
          <w:ilvl w:val="0"/>
          <w:numId w:val="5"/>
        </w:numPr>
      </w:pPr>
      <w:r w:rsidRPr="0022246B">
        <w:rPr>
          <w:b/>
          <w:bCs/>
        </w:rPr>
        <w:t>The "Block Method":</w:t>
      </w:r>
    </w:p>
    <w:p w14:paraId="4ED7C845" w14:textId="77777777" w:rsidR="0022246B" w:rsidRPr="0022246B" w:rsidRDefault="0022246B" w:rsidP="0022246B">
      <w:pPr>
        <w:numPr>
          <w:ilvl w:val="1"/>
          <w:numId w:val="5"/>
        </w:numPr>
      </w:pPr>
      <w:r w:rsidRPr="0022246B">
        <w:t xml:space="preserve">If a clue says "A and B are </w:t>
      </w:r>
      <w:proofErr w:type="spellStart"/>
      <w:r w:rsidRPr="0022246B">
        <w:t>neighbors</w:t>
      </w:r>
      <w:proofErr w:type="spellEnd"/>
      <w:r w:rsidRPr="0022246B">
        <w:t>," treat them as a single block (AB).</w:t>
      </w:r>
      <w:proofErr w:type="spellStart"/>
      <w:r w:rsidRPr="0022246B">
        <w:fldChar w:fldCharType="begin"/>
      </w:r>
      <w:r w:rsidRPr="0022246B">
        <w:instrText>HYPERLINK "https://www.scribd.com/document/940136434/Seating-Arrangement-Shortcuts-CheatSheet" \t "_blank"</w:instrText>
      </w:r>
      <w:r w:rsidRPr="0022246B">
        <w:fldChar w:fldCharType="separate"/>
      </w:r>
      <w:r w:rsidRPr="0022246B">
        <w:rPr>
          <w:rStyle w:val="Hyperlink"/>
        </w:rPr>
        <w:t>scribd</w:t>
      </w:r>
      <w:proofErr w:type="spellEnd"/>
      <w:r w:rsidRPr="0022246B">
        <w:fldChar w:fldCharType="end"/>
      </w:r>
    </w:p>
    <w:p w14:paraId="472ACC78" w14:textId="77777777" w:rsidR="0022246B" w:rsidRPr="0022246B" w:rsidRDefault="0022246B" w:rsidP="0022246B">
      <w:pPr>
        <w:numPr>
          <w:ilvl w:val="1"/>
          <w:numId w:val="5"/>
        </w:numPr>
      </w:pPr>
      <w:r w:rsidRPr="0022246B">
        <w:t xml:space="preserve">Place this block as a single unit in your diagram first, then worry about the internal arrangement of A and B </w:t>
      </w:r>
      <w:proofErr w:type="spellStart"/>
      <w:r w:rsidRPr="0022246B">
        <w:t>later.</w:t>
      </w:r>
      <w:hyperlink r:id="rId26" w:tgtFrame="_blank" w:history="1">
        <w:r w:rsidRPr="0022246B">
          <w:rPr>
            <w:rStyle w:val="Hyperlink"/>
          </w:rPr>
          <w:t>scribd</w:t>
        </w:r>
        <w:proofErr w:type="spellEnd"/>
      </w:hyperlink>
    </w:p>
    <w:p w14:paraId="4FF2E36C" w14:textId="77777777" w:rsidR="0022246B" w:rsidRPr="0022246B" w:rsidRDefault="0022246B" w:rsidP="0022246B">
      <w:pPr>
        <w:numPr>
          <w:ilvl w:val="0"/>
          <w:numId w:val="5"/>
        </w:numPr>
      </w:pPr>
      <w:r w:rsidRPr="0022246B">
        <w:rPr>
          <w:b/>
          <w:bCs/>
        </w:rPr>
        <w:t>Decision Tree (Elimination):</w:t>
      </w:r>
    </w:p>
    <w:p w14:paraId="340B792E" w14:textId="77777777" w:rsidR="0022246B" w:rsidRPr="0022246B" w:rsidRDefault="0022246B" w:rsidP="0022246B">
      <w:pPr>
        <w:numPr>
          <w:ilvl w:val="1"/>
          <w:numId w:val="5"/>
        </w:numPr>
      </w:pPr>
      <w:r w:rsidRPr="0022246B">
        <w:t xml:space="preserve">If you are stuck between two possibilities, draw two parallel versions of your </w:t>
      </w:r>
      <w:proofErr w:type="gramStart"/>
      <w:r w:rsidRPr="0022246B">
        <w:t>diagram.careermatebankpo</w:t>
      </w:r>
      <w:proofErr w:type="gramEnd"/>
      <w:r w:rsidRPr="0022246B">
        <w:t>.wordpress+1</w:t>
      </w:r>
    </w:p>
    <w:p w14:paraId="3734B679" w14:textId="77777777" w:rsidR="0022246B" w:rsidRPr="0022246B" w:rsidRDefault="0022246B" w:rsidP="0022246B">
      <w:pPr>
        <w:numPr>
          <w:ilvl w:val="1"/>
          <w:numId w:val="5"/>
        </w:numPr>
      </w:pPr>
      <w:r w:rsidRPr="0022246B">
        <w:t xml:space="preserve">As you read the next clues, one will almost certainly become invalid—cross it out immediately to focus only on the correct </w:t>
      </w:r>
      <w:proofErr w:type="spellStart"/>
      <w:r w:rsidRPr="0022246B">
        <w:t>one.</w:t>
      </w:r>
      <w:hyperlink r:id="rId27" w:tgtFrame="_blank" w:history="1">
        <w:r w:rsidRPr="0022246B">
          <w:rPr>
            <w:rStyle w:val="Hyperlink"/>
          </w:rPr>
          <w:t>scribd</w:t>
        </w:r>
        <w:proofErr w:type="spellEnd"/>
      </w:hyperlink>
    </w:p>
    <w:p w14:paraId="0523FB05" w14:textId="77777777" w:rsidR="0022246B" w:rsidRPr="0022246B" w:rsidRDefault="0022246B" w:rsidP="0022246B">
      <w:r w:rsidRPr="0022246B">
        <w:t xml:space="preserve">For your quick reference, here is a consolidated "Cheat Sheet" of shortcuts for Linear and Circular arrangements based on the methods used by top exam </w:t>
      </w:r>
      <w:proofErr w:type="spellStart"/>
      <w:r w:rsidRPr="0022246B">
        <w:t>takers.</w:t>
      </w:r>
      <w:hyperlink r:id="rId28" w:tgtFrame="_blank" w:history="1">
        <w:r w:rsidRPr="0022246B">
          <w:rPr>
            <w:rStyle w:val="Hyperlink"/>
          </w:rPr>
          <w:t>scribd</w:t>
        </w:r>
        <w:proofErr w:type="spellEnd"/>
      </w:hyperlink>
    </w:p>
    <w:p w14:paraId="50618F8F" w14:textId="77777777" w:rsidR="0022246B" w:rsidRPr="0022246B" w:rsidRDefault="0022246B" w:rsidP="0022246B">
      <w:pPr>
        <w:rPr>
          <w:b/>
          <w:bCs/>
        </w:rPr>
      </w:pPr>
      <w:r w:rsidRPr="0022246B">
        <w:rPr>
          <w:b/>
          <w:bCs/>
        </w:rPr>
        <w:t>Quick Reference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4050"/>
        <w:gridCol w:w="3747"/>
      </w:tblGrid>
      <w:tr w:rsidR="0022246B" w:rsidRPr="0022246B" w14:paraId="0623A8AF" w14:textId="77777777">
        <w:trPr>
          <w:tblHeader/>
          <w:tblCellSpacing w:w="15" w:type="dxa"/>
        </w:trPr>
        <w:tc>
          <w:tcPr>
            <w:tcW w:w="0" w:type="auto"/>
            <w:vAlign w:val="center"/>
            <w:hideMark/>
          </w:tcPr>
          <w:p w14:paraId="49CD4940" w14:textId="77777777" w:rsidR="0022246B" w:rsidRPr="0022246B" w:rsidRDefault="0022246B" w:rsidP="0022246B">
            <w:pPr>
              <w:rPr>
                <w:b/>
                <w:bCs/>
              </w:rPr>
            </w:pPr>
            <w:r w:rsidRPr="0022246B">
              <w:rPr>
                <w:b/>
                <w:bCs/>
              </w:rPr>
              <w:t>Concept</w:t>
            </w:r>
          </w:p>
        </w:tc>
        <w:tc>
          <w:tcPr>
            <w:tcW w:w="0" w:type="auto"/>
            <w:vAlign w:val="center"/>
            <w:hideMark/>
          </w:tcPr>
          <w:p w14:paraId="637FF018" w14:textId="77777777" w:rsidR="0022246B" w:rsidRPr="0022246B" w:rsidRDefault="0022246B" w:rsidP="0022246B">
            <w:pPr>
              <w:rPr>
                <w:b/>
                <w:bCs/>
              </w:rPr>
            </w:pPr>
            <w:r w:rsidRPr="0022246B">
              <w:rPr>
                <w:b/>
                <w:bCs/>
              </w:rPr>
              <w:t>Linear Arrangement Shortcut</w:t>
            </w:r>
          </w:p>
        </w:tc>
        <w:tc>
          <w:tcPr>
            <w:tcW w:w="0" w:type="auto"/>
            <w:vAlign w:val="center"/>
            <w:hideMark/>
          </w:tcPr>
          <w:p w14:paraId="3E2AAC60" w14:textId="77777777" w:rsidR="0022246B" w:rsidRPr="0022246B" w:rsidRDefault="0022246B" w:rsidP="0022246B">
            <w:pPr>
              <w:rPr>
                <w:b/>
                <w:bCs/>
              </w:rPr>
            </w:pPr>
            <w:r w:rsidRPr="0022246B">
              <w:rPr>
                <w:b/>
                <w:bCs/>
              </w:rPr>
              <w:t>Circular Arrangement Shortcut</w:t>
            </w:r>
          </w:p>
        </w:tc>
      </w:tr>
      <w:tr w:rsidR="0022246B" w:rsidRPr="0022246B" w14:paraId="12BBB423" w14:textId="77777777">
        <w:trPr>
          <w:tblCellSpacing w:w="15" w:type="dxa"/>
        </w:trPr>
        <w:tc>
          <w:tcPr>
            <w:tcW w:w="0" w:type="auto"/>
            <w:vAlign w:val="center"/>
            <w:hideMark/>
          </w:tcPr>
          <w:p w14:paraId="210AF1D5" w14:textId="77777777" w:rsidR="0022246B" w:rsidRPr="0022246B" w:rsidRDefault="0022246B" w:rsidP="0022246B">
            <w:r w:rsidRPr="0022246B">
              <w:rPr>
                <w:b/>
                <w:bCs/>
              </w:rPr>
              <w:t>Direction</w:t>
            </w:r>
          </w:p>
        </w:tc>
        <w:tc>
          <w:tcPr>
            <w:tcW w:w="0" w:type="auto"/>
            <w:vAlign w:val="center"/>
            <w:hideMark/>
          </w:tcPr>
          <w:p w14:paraId="3BEC2AF5" w14:textId="77777777" w:rsidR="0022246B" w:rsidRPr="0022246B" w:rsidRDefault="0022246B" w:rsidP="0022246B">
            <w:r w:rsidRPr="0022246B">
              <w:t xml:space="preserve">Assume North (Top) = North, South = Bottom </w:t>
            </w:r>
            <w:hyperlink r:id="rId29" w:tgtFrame="_blank" w:history="1">
              <w:proofErr w:type="spellStart"/>
              <w:r w:rsidRPr="0022246B">
                <w:rPr>
                  <w:rStyle w:val="Hyperlink"/>
                </w:rPr>
                <w:t>scribd</w:t>
              </w:r>
              <w:proofErr w:type="spellEnd"/>
            </w:hyperlink>
            <w:r w:rsidRPr="0022246B">
              <w:t>.</w:t>
            </w:r>
          </w:p>
        </w:tc>
        <w:tc>
          <w:tcPr>
            <w:tcW w:w="0" w:type="auto"/>
            <w:vAlign w:val="center"/>
            <w:hideMark/>
          </w:tcPr>
          <w:p w14:paraId="6E38C3C8" w14:textId="77777777" w:rsidR="0022246B" w:rsidRPr="0022246B" w:rsidRDefault="0022246B" w:rsidP="0022246B">
            <w:r w:rsidRPr="0022246B">
              <w:t xml:space="preserve">Facing </w:t>
            </w:r>
            <w:proofErr w:type="spellStart"/>
            <w:r w:rsidRPr="0022246B">
              <w:t>Center</w:t>
            </w:r>
            <w:proofErr w:type="spellEnd"/>
            <w:r w:rsidRPr="0022246B">
              <w:t xml:space="preserve">: Left = Anticlockwise, Right = Clockwise </w:t>
            </w:r>
            <w:hyperlink r:id="rId30" w:tgtFrame="_blank" w:history="1">
              <w:proofErr w:type="spellStart"/>
              <w:r w:rsidRPr="0022246B">
                <w:rPr>
                  <w:rStyle w:val="Hyperlink"/>
                </w:rPr>
                <w:t>scribd</w:t>
              </w:r>
              <w:proofErr w:type="spellEnd"/>
            </w:hyperlink>
            <w:r w:rsidRPr="0022246B">
              <w:t>.</w:t>
            </w:r>
          </w:p>
        </w:tc>
      </w:tr>
      <w:tr w:rsidR="0022246B" w:rsidRPr="0022246B" w14:paraId="749F8EFB" w14:textId="77777777">
        <w:trPr>
          <w:tblCellSpacing w:w="15" w:type="dxa"/>
        </w:trPr>
        <w:tc>
          <w:tcPr>
            <w:tcW w:w="0" w:type="auto"/>
            <w:vAlign w:val="center"/>
            <w:hideMark/>
          </w:tcPr>
          <w:p w14:paraId="45FA6C85" w14:textId="77777777" w:rsidR="0022246B" w:rsidRPr="0022246B" w:rsidRDefault="0022246B" w:rsidP="0022246B">
            <w:r w:rsidRPr="0022246B">
              <w:rPr>
                <w:b/>
                <w:bCs/>
              </w:rPr>
              <w:t>Movement</w:t>
            </w:r>
          </w:p>
        </w:tc>
        <w:tc>
          <w:tcPr>
            <w:tcW w:w="0" w:type="auto"/>
            <w:vAlign w:val="center"/>
            <w:hideMark/>
          </w:tcPr>
          <w:p w14:paraId="332200EF" w14:textId="77777777" w:rsidR="0022246B" w:rsidRPr="0022246B" w:rsidRDefault="0022246B" w:rsidP="0022246B">
            <w:r w:rsidRPr="0022246B">
              <w:t xml:space="preserve">Facing North: Left is Left, Right is Right </w:t>
            </w:r>
            <w:hyperlink r:id="rId31" w:tgtFrame="_blank" w:history="1">
              <w:proofErr w:type="spellStart"/>
              <w:r w:rsidRPr="0022246B">
                <w:rPr>
                  <w:rStyle w:val="Hyperlink"/>
                </w:rPr>
                <w:t>scribd</w:t>
              </w:r>
              <w:proofErr w:type="spellEnd"/>
            </w:hyperlink>
            <w:r w:rsidRPr="0022246B">
              <w:t>.</w:t>
            </w:r>
          </w:p>
        </w:tc>
        <w:tc>
          <w:tcPr>
            <w:tcW w:w="0" w:type="auto"/>
            <w:vAlign w:val="center"/>
            <w:hideMark/>
          </w:tcPr>
          <w:p w14:paraId="3A8AA9C4" w14:textId="77777777" w:rsidR="0022246B" w:rsidRPr="0022246B" w:rsidRDefault="0022246B" w:rsidP="0022246B">
            <w:r w:rsidRPr="0022246B">
              <w:t xml:space="preserve">Facing Outward: Left = Clockwise, Right = Anticlockwise </w:t>
            </w:r>
            <w:hyperlink r:id="rId32" w:tgtFrame="_blank" w:history="1">
              <w:proofErr w:type="spellStart"/>
              <w:r w:rsidRPr="0022246B">
                <w:rPr>
                  <w:rStyle w:val="Hyperlink"/>
                </w:rPr>
                <w:t>scribd</w:t>
              </w:r>
              <w:proofErr w:type="spellEnd"/>
            </w:hyperlink>
            <w:r w:rsidRPr="0022246B">
              <w:t>.</w:t>
            </w:r>
          </w:p>
        </w:tc>
      </w:tr>
      <w:tr w:rsidR="0022246B" w:rsidRPr="0022246B" w14:paraId="18181367" w14:textId="77777777">
        <w:trPr>
          <w:tblCellSpacing w:w="15" w:type="dxa"/>
        </w:trPr>
        <w:tc>
          <w:tcPr>
            <w:tcW w:w="0" w:type="auto"/>
            <w:vAlign w:val="center"/>
            <w:hideMark/>
          </w:tcPr>
          <w:p w14:paraId="283D17AA" w14:textId="77777777" w:rsidR="0022246B" w:rsidRPr="0022246B" w:rsidRDefault="0022246B" w:rsidP="0022246B">
            <w:r w:rsidRPr="0022246B">
              <w:rPr>
                <w:b/>
                <w:bCs/>
              </w:rPr>
              <w:t>Start</w:t>
            </w:r>
          </w:p>
        </w:tc>
        <w:tc>
          <w:tcPr>
            <w:tcW w:w="0" w:type="auto"/>
            <w:vAlign w:val="center"/>
            <w:hideMark/>
          </w:tcPr>
          <w:p w14:paraId="4AC19E90" w14:textId="77777777" w:rsidR="0022246B" w:rsidRPr="0022246B" w:rsidRDefault="0022246B" w:rsidP="0022246B">
            <w:r w:rsidRPr="0022246B">
              <w:t xml:space="preserve">Use the most "connected" person (the one with the most conditions) </w:t>
            </w:r>
            <w:hyperlink r:id="rId33" w:tgtFrame="_blank" w:history="1">
              <w:proofErr w:type="spellStart"/>
              <w:proofErr w:type="gramStart"/>
              <w:r w:rsidRPr="0022246B">
                <w:rPr>
                  <w:rStyle w:val="Hyperlink"/>
                </w:rPr>
                <w:t>careermatebankpo.wordpress</w:t>
              </w:r>
              <w:proofErr w:type="spellEnd"/>
              <w:proofErr w:type="gramEnd"/>
            </w:hyperlink>
            <w:r w:rsidRPr="0022246B">
              <w:t>.</w:t>
            </w:r>
          </w:p>
        </w:tc>
        <w:tc>
          <w:tcPr>
            <w:tcW w:w="0" w:type="auto"/>
            <w:vAlign w:val="center"/>
            <w:hideMark/>
          </w:tcPr>
          <w:p w14:paraId="00ECD0EF" w14:textId="77777777" w:rsidR="0022246B" w:rsidRPr="0022246B" w:rsidRDefault="0022246B" w:rsidP="0022246B">
            <w:r w:rsidRPr="0022246B">
              <w:t xml:space="preserve">Pick any seat as your anchor, then place others relative to it </w:t>
            </w:r>
            <w:hyperlink r:id="rId34" w:tgtFrame="_blank" w:history="1">
              <w:proofErr w:type="spellStart"/>
              <w:proofErr w:type="gramStart"/>
              <w:r w:rsidRPr="0022246B">
                <w:rPr>
                  <w:rStyle w:val="Hyperlink"/>
                </w:rPr>
                <w:t>careermatebankpo.wordpress</w:t>
              </w:r>
              <w:proofErr w:type="spellEnd"/>
              <w:proofErr w:type="gramEnd"/>
            </w:hyperlink>
            <w:r w:rsidRPr="0022246B">
              <w:t>.</w:t>
            </w:r>
          </w:p>
        </w:tc>
      </w:tr>
      <w:tr w:rsidR="0022246B" w:rsidRPr="0022246B" w14:paraId="33FA9229" w14:textId="77777777">
        <w:trPr>
          <w:tblCellSpacing w:w="15" w:type="dxa"/>
        </w:trPr>
        <w:tc>
          <w:tcPr>
            <w:tcW w:w="0" w:type="auto"/>
            <w:vAlign w:val="center"/>
            <w:hideMark/>
          </w:tcPr>
          <w:p w14:paraId="6EAD2132" w14:textId="77777777" w:rsidR="0022246B" w:rsidRPr="0022246B" w:rsidRDefault="0022246B" w:rsidP="0022246B">
            <w:r w:rsidRPr="0022246B">
              <w:rPr>
                <w:b/>
                <w:bCs/>
              </w:rPr>
              <w:t>Notation</w:t>
            </w:r>
          </w:p>
        </w:tc>
        <w:tc>
          <w:tcPr>
            <w:tcW w:w="0" w:type="auto"/>
            <w:vAlign w:val="center"/>
            <w:hideMark/>
          </w:tcPr>
          <w:p w14:paraId="02DF6B26" w14:textId="77777777" w:rsidR="0022246B" w:rsidRPr="0022246B" w:rsidRDefault="0022246B" w:rsidP="0022246B">
            <w:r w:rsidRPr="0022246B">
              <w:t xml:space="preserve">Use A_B for a gap; (AB) for </w:t>
            </w:r>
            <w:proofErr w:type="spellStart"/>
            <w:r w:rsidRPr="0022246B">
              <w:t>neighbors</w:t>
            </w:r>
            <w:proofErr w:type="spellEnd"/>
            <w:r w:rsidRPr="0022246B">
              <w:t xml:space="preserve"> </w:t>
            </w:r>
            <w:proofErr w:type="gramStart"/>
            <w:r w:rsidRPr="0022246B">
              <w:t>careermatebankpo.wordpress</w:t>
            </w:r>
            <w:proofErr w:type="gramEnd"/>
            <w:r w:rsidRPr="0022246B">
              <w:t>+1.</w:t>
            </w:r>
          </w:p>
        </w:tc>
        <w:tc>
          <w:tcPr>
            <w:tcW w:w="0" w:type="auto"/>
            <w:vAlign w:val="center"/>
            <w:hideMark/>
          </w:tcPr>
          <w:p w14:paraId="501E42EE" w14:textId="77777777" w:rsidR="0022246B" w:rsidRPr="0022246B" w:rsidRDefault="0022246B" w:rsidP="0022246B">
            <w:r w:rsidRPr="0022246B">
              <w:t xml:space="preserve">Use arrows inside/outside for facing direction </w:t>
            </w:r>
            <w:hyperlink r:id="rId35" w:tgtFrame="_blank" w:history="1">
              <w:proofErr w:type="spellStart"/>
              <w:r w:rsidRPr="0022246B">
                <w:rPr>
                  <w:rStyle w:val="Hyperlink"/>
                </w:rPr>
                <w:t>cetking</w:t>
              </w:r>
              <w:proofErr w:type="spellEnd"/>
            </w:hyperlink>
            <w:r w:rsidRPr="0022246B">
              <w:t>.</w:t>
            </w:r>
          </w:p>
        </w:tc>
      </w:tr>
      <w:tr w:rsidR="0022246B" w:rsidRPr="0022246B" w14:paraId="51C98598" w14:textId="77777777">
        <w:trPr>
          <w:tblCellSpacing w:w="15" w:type="dxa"/>
        </w:trPr>
        <w:tc>
          <w:tcPr>
            <w:tcW w:w="0" w:type="auto"/>
            <w:vAlign w:val="center"/>
            <w:hideMark/>
          </w:tcPr>
          <w:p w14:paraId="2EC5F661" w14:textId="77777777" w:rsidR="0022246B" w:rsidRPr="0022246B" w:rsidRDefault="0022246B" w:rsidP="0022246B">
            <w:r w:rsidRPr="0022246B">
              <w:rPr>
                <w:b/>
                <w:bCs/>
              </w:rPr>
              <w:lastRenderedPageBreak/>
              <w:t>Strategy</w:t>
            </w:r>
          </w:p>
        </w:tc>
        <w:tc>
          <w:tcPr>
            <w:tcW w:w="0" w:type="auto"/>
            <w:vAlign w:val="center"/>
            <w:hideMark/>
          </w:tcPr>
          <w:p w14:paraId="7B89A5A6" w14:textId="77777777" w:rsidR="0022246B" w:rsidRPr="0022246B" w:rsidRDefault="0022246B" w:rsidP="0022246B">
            <w:r w:rsidRPr="0022246B">
              <w:t xml:space="preserve">If stuck, draw 2 cases; eliminate the impossible one </w:t>
            </w:r>
            <w:hyperlink r:id="rId36" w:tgtFrame="_blank" w:history="1">
              <w:proofErr w:type="spellStart"/>
              <w:r w:rsidRPr="0022246B">
                <w:rPr>
                  <w:rStyle w:val="Hyperlink"/>
                </w:rPr>
                <w:t>scribd</w:t>
              </w:r>
              <w:proofErr w:type="spellEnd"/>
            </w:hyperlink>
            <w:r w:rsidRPr="0022246B">
              <w:t>.</w:t>
            </w:r>
          </w:p>
        </w:tc>
        <w:tc>
          <w:tcPr>
            <w:tcW w:w="0" w:type="auto"/>
            <w:vAlign w:val="center"/>
            <w:hideMark/>
          </w:tcPr>
          <w:p w14:paraId="6AA4DD45" w14:textId="77777777" w:rsidR="0022246B" w:rsidRPr="0022246B" w:rsidRDefault="0022246B" w:rsidP="0022246B">
            <w:r w:rsidRPr="0022246B">
              <w:t xml:space="preserve">If stuck, draw 2 cases; eliminate the impossible one </w:t>
            </w:r>
            <w:hyperlink r:id="rId37" w:tgtFrame="_blank" w:history="1">
              <w:proofErr w:type="spellStart"/>
              <w:r w:rsidRPr="0022246B">
                <w:rPr>
                  <w:rStyle w:val="Hyperlink"/>
                </w:rPr>
                <w:t>scribd</w:t>
              </w:r>
              <w:proofErr w:type="spellEnd"/>
            </w:hyperlink>
            <w:r w:rsidRPr="0022246B">
              <w:t>.</w:t>
            </w:r>
          </w:p>
        </w:tc>
      </w:tr>
    </w:tbl>
    <w:p w14:paraId="3B16F6C7" w14:textId="77777777" w:rsidR="0022246B" w:rsidRPr="0022246B" w:rsidRDefault="0022246B" w:rsidP="0022246B">
      <w:r w:rsidRPr="0022246B">
        <w:rPr>
          <w:b/>
          <w:bCs/>
        </w:rPr>
        <w:t>Pro-Tips for Speed:</w:t>
      </w:r>
    </w:p>
    <w:p w14:paraId="7B0612F8" w14:textId="77777777" w:rsidR="0022246B" w:rsidRPr="0022246B" w:rsidRDefault="0022246B" w:rsidP="0022246B">
      <w:pPr>
        <w:numPr>
          <w:ilvl w:val="0"/>
          <w:numId w:val="6"/>
        </w:numPr>
      </w:pPr>
      <w:r w:rsidRPr="0022246B">
        <w:rPr>
          <w:b/>
          <w:bCs/>
        </w:rPr>
        <w:t>Initial First:</w:t>
      </w:r>
      <w:r w:rsidRPr="0022246B">
        <w:t xml:space="preserve"> Never write full names. Use initials (A, B, C) to save seconds on every </w:t>
      </w:r>
      <w:proofErr w:type="spellStart"/>
      <w:r w:rsidRPr="0022246B">
        <w:t>question.</w:t>
      </w:r>
      <w:hyperlink r:id="rId38" w:tgtFrame="_blank" w:history="1">
        <w:r w:rsidRPr="0022246B">
          <w:rPr>
            <w:rStyle w:val="Hyperlink"/>
          </w:rPr>
          <w:t>oliveboard</w:t>
        </w:r>
        <w:proofErr w:type="spellEnd"/>
      </w:hyperlink>
    </w:p>
    <w:p w14:paraId="3312BCC4" w14:textId="77777777" w:rsidR="0022246B" w:rsidRPr="0022246B" w:rsidRDefault="0022246B" w:rsidP="0022246B">
      <w:pPr>
        <w:numPr>
          <w:ilvl w:val="0"/>
          <w:numId w:val="6"/>
        </w:numPr>
      </w:pPr>
      <w:r w:rsidRPr="0022246B">
        <w:rPr>
          <w:b/>
          <w:bCs/>
        </w:rPr>
        <w:t>Symmetry:</w:t>
      </w:r>
      <w:r w:rsidRPr="0022246B">
        <w:t xml:space="preserve"> In circular problems, if 8 people are sitting, draw 4 lines (diagonals) first to establish the "Opposite" seats </w:t>
      </w:r>
      <w:proofErr w:type="spellStart"/>
      <w:r w:rsidRPr="0022246B">
        <w:t>immediately.</w:t>
      </w:r>
      <w:hyperlink r:id="rId39" w:tgtFrame="_blank" w:history="1">
        <w:r w:rsidRPr="0022246B">
          <w:rPr>
            <w:rStyle w:val="Hyperlink"/>
          </w:rPr>
          <w:t>oliveboard</w:t>
        </w:r>
        <w:proofErr w:type="spellEnd"/>
      </w:hyperlink>
    </w:p>
    <w:p w14:paraId="70E06AAA" w14:textId="77777777" w:rsidR="0022246B" w:rsidRPr="0022246B" w:rsidRDefault="0022246B" w:rsidP="0022246B">
      <w:pPr>
        <w:numPr>
          <w:ilvl w:val="0"/>
          <w:numId w:val="6"/>
        </w:numPr>
      </w:pPr>
      <w:r w:rsidRPr="0022246B">
        <w:rPr>
          <w:b/>
          <w:bCs/>
        </w:rPr>
        <w:t>Don't Re-read:</w:t>
      </w:r>
      <w:r w:rsidRPr="0022246B">
        <w:t xml:space="preserve"> Avoid going back to the start of the passage. Write shorthand notes for every condition before you start </w:t>
      </w:r>
      <w:proofErr w:type="spellStart"/>
      <w:r w:rsidRPr="0022246B">
        <w:t>drawing.</w:t>
      </w:r>
      <w:hyperlink r:id="rId40" w:tgtFrame="_blank" w:history="1">
        <w:r w:rsidRPr="0022246B">
          <w:rPr>
            <w:rStyle w:val="Hyperlink"/>
          </w:rPr>
          <w:t>cetking</w:t>
        </w:r>
        <w:proofErr w:type="spellEnd"/>
      </w:hyperlink>
    </w:p>
    <w:p w14:paraId="6C68F630" w14:textId="77777777" w:rsidR="0022246B" w:rsidRPr="0022246B" w:rsidRDefault="0022246B" w:rsidP="0022246B">
      <w:pPr>
        <w:numPr>
          <w:ilvl w:val="0"/>
          <w:numId w:val="6"/>
        </w:numPr>
      </w:pPr>
      <w:r w:rsidRPr="0022246B">
        <w:rPr>
          <w:b/>
          <w:bCs/>
        </w:rPr>
        <w:t>Block Method:</w:t>
      </w:r>
      <w:r w:rsidRPr="0022246B">
        <w:t xml:space="preserve"> Treat "A and B are </w:t>
      </w:r>
      <w:proofErr w:type="spellStart"/>
      <w:r w:rsidRPr="0022246B">
        <w:t>neighbors</w:t>
      </w:r>
      <w:proofErr w:type="spellEnd"/>
      <w:r w:rsidRPr="0022246B">
        <w:t xml:space="preserve">" as a single entity (AB) and place them as one unit to reduce </w:t>
      </w:r>
      <w:proofErr w:type="spellStart"/>
      <w:r w:rsidRPr="0022246B">
        <w:t>complexity.</w:t>
      </w:r>
      <w:hyperlink r:id="rId41" w:tgtFrame="_blank" w:history="1">
        <w:r w:rsidRPr="0022246B">
          <w:rPr>
            <w:rStyle w:val="Hyperlink"/>
          </w:rPr>
          <w:t>scribd</w:t>
        </w:r>
        <w:proofErr w:type="spellEnd"/>
      </w:hyperlink>
    </w:p>
    <w:p w14:paraId="48566934" w14:textId="77777777" w:rsidR="007841EB" w:rsidRDefault="007841EB"/>
    <w:sectPr w:rsidR="007841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4B87"/>
    <w:multiLevelType w:val="multilevel"/>
    <w:tmpl w:val="8006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03CA6"/>
    <w:multiLevelType w:val="multilevel"/>
    <w:tmpl w:val="C15A2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231881"/>
    <w:multiLevelType w:val="multilevel"/>
    <w:tmpl w:val="6AA8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186133"/>
    <w:multiLevelType w:val="multilevel"/>
    <w:tmpl w:val="4E42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91163D"/>
    <w:multiLevelType w:val="multilevel"/>
    <w:tmpl w:val="8E1C2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343546"/>
    <w:multiLevelType w:val="multilevel"/>
    <w:tmpl w:val="EF70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342139">
    <w:abstractNumId w:val="3"/>
  </w:num>
  <w:num w:numId="2" w16cid:durableId="53434980">
    <w:abstractNumId w:val="2"/>
  </w:num>
  <w:num w:numId="3" w16cid:durableId="119230034">
    <w:abstractNumId w:val="5"/>
  </w:num>
  <w:num w:numId="4" w16cid:durableId="544021116">
    <w:abstractNumId w:val="1"/>
  </w:num>
  <w:num w:numId="5" w16cid:durableId="259534220">
    <w:abstractNumId w:val="4"/>
  </w:num>
  <w:num w:numId="6" w16cid:durableId="1361122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46B"/>
    <w:rsid w:val="0022246B"/>
    <w:rsid w:val="006B41D6"/>
    <w:rsid w:val="007841EB"/>
    <w:rsid w:val="00A035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468B2"/>
  <w15:chartTrackingRefBased/>
  <w15:docId w15:val="{696C8D41-2484-4F09-B098-0717E2293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2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2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2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2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2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2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2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2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2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2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46B"/>
    <w:rPr>
      <w:rFonts w:eastAsiaTheme="majorEastAsia" w:cstheme="majorBidi"/>
      <w:color w:val="272727" w:themeColor="text1" w:themeTint="D8"/>
    </w:rPr>
  </w:style>
  <w:style w:type="paragraph" w:styleId="Title">
    <w:name w:val="Title"/>
    <w:basedOn w:val="Normal"/>
    <w:next w:val="Normal"/>
    <w:link w:val="TitleChar"/>
    <w:uiPriority w:val="10"/>
    <w:qFormat/>
    <w:rsid w:val="00222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46B"/>
    <w:pPr>
      <w:spacing w:before="160"/>
      <w:jc w:val="center"/>
    </w:pPr>
    <w:rPr>
      <w:i/>
      <w:iCs/>
      <w:color w:val="404040" w:themeColor="text1" w:themeTint="BF"/>
    </w:rPr>
  </w:style>
  <w:style w:type="character" w:customStyle="1" w:styleId="QuoteChar">
    <w:name w:val="Quote Char"/>
    <w:basedOn w:val="DefaultParagraphFont"/>
    <w:link w:val="Quote"/>
    <w:uiPriority w:val="29"/>
    <w:rsid w:val="0022246B"/>
    <w:rPr>
      <w:i/>
      <w:iCs/>
      <w:color w:val="404040" w:themeColor="text1" w:themeTint="BF"/>
    </w:rPr>
  </w:style>
  <w:style w:type="paragraph" w:styleId="ListParagraph">
    <w:name w:val="List Paragraph"/>
    <w:basedOn w:val="Normal"/>
    <w:uiPriority w:val="34"/>
    <w:qFormat/>
    <w:rsid w:val="0022246B"/>
    <w:pPr>
      <w:ind w:left="720"/>
      <w:contextualSpacing/>
    </w:pPr>
  </w:style>
  <w:style w:type="character" w:styleId="IntenseEmphasis">
    <w:name w:val="Intense Emphasis"/>
    <w:basedOn w:val="DefaultParagraphFont"/>
    <w:uiPriority w:val="21"/>
    <w:qFormat/>
    <w:rsid w:val="0022246B"/>
    <w:rPr>
      <w:i/>
      <w:iCs/>
      <w:color w:val="0F4761" w:themeColor="accent1" w:themeShade="BF"/>
    </w:rPr>
  </w:style>
  <w:style w:type="paragraph" w:styleId="IntenseQuote">
    <w:name w:val="Intense Quote"/>
    <w:basedOn w:val="Normal"/>
    <w:next w:val="Normal"/>
    <w:link w:val="IntenseQuoteChar"/>
    <w:uiPriority w:val="30"/>
    <w:qFormat/>
    <w:rsid w:val="00222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246B"/>
    <w:rPr>
      <w:i/>
      <w:iCs/>
      <w:color w:val="0F4761" w:themeColor="accent1" w:themeShade="BF"/>
    </w:rPr>
  </w:style>
  <w:style w:type="character" w:styleId="IntenseReference">
    <w:name w:val="Intense Reference"/>
    <w:basedOn w:val="DefaultParagraphFont"/>
    <w:uiPriority w:val="32"/>
    <w:qFormat/>
    <w:rsid w:val="0022246B"/>
    <w:rPr>
      <w:b/>
      <w:bCs/>
      <w:smallCaps/>
      <w:color w:val="0F4761" w:themeColor="accent1" w:themeShade="BF"/>
      <w:spacing w:val="5"/>
    </w:rPr>
  </w:style>
  <w:style w:type="character" w:styleId="Hyperlink">
    <w:name w:val="Hyperlink"/>
    <w:basedOn w:val="DefaultParagraphFont"/>
    <w:uiPriority w:val="99"/>
    <w:unhideWhenUsed/>
    <w:rsid w:val="0022246B"/>
    <w:rPr>
      <w:color w:val="467886" w:themeColor="hyperlink"/>
      <w:u w:val="single"/>
    </w:rPr>
  </w:style>
  <w:style w:type="character" w:styleId="UnresolvedMention">
    <w:name w:val="Unresolved Mention"/>
    <w:basedOn w:val="DefaultParagraphFont"/>
    <w:uiPriority w:val="99"/>
    <w:semiHidden/>
    <w:unhideWhenUsed/>
    <w:rsid w:val="00222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itesbay.com/reasoning/reasoning-seating-arrangement-problem-tricks" TargetMode="External"/><Relationship Id="rId18" Type="http://schemas.openxmlformats.org/officeDocument/2006/relationships/hyperlink" Target="https://cetking.com/7-golden-rules-of-circular-arrangements-in-reasoning-set-3/" TargetMode="External"/><Relationship Id="rId26" Type="http://schemas.openxmlformats.org/officeDocument/2006/relationships/hyperlink" Target="https://www.scribd.com/document/940136434/Seating-Arrangement-Shortcuts-CheatSheet" TargetMode="External"/><Relationship Id="rId39" Type="http://schemas.openxmlformats.org/officeDocument/2006/relationships/hyperlink" Target="https://www.oliveboard.in/blog/seating-arrangement-questions/" TargetMode="External"/><Relationship Id="rId21" Type="http://schemas.openxmlformats.org/officeDocument/2006/relationships/hyperlink" Target="https://careermatebankpo.files.wordpress.com/2017/03/seating-arrangement-tricks.pdf" TargetMode="External"/><Relationship Id="rId34" Type="http://schemas.openxmlformats.org/officeDocument/2006/relationships/hyperlink" Target="https://careermatebankpo.files.wordpress.com/2017/03/seating-arrangement-tricks.pdf" TargetMode="External"/><Relationship Id="rId42" Type="http://schemas.openxmlformats.org/officeDocument/2006/relationships/fontTable" Target="fontTable.xml"/><Relationship Id="rId7" Type="http://schemas.openxmlformats.org/officeDocument/2006/relationships/hyperlink" Target="https://testbook.com/reasoning/coding-decoding" TargetMode="External"/><Relationship Id="rId2" Type="http://schemas.openxmlformats.org/officeDocument/2006/relationships/styles" Target="styles.xml"/><Relationship Id="rId16" Type="http://schemas.openxmlformats.org/officeDocument/2006/relationships/hyperlink" Target="https://careermatebankpo.files.wordpress.com/2017/03/seating-arrangement-tricks.pdf" TargetMode="External"/><Relationship Id="rId20" Type="http://schemas.openxmlformats.org/officeDocument/2006/relationships/hyperlink" Target="https://careermatebankpo.files.wordpress.com/2017/03/seating-arrangement-tricks.pdf" TargetMode="External"/><Relationship Id="rId29" Type="http://schemas.openxmlformats.org/officeDocument/2006/relationships/hyperlink" Target="https://www.scribd.com/document/940136434/Seating-Arrangement-Shortcuts-CheatSheet" TargetMode="External"/><Relationship Id="rId41" Type="http://schemas.openxmlformats.org/officeDocument/2006/relationships/hyperlink" Target="https://www.scribd.com/document/940136434/Seating-Arrangement-Shortcuts-CheatSheet" TargetMode="External"/><Relationship Id="rId1" Type="http://schemas.openxmlformats.org/officeDocument/2006/relationships/numbering" Target="numbering.xml"/><Relationship Id="rId6" Type="http://schemas.openxmlformats.org/officeDocument/2006/relationships/hyperlink" Target="https://www.youtube.com/watch?v=7HF0NZsNhi4" TargetMode="External"/><Relationship Id="rId11" Type="http://schemas.openxmlformats.org/officeDocument/2006/relationships/hyperlink" Target="https://www.sitesbay.com/reasoning/reasoning-seating-arrangement-problem-tricks" TargetMode="External"/><Relationship Id="rId24" Type="http://schemas.openxmlformats.org/officeDocument/2006/relationships/hyperlink" Target="https://www.scribd.com/document/940136434/Seating-Arrangement-Shortcuts-CheatSheet" TargetMode="External"/><Relationship Id="rId32" Type="http://schemas.openxmlformats.org/officeDocument/2006/relationships/hyperlink" Target="https://www.scribd.com/document/940136434/Seating-Arrangement-Shortcuts-CheatSheet" TargetMode="External"/><Relationship Id="rId37" Type="http://schemas.openxmlformats.org/officeDocument/2006/relationships/hyperlink" Target="https://www.scribd.com/document/940136434/Seating-Arrangement-Shortcuts-CheatSheet" TargetMode="External"/><Relationship Id="rId40" Type="http://schemas.openxmlformats.org/officeDocument/2006/relationships/hyperlink" Target="https://cetking.com/7-golden-rules-of-circular-arrangements-in-reasoning-set-3/" TargetMode="External"/><Relationship Id="rId5" Type="http://schemas.openxmlformats.org/officeDocument/2006/relationships/hyperlink" Target="https://testbook.com/reasoning/coding-decoding" TargetMode="External"/><Relationship Id="rId15" Type="http://schemas.openxmlformats.org/officeDocument/2006/relationships/hyperlink" Target="https://www.sitesbay.com/reasoning/reasoning-seating-arrangement-problem-tricks" TargetMode="External"/><Relationship Id="rId23" Type="http://schemas.openxmlformats.org/officeDocument/2006/relationships/hyperlink" Target="https://www.youtube.com/watch?v=GYe98jwCn7g" TargetMode="External"/><Relationship Id="rId28" Type="http://schemas.openxmlformats.org/officeDocument/2006/relationships/hyperlink" Target="https://www.scribd.com/document/940136434/Seating-Arrangement-Shortcuts-CheatSheet" TargetMode="External"/><Relationship Id="rId36" Type="http://schemas.openxmlformats.org/officeDocument/2006/relationships/hyperlink" Target="https://www.scribd.com/document/940136434/Seating-Arrangement-Shortcuts-CheatSheet" TargetMode="External"/><Relationship Id="rId10" Type="http://schemas.openxmlformats.org/officeDocument/2006/relationships/hyperlink" Target="https://testbook.com/reasoning/coding-decoding" TargetMode="External"/><Relationship Id="rId19" Type="http://schemas.openxmlformats.org/officeDocument/2006/relationships/hyperlink" Target="https://www.youtube.com/watch?v=gWV5rdNDDQU" TargetMode="External"/><Relationship Id="rId31" Type="http://schemas.openxmlformats.org/officeDocument/2006/relationships/hyperlink" Target="https://www.scribd.com/document/940136434/Seating-Arrangement-Shortcuts-CheatSheet" TargetMode="External"/><Relationship Id="rId4" Type="http://schemas.openxmlformats.org/officeDocument/2006/relationships/webSettings" Target="webSettings.xml"/><Relationship Id="rId9" Type="http://schemas.openxmlformats.org/officeDocument/2006/relationships/hyperlink" Target="https://testbook.com/reasoning/coding-decoding" TargetMode="External"/><Relationship Id="rId14" Type="http://schemas.openxmlformats.org/officeDocument/2006/relationships/hyperlink" Target="https://www.youtube.com/watch?v=gWV5rdNDDQU" TargetMode="External"/><Relationship Id="rId22" Type="http://schemas.openxmlformats.org/officeDocument/2006/relationships/hyperlink" Target="https://www.scribd.com/document/940136434/Seating-Arrangement-Shortcuts-CheatSheet" TargetMode="External"/><Relationship Id="rId27" Type="http://schemas.openxmlformats.org/officeDocument/2006/relationships/hyperlink" Target="https://www.scribd.com/document/940136434/Seating-Arrangement-Shortcuts-CheatSheet" TargetMode="External"/><Relationship Id="rId30" Type="http://schemas.openxmlformats.org/officeDocument/2006/relationships/hyperlink" Target="https://www.scribd.com/document/940136434/Seating-Arrangement-Shortcuts-CheatSheet" TargetMode="External"/><Relationship Id="rId35" Type="http://schemas.openxmlformats.org/officeDocument/2006/relationships/hyperlink" Target="https://cetking.com/7-golden-rules-of-circular-arrangements-in-reasoning-set-3/" TargetMode="External"/><Relationship Id="rId43" Type="http://schemas.openxmlformats.org/officeDocument/2006/relationships/theme" Target="theme/theme1.xml"/><Relationship Id="rId8" Type="http://schemas.openxmlformats.org/officeDocument/2006/relationships/hyperlink" Target="https://www.geeksforgeeks.org/aptitude/reasoning-tricks-to-solve-coding-decoding/" TargetMode="External"/><Relationship Id="rId3" Type="http://schemas.openxmlformats.org/officeDocument/2006/relationships/settings" Target="settings.xml"/><Relationship Id="rId12" Type="http://schemas.openxmlformats.org/officeDocument/2006/relationships/hyperlink" Target="https://www.youtube.com/watch?v=gWV5rdNDDQU" TargetMode="External"/><Relationship Id="rId17" Type="http://schemas.openxmlformats.org/officeDocument/2006/relationships/hyperlink" Target="https://prepinsta.com/seating-arrangement/tips-and-tricks-and-shortcuts/" TargetMode="External"/><Relationship Id="rId25" Type="http://schemas.openxmlformats.org/officeDocument/2006/relationships/hyperlink" Target="https://www.scribd.com/document/940136434/Seating-Arrangement-Shortcuts-CheatSheet" TargetMode="External"/><Relationship Id="rId33" Type="http://schemas.openxmlformats.org/officeDocument/2006/relationships/hyperlink" Target="https://careermatebankpo.files.wordpress.com/2017/03/seating-arrangement-tricks.pdf" TargetMode="External"/><Relationship Id="rId38" Type="http://schemas.openxmlformats.org/officeDocument/2006/relationships/hyperlink" Target="https://www.oliveboard.in/blog/seating-arrangement-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1584</Words>
  <Characters>9031</Characters>
  <Application>Microsoft Office Word</Application>
  <DocSecurity>0</DocSecurity>
  <Lines>75</Lines>
  <Paragraphs>21</Paragraphs>
  <ScaleCrop>false</ScaleCrop>
  <Company/>
  <LinksUpToDate>false</LinksUpToDate>
  <CharactersWithSpaces>10594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Kokila sri harini V</dc:creator>
  <cp:keywords/>
  <dc:description/>
  <cp:lastModifiedBy>Kokila sri harini V</cp:lastModifiedBy>
  <cp:revision>1</cp:revision>
  <dcterms:created xsi:type="dcterms:W3CDTF">2026-04-27T18:05:00Z</dcterms:created>
  <dcterms:modified xsi:type="dcterms:W3CDTF">2026-04-27T18:08:00Z</dcterms:modified>
</cp:coreProperties>
</file>