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jc w:val="center"/>
        <w:rPr>
          <w:sz w:val="22"/>
          <w:szCs w:val="22"/>
        </w:rPr>
      </w:pPr>
      <w:bookmarkStart w:colFirst="0" w:colLast="0" w:name="_dxye4hl4g29l" w:id="0"/>
      <w:bookmarkEnd w:id="0"/>
      <w:r w:rsidDel="00000000" w:rsidR="00000000" w:rsidRPr="00000000">
        <w:rPr>
          <w:sz w:val="22"/>
          <w:szCs w:val="22"/>
          <w:rtl w:val="0"/>
        </w:rPr>
        <w:t xml:space="preserve">OIS Teacher Growth &amp;Feedback Framework 2025-2026: Teacher Self Assessment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3e968a"/>
        </w:rPr>
      </w:pPr>
      <w:r w:rsidDel="00000000" w:rsidR="00000000" w:rsidRPr="00000000">
        <w:rPr>
          <w:b w:val="1"/>
          <w:bCs w:val="1"/>
          <w:color w:val="3e968a"/>
          <w:rtl w:val="0"/>
        </w:rPr>
        <w:t xml:space="preserve">Name: ________________________________ Date: _______________ 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3e96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3e968a"/>
        </w:rPr>
      </w:pPr>
      <w:r w:rsidDel="00000000" w:rsidR="00000000" w:rsidRPr="00000000">
        <w:rPr>
          <w:b w:val="1"/>
          <w:bCs w:val="1"/>
          <w:color w:val="3e968a"/>
          <w:rtl w:val="0"/>
        </w:rPr>
        <w:t xml:space="preserve">Directions: </w:t>
      </w:r>
      <w:r w:rsidDel="00000000" w:rsidR="00000000" w:rsidRPr="00000000">
        <w:rPr>
          <w:color w:val="3e968a"/>
          <w:rtl w:val="0"/>
        </w:rPr>
        <w:t xml:space="preserve">Using the rubric, assess your current practice for each domain. Circle the level category that most accurately reflects your day-to-day teaching, based on consistent evidence rather than isolated lessons.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f3sokqyss41" w:id="1"/>
      <w:bookmarkEnd w:id="1"/>
      <w:r w:rsidDel="00000000" w:rsidR="00000000" w:rsidRPr="00000000">
        <w:rPr>
          <w:sz w:val="20"/>
          <w:szCs w:val="20"/>
          <w:rtl w:val="0"/>
        </w:rPr>
        <w:t xml:space="preserve">A: Planning and Preparation for Learning</w:t>
      </w:r>
      <w:r w:rsidDel="00000000" w:rsidR="00000000" w:rsidRPr="00000000">
        <w:rPr>
          <w:rtl w:val="0"/>
        </w:rPr>
      </w:r>
    </w:p>
    <w:tbl>
      <w:tblPr>
        <w:tblStyle w:val="Table1"/>
        <w:tblW w:w="11505.0" w:type="dxa"/>
        <w:jc w:val="left"/>
        <w:tblInd w:w="-698.34014892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55"/>
        <w:gridCol w:w="1980"/>
        <w:gridCol w:w="1980"/>
        <w:gridCol w:w="2070"/>
        <w:gridCol w:w="1860"/>
        <w:tblGridChange w:id="0">
          <w:tblGrid>
            <w:gridCol w:w="1560"/>
            <w:gridCol w:w="2055"/>
            <w:gridCol w:w="1980"/>
            <w:gridCol w:w="1980"/>
            <w:gridCol w:w="207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The Teacher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Highly Effective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Effective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Improvement Necessary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Does Not Meet Standards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Self- Reflection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Expertise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expert in the subject area and how to relate it to students’ developmental and learning needs and cultural heritage.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ind w:left="62.1600341796875" w:right="155.0799560546875" w:firstLine="1.08001708984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Knows the subject area and how it can be related to students’ developmental and </w:t>
            </w:r>
          </w:p>
          <w:p w:rsidR="00000000" w:rsidDel="00000000" w:rsidP="00000000" w:rsidRDefault="00000000" w:rsidRPr="00000000" w14:paraId="0000000F">
            <w:pPr>
              <w:widowControl w:val="0"/>
              <w:ind w:left="63.2400512695312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learning needs.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60.72021484375" w:right="-5.8203125" w:firstLine="2.1600341796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somewhat familiar with the subject area and has a few ideas on how it relates to students’ developmental and learning needs.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ind w:left="62.1600341796875" w:right="-5.550537109375" w:firstLine="0.72021484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little familiarity with the subject area and few ideas on relating it to students' </w:t>
            </w:r>
          </w:p>
          <w:p w:rsidR="00000000" w:rsidDel="00000000" w:rsidP="00000000" w:rsidRDefault="00000000" w:rsidRPr="00000000" w14:paraId="00000012">
            <w:pPr>
              <w:widowControl w:val="0"/>
              <w:ind w:left="63.23974609375" w:right="414.62402343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developmental and learning needs.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62.5201416015625" w:right="234.17144775390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a detailed plan for the year geared to explicit, challenging, achievable outcomes for all students, aligned with external </w:t>
            </w:r>
          </w:p>
          <w:p w:rsidR="00000000" w:rsidDel="00000000" w:rsidP="00000000" w:rsidRDefault="00000000" w:rsidRPr="00000000" w14:paraId="00000016">
            <w:pPr>
              <w:widowControl w:val="0"/>
              <w:ind w:left="69.1799926757812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standards.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ind w:left="62.87994384765625" w:right="74.404296875" w:hanging="0.71990966796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explicit, challenging, achievable goals for all students, aligned with external standards.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ind w:left="66.66015625" w:right="15.1318359375" w:hanging="3.7799072265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Plans week by week, aiming to cover external standards.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ind w:left="63.599853515625" w:right="134.364013671875" w:hanging="0.7196044921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 lesson by lesson with little reference to external standards.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ind w:left="60.53985595703125" w:right="174.12353515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Plans almost all units with big ideas, essential questions, knowledge, skills, transfer, and non-cognitive goals covering most Bloom levels.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ind w:left="60.360107421875" w:right="35.5419921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Plans most units with big ideas, essential questions, knowledge, skills, and non-cognitive goals.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ind w:left="62.1600341796875" w:right="14.3756103515625" w:firstLine="0.72021484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 lessons with some thought to larger goals and objectives and higher-order thinking skills.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ind w:left="60.5401611328125" w:right="121.331787109375" w:firstLine="1.97998046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Teaches on an </w:t>
            </w:r>
            <w:r w:rsidDel="00000000" w:rsidR="00000000" w:rsidRPr="00000000">
              <w:rPr>
                <w:i w:val="1"/>
                <w:iCs w:val="1"/>
                <w:sz w:val="12"/>
                <w:szCs w:val="12"/>
                <w:rtl w:val="0"/>
              </w:rPr>
              <w:t xml:space="preserve">ad hoc 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basis with little or no consideration for long-range curriculum goals.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Assessments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ind w:right="-4.7955322265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Prepares diagnostic, on-the-spot, interim, and summative assessments to monitor student 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ind w:right="-5.7684326171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Plans on-the-spot and unit assessments to measure student 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ind w:left="62.88024902343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Draft unit tests as </w:t>
            </w:r>
          </w:p>
          <w:p w:rsidR="00000000" w:rsidDel="00000000" w:rsidP="00000000" w:rsidRDefault="00000000" w:rsidRPr="00000000" w14:paraId="00000025">
            <w:pPr>
              <w:widowControl w:val="0"/>
              <w:ind w:left="63.59985351562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the instruction proceeds.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ind w:left="60.5401611328125" w:right="280.091552734375" w:firstLine="0.1800537109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Write tests shortly before they are given.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Anticipation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left="60.71990966796875" w:right="73.97216796875" w:firstLine="1.97998046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Anticipates students’ likely preconceptions, </w:t>
            </w:r>
          </w:p>
          <w:p w:rsidR="00000000" w:rsidDel="00000000" w:rsidP="00000000" w:rsidRDefault="00000000" w:rsidRPr="00000000" w14:paraId="0000002A">
            <w:pPr>
              <w:widowControl w:val="0"/>
              <w:ind w:left="62.87994384765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misconceptions, and </w:t>
            </w:r>
          </w:p>
          <w:p w:rsidR="00000000" w:rsidDel="00000000" w:rsidP="00000000" w:rsidRDefault="00000000" w:rsidRPr="00000000" w14:paraId="0000002B">
            <w:pPr>
              <w:widowControl w:val="0"/>
              <w:ind w:left="69.17999267578125" w:right="80.9564208984375" w:hanging="5.03997802734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confusions and develops strategies to overcome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ind w:left="62.699890136718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Anticipates </w:t>
            </w:r>
          </w:p>
          <w:p w:rsidR="00000000" w:rsidDel="00000000" w:rsidP="00000000" w:rsidRDefault="00000000" w:rsidRPr="00000000" w14:paraId="0000002D">
            <w:pPr>
              <w:widowControl w:val="0"/>
              <w:ind w:left="62.87994384765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misconceptions and </w:t>
            </w:r>
          </w:p>
          <w:p w:rsidR="00000000" w:rsidDel="00000000" w:rsidP="00000000" w:rsidRDefault="00000000" w:rsidRPr="00000000" w14:paraId="0000002E">
            <w:pPr>
              <w:widowControl w:val="0"/>
              <w:ind w:left="64.14001464843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confusions students </w:t>
            </w:r>
          </w:p>
          <w:p w:rsidR="00000000" w:rsidDel="00000000" w:rsidP="00000000" w:rsidRDefault="00000000" w:rsidRPr="00000000" w14:paraId="0000002F">
            <w:pPr>
              <w:widowControl w:val="0"/>
              <w:ind w:right="194.248046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might have and plans to address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64.5001220703125" w:right="154.7943115234375" w:hanging="1.619873046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a hunch about one or two ways that </w:t>
            </w:r>
          </w:p>
          <w:p w:rsidR="00000000" w:rsidDel="00000000" w:rsidP="00000000" w:rsidRDefault="00000000" w:rsidRPr="00000000" w14:paraId="00000031">
            <w:pPr>
              <w:widowControl w:val="0"/>
              <w:ind w:left="64.1400146484375" w:right="95.2685546875" w:firstLine="5.0402832031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Students might become confused with the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ind w:left="62.88024902343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Proceeds without </w:t>
            </w:r>
          </w:p>
          <w:p w:rsidR="00000000" w:rsidDel="00000000" w:rsidP="00000000" w:rsidRDefault="00000000" w:rsidRPr="00000000" w14:paraId="00000033">
            <w:pPr>
              <w:widowControl w:val="0"/>
              <w:ind w:left="64.14001464843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considering </w:t>
            </w:r>
          </w:p>
          <w:p w:rsidR="00000000" w:rsidDel="00000000" w:rsidP="00000000" w:rsidRDefault="00000000" w:rsidRPr="00000000" w14:paraId="00000034">
            <w:pPr>
              <w:widowControl w:val="0"/>
              <w:ind w:left="62.88024902343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misconceptions </w:t>
            </w:r>
          </w:p>
          <w:p w:rsidR="00000000" w:rsidDel="00000000" w:rsidP="00000000" w:rsidRDefault="00000000" w:rsidRPr="00000000" w14:paraId="00000035">
            <w:pPr>
              <w:widowControl w:val="0"/>
              <w:ind w:left="66.66015625" w:right="315.19287109375" w:firstLine="2.5201416015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Students might have questions about the material.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ind w:left="62.87994384765625" w:right="14.21173095703125" w:hanging="0.89996337890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Design lessons and practice work with clear, measurable, achievable goals aligned with standards and unit outcomes.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ind w:left="62.87994384765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Design lessons and </w:t>
            </w:r>
          </w:p>
          <w:p w:rsidR="00000000" w:rsidDel="00000000" w:rsidP="00000000" w:rsidRDefault="00000000" w:rsidRPr="00000000" w14:paraId="0000003A">
            <w:pPr>
              <w:widowControl w:val="0"/>
              <w:ind w:left="60.71990966796875" w:right="134.3072509765625" w:hanging="0.89996337890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practice work focused on measurable, achievable outcomes aligned with unit goals.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ind w:left="62.88024902343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Plans lessons and </w:t>
            </w:r>
          </w:p>
          <w:p w:rsidR="00000000" w:rsidDel="00000000" w:rsidP="00000000" w:rsidRDefault="00000000" w:rsidRPr="00000000" w14:paraId="0000003C">
            <w:pPr>
              <w:widowControl w:val="0"/>
              <w:ind w:left="62.1600341796875" w:right="34.35546875" w:hanging="1.4398193359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practice work with some consideration of long-term goals.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ind w:left="62.88024902343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Plans lessons and </w:t>
            </w:r>
          </w:p>
          <w:p w:rsidR="00000000" w:rsidDel="00000000" w:rsidP="00000000" w:rsidRDefault="00000000" w:rsidRPr="00000000" w14:paraId="0000003E">
            <w:pPr>
              <w:widowControl w:val="0"/>
              <w:ind w:left="64.1400146484375" w:right="14.267578125" w:hanging="3.4197998046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practices aimed primarily at entertaining students or covering textbook chapters.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ind w:left="63.599853515625" w:right="114.417724609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Design lessons that use an effective mix of high quality, culturally responsive learning materials and technology.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ind w:left="60.71990966796875" w:right="154.3957519531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Design lessons that use an engaging, culturally responsive mix of materials and technology.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ind w:left="62.880249023437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 lessons that </w:t>
            </w:r>
          </w:p>
          <w:p w:rsidR="00000000" w:rsidDel="00000000" w:rsidP="00000000" w:rsidRDefault="00000000" w:rsidRPr="00000000" w14:paraId="00000044">
            <w:pPr>
              <w:widowControl w:val="0"/>
              <w:ind w:left="63.23974609375" w:right="315.479736328125" w:firstLine="0.360107421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involve a mixture of good and mediocre learning materials.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ind w:left="62.8802490234375" w:right="34.2114257812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 lessons that rely mainly on mediocre and low-quality textbooks, workbooks, or </w:t>
            </w:r>
          </w:p>
          <w:p w:rsidR="00000000" w:rsidDel="00000000" w:rsidP="00000000" w:rsidRDefault="00000000" w:rsidRPr="00000000" w14:paraId="00000046">
            <w:pPr>
              <w:widowControl w:val="0"/>
              <w:ind w:left="63.779907226562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worksheets.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Differentiation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ind w:left="62.87994384765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Design lessons that </w:t>
            </w:r>
          </w:p>
          <w:p w:rsidR="00000000" w:rsidDel="00000000" w:rsidP="00000000" w:rsidRDefault="00000000" w:rsidRPr="00000000" w14:paraId="0000004A">
            <w:pPr>
              <w:widowControl w:val="0"/>
              <w:ind w:left="63.7799072265625" w:right="93.897705078125" w:firstLine="0.3601074218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captivate students across a wide range of differences, with low-floor/high-ceiling activities and productive struggle.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ind w:left="62.1600341796875" w:right="15.2203369140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Design lessons that engage and provide access to students at different levels of achievement and varied interests.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ind w:left="62.1600341796875" w:right="14.3756103515625" w:firstLine="0.72021484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Plans lessons with some thought to engagement and accommodating varied student needs.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ind w:left="62.8802490234375" w:right="34.139404296875" w:hanging="0.35949707031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Plans lessons with little or no differentiation for varied student needs.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ind w:left="62.5201416015625" w:right="253.9361572265625" w:hanging="0.35980224609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room arrangement, materials, and displays to create an inviting climate and maximize student </w:t>
            </w:r>
          </w:p>
          <w:p w:rsidR="00000000" w:rsidDel="00000000" w:rsidP="00000000" w:rsidRDefault="00000000" w:rsidRPr="00000000" w14:paraId="00000051">
            <w:pPr>
              <w:widowControl w:val="0"/>
              <w:ind w:left="63.24005126953125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ind w:left="63.599853515625" w:right="174.267578125" w:firstLine="1.8002319335937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Organizes classroom furniture, materials, and displays to support unit and lesson goals.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ind w:left="62.8802490234375" w:right="53.90380859375" w:firstLine="2.519531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Organizes furniture and materials to support the lesson, with only a few displays.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ind w:left="61.619873046875" w:right="-5.8203125" w:firstLine="1.2603759765625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a conventional furniture arrangement, hard-to-access materials, and few displays.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left"/>
        <w:rPr>
          <w:color w:val="3e968a"/>
          <w:sz w:val="12"/>
          <w:szCs w:val="12"/>
        </w:rPr>
      </w:pPr>
      <w:r w:rsidDel="00000000" w:rsidR="00000000" w:rsidRPr="00000000">
        <w:rPr>
          <w:color w:val="3e968a"/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62.87994384765625" w:firstLine="0"/>
        <w:jc w:val="left"/>
        <w:rPr>
          <w:color w:val="3e968a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e968a"/>
          <w:rtl w:val="0"/>
        </w:rPr>
        <w:t xml:space="preserve">Directions: </w:t>
      </w:r>
      <w:r w:rsidDel="00000000" w:rsidR="00000000" w:rsidRPr="00000000">
        <w:rPr>
          <w:color w:val="3e968a"/>
          <w:rtl w:val="0"/>
        </w:rPr>
        <w:t xml:space="preserve">Using the rubric, assess your current practice for each domain. Circle the level for each category that most accurately reflects your day-to-day teaching, based on consistent evidence rather than isolated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ind w:left="0" w:firstLine="0"/>
        <w:rPr/>
      </w:pPr>
      <w:bookmarkStart w:colFirst="0" w:colLast="0" w:name="_f72xg4krqgfd" w:id="2"/>
      <w:bookmarkEnd w:id="2"/>
      <w:r w:rsidDel="00000000" w:rsidR="00000000" w:rsidRPr="00000000">
        <w:rPr>
          <w:sz w:val="20"/>
          <w:szCs w:val="20"/>
          <w:rtl w:val="0"/>
        </w:rPr>
        <w:t xml:space="preserve">B: Classroom Management</w:t>
      </w:r>
      <w:r w:rsidDel="00000000" w:rsidR="00000000" w:rsidRPr="00000000">
        <w:rPr>
          <w:rtl w:val="0"/>
        </w:rPr>
      </w:r>
    </w:p>
    <w:tbl>
      <w:tblPr>
        <w:tblStyle w:val="Table2"/>
        <w:tblW w:w="11505.0" w:type="dxa"/>
        <w:jc w:val="left"/>
        <w:tblInd w:w="-698.34014892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55"/>
        <w:gridCol w:w="1980"/>
        <w:gridCol w:w="1980"/>
        <w:gridCol w:w="2070"/>
        <w:gridCol w:w="1860"/>
        <w:tblGridChange w:id="0">
          <w:tblGrid>
            <w:gridCol w:w="1560"/>
            <w:gridCol w:w="2055"/>
            <w:gridCol w:w="1980"/>
            <w:gridCol w:w="1980"/>
            <w:gridCol w:w="207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The Teacher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Highly Effective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Effective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Improvement Necessary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Does Not Meet Standards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Self- Reflection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Expectations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direct, specific,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consistent, and tenacious in communicating and enforcing very high 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expectations.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Clearly communicates and consistently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enforces high standards for student behavior.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Announces and posts classroom rules and consequences.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Comes up with ad hoc rules and consequences as events unfold during the year.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Shows warmth, caring, respect, and fairness for all students and builds strong, mutually respectful relationships.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fair and respectful toward students and builds positive 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relationships.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Fairness and respect are uneven, and some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relationships are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negative.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sometimes harsh, unfair, and disrespectful with students and/or plays favorites.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Social Emotional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Implements a programme that successfully fosters 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positive interactions and builds key social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emotional skills.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Fosters positive 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interactions among students and teaches useful social skills.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Often lectures students on the need for good behavior, and makes an example of “bad” students.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Publicly berates “bad” students, blaming them for their poor behavior.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Routines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Successfully inculcates and maintains class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routines to maximize learning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Teaches routines and prompts students to maintain them all year.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Tries to train students in class routines, but many of the routines are not maintained.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Does not teach routines and is constantly nagging, threatening, and punishing students.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Gets virtually all students to be self-disciplined, take responsibility for their actions, and have a strong sense of efficacy.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Develops students’ self discipline and teaches them to take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responsibility for their own 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Tries to get students to be responsible for their actions, but many lack self-discipline.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unsuccessful in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fostering self-discipline in students; they are 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dependent on the teacher to behave.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Repertoire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a highly effective discipline repertoire, including being able to capture and hold students’ attention at will.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a repertoire of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discipline “moves,” including being able to get students’ attention when needed.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a limited discipline repertoire and some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Students are not paying attention.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few discipline skills and constantly struggles to get students’ attention.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 Prevention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Skillfully uses coherence, momentum, and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transitions so that almost every minute of classroom time produces 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Maximizes academic learning time through coherence, lesson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momentum, and smooth transitions.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Sometimes loses teaching time due to a lack of 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clarity, interruptions, inefficient transitions, and off-task teacher behavior.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Loses a great deal of instructional time because of confusion,  interruptions, ragged transitions, and off-task teacher behavior.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Incentives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alert, poised, dynamic, and self-assured, and has a plan to nip virtually all discipline problems in the bud.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a confident, 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dynamic presence and nips most discipline problems in the bud.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Tries to prevent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discipline problems, but sometimes little things escalate into big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unsuccessful at spotting and preventing discipline problems, and they frequently escalate.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ind w:left="62.87994384765625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  <w:color w:val="3e968a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e968a"/>
          <w:rtl w:val="0"/>
        </w:rPr>
        <w:t xml:space="preserve">Directions: </w:t>
      </w:r>
      <w:r w:rsidDel="00000000" w:rsidR="00000000" w:rsidRPr="00000000">
        <w:rPr>
          <w:color w:val="3e968a"/>
          <w:rtl w:val="0"/>
        </w:rPr>
        <w:t xml:space="preserve">Using the rubric, assess your current practice for each domain. Circle the level for each category that most accurately reflects your day-to-day teaching, based on consistent evidence rather than isolated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ind w:left="0" w:firstLine="0"/>
        <w:rPr/>
      </w:pPr>
      <w:bookmarkStart w:colFirst="0" w:colLast="0" w:name="_ezcibfsuuogf" w:id="3"/>
      <w:bookmarkEnd w:id="3"/>
      <w:r w:rsidDel="00000000" w:rsidR="00000000" w:rsidRPr="00000000">
        <w:rPr>
          <w:sz w:val="20"/>
          <w:szCs w:val="20"/>
          <w:rtl w:val="0"/>
        </w:rPr>
        <w:t xml:space="preserve">C: Delivery of Instruction</w:t>
      </w:r>
      <w:r w:rsidDel="00000000" w:rsidR="00000000" w:rsidRPr="00000000">
        <w:rPr>
          <w:rtl w:val="0"/>
        </w:rPr>
      </w:r>
    </w:p>
    <w:tbl>
      <w:tblPr>
        <w:tblStyle w:val="Table3"/>
        <w:tblW w:w="11505.0" w:type="dxa"/>
        <w:jc w:val="left"/>
        <w:tblInd w:w="-698.34014892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55"/>
        <w:gridCol w:w="1980"/>
        <w:gridCol w:w="1980"/>
        <w:gridCol w:w="2070"/>
        <w:gridCol w:w="1860"/>
        <w:tblGridChange w:id="0">
          <w:tblGrid>
            <w:gridCol w:w="1560"/>
            <w:gridCol w:w="2055"/>
            <w:gridCol w:w="1980"/>
            <w:gridCol w:w="1980"/>
            <w:gridCol w:w="207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The Teacher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Highly Effective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Effective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Improvement Necessary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Does Not Meet Standards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Self- Reflection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Expectations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Exudes high expectations, urgency, and determination that all students will master the material.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Conveys to students: This is important, you can do it, and I’m not going to give up on you.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Tells students that the subject matter is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important and they need to work hard.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Gives up on some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students as hopeless.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Mindset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Actively inculcates a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“growth” mindset: take risks, learn from mistakes, through effective effort you can and will achieve at high levels.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Teaches students that effective effort, not innate ability, is the key.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Doesn’t counteract students’ belief that innate ability is what makes the difference.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Communicates a “fixed” mindset about ability: some students have it, some don't.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Framing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Highlights lesson goals and unit essential questions up front, and has students summarize and internalize key learning at the 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Highlights lesson goals at the beginning of the lesson and has students sum up what they’ve learned at the conclusion.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Tells students the main learning objectives of each lesson, but doesn’t wrap things up at the 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Begins and ends lessons without giving students a sense of what it’s all about.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Engages students in each unit’s and lesson’s content and vocabulary by activating their interests and prior knowledge.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Links newly introduced lesson content and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vocabulary to students’ interests and prior knowledge.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only sometimes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successful in making the subject interesting and relating it to things students already know.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Rarely hooks students’ interest or makes connections to their lives.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Presents material clearly and explicitly, with well-chosen examples and vivid, 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appropriate language.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clear explanations, appropriate language, and examples to present material.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Sometimes uses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language and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explanations that are fuzzy, confusing, or inappropriate.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Often presents material in a confusing way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and/or uses language that is inappropriate.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Repertoire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a wide range of well chosen, effective strategies, questions, materials, technology, and groupings to accelerate student 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Orchestrates effective strategies, questions, materials, technology, and groupings to foster student 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a limited range of classroom strategies, questions, materials, and groupings with mixed success.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only one or two teaching strategies and types of materials and fails to reach most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Gets virtually all students involved in focused activities, actively learning and problem-solving, losing themselves in the 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students actively think about, discuss, and use the ideas and skills being taught.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Attempts to get 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students actively 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involved but some students are 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disengaged.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Mostly lectures to 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passive students or has them plod through textbooks and worksheets.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Differentiation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Successfully reaches virtually all students by skillfully differentiating and 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scaffolding and using peer and adult helpers.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Scaffolds instruction and uses peer and adult helpers to accommodate most students’ learning needs.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Attempts to 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accommodate lessons to students with learning needs, but with mixed success.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Fails to differentiate instruction for students with learning needs.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Nimbleness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Deftly adapts lessons and units to exploit teachable moments and correct 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misunderstandings.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flexible about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modifying lessons to take advantage of teachable moments.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Sometimes 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doesn’t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take advantage of teachable moments.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rigid and inflexible with lesson plans and rarely takes advantage of teachable moments.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ind w:left="62.87994384765625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b w:val="1"/>
          <w:bCs w:val="1"/>
          <w:color w:val="3e968a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2"/>
          <w:szCs w:val="12"/>
        </w:rPr>
      </w:pPr>
      <w:r w:rsidDel="00000000" w:rsidR="00000000" w:rsidRPr="00000000">
        <w:rPr>
          <w:b w:val="1"/>
          <w:bCs w:val="1"/>
          <w:color w:val="3e968a"/>
          <w:rtl w:val="0"/>
        </w:rPr>
        <w:t xml:space="preserve">Directions: </w:t>
      </w:r>
      <w:r w:rsidDel="00000000" w:rsidR="00000000" w:rsidRPr="00000000">
        <w:rPr>
          <w:color w:val="3e968a"/>
          <w:rtl w:val="0"/>
        </w:rPr>
        <w:t xml:space="preserve">Using the rubric, assess your current practice for each domain. Circle the level for each category that most accurately reflects your day-to-day teaching, based on consistent evidence rather than isolated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ind w:left="0" w:firstLine="0"/>
        <w:rPr>
          <w:sz w:val="20"/>
          <w:szCs w:val="20"/>
        </w:rPr>
      </w:pPr>
      <w:bookmarkStart w:colFirst="0" w:colLast="0" w:name="_ig9s8cx4479s" w:id="4"/>
      <w:bookmarkEnd w:id="4"/>
      <w:r w:rsidDel="00000000" w:rsidR="00000000" w:rsidRPr="00000000">
        <w:rPr>
          <w:sz w:val="20"/>
          <w:szCs w:val="20"/>
          <w:rtl w:val="0"/>
        </w:rPr>
        <w:t xml:space="preserve">D: Monitoring, Assessment, and Follow-Up</w:t>
      </w:r>
    </w:p>
    <w:tbl>
      <w:tblPr>
        <w:tblStyle w:val="Table4"/>
        <w:tblW w:w="11505.0" w:type="dxa"/>
        <w:jc w:val="left"/>
        <w:tblInd w:w="-698.34014892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55"/>
        <w:gridCol w:w="1980"/>
        <w:gridCol w:w="1980"/>
        <w:gridCol w:w="2070"/>
        <w:gridCol w:w="1860"/>
        <w:tblGridChange w:id="0">
          <w:tblGrid>
            <w:gridCol w:w="1560"/>
            <w:gridCol w:w="2055"/>
            <w:gridCol w:w="1980"/>
            <w:gridCol w:w="1980"/>
            <w:gridCol w:w="207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The Teacher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Highly Effective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Effective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Improvement Necessary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Does Not Meet Standards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Self- Reflection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Consistently highlights and reviews clear criteria for good work, with rubrics and 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exemplars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of student work at each level of proficiency.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Highlights criteria for proficiency, including rubrics and 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exemplars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of student 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Tells students some of the qualities that their finished work should exhibit.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Expects students to know (or figure out) what it takes to get good grades.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Diagnosis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Gives students a well 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constructed diagnostic assessment before each unit and uses the information to shape instruction.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Diagnoses students’ 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knowledge and skills at the beginning of a unit and tweaks lessons based on the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Does a quick review before beginning a unit.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Begins instruction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without diagnosing students’ skills and knowledge.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students set ambitious goals, continuously self assess, and take 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responsibility for improving their 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Has students self-assess, set goals, and know where they stand academically at all times.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Urges students to look over their work, see where they had trouble, and aim to improve those areas.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Allows students to 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move on without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assessing and 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improving problems in their 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a variety of effective methods to check for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understanding; immediately unscrambles confusion and clarifies.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Frequently checks for understanding and gives students helpful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information if they seem confused.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mediocre methods (e.g., thumbs up, 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thumbs down) to check for understanding 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during instruction.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ineffective 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methods (“Is everyone with me?”) to check for understanding.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Frequently displays 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students’ work with rubrics and commentary to celebrate progress and motivate and direct effort.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Regularly displays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students’ work to make visible their progress with respect to standards.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Displays some ‘A’ 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 work as an example to others.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Displays only a few samples of student work or none at all.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Works with colleagues to immediately use assessment data to fine-tune teaching, re-teach, and help students who need support.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Promptly uses data from assessments to adjust teaching, re-teach, and follow up with students who need support.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Records students’ 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assessment grades and notes some general patterns for future reference.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Records students’ 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assessment grades and moves on with the curriculum.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 Tenacity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Relentlessly follows up with struggling students with personal attention so that virtually all reach 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proficiency.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Takes responsibility for students who are not succeeding and gives them extra help.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Offers students who fail tests some additional time to study and take retakes.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Tells students that if they fail a test, that’s it; the class has to move on to cover the curriculum.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Makes sure that students who need academic support or services receive appropriate services promptly.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When necessary, refers students for academic support or services.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Sometimes doesn’t refer students promptly for support, and/or refers students who don’t need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Often fails to refer 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students for support services, and/or refers students who do not need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Reflection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Works with colleagues to reflect on and document what worked and what didn’t and continuously improve 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instruction.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Reflects on the 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effectiveness of lessons and units and 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continuously works to improve them.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At the end of a teaching unit or semester, thinks about what might have been done better.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Does not draw lessons for the future when 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teaching is 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unsuccessful.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ind w:left="62.87994384765625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12"/>
          <w:szCs w:val="12"/>
        </w:rPr>
      </w:pPr>
      <w:r w:rsidDel="00000000" w:rsidR="00000000" w:rsidRPr="00000000">
        <w:rPr>
          <w:b w:val="1"/>
          <w:bCs w:val="1"/>
          <w:color w:val="3e968a"/>
          <w:rtl w:val="0"/>
        </w:rPr>
        <w:t xml:space="preserve">Directions: </w:t>
      </w:r>
      <w:r w:rsidDel="00000000" w:rsidR="00000000" w:rsidRPr="00000000">
        <w:rPr>
          <w:color w:val="3e968a"/>
          <w:rtl w:val="0"/>
        </w:rPr>
        <w:t xml:space="preserve">Using the rubric, assess your current practice for each domain. Circle the level for each category that most accurately reflects your day-to-day teaching, based on consistent evidence rather than isolated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4"/>
        <w:ind w:left="0" w:firstLine="0"/>
        <w:rPr>
          <w:sz w:val="28"/>
          <w:szCs w:val="28"/>
        </w:rPr>
      </w:pPr>
      <w:bookmarkStart w:colFirst="0" w:colLast="0" w:name="_vcmsmcvnv7te" w:id="5"/>
      <w:bookmarkEnd w:id="5"/>
      <w:r w:rsidDel="00000000" w:rsidR="00000000" w:rsidRPr="00000000">
        <w:rPr>
          <w:sz w:val="20"/>
          <w:szCs w:val="20"/>
          <w:rtl w:val="0"/>
        </w:rPr>
        <w:t xml:space="preserve">E: Family and Community Outreach</w:t>
      </w:r>
      <w:r w:rsidDel="00000000" w:rsidR="00000000" w:rsidRPr="00000000">
        <w:rPr>
          <w:rtl w:val="0"/>
        </w:rPr>
      </w:r>
    </w:p>
    <w:tbl>
      <w:tblPr>
        <w:tblStyle w:val="Table5"/>
        <w:tblW w:w="11505.0" w:type="dxa"/>
        <w:jc w:val="left"/>
        <w:tblInd w:w="-698.34014892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55"/>
        <w:gridCol w:w="1980"/>
        <w:gridCol w:w="1980"/>
        <w:gridCol w:w="2070"/>
        <w:gridCol w:w="1860"/>
        <w:tblGridChange w:id="0">
          <w:tblGrid>
            <w:gridCol w:w="1560"/>
            <w:gridCol w:w="2055"/>
            <w:gridCol w:w="1980"/>
            <w:gridCol w:w="1980"/>
            <w:gridCol w:w="207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The Teacher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Highly Effective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Effective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Improvement Necessary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Does Not Meet Standards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Self- Reflection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Shows sensitivity and respect for family culture, values, and beliefs and finds ways to make all feel welcome in the school.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respectful with family members, sensitive to different cultures, and welcomes all to the classroom.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Tries to be sensitive to the culture and beliefs of students’ families but sometimes shows lack of respect.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often insensitive to the culture and beliefs of students’ families.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Belief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Shows each parent an in-depth knowledge of their child and a strong belief that he or she will meet or exceed standards.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Shows parents a genuine interest and belief in each child’s ability to reach standards.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Tells parents that he or she cares about their children and wants the best for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Does not communicate to parents knowledge of individual children or concern about their future.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Expectations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Gives parents clear, user friendly learning and behavior expectations and 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exemplars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of proficient work through the year.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Gives parents clear 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expectations for student learning and behavior for the year.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Sends home a list of classroom rules and the syllabus for the year.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Doesn’t inform parents about learning and behavior expectations.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Makes sure parents hear positive news about their children first, and immediately flags any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Promptly informs 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parents of behavior and learning problems, also updating parents on good news.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Lets parents know 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about problems their children are having but rarely mentions positive news.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Seldom informs parents of concerns or positive news about their  children.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Involving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Frequently involves parents in supporting and enriching the curriculum for their children as it unfolds.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Plans appropriate ways for family members to be involved in their children's 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Sends home occasional suggestions on how parents can help their children with 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schoolwork.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Rarely if ever 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communicates with parents on ways to help their children at home.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Responsiveness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Deals immediately and successfully with parents’ concerns.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Responds promptly to parents’ concerns.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slow to respond to parents’ concerns.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unresponsive to 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parents’ concerns.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informal and digital channels and student-led conferences to regularly inform parents on their children’s progress.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digital channels and reports to regularly keep parents informed on their children’s 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progress.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parent conferences intermittently to tell parents the areas in which their children need to improve.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Completes reports, not always on time, and expects parents to deal with their children’s learning needs.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Outreach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Successfully contacts virtually all parents, including those who are hard to reach.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Reaches out to all 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parents and is tenacious in contacting those who are hard to reach.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Tries to contact all parents, but ends up talking mainly to the parents who tend to be responsive.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Makes little or no effort to contact parents.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Resources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Successfully enlists extra resources from homes and the community to enrich the curriculum.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Reaches out to families and community 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agencies to bring in additional resources.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Asks parents to 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contribute extra 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resources.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Does not reach out for extra support from parents or the 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community.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ind w:left="62.87994384765625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>
          <w:b w:val="1"/>
          <w:bCs w:val="1"/>
          <w:color w:val="3e968a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e968a"/>
          <w:rtl w:val="0"/>
        </w:rPr>
        <w:t xml:space="preserve">Directions: </w:t>
      </w:r>
      <w:r w:rsidDel="00000000" w:rsidR="00000000" w:rsidRPr="00000000">
        <w:rPr>
          <w:color w:val="3e968a"/>
          <w:rtl w:val="0"/>
        </w:rPr>
        <w:t xml:space="preserve">Using the rubric, assess your current practice for each domain. Circle the level for each category that most accurately reflects your day-to-day teaching, based on consistent evidence rather than isolated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4"/>
        <w:ind w:left="0" w:firstLine="0"/>
        <w:rPr>
          <w:sz w:val="28"/>
          <w:szCs w:val="28"/>
        </w:rPr>
      </w:pPr>
      <w:bookmarkStart w:colFirst="0" w:colLast="0" w:name="_3r8824u0hkho" w:id="6"/>
      <w:bookmarkEnd w:id="6"/>
      <w:r w:rsidDel="00000000" w:rsidR="00000000" w:rsidRPr="00000000">
        <w:rPr>
          <w:sz w:val="20"/>
          <w:szCs w:val="20"/>
          <w:rtl w:val="0"/>
        </w:rPr>
        <w:t xml:space="preserve">F: Professional Responsibility</w:t>
      </w:r>
      <w:r w:rsidDel="00000000" w:rsidR="00000000" w:rsidRPr="00000000">
        <w:rPr>
          <w:rtl w:val="0"/>
        </w:rPr>
      </w:r>
    </w:p>
    <w:tbl>
      <w:tblPr>
        <w:tblStyle w:val="Table6"/>
        <w:tblW w:w="11505.0" w:type="dxa"/>
        <w:jc w:val="left"/>
        <w:tblInd w:w="-698.34014892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55"/>
        <w:gridCol w:w="1980"/>
        <w:gridCol w:w="1980"/>
        <w:gridCol w:w="2070"/>
        <w:gridCol w:w="1860"/>
        <w:tblGridChange w:id="0">
          <w:tblGrid>
            <w:gridCol w:w="1560"/>
            <w:gridCol w:w="2055"/>
            <w:gridCol w:w="1980"/>
            <w:gridCol w:w="1980"/>
            <w:gridCol w:w="207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The Teacher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Highly Effective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Effective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Improvement Necessary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Does Not Meet Standards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3e968a"/>
                <w:sz w:val="12"/>
                <w:szCs w:val="12"/>
                <w:rtl w:val="0"/>
              </w:rPr>
              <w:t xml:space="preserve">Self- Reflection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In professional contexts, speaks and writes 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correctly, succinctly, and eloquently.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Uses correct grammar, syntax, usage, and 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spelling in professional contexts.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Periodically makes errors in grammar, 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syntax, usage and/or spelling in professional contexts.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Frequently makes errors in grammar, syntax, usage, and/or spelling in professional 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contexts.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Carries out all duties and assignments 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conscientiously and 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punctually and keeps meticulous records.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punctual and reliable with paperwork, duties, and assignments and keeps accurate records.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Occasionally skips assignments, is late, makes errors in records, or misses paperwork deadlines.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Frequently skips 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assignments, is late, makes errors in records, or misses paperwork deadlines.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Professionalism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Presents as a consummate professional and always observes appropriate boundaries.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Demonstrates 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professional demeanor and attire and maintains appropriate boundaries.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Occasionally acts 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and/or dresses in an unprofessional manner and/or violates boundaries.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Frequently acts and/or dresses in an unprofessional manner and violates boundaries.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Judgement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invariably ethical, 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honest, and forthright, uses impeccable judgment, and respects 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confidentiality.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ethical and forthright, uses good judgment, and maintains 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confidentiality with student information.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Sometimes uses poor judgment, is less than completely honest, and/or discloses 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 information.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frequently unethical, dishonest, and uses poor judgment, and/or discloses student information.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Teamwork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an important member of teacher teams and 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committees and volunteers for extra activities.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Shares responsibility for grade-level and 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schoolwide activities and takes part in extra activities.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When asked, will serve on a committee and attend an extra activity.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Declines invitations to serve on committees and attend extra activities.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Frequently contributes valuable ideas and expertise and instills in others a desire to improve student results.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Contributes ideas, 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expertise, and time to the overall mission of the school.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Occasionally suggests an idea aimed at improving the school.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Rarely if ever 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contributes ideas that might help improve the school.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 Openness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Actively seeks out </w:t>
            </w:r>
          </w:p>
          <w:p w:rsidR="00000000" w:rsidDel="00000000" w:rsidP="00000000" w:rsidRDefault="00000000" w:rsidRPr="00000000" w14:paraId="000001E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feedback and suggestions from students, parents, and colleagues, and uses them to improve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Listens thoughtfully to other viewpoints and responds constructively to suggestions and criticism.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somewhat defensive but does listen to feedback and 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suggestions.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very defensive about feedback and resistant to changing practices.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Meets frequently with colleagues to plan units, share ideas, and analyze assessment results.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Collaborates regularly with colleagues to plan units, share teaching ideas, and look at 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student 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Meets occasionally with colleagues to share ideas about teaching and students.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Meets infrequently with colleagues, and 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conversations lack 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educational substance.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>
                <w:i w:val="1"/>
                <w:iCs w:val="1"/>
                <w:color w:val="3e968a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color w:val="3e968a"/>
                <w:sz w:val="12"/>
                <w:szCs w:val="12"/>
                <w:rtl w:val="0"/>
              </w:rPr>
              <w:t xml:space="preserve">Growth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Actively reaches out for new ideas and engages in action research with 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colleagues to figure out what works best.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Seeks out effective 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teaching ideas from colleagues, workshops, and other sources and implements them well.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Can occasionally be persuaded to try out new classroom 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practices.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 not open to ideas for improving teaching and learning, and has not implemented 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suggestions.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ind w:left="62.87994384765625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>
          <w:b w:val="1"/>
          <w:bCs w:val="1"/>
          <w:color w:val="3e968a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080" w:right="633.6" w:header="431.99999999999994" w:footer="63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spacing w:line="240" w:lineRule="auto"/>
      <w:ind w:left="-63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-180974</wp:posOffset>
          </wp:positionH>
          <wp:positionV relativeFrom="paragraph">
            <wp:posOffset>-171412</wp:posOffset>
          </wp:positionV>
          <wp:extent cx="6684264" cy="685800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84264" cy="6858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spacing w:after="120" w:before="120" w:lineRule="auto"/>
      <w:ind w:left="-540" w:firstLine="0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spacing w:after="120" w:before="120" w:lineRule="auto"/>
      <w:ind w:left="-540" w:firstLine="0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-180974</wp:posOffset>
          </wp:positionH>
          <wp:positionV relativeFrom="paragraph">
            <wp:posOffset>9526</wp:posOffset>
          </wp:positionV>
          <wp:extent cx="433388" cy="396968"/>
          <wp:effectExtent b="0" l="0" r="0" t="0"/>
          <wp:wrapSquare wrapText="bothSides" distB="114300" distT="114300" distL="114300" distR="11430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3388" cy="39696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8170164</wp:posOffset>
          </wp:positionH>
          <wp:positionV relativeFrom="paragraph">
            <wp:posOffset>-160019</wp:posOffset>
          </wp:positionV>
          <wp:extent cx="802005" cy="80200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2005" cy="8020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_GB"/>
      </w:rPr>
    </w:rPrDefault>
    <w:pPrDefault>
      <w:pPr>
        <w:spacing w:line="266.56002044677734" w:lineRule="auto"/>
        <w:ind w:left="66.65985107421875" w:right="135.5133056640625" w:hanging="3.779907226562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3e968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3e968a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