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292A8" w14:textId="77777777" w:rsidR="002277D1" w:rsidRDefault="00000000">
      <w:pPr>
        <w:pStyle w:val="BodyText"/>
        <w:spacing w:before="71"/>
        <w:ind w:left="1178" w:right="226"/>
        <w:jc w:val="center"/>
      </w:pPr>
      <w:r>
        <w:rPr>
          <w:color w:val="080080"/>
        </w:rPr>
        <w:t>A</w:t>
      </w:r>
      <w:r>
        <w:rPr>
          <w:color w:val="080080"/>
          <w:spacing w:val="5"/>
        </w:rPr>
        <w:t xml:space="preserve"> </w:t>
      </w:r>
      <w:r>
        <w:rPr>
          <w:color w:val="080080"/>
        </w:rPr>
        <w:t>Course</w:t>
      </w:r>
      <w:r>
        <w:rPr>
          <w:color w:val="080080"/>
          <w:spacing w:val="7"/>
        </w:rPr>
        <w:t xml:space="preserve"> </w:t>
      </w:r>
      <w:r>
        <w:rPr>
          <w:color w:val="080080"/>
        </w:rPr>
        <w:t>Based</w:t>
      </w:r>
      <w:r>
        <w:rPr>
          <w:color w:val="080080"/>
          <w:spacing w:val="9"/>
        </w:rPr>
        <w:t xml:space="preserve"> </w:t>
      </w:r>
      <w:r>
        <w:rPr>
          <w:color w:val="080080"/>
        </w:rPr>
        <w:t>Project</w:t>
      </w:r>
      <w:r>
        <w:rPr>
          <w:color w:val="080080"/>
          <w:spacing w:val="12"/>
        </w:rPr>
        <w:t xml:space="preserve"> </w:t>
      </w:r>
      <w:r>
        <w:rPr>
          <w:color w:val="080080"/>
        </w:rPr>
        <w:t>Report</w:t>
      </w:r>
      <w:r>
        <w:rPr>
          <w:color w:val="080080"/>
          <w:spacing w:val="4"/>
        </w:rPr>
        <w:t xml:space="preserve"> </w:t>
      </w:r>
      <w:r>
        <w:rPr>
          <w:color w:val="080080"/>
          <w:spacing w:val="-5"/>
        </w:rPr>
        <w:t>on</w:t>
      </w:r>
    </w:p>
    <w:p w14:paraId="27A128ED" w14:textId="3387EC7B" w:rsidR="002277D1" w:rsidRDefault="0072087E">
      <w:pPr>
        <w:spacing w:before="49" w:line="280" w:lineRule="auto"/>
        <w:ind w:left="1178" w:right="223"/>
        <w:jc w:val="center"/>
        <w:rPr>
          <w:b/>
          <w:sz w:val="37"/>
        </w:rPr>
      </w:pPr>
      <w:r w:rsidRPr="0072087E">
        <w:rPr>
          <w:b/>
          <w:color w:val="940000"/>
          <w:sz w:val="37"/>
        </w:rPr>
        <w:t>Growth Strength or Market Overstretch? A Comparison of Persistent and KPIT</w:t>
      </w:r>
      <w:r>
        <w:rPr>
          <w:b/>
          <w:color w:val="940000"/>
          <w:spacing w:val="-9"/>
          <w:sz w:val="37"/>
        </w:rPr>
        <w:t xml:space="preserve"> </w:t>
      </w:r>
    </w:p>
    <w:p w14:paraId="6CABC32B" w14:textId="77777777" w:rsidR="002277D1" w:rsidRDefault="00000000">
      <w:pPr>
        <w:pStyle w:val="BodyText"/>
        <w:spacing w:line="245" w:lineRule="exact"/>
        <w:ind w:left="1187" w:right="223"/>
        <w:jc w:val="center"/>
      </w:pPr>
      <w:r>
        <w:rPr>
          <w:color w:val="080080"/>
        </w:rPr>
        <w:t>Submitted</w:t>
      </w:r>
      <w:r>
        <w:rPr>
          <w:color w:val="080080"/>
          <w:spacing w:val="8"/>
        </w:rPr>
        <w:t xml:space="preserve"> </w:t>
      </w:r>
      <w:r>
        <w:rPr>
          <w:color w:val="080080"/>
        </w:rPr>
        <w:t>to</w:t>
      </w:r>
      <w:r>
        <w:rPr>
          <w:color w:val="080080"/>
          <w:spacing w:val="8"/>
        </w:rPr>
        <w:t xml:space="preserve"> </w:t>
      </w:r>
      <w:r>
        <w:rPr>
          <w:color w:val="080080"/>
          <w:spacing w:val="-5"/>
        </w:rPr>
        <w:t>the</w:t>
      </w:r>
    </w:p>
    <w:p w14:paraId="146B35DF" w14:textId="77777777" w:rsidR="002277D1" w:rsidRDefault="00000000">
      <w:pPr>
        <w:pStyle w:val="Heading3"/>
        <w:spacing w:before="45"/>
      </w:pPr>
      <w:r>
        <w:rPr>
          <w:color w:val="080080"/>
        </w:rPr>
        <w:t>Department</w:t>
      </w:r>
      <w:r>
        <w:rPr>
          <w:color w:val="080080"/>
          <w:spacing w:val="-4"/>
        </w:rPr>
        <w:t xml:space="preserve"> </w:t>
      </w:r>
      <w:r>
        <w:rPr>
          <w:color w:val="080080"/>
        </w:rPr>
        <w:t>of</w:t>
      </w:r>
      <w:r>
        <w:rPr>
          <w:color w:val="080080"/>
          <w:spacing w:val="1"/>
        </w:rPr>
        <w:t xml:space="preserve"> </w:t>
      </w:r>
      <w:r>
        <w:rPr>
          <w:color w:val="080080"/>
        </w:rPr>
        <w:t>CSE</w:t>
      </w:r>
      <w:proofErr w:type="gramStart"/>
      <w:r>
        <w:rPr>
          <w:color w:val="080080"/>
        </w:rPr>
        <w:t>-(</w:t>
      </w:r>
      <w:proofErr w:type="spellStart"/>
      <w:proofErr w:type="gramEnd"/>
      <w:r>
        <w:rPr>
          <w:color w:val="080080"/>
        </w:rPr>
        <w:t>CyS</w:t>
      </w:r>
      <w:proofErr w:type="spellEnd"/>
      <w:r>
        <w:rPr>
          <w:color w:val="080080"/>
        </w:rPr>
        <w:t>,</w:t>
      </w:r>
      <w:r>
        <w:rPr>
          <w:color w:val="080080"/>
          <w:spacing w:val="-2"/>
        </w:rPr>
        <w:t xml:space="preserve"> </w:t>
      </w:r>
      <w:r>
        <w:rPr>
          <w:color w:val="080080"/>
        </w:rPr>
        <w:t>DS) and</w:t>
      </w:r>
      <w:r>
        <w:rPr>
          <w:color w:val="080080"/>
          <w:spacing w:val="-2"/>
        </w:rPr>
        <w:t xml:space="preserve"> </w:t>
      </w:r>
      <w:r>
        <w:rPr>
          <w:color w:val="080080"/>
          <w:spacing w:val="-4"/>
        </w:rPr>
        <w:t>AI&amp;DS</w:t>
      </w:r>
    </w:p>
    <w:p w14:paraId="6FFE5931" w14:textId="77777777" w:rsidR="002277D1" w:rsidRDefault="00000000">
      <w:pPr>
        <w:pStyle w:val="BodyText"/>
        <w:spacing w:before="53"/>
        <w:ind w:left="1178" w:right="231"/>
        <w:jc w:val="center"/>
      </w:pPr>
      <w:r>
        <w:rPr>
          <w:color w:val="080080"/>
        </w:rPr>
        <w:t>in</w:t>
      </w:r>
      <w:r>
        <w:rPr>
          <w:color w:val="080080"/>
          <w:spacing w:val="5"/>
        </w:rPr>
        <w:t xml:space="preserve"> </w:t>
      </w:r>
      <w:r>
        <w:rPr>
          <w:color w:val="080080"/>
        </w:rPr>
        <w:t>partial</w:t>
      </w:r>
      <w:r>
        <w:rPr>
          <w:color w:val="080080"/>
          <w:spacing w:val="6"/>
        </w:rPr>
        <w:t xml:space="preserve"> </w:t>
      </w:r>
      <w:r>
        <w:rPr>
          <w:color w:val="080080"/>
        </w:rPr>
        <w:t>fulfilment</w:t>
      </w:r>
      <w:r>
        <w:rPr>
          <w:color w:val="080080"/>
          <w:spacing w:val="9"/>
        </w:rPr>
        <w:t xml:space="preserve"> </w:t>
      </w:r>
      <w:r>
        <w:rPr>
          <w:color w:val="080080"/>
        </w:rPr>
        <w:t>of</w:t>
      </w:r>
      <w:r>
        <w:rPr>
          <w:color w:val="080080"/>
          <w:spacing w:val="6"/>
        </w:rPr>
        <w:t xml:space="preserve"> </w:t>
      </w:r>
      <w:r>
        <w:rPr>
          <w:color w:val="080080"/>
        </w:rPr>
        <w:t>the</w:t>
      </w:r>
      <w:r>
        <w:rPr>
          <w:color w:val="080080"/>
          <w:spacing w:val="4"/>
        </w:rPr>
        <w:t xml:space="preserve"> </w:t>
      </w:r>
      <w:r>
        <w:rPr>
          <w:color w:val="080080"/>
        </w:rPr>
        <w:t>requirements</w:t>
      </w:r>
      <w:r>
        <w:rPr>
          <w:color w:val="080080"/>
          <w:spacing w:val="8"/>
        </w:rPr>
        <w:t xml:space="preserve"> </w:t>
      </w:r>
      <w:r>
        <w:rPr>
          <w:color w:val="080080"/>
        </w:rPr>
        <w:t>for</w:t>
      </w:r>
      <w:r>
        <w:rPr>
          <w:color w:val="080080"/>
          <w:spacing w:val="6"/>
        </w:rPr>
        <w:t xml:space="preserve"> </w:t>
      </w:r>
      <w:r>
        <w:rPr>
          <w:color w:val="080080"/>
        </w:rPr>
        <w:t>the</w:t>
      </w:r>
      <w:r>
        <w:rPr>
          <w:color w:val="080080"/>
          <w:spacing w:val="8"/>
        </w:rPr>
        <w:t xml:space="preserve"> </w:t>
      </w:r>
      <w:r>
        <w:rPr>
          <w:color w:val="080080"/>
        </w:rPr>
        <w:t>completion</w:t>
      </w:r>
      <w:r>
        <w:rPr>
          <w:color w:val="080080"/>
          <w:spacing w:val="9"/>
        </w:rPr>
        <w:t xml:space="preserve"> </w:t>
      </w:r>
      <w:r>
        <w:rPr>
          <w:color w:val="080080"/>
        </w:rPr>
        <w:t>of</w:t>
      </w:r>
      <w:r>
        <w:rPr>
          <w:color w:val="080080"/>
          <w:spacing w:val="5"/>
        </w:rPr>
        <w:t xml:space="preserve"> </w:t>
      </w:r>
      <w:r>
        <w:rPr>
          <w:color w:val="080080"/>
          <w:spacing w:val="-2"/>
        </w:rPr>
        <w:t>course</w:t>
      </w:r>
    </w:p>
    <w:p w14:paraId="0BB09AF3" w14:textId="77777777" w:rsidR="002277D1" w:rsidRDefault="00000000">
      <w:pPr>
        <w:spacing w:before="49"/>
        <w:ind w:left="1179" w:right="223"/>
        <w:jc w:val="center"/>
        <w:rPr>
          <w:sz w:val="18"/>
        </w:rPr>
      </w:pPr>
      <w:r>
        <w:rPr>
          <w:sz w:val="18"/>
        </w:rPr>
        <w:t>DATA</w:t>
      </w:r>
      <w:r>
        <w:rPr>
          <w:spacing w:val="14"/>
          <w:sz w:val="18"/>
        </w:rPr>
        <w:t xml:space="preserve"> </w:t>
      </w:r>
      <w:r>
        <w:rPr>
          <w:sz w:val="18"/>
        </w:rPr>
        <w:t>SCIENCE</w:t>
      </w:r>
      <w:r>
        <w:rPr>
          <w:spacing w:val="18"/>
          <w:sz w:val="18"/>
        </w:rPr>
        <w:t xml:space="preserve"> </w:t>
      </w:r>
      <w:r>
        <w:rPr>
          <w:sz w:val="18"/>
        </w:rPr>
        <w:t>FOR</w:t>
      </w:r>
      <w:r>
        <w:rPr>
          <w:spacing w:val="17"/>
          <w:sz w:val="18"/>
        </w:rPr>
        <w:t xml:space="preserve"> </w:t>
      </w:r>
      <w:r>
        <w:rPr>
          <w:sz w:val="18"/>
        </w:rPr>
        <w:t>BFSI</w:t>
      </w:r>
      <w:r>
        <w:rPr>
          <w:spacing w:val="19"/>
          <w:sz w:val="18"/>
        </w:rPr>
        <w:t xml:space="preserve"> </w:t>
      </w:r>
      <w:r>
        <w:rPr>
          <w:sz w:val="18"/>
        </w:rPr>
        <w:t>LABORATORY</w:t>
      </w:r>
      <w:r>
        <w:rPr>
          <w:spacing w:val="37"/>
          <w:sz w:val="18"/>
        </w:rPr>
        <w:t xml:space="preserve"> </w:t>
      </w:r>
      <w:r>
        <w:rPr>
          <w:spacing w:val="-2"/>
          <w:sz w:val="18"/>
        </w:rPr>
        <w:t>(22PC2DS401)</w:t>
      </w:r>
    </w:p>
    <w:p w14:paraId="1135105B" w14:textId="77777777" w:rsidR="002277D1" w:rsidRDefault="002277D1">
      <w:pPr>
        <w:pStyle w:val="BodyText"/>
        <w:spacing w:before="78"/>
        <w:rPr>
          <w:sz w:val="18"/>
        </w:rPr>
      </w:pPr>
    </w:p>
    <w:p w14:paraId="3BC12FC0" w14:textId="77777777" w:rsidR="002277D1" w:rsidRDefault="00000000">
      <w:pPr>
        <w:spacing w:before="1"/>
        <w:ind w:left="1178" w:right="224"/>
        <w:jc w:val="center"/>
      </w:pPr>
      <w:r>
        <w:rPr>
          <w:color w:val="FF0000"/>
        </w:rPr>
        <w:t>BACHELOR</w:t>
      </w:r>
      <w:r>
        <w:rPr>
          <w:color w:val="FF0000"/>
          <w:spacing w:val="8"/>
        </w:rPr>
        <w:t xml:space="preserve"> </w:t>
      </w:r>
      <w:r>
        <w:rPr>
          <w:color w:val="FF0000"/>
        </w:rPr>
        <w:t>OF</w:t>
      </w:r>
      <w:r>
        <w:rPr>
          <w:color w:val="FF0000"/>
          <w:spacing w:val="11"/>
        </w:rPr>
        <w:t xml:space="preserve"> </w:t>
      </w:r>
      <w:r>
        <w:rPr>
          <w:color w:val="FF0000"/>
          <w:spacing w:val="-2"/>
        </w:rPr>
        <w:t>TECHNOLOGY</w:t>
      </w:r>
    </w:p>
    <w:p w14:paraId="7D51B788" w14:textId="77777777" w:rsidR="002277D1" w:rsidRDefault="002277D1">
      <w:pPr>
        <w:pStyle w:val="BodyText"/>
        <w:spacing w:before="13"/>
      </w:pPr>
    </w:p>
    <w:p w14:paraId="42FAD3FE" w14:textId="77777777" w:rsidR="002277D1" w:rsidRDefault="00000000">
      <w:pPr>
        <w:ind w:left="1180" w:right="223"/>
        <w:jc w:val="center"/>
        <w:rPr>
          <w:sz w:val="26"/>
        </w:rPr>
      </w:pPr>
      <w:r>
        <w:rPr>
          <w:color w:val="FF0000"/>
          <w:spacing w:val="-5"/>
          <w:sz w:val="26"/>
        </w:rPr>
        <w:t>IN</w:t>
      </w:r>
    </w:p>
    <w:p w14:paraId="2BA38D38" w14:textId="77777777" w:rsidR="002277D1" w:rsidRDefault="002277D1">
      <w:pPr>
        <w:pStyle w:val="BodyText"/>
        <w:spacing w:before="7"/>
        <w:rPr>
          <w:sz w:val="26"/>
        </w:rPr>
      </w:pPr>
    </w:p>
    <w:p w14:paraId="3C6D5DEF" w14:textId="77777777" w:rsidR="002277D1" w:rsidRDefault="00000000">
      <w:pPr>
        <w:pStyle w:val="Heading3"/>
        <w:ind w:right="224"/>
      </w:pPr>
      <w:r>
        <w:rPr>
          <w:color w:val="FF0000"/>
        </w:rPr>
        <w:t>CSE-Data</w:t>
      </w:r>
      <w:r>
        <w:rPr>
          <w:color w:val="FF0000"/>
          <w:spacing w:val="-1"/>
        </w:rPr>
        <w:t xml:space="preserve"> </w:t>
      </w:r>
      <w:r>
        <w:rPr>
          <w:color w:val="FF0000"/>
          <w:spacing w:val="-2"/>
        </w:rPr>
        <w:t>Science</w:t>
      </w:r>
    </w:p>
    <w:p w14:paraId="4AB96354" w14:textId="77777777" w:rsidR="002277D1" w:rsidRDefault="002277D1">
      <w:pPr>
        <w:pStyle w:val="BodyText"/>
        <w:spacing w:before="10"/>
        <w:rPr>
          <w:b/>
          <w:sz w:val="26"/>
        </w:rPr>
      </w:pPr>
    </w:p>
    <w:p w14:paraId="45246E9F" w14:textId="77777777" w:rsidR="002277D1" w:rsidRDefault="00000000">
      <w:pPr>
        <w:ind w:left="1178" w:right="228"/>
        <w:jc w:val="center"/>
        <w:rPr>
          <w:sz w:val="26"/>
        </w:rPr>
      </w:pPr>
      <w:r>
        <w:rPr>
          <w:sz w:val="26"/>
        </w:rPr>
        <w:t>Submitted</w:t>
      </w:r>
      <w:r>
        <w:rPr>
          <w:spacing w:val="-9"/>
          <w:sz w:val="26"/>
        </w:rPr>
        <w:t xml:space="preserve"> </w:t>
      </w:r>
      <w:r>
        <w:rPr>
          <w:spacing w:val="-5"/>
          <w:sz w:val="26"/>
        </w:rPr>
        <w:t>by</w:t>
      </w:r>
    </w:p>
    <w:p w14:paraId="21B4B330" w14:textId="77777777" w:rsidR="002277D1" w:rsidRDefault="002277D1">
      <w:pPr>
        <w:pStyle w:val="BodyText"/>
        <w:spacing w:before="5"/>
        <w:rPr>
          <w:sz w:val="26"/>
        </w:rPr>
      </w:pPr>
    </w:p>
    <w:p w14:paraId="2C4B01B8" w14:textId="6C799764" w:rsidR="002277D1" w:rsidRDefault="002277D1" w:rsidP="00CE0B04">
      <w:pPr>
        <w:tabs>
          <w:tab w:val="left" w:pos="5871"/>
        </w:tabs>
        <w:spacing w:before="1"/>
      </w:pPr>
    </w:p>
    <w:p w14:paraId="548DBC0B" w14:textId="2F0B4B8E" w:rsidR="002277D1" w:rsidRDefault="002277D1" w:rsidP="00CE0B04">
      <w:pPr>
        <w:tabs>
          <w:tab w:val="left" w:pos="5869"/>
        </w:tabs>
        <w:spacing w:before="44"/>
      </w:pPr>
    </w:p>
    <w:p w14:paraId="658FD22C" w14:textId="22F20DFB" w:rsidR="002277D1" w:rsidRDefault="00000000" w:rsidP="00CE0B04">
      <w:pPr>
        <w:tabs>
          <w:tab w:val="left" w:pos="5871"/>
        </w:tabs>
        <w:spacing w:before="47"/>
        <w:ind w:left="2489"/>
      </w:pPr>
      <w:r>
        <w:rPr>
          <w:color w:val="00508E"/>
        </w:rPr>
        <w:t>K.</w:t>
      </w:r>
      <w:r>
        <w:rPr>
          <w:color w:val="00508E"/>
          <w:spacing w:val="3"/>
        </w:rPr>
        <w:t xml:space="preserve"> </w:t>
      </w:r>
      <w:r w:rsidR="00C17A69">
        <w:rPr>
          <w:color w:val="00508E"/>
          <w:spacing w:val="-2"/>
        </w:rPr>
        <w:t>SATHWIK</w:t>
      </w:r>
      <w:r>
        <w:rPr>
          <w:color w:val="00508E"/>
        </w:rPr>
        <w:tab/>
      </w:r>
      <w:r>
        <w:rPr>
          <w:color w:val="00508E"/>
          <w:spacing w:val="-2"/>
        </w:rPr>
        <w:t>22071A678</w:t>
      </w:r>
      <w:r w:rsidR="00C17A69">
        <w:rPr>
          <w:color w:val="00508E"/>
          <w:spacing w:val="-2"/>
        </w:rPr>
        <w:t>7</w:t>
      </w:r>
    </w:p>
    <w:p w14:paraId="597EDF1D" w14:textId="77777777" w:rsidR="002277D1" w:rsidRDefault="002277D1">
      <w:pPr>
        <w:pStyle w:val="BodyText"/>
        <w:spacing w:before="246"/>
      </w:pPr>
    </w:p>
    <w:p w14:paraId="73424269" w14:textId="77777777" w:rsidR="002277D1" w:rsidRDefault="00000000">
      <w:pPr>
        <w:ind w:left="1178" w:right="226"/>
        <w:jc w:val="center"/>
        <w:rPr>
          <w:sz w:val="26"/>
        </w:rPr>
      </w:pPr>
      <w:r>
        <w:rPr>
          <w:sz w:val="26"/>
        </w:rPr>
        <w:t>Under</w:t>
      </w:r>
      <w:r>
        <w:rPr>
          <w:spacing w:val="-5"/>
          <w:sz w:val="26"/>
        </w:rPr>
        <w:t xml:space="preserve"> </w:t>
      </w:r>
      <w:r>
        <w:rPr>
          <w:sz w:val="26"/>
        </w:rPr>
        <w:t>the</w:t>
      </w:r>
      <w:r>
        <w:rPr>
          <w:spacing w:val="1"/>
          <w:sz w:val="26"/>
        </w:rPr>
        <w:t xml:space="preserve"> </w:t>
      </w:r>
      <w:r>
        <w:rPr>
          <w:sz w:val="26"/>
        </w:rPr>
        <w:t>guidance</w:t>
      </w:r>
      <w:r>
        <w:rPr>
          <w:spacing w:val="-2"/>
          <w:sz w:val="26"/>
        </w:rPr>
        <w:t xml:space="preserve"> </w:t>
      </w:r>
      <w:r>
        <w:rPr>
          <w:spacing w:val="-5"/>
          <w:sz w:val="26"/>
        </w:rPr>
        <w:t>of</w:t>
      </w:r>
    </w:p>
    <w:p w14:paraId="4FFA9F0B" w14:textId="77777777" w:rsidR="002277D1" w:rsidRDefault="00000000">
      <w:pPr>
        <w:pStyle w:val="Heading3"/>
        <w:spacing w:before="157"/>
        <w:ind w:right="226"/>
      </w:pPr>
      <w:r>
        <w:rPr>
          <w:color w:val="006FBE"/>
        </w:rPr>
        <w:t>Mr.</w:t>
      </w:r>
      <w:r>
        <w:rPr>
          <w:color w:val="006FBE"/>
          <w:spacing w:val="-3"/>
        </w:rPr>
        <w:t xml:space="preserve"> </w:t>
      </w:r>
      <w:r>
        <w:rPr>
          <w:color w:val="006FBE"/>
        </w:rPr>
        <w:t>D.</w:t>
      </w:r>
      <w:r>
        <w:rPr>
          <w:color w:val="006FBE"/>
          <w:spacing w:val="-1"/>
        </w:rPr>
        <w:t xml:space="preserve"> </w:t>
      </w:r>
      <w:r>
        <w:rPr>
          <w:color w:val="006FBE"/>
        </w:rPr>
        <w:t>Veera</w:t>
      </w:r>
      <w:r>
        <w:rPr>
          <w:color w:val="006FBE"/>
          <w:spacing w:val="1"/>
        </w:rPr>
        <w:t xml:space="preserve"> </w:t>
      </w:r>
      <w:r>
        <w:rPr>
          <w:color w:val="006FBE"/>
        </w:rPr>
        <w:t>Bhadra</w:t>
      </w:r>
      <w:r>
        <w:rPr>
          <w:color w:val="006FBE"/>
          <w:spacing w:val="2"/>
        </w:rPr>
        <w:t xml:space="preserve"> </w:t>
      </w:r>
      <w:r>
        <w:rPr>
          <w:color w:val="006FBE"/>
          <w:spacing w:val="-5"/>
        </w:rPr>
        <w:t>Rao</w:t>
      </w:r>
    </w:p>
    <w:p w14:paraId="5CB44E39" w14:textId="77777777" w:rsidR="002277D1" w:rsidRDefault="00000000">
      <w:pPr>
        <w:spacing w:before="46"/>
        <w:ind w:left="1180" w:right="223"/>
        <w:jc w:val="center"/>
        <w:rPr>
          <w:b/>
        </w:rPr>
      </w:pPr>
      <w:r>
        <w:rPr>
          <w:b/>
        </w:rPr>
        <w:t>Assistant</w:t>
      </w:r>
      <w:r>
        <w:rPr>
          <w:b/>
          <w:spacing w:val="10"/>
        </w:rPr>
        <w:t xml:space="preserve"> </w:t>
      </w:r>
      <w:r>
        <w:rPr>
          <w:b/>
          <w:spacing w:val="-2"/>
        </w:rPr>
        <w:t>Professor</w:t>
      </w:r>
    </w:p>
    <w:p w14:paraId="0C29C9C3" w14:textId="77777777" w:rsidR="002277D1" w:rsidRDefault="00000000">
      <w:pPr>
        <w:pStyle w:val="BodyText"/>
        <w:spacing w:before="150"/>
        <w:rPr>
          <w:b/>
          <w:sz w:val="20"/>
        </w:rPr>
      </w:pPr>
      <w:r>
        <w:rPr>
          <w:b/>
          <w:noProof/>
          <w:sz w:val="20"/>
        </w:rPr>
        <w:drawing>
          <wp:anchor distT="0" distB="0" distL="0" distR="0" simplePos="0" relativeHeight="487587840" behindDoc="1" locked="0" layoutInCell="1" allowOverlap="1" wp14:anchorId="7355C332" wp14:editId="3C2E4EFF">
            <wp:simplePos x="0" y="0"/>
            <wp:positionH relativeFrom="page">
              <wp:posOffset>3690620</wp:posOffset>
            </wp:positionH>
            <wp:positionV relativeFrom="paragraph">
              <wp:posOffset>256578</wp:posOffset>
            </wp:positionV>
            <wp:extent cx="993965" cy="891539"/>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993965" cy="891539"/>
                    </a:xfrm>
                    <a:prstGeom prst="rect">
                      <a:avLst/>
                    </a:prstGeom>
                  </pic:spPr>
                </pic:pic>
              </a:graphicData>
            </a:graphic>
          </wp:anchor>
        </w:drawing>
      </w:r>
    </w:p>
    <w:p w14:paraId="3A2DE447" w14:textId="77777777" w:rsidR="002277D1" w:rsidRDefault="00000000">
      <w:pPr>
        <w:spacing w:before="69"/>
        <w:ind w:left="1178" w:right="223"/>
        <w:jc w:val="center"/>
        <w:rPr>
          <w:b/>
          <w:sz w:val="26"/>
        </w:rPr>
      </w:pPr>
      <w:r>
        <w:rPr>
          <w:b/>
          <w:color w:val="FF0000"/>
          <w:sz w:val="26"/>
        </w:rPr>
        <w:t>Department</w:t>
      </w:r>
      <w:r>
        <w:rPr>
          <w:b/>
          <w:color w:val="FF0000"/>
          <w:spacing w:val="-4"/>
          <w:sz w:val="26"/>
        </w:rPr>
        <w:t xml:space="preserve"> </w:t>
      </w:r>
      <w:r>
        <w:rPr>
          <w:b/>
          <w:color w:val="FF0000"/>
          <w:sz w:val="26"/>
        </w:rPr>
        <w:t>of</w:t>
      </w:r>
      <w:r>
        <w:rPr>
          <w:b/>
          <w:color w:val="FF0000"/>
          <w:spacing w:val="1"/>
          <w:sz w:val="26"/>
        </w:rPr>
        <w:t xml:space="preserve"> </w:t>
      </w:r>
      <w:r>
        <w:rPr>
          <w:b/>
          <w:color w:val="FF0000"/>
          <w:sz w:val="26"/>
        </w:rPr>
        <w:t>CSE</w:t>
      </w:r>
      <w:proofErr w:type="gramStart"/>
      <w:r>
        <w:rPr>
          <w:b/>
          <w:color w:val="FF0000"/>
          <w:sz w:val="26"/>
        </w:rPr>
        <w:t>-(</w:t>
      </w:r>
      <w:proofErr w:type="spellStart"/>
      <w:proofErr w:type="gramEnd"/>
      <w:r>
        <w:rPr>
          <w:b/>
          <w:color w:val="FF0000"/>
          <w:sz w:val="26"/>
        </w:rPr>
        <w:t>CyS</w:t>
      </w:r>
      <w:proofErr w:type="spellEnd"/>
      <w:r>
        <w:rPr>
          <w:b/>
          <w:color w:val="FF0000"/>
          <w:sz w:val="26"/>
        </w:rPr>
        <w:t>,</w:t>
      </w:r>
      <w:r>
        <w:rPr>
          <w:b/>
          <w:color w:val="FF0000"/>
          <w:spacing w:val="-2"/>
          <w:sz w:val="26"/>
        </w:rPr>
        <w:t xml:space="preserve"> </w:t>
      </w:r>
      <w:r>
        <w:rPr>
          <w:b/>
          <w:color w:val="FF0000"/>
          <w:sz w:val="26"/>
        </w:rPr>
        <w:t>DS) and</w:t>
      </w:r>
      <w:r>
        <w:rPr>
          <w:b/>
          <w:color w:val="FF0000"/>
          <w:spacing w:val="-2"/>
          <w:sz w:val="26"/>
        </w:rPr>
        <w:t xml:space="preserve"> </w:t>
      </w:r>
      <w:r>
        <w:rPr>
          <w:b/>
          <w:color w:val="FF0000"/>
          <w:spacing w:val="-4"/>
          <w:sz w:val="26"/>
        </w:rPr>
        <w:t>AI&amp;DS</w:t>
      </w:r>
    </w:p>
    <w:p w14:paraId="0D9B589B" w14:textId="77777777" w:rsidR="002277D1" w:rsidRDefault="002277D1">
      <w:pPr>
        <w:pStyle w:val="BodyText"/>
        <w:spacing w:before="204"/>
        <w:rPr>
          <w:b/>
          <w:sz w:val="26"/>
        </w:rPr>
      </w:pPr>
    </w:p>
    <w:p w14:paraId="1BA2D980" w14:textId="77777777" w:rsidR="002277D1" w:rsidRDefault="00000000">
      <w:pPr>
        <w:spacing w:before="1" w:line="278" w:lineRule="auto"/>
        <w:ind w:left="1124" w:right="223"/>
        <w:jc w:val="center"/>
        <w:rPr>
          <w:b/>
          <w:sz w:val="30"/>
        </w:rPr>
      </w:pPr>
      <w:r>
        <w:rPr>
          <w:b/>
          <w:color w:val="080080"/>
          <w:sz w:val="30"/>
        </w:rPr>
        <w:t>VALLURUPALLI</w:t>
      </w:r>
      <w:r>
        <w:rPr>
          <w:b/>
          <w:color w:val="080080"/>
          <w:spacing w:val="-14"/>
          <w:sz w:val="30"/>
        </w:rPr>
        <w:t xml:space="preserve"> </w:t>
      </w:r>
      <w:r>
        <w:rPr>
          <w:b/>
          <w:color w:val="080080"/>
          <w:sz w:val="30"/>
        </w:rPr>
        <w:t>NAGESWARA</w:t>
      </w:r>
      <w:r>
        <w:rPr>
          <w:b/>
          <w:color w:val="080080"/>
          <w:spacing w:val="-17"/>
          <w:sz w:val="30"/>
        </w:rPr>
        <w:t xml:space="preserve"> </w:t>
      </w:r>
      <w:r>
        <w:rPr>
          <w:b/>
          <w:color w:val="080080"/>
          <w:sz w:val="30"/>
        </w:rPr>
        <w:t>RAO</w:t>
      </w:r>
      <w:r>
        <w:rPr>
          <w:b/>
          <w:color w:val="080080"/>
          <w:spacing w:val="-18"/>
          <w:sz w:val="30"/>
        </w:rPr>
        <w:t xml:space="preserve"> </w:t>
      </w:r>
      <w:r>
        <w:rPr>
          <w:b/>
          <w:color w:val="080080"/>
          <w:sz w:val="30"/>
        </w:rPr>
        <w:t>VIGNANA</w:t>
      </w:r>
      <w:r>
        <w:rPr>
          <w:b/>
          <w:color w:val="080080"/>
          <w:spacing w:val="-17"/>
          <w:sz w:val="30"/>
        </w:rPr>
        <w:t xml:space="preserve"> </w:t>
      </w:r>
      <w:r>
        <w:rPr>
          <w:b/>
          <w:color w:val="080080"/>
          <w:sz w:val="30"/>
        </w:rPr>
        <w:t>JYOTHI INSTITUTE OF ENGINEERING &amp; TECHNOLOGY</w:t>
      </w:r>
    </w:p>
    <w:p w14:paraId="517EB6E6" w14:textId="77777777" w:rsidR="002277D1" w:rsidRDefault="00000000">
      <w:pPr>
        <w:spacing w:before="6"/>
        <w:ind w:left="1205" w:right="223"/>
        <w:jc w:val="center"/>
        <w:rPr>
          <w:sz w:val="20"/>
        </w:rPr>
      </w:pPr>
      <w:r>
        <w:rPr>
          <w:color w:val="BE0000"/>
          <w:sz w:val="20"/>
        </w:rPr>
        <w:t>An</w:t>
      </w:r>
      <w:r>
        <w:rPr>
          <w:color w:val="BE0000"/>
          <w:spacing w:val="25"/>
          <w:sz w:val="20"/>
        </w:rPr>
        <w:t xml:space="preserve"> </w:t>
      </w:r>
      <w:r>
        <w:rPr>
          <w:color w:val="BE0000"/>
          <w:sz w:val="20"/>
        </w:rPr>
        <w:t>Autonomous</w:t>
      </w:r>
      <w:r>
        <w:rPr>
          <w:color w:val="BE0000"/>
          <w:spacing w:val="21"/>
          <w:sz w:val="20"/>
        </w:rPr>
        <w:t xml:space="preserve"> </w:t>
      </w:r>
      <w:r>
        <w:rPr>
          <w:color w:val="BE0000"/>
          <w:sz w:val="20"/>
        </w:rPr>
        <w:t>Institute,</w:t>
      </w:r>
      <w:r>
        <w:rPr>
          <w:color w:val="BE0000"/>
          <w:spacing w:val="22"/>
          <w:sz w:val="20"/>
        </w:rPr>
        <w:t xml:space="preserve"> </w:t>
      </w:r>
      <w:r>
        <w:rPr>
          <w:color w:val="BE0000"/>
          <w:sz w:val="20"/>
        </w:rPr>
        <w:t>NAAC</w:t>
      </w:r>
      <w:r>
        <w:rPr>
          <w:color w:val="BE0000"/>
          <w:spacing w:val="29"/>
          <w:sz w:val="20"/>
        </w:rPr>
        <w:t xml:space="preserve"> </w:t>
      </w:r>
      <w:r>
        <w:rPr>
          <w:color w:val="BE0000"/>
          <w:sz w:val="20"/>
        </w:rPr>
        <w:t>Accredited</w:t>
      </w:r>
      <w:r>
        <w:rPr>
          <w:color w:val="BE0000"/>
          <w:spacing w:val="26"/>
          <w:sz w:val="20"/>
        </w:rPr>
        <w:t xml:space="preserve"> </w:t>
      </w:r>
      <w:r>
        <w:rPr>
          <w:color w:val="BE0000"/>
          <w:sz w:val="20"/>
        </w:rPr>
        <w:t>with</w:t>
      </w:r>
      <w:r>
        <w:rPr>
          <w:color w:val="BE0000"/>
          <w:spacing w:val="23"/>
          <w:sz w:val="20"/>
        </w:rPr>
        <w:t xml:space="preserve"> </w:t>
      </w:r>
      <w:r>
        <w:rPr>
          <w:color w:val="BE0000"/>
          <w:sz w:val="20"/>
        </w:rPr>
        <w:t>‘A++’</w:t>
      </w:r>
      <w:r>
        <w:rPr>
          <w:color w:val="BE0000"/>
          <w:spacing w:val="27"/>
          <w:sz w:val="20"/>
        </w:rPr>
        <w:t xml:space="preserve"> </w:t>
      </w:r>
      <w:r>
        <w:rPr>
          <w:color w:val="BE0000"/>
          <w:sz w:val="20"/>
        </w:rPr>
        <w:t>Grade,</w:t>
      </w:r>
      <w:r>
        <w:rPr>
          <w:color w:val="BE0000"/>
          <w:spacing w:val="27"/>
          <w:sz w:val="20"/>
        </w:rPr>
        <w:t xml:space="preserve"> </w:t>
      </w:r>
      <w:r>
        <w:rPr>
          <w:color w:val="BE0000"/>
          <w:spacing w:val="-5"/>
          <w:sz w:val="20"/>
        </w:rPr>
        <w:t>NBA</w:t>
      </w:r>
    </w:p>
    <w:p w14:paraId="053B86A0" w14:textId="77777777" w:rsidR="002277D1" w:rsidRDefault="00000000">
      <w:pPr>
        <w:spacing w:before="70"/>
        <w:ind w:left="1447"/>
        <w:rPr>
          <w:sz w:val="20"/>
        </w:rPr>
      </w:pPr>
      <w:proofErr w:type="spellStart"/>
      <w:r>
        <w:rPr>
          <w:color w:val="080080"/>
          <w:sz w:val="20"/>
        </w:rPr>
        <w:t>VignanaJyothi</w:t>
      </w:r>
      <w:proofErr w:type="spellEnd"/>
      <w:r>
        <w:rPr>
          <w:color w:val="080080"/>
          <w:spacing w:val="12"/>
          <w:sz w:val="20"/>
        </w:rPr>
        <w:t xml:space="preserve"> </w:t>
      </w:r>
      <w:r>
        <w:rPr>
          <w:color w:val="080080"/>
          <w:sz w:val="20"/>
        </w:rPr>
        <w:t>Nagar,</w:t>
      </w:r>
      <w:r>
        <w:rPr>
          <w:color w:val="080080"/>
          <w:spacing w:val="13"/>
          <w:sz w:val="20"/>
        </w:rPr>
        <w:t xml:space="preserve"> </w:t>
      </w:r>
      <w:r>
        <w:rPr>
          <w:color w:val="080080"/>
          <w:sz w:val="20"/>
        </w:rPr>
        <w:t>Pragathi</w:t>
      </w:r>
      <w:r>
        <w:rPr>
          <w:color w:val="080080"/>
          <w:spacing w:val="13"/>
          <w:sz w:val="20"/>
        </w:rPr>
        <w:t xml:space="preserve"> </w:t>
      </w:r>
      <w:r>
        <w:rPr>
          <w:color w:val="080080"/>
          <w:sz w:val="20"/>
        </w:rPr>
        <w:t>Nagar,</w:t>
      </w:r>
      <w:r>
        <w:rPr>
          <w:color w:val="080080"/>
          <w:spacing w:val="13"/>
          <w:sz w:val="20"/>
        </w:rPr>
        <w:t xml:space="preserve"> </w:t>
      </w:r>
      <w:proofErr w:type="spellStart"/>
      <w:r>
        <w:rPr>
          <w:color w:val="080080"/>
          <w:sz w:val="20"/>
        </w:rPr>
        <w:t>Nizampet</w:t>
      </w:r>
      <w:proofErr w:type="spellEnd"/>
      <w:r>
        <w:rPr>
          <w:color w:val="080080"/>
          <w:spacing w:val="11"/>
          <w:sz w:val="20"/>
        </w:rPr>
        <w:t xml:space="preserve"> </w:t>
      </w:r>
      <w:r>
        <w:rPr>
          <w:color w:val="080080"/>
          <w:sz w:val="20"/>
        </w:rPr>
        <w:t>(S.O),</w:t>
      </w:r>
      <w:r>
        <w:rPr>
          <w:color w:val="080080"/>
          <w:spacing w:val="14"/>
          <w:sz w:val="20"/>
        </w:rPr>
        <w:t xml:space="preserve"> </w:t>
      </w:r>
      <w:r>
        <w:rPr>
          <w:color w:val="080080"/>
          <w:sz w:val="20"/>
        </w:rPr>
        <w:t>Hyderabad</w:t>
      </w:r>
      <w:r>
        <w:rPr>
          <w:color w:val="080080"/>
          <w:spacing w:val="9"/>
          <w:sz w:val="20"/>
        </w:rPr>
        <w:t xml:space="preserve"> </w:t>
      </w:r>
      <w:r>
        <w:rPr>
          <w:color w:val="080080"/>
          <w:sz w:val="20"/>
        </w:rPr>
        <w:t>–</w:t>
      </w:r>
      <w:r>
        <w:rPr>
          <w:color w:val="080080"/>
          <w:spacing w:val="8"/>
          <w:sz w:val="20"/>
        </w:rPr>
        <w:t xml:space="preserve"> </w:t>
      </w:r>
      <w:r>
        <w:rPr>
          <w:color w:val="080080"/>
          <w:sz w:val="20"/>
        </w:rPr>
        <w:t>500</w:t>
      </w:r>
      <w:r>
        <w:rPr>
          <w:color w:val="080080"/>
          <w:spacing w:val="4"/>
          <w:sz w:val="20"/>
        </w:rPr>
        <w:t xml:space="preserve"> </w:t>
      </w:r>
      <w:r>
        <w:rPr>
          <w:color w:val="080080"/>
          <w:sz w:val="20"/>
        </w:rPr>
        <w:t>090,</w:t>
      </w:r>
      <w:r>
        <w:rPr>
          <w:color w:val="080080"/>
          <w:spacing w:val="11"/>
          <w:sz w:val="20"/>
        </w:rPr>
        <w:t xml:space="preserve"> </w:t>
      </w:r>
      <w:r>
        <w:rPr>
          <w:color w:val="080080"/>
          <w:sz w:val="20"/>
        </w:rPr>
        <w:t>TS,</w:t>
      </w:r>
      <w:r>
        <w:rPr>
          <w:color w:val="080080"/>
          <w:spacing w:val="9"/>
          <w:sz w:val="20"/>
        </w:rPr>
        <w:t xml:space="preserve"> </w:t>
      </w:r>
      <w:r>
        <w:rPr>
          <w:color w:val="080080"/>
          <w:spacing w:val="-2"/>
          <w:sz w:val="20"/>
        </w:rPr>
        <w:t>India</w:t>
      </w:r>
    </w:p>
    <w:p w14:paraId="57A85F45" w14:textId="77777777" w:rsidR="002277D1" w:rsidRDefault="002277D1">
      <w:pPr>
        <w:pStyle w:val="BodyText"/>
        <w:spacing w:before="137"/>
        <w:rPr>
          <w:sz w:val="20"/>
        </w:rPr>
      </w:pPr>
    </w:p>
    <w:p w14:paraId="715BCE47" w14:textId="77777777" w:rsidR="002277D1" w:rsidRDefault="00000000">
      <w:pPr>
        <w:pStyle w:val="Heading3"/>
        <w:ind w:left="1180"/>
      </w:pPr>
      <w:r>
        <w:rPr>
          <w:color w:val="080080"/>
          <w:spacing w:val="-2"/>
        </w:rPr>
        <w:t>December-</w:t>
      </w:r>
      <w:r>
        <w:rPr>
          <w:color w:val="080080"/>
          <w:spacing w:val="-4"/>
        </w:rPr>
        <w:t>2025</w:t>
      </w:r>
    </w:p>
    <w:p w14:paraId="6A056F6E" w14:textId="77777777" w:rsidR="002277D1" w:rsidRDefault="002277D1">
      <w:pPr>
        <w:pStyle w:val="Heading3"/>
        <w:sectPr w:rsidR="002277D1">
          <w:footerReference w:type="default" r:id="rId8"/>
          <w:type w:val="continuous"/>
          <w:pgSz w:w="12240" w:h="15840"/>
          <w:pgMar w:top="640" w:right="1440" w:bottom="1120" w:left="1440" w:header="0" w:footer="938"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6D90AFB1" w14:textId="77777777" w:rsidR="002277D1" w:rsidRDefault="00000000">
      <w:pPr>
        <w:spacing w:before="61" w:line="278" w:lineRule="auto"/>
        <w:ind w:left="1692" w:right="794"/>
        <w:jc w:val="center"/>
        <w:rPr>
          <w:b/>
          <w:sz w:val="26"/>
        </w:rPr>
      </w:pPr>
      <w:r>
        <w:rPr>
          <w:b/>
          <w:color w:val="080080"/>
          <w:sz w:val="26"/>
        </w:rPr>
        <w:lastRenderedPageBreak/>
        <w:t>VALLURUPALLI</w:t>
      </w:r>
      <w:r>
        <w:rPr>
          <w:b/>
          <w:color w:val="080080"/>
          <w:spacing w:val="-12"/>
          <w:sz w:val="26"/>
        </w:rPr>
        <w:t xml:space="preserve"> </w:t>
      </w:r>
      <w:r>
        <w:rPr>
          <w:b/>
          <w:color w:val="080080"/>
          <w:sz w:val="26"/>
        </w:rPr>
        <w:t>NAGESWARA</w:t>
      </w:r>
      <w:r>
        <w:rPr>
          <w:b/>
          <w:color w:val="080080"/>
          <w:spacing w:val="-12"/>
          <w:sz w:val="26"/>
        </w:rPr>
        <w:t xml:space="preserve"> </w:t>
      </w:r>
      <w:r>
        <w:rPr>
          <w:b/>
          <w:color w:val="080080"/>
          <w:sz w:val="26"/>
        </w:rPr>
        <w:t>RAO</w:t>
      </w:r>
      <w:r>
        <w:rPr>
          <w:b/>
          <w:color w:val="080080"/>
          <w:spacing w:val="-12"/>
          <w:sz w:val="26"/>
        </w:rPr>
        <w:t xml:space="preserve"> </w:t>
      </w:r>
      <w:r>
        <w:rPr>
          <w:b/>
          <w:color w:val="080080"/>
          <w:sz w:val="26"/>
        </w:rPr>
        <w:t>VIGNANA</w:t>
      </w:r>
      <w:r>
        <w:rPr>
          <w:b/>
          <w:color w:val="080080"/>
          <w:spacing w:val="-9"/>
          <w:sz w:val="26"/>
        </w:rPr>
        <w:t xml:space="preserve"> </w:t>
      </w:r>
      <w:r>
        <w:rPr>
          <w:b/>
          <w:color w:val="080080"/>
          <w:sz w:val="26"/>
        </w:rPr>
        <w:t>JYOTHI INSTITUTE OF ENGINEERING AND TECHNOLOGY</w:t>
      </w:r>
    </w:p>
    <w:p w14:paraId="62B1063F" w14:textId="77777777" w:rsidR="002277D1" w:rsidRDefault="00000000">
      <w:pPr>
        <w:spacing w:line="141" w:lineRule="exact"/>
        <w:ind w:left="1771"/>
        <w:rPr>
          <w:rFonts w:ascii="Verdana" w:hAnsi="Verdana"/>
          <w:sz w:val="12"/>
        </w:rPr>
      </w:pPr>
      <w:r>
        <w:rPr>
          <w:rFonts w:ascii="Verdana" w:hAnsi="Verdana"/>
          <w:color w:val="BE0000"/>
          <w:spacing w:val="-4"/>
          <w:sz w:val="12"/>
        </w:rPr>
        <w:t>An</w:t>
      </w:r>
      <w:r>
        <w:rPr>
          <w:rFonts w:ascii="Verdana" w:hAnsi="Verdana"/>
          <w:color w:val="BE0000"/>
          <w:spacing w:val="-2"/>
          <w:sz w:val="12"/>
        </w:rPr>
        <w:t xml:space="preserve"> </w:t>
      </w:r>
      <w:r>
        <w:rPr>
          <w:rFonts w:ascii="Verdana" w:hAnsi="Verdana"/>
          <w:color w:val="BE0000"/>
          <w:spacing w:val="-4"/>
          <w:sz w:val="12"/>
        </w:rPr>
        <w:t>Autonomous,</w:t>
      </w:r>
      <w:r>
        <w:rPr>
          <w:rFonts w:ascii="Verdana" w:hAnsi="Verdana"/>
          <w:color w:val="BE0000"/>
          <w:spacing w:val="2"/>
          <w:sz w:val="12"/>
        </w:rPr>
        <w:t xml:space="preserve"> </w:t>
      </w:r>
      <w:r>
        <w:rPr>
          <w:rFonts w:ascii="Verdana" w:hAnsi="Verdana"/>
          <w:color w:val="BE0000"/>
          <w:spacing w:val="-4"/>
          <w:sz w:val="12"/>
        </w:rPr>
        <w:t>ISO 21001:2018&amp;</w:t>
      </w:r>
      <w:r>
        <w:rPr>
          <w:rFonts w:ascii="Verdana" w:hAnsi="Verdana"/>
          <w:color w:val="BE0000"/>
          <w:spacing w:val="1"/>
          <w:sz w:val="12"/>
        </w:rPr>
        <w:t xml:space="preserve"> </w:t>
      </w:r>
      <w:r>
        <w:rPr>
          <w:rFonts w:ascii="Verdana" w:hAnsi="Verdana"/>
          <w:color w:val="BE0000"/>
          <w:spacing w:val="-4"/>
          <w:sz w:val="12"/>
        </w:rPr>
        <w:t>QS</w:t>
      </w:r>
      <w:r>
        <w:rPr>
          <w:rFonts w:ascii="Verdana" w:hAnsi="Verdana"/>
          <w:color w:val="BE0000"/>
          <w:spacing w:val="4"/>
          <w:sz w:val="12"/>
        </w:rPr>
        <w:t xml:space="preserve"> </w:t>
      </w:r>
      <w:r>
        <w:rPr>
          <w:rFonts w:ascii="Verdana" w:hAnsi="Verdana"/>
          <w:color w:val="BE0000"/>
          <w:spacing w:val="-4"/>
          <w:sz w:val="12"/>
        </w:rPr>
        <w:t>I-Gauge</w:t>
      </w:r>
      <w:r>
        <w:rPr>
          <w:rFonts w:ascii="Verdana" w:hAnsi="Verdana"/>
          <w:color w:val="BE0000"/>
          <w:spacing w:val="-3"/>
          <w:sz w:val="12"/>
        </w:rPr>
        <w:t xml:space="preserve"> </w:t>
      </w:r>
      <w:r>
        <w:rPr>
          <w:rFonts w:ascii="Verdana" w:hAnsi="Verdana"/>
          <w:color w:val="BE0000"/>
          <w:spacing w:val="-4"/>
          <w:sz w:val="12"/>
        </w:rPr>
        <w:t>Diamond</w:t>
      </w:r>
      <w:r>
        <w:rPr>
          <w:rFonts w:ascii="Verdana" w:hAnsi="Verdana"/>
          <w:color w:val="BE0000"/>
          <w:spacing w:val="-1"/>
          <w:sz w:val="12"/>
        </w:rPr>
        <w:t xml:space="preserve"> </w:t>
      </w:r>
      <w:r>
        <w:rPr>
          <w:rFonts w:ascii="Verdana" w:hAnsi="Verdana"/>
          <w:color w:val="BE0000"/>
          <w:spacing w:val="-4"/>
          <w:sz w:val="12"/>
        </w:rPr>
        <w:t>Rated Institute,</w:t>
      </w:r>
      <w:r>
        <w:rPr>
          <w:rFonts w:ascii="Verdana" w:hAnsi="Verdana"/>
          <w:color w:val="BE0000"/>
          <w:sz w:val="12"/>
        </w:rPr>
        <w:t xml:space="preserve"> </w:t>
      </w:r>
      <w:r>
        <w:rPr>
          <w:rFonts w:ascii="Verdana" w:hAnsi="Verdana"/>
          <w:color w:val="BE0000"/>
          <w:spacing w:val="-4"/>
          <w:sz w:val="12"/>
        </w:rPr>
        <w:t>Accredited by</w:t>
      </w:r>
      <w:r>
        <w:rPr>
          <w:rFonts w:ascii="Verdana" w:hAnsi="Verdana"/>
          <w:color w:val="BE0000"/>
          <w:spacing w:val="-2"/>
          <w:sz w:val="12"/>
        </w:rPr>
        <w:t xml:space="preserve"> </w:t>
      </w:r>
      <w:r>
        <w:rPr>
          <w:rFonts w:ascii="Verdana" w:hAnsi="Verdana"/>
          <w:color w:val="BE0000"/>
          <w:spacing w:val="-4"/>
          <w:sz w:val="12"/>
        </w:rPr>
        <w:t>NAAC</w:t>
      </w:r>
      <w:r>
        <w:rPr>
          <w:rFonts w:ascii="Verdana" w:hAnsi="Verdana"/>
          <w:color w:val="BE0000"/>
          <w:spacing w:val="-3"/>
          <w:sz w:val="12"/>
        </w:rPr>
        <w:t xml:space="preserve"> </w:t>
      </w:r>
      <w:r>
        <w:rPr>
          <w:rFonts w:ascii="Verdana" w:hAnsi="Verdana"/>
          <w:color w:val="BE0000"/>
          <w:spacing w:val="-4"/>
          <w:sz w:val="12"/>
        </w:rPr>
        <w:t>with</w:t>
      </w:r>
      <w:r>
        <w:rPr>
          <w:rFonts w:ascii="Verdana" w:hAnsi="Verdana"/>
          <w:color w:val="BE0000"/>
          <w:spacing w:val="2"/>
          <w:sz w:val="12"/>
        </w:rPr>
        <w:t xml:space="preserve"> </w:t>
      </w:r>
      <w:r>
        <w:rPr>
          <w:rFonts w:ascii="Verdana" w:hAnsi="Verdana"/>
          <w:color w:val="BE0000"/>
          <w:spacing w:val="-4"/>
          <w:sz w:val="12"/>
        </w:rPr>
        <w:t>‘A++’</w:t>
      </w:r>
      <w:r>
        <w:rPr>
          <w:rFonts w:ascii="Verdana" w:hAnsi="Verdana"/>
          <w:color w:val="BE0000"/>
          <w:spacing w:val="-3"/>
          <w:sz w:val="12"/>
        </w:rPr>
        <w:t xml:space="preserve"> </w:t>
      </w:r>
      <w:r>
        <w:rPr>
          <w:rFonts w:ascii="Verdana" w:hAnsi="Verdana"/>
          <w:color w:val="BE0000"/>
          <w:spacing w:val="-4"/>
          <w:sz w:val="12"/>
        </w:rPr>
        <w:t>Grade</w:t>
      </w:r>
    </w:p>
    <w:p w14:paraId="3C497CEC" w14:textId="77777777" w:rsidR="002277D1" w:rsidRDefault="00000000">
      <w:pPr>
        <w:spacing w:before="30" w:line="280" w:lineRule="auto"/>
        <w:ind w:left="1483" w:right="156" w:firstLine="249"/>
        <w:rPr>
          <w:rFonts w:ascii="Verdana"/>
          <w:sz w:val="14"/>
        </w:rPr>
      </w:pPr>
      <w:r>
        <w:rPr>
          <w:rFonts w:ascii="Verdana"/>
          <w:color w:val="BE0000"/>
          <w:spacing w:val="-6"/>
          <w:sz w:val="14"/>
        </w:rPr>
        <w:t>NBA Accreditation for B.Tech.</w:t>
      </w:r>
      <w:r>
        <w:rPr>
          <w:rFonts w:ascii="Verdana"/>
          <w:color w:val="BE0000"/>
          <w:spacing w:val="-7"/>
          <w:sz w:val="14"/>
        </w:rPr>
        <w:t xml:space="preserve"> </w:t>
      </w:r>
      <w:proofErr w:type="gramStart"/>
      <w:r>
        <w:rPr>
          <w:rFonts w:ascii="Verdana"/>
          <w:color w:val="BE0000"/>
          <w:spacing w:val="-6"/>
          <w:sz w:val="14"/>
        </w:rPr>
        <w:t>CE,EEE</w:t>
      </w:r>
      <w:proofErr w:type="gramEnd"/>
      <w:r>
        <w:rPr>
          <w:rFonts w:ascii="Verdana"/>
          <w:color w:val="BE0000"/>
          <w:spacing w:val="-6"/>
          <w:sz w:val="14"/>
        </w:rPr>
        <w:t>,</w:t>
      </w:r>
      <w:proofErr w:type="gramStart"/>
      <w:r>
        <w:rPr>
          <w:rFonts w:ascii="Verdana"/>
          <w:color w:val="BE0000"/>
          <w:spacing w:val="-6"/>
          <w:sz w:val="14"/>
        </w:rPr>
        <w:t>ME,ECE</w:t>
      </w:r>
      <w:proofErr w:type="gramEnd"/>
      <w:r>
        <w:rPr>
          <w:rFonts w:ascii="Verdana"/>
          <w:color w:val="BE0000"/>
          <w:spacing w:val="-6"/>
          <w:sz w:val="14"/>
        </w:rPr>
        <w:t>,</w:t>
      </w:r>
      <w:proofErr w:type="gramStart"/>
      <w:r>
        <w:rPr>
          <w:rFonts w:ascii="Verdana"/>
          <w:color w:val="BE0000"/>
          <w:spacing w:val="-6"/>
          <w:sz w:val="14"/>
        </w:rPr>
        <w:t>CSE,EIE</w:t>
      </w:r>
      <w:proofErr w:type="gramEnd"/>
      <w:r>
        <w:rPr>
          <w:rFonts w:ascii="Verdana"/>
          <w:color w:val="BE0000"/>
          <w:spacing w:val="-6"/>
          <w:sz w:val="14"/>
        </w:rPr>
        <w:t>,</w:t>
      </w:r>
      <w:proofErr w:type="gramStart"/>
      <w:r>
        <w:rPr>
          <w:rFonts w:ascii="Verdana"/>
          <w:color w:val="BE0000"/>
          <w:spacing w:val="-6"/>
          <w:sz w:val="14"/>
        </w:rPr>
        <w:t>IT,AME</w:t>
      </w:r>
      <w:proofErr w:type="gramEnd"/>
      <w:r>
        <w:rPr>
          <w:rFonts w:ascii="Verdana"/>
          <w:color w:val="BE0000"/>
          <w:spacing w:val="-6"/>
          <w:sz w:val="14"/>
        </w:rPr>
        <w:t xml:space="preserve">, </w:t>
      </w:r>
      <w:proofErr w:type="spellStart"/>
      <w:r>
        <w:rPr>
          <w:rFonts w:ascii="Verdana"/>
          <w:color w:val="BE0000"/>
          <w:spacing w:val="-6"/>
          <w:sz w:val="14"/>
        </w:rPr>
        <w:t>M.Tech</w:t>
      </w:r>
      <w:proofErr w:type="spellEnd"/>
      <w:r>
        <w:rPr>
          <w:rFonts w:ascii="Verdana"/>
          <w:color w:val="BE0000"/>
          <w:spacing w:val="-6"/>
          <w:sz w:val="14"/>
        </w:rPr>
        <w:t>.</w:t>
      </w:r>
      <w:r>
        <w:rPr>
          <w:rFonts w:ascii="Verdana"/>
          <w:color w:val="BE0000"/>
          <w:spacing w:val="-7"/>
          <w:sz w:val="14"/>
        </w:rPr>
        <w:t xml:space="preserve"> </w:t>
      </w:r>
      <w:r>
        <w:rPr>
          <w:rFonts w:ascii="Verdana"/>
          <w:color w:val="BE0000"/>
          <w:spacing w:val="-6"/>
          <w:sz w:val="14"/>
        </w:rPr>
        <w:t>STRE, PE,</w:t>
      </w:r>
      <w:r>
        <w:rPr>
          <w:rFonts w:ascii="Verdana"/>
          <w:color w:val="BE0000"/>
          <w:spacing w:val="-7"/>
          <w:sz w:val="14"/>
        </w:rPr>
        <w:t xml:space="preserve"> </w:t>
      </w:r>
      <w:r>
        <w:rPr>
          <w:rFonts w:ascii="Verdana"/>
          <w:color w:val="BE0000"/>
          <w:spacing w:val="-6"/>
          <w:sz w:val="14"/>
        </w:rPr>
        <w:t xml:space="preserve">AMS, </w:t>
      </w:r>
      <w:proofErr w:type="spellStart"/>
      <w:r>
        <w:rPr>
          <w:rFonts w:ascii="Verdana"/>
          <w:color w:val="BE0000"/>
          <w:spacing w:val="-6"/>
          <w:sz w:val="14"/>
        </w:rPr>
        <w:t>SWEProgrammes</w:t>
      </w:r>
      <w:proofErr w:type="spellEnd"/>
      <w:r>
        <w:rPr>
          <w:rFonts w:ascii="Verdana"/>
          <w:color w:val="BE0000"/>
          <w:spacing w:val="-6"/>
          <w:sz w:val="14"/>
        </w:rPr>
        <w:t xml:space="preserve"> Approved</w:t>
      </w:r>
      <w:r>
        <w:rPr>
          <w:rFonts w:ascii="Verdana"/>
          <w:color w:val="BE0000"/>
          <w:spacing w:val="-1"/>
          <w:sz w:val="14"/>
        </w:rPr>
        <w:t xml:space="preserve"> </w:t>
      </w:r>
      <w:r>
        <w:rPr>
          <w:rFonts w:ascii="Verdana"/>
          <w:color w:val="BE0000"/>
          <w:spacing w:val="-6"/>
          <w:sz w:val="14"/>
        </w:rPr>
        <w:t>by</w:t>
      </w:r>
      <w:r>
        <w:rPr>
          <w:rFonts w:ascii="Verdana"/>
          <w:color w:val="BE0000"/>
          <w:spacing w:val="-7"/>
          <w:sz w:val="14"/>
        </w:rPr>
        <w:t xml:space="preserve"> </w:t>
      </w:r>
      <w:r>
        <w:rPr>
          <w:rFonts w:ascii="Verdana"/>
          <w:color w:val="BE0000"/>
          <w:spacing w:val="-6"/>
          <w:sz w:val="14"/>
        </w:rPr>
        <w:t>AICTE,</w:t>
      </w:r>
      <w:r>
        <w:rPr>
          <w:rFonts w:ascii="Verdana"/>
          <w:color w:val="BE0000"/>
          <w:spacing w:val="-1"/>
          <w:sz w:val="14"/>
        </w:rPr>
        <w:t xml:space="preserve"> </w:t>
      </w:r>
      <w:r>
        <w:rPr>
          <w:rFonts w:ascii="Verdana"/>
          <w:color w:val="BE0000"/>
          <w:spacing w:val="-6"/>
          <w:sz w:val="14"/>
        </w:rPr>
        <w:t>New</w:t>
      </w:r>
      <w:r>
        <w:rPr>
          <w:rFonts w:ascii="Verdana"/>
          <w:color w:val="BE0000"/>
          <w:spacing w:val="-5"/>
          <w:sz w:val="14"/>
        </w:rPr>
        <w:t xml:space="preserve"> </w:t>
      </w:r>
      <w:r>
        <w:rPr>
          <w:rFonts w:ascii="Verdana"/>
          <w:color w:val="BE0000"/>
          <w:spacing w:val="-6"/>
          <w:sz w:val="14"/>
        </w:rPr>
        <w:t>Delhi,</w:t>
      </w:r>
      <w:r>
        <w:rPr>
          <w:rFonts w:ascii="Verdana"/>
          <w:color w:val="BE0000"/>
          <w:spacing w:val="-9"/>
          <w:sz w:val="14"/>
        </w:rPr>
        <w:t xml:space="preserve"> </w:t>
      </w:r>
      <w:r>
        <w:rPr>
          <w:rFonts w:ascii="Verdana"/>
          <w:color w:val="BE0000"/>
          <w:spacing w:val="-6"/>
          <w:sz w:val="14"/>
        </w:rPr>
        <w:t>Affiliated to JNTUH, NIRF (2024) Rank</w:t>
      </w:r>
      <w:r>
        <w:rPr>
          <w:rFonts w:ascii="Verdana"/>
          <w:color w:val="BE0000"/>
          <w:spacing w:val="-3"/>
          <w:sz w:val="14"/>
        </w:rPr>
        <w:t xml:space="preserve"> </w:t>
      </w:r>
      <w:r>
        <w:rPr>
          <w:rFonts w:ascii="Verdana"/>
          <w:color w:val="BE0000"/>
          <w:spacing w:val="-6"/>
          <w:sz w:val="14"/>
        </w:rPr>
        <w:t>band:151-200in</w:t>
      </w:r>
      <w:r>
        <w:rPr>
          <w:rFonts w:ascii="Verdana"/>
          <w:color w:val="BE0000"/>
          <w:spacing w:val="-9"/>
          <w:sz w:val="14"/>
        </w:rPr>
        <w:t xml:space="preserve"> </w:t>
      </w:r>
      <w:proofErr w:type="spellStart"/>
      <w:r>
        <w:rPr>
          <w:rFonts w:ascii="Verdana"/>
          <w:color w:val="BE0000"/>
          <w:spacing w:val="-6"/>
          <w:sz w:val="14"/>
        </w:rPr>
        <w:t>EngineeringCategory</w:t>
      </w:r>
      <w:proofErr w:type="spellEnd"/>
    </w:p>
    <w:p w14:paraId="6A4A41FF" w14:textId="77777777" w:rsidR="002277D1" w:rsidRDefault="00000000">
      <w:pPr>
        <w:spacing w:line="280" w:lineRule="auto"/>
        <w:ind w:left="2619" w:right="307" w:hanging="1561"/>
        <w:rPr>
          <w:rFonts w:ascii="Verdana" w:hAnsi="Verdana"/>
          <w:sz w:val="14"/>
        </w:rPr>
      </w:pPr>
      <w:r>
        <w:rPr>
          <w:rFonts w:ascii="Verdana" w:hAnsi="Verdana"/>
          <w:color w:val="BE0000"/>
          <w:spacing w:val="-2"/>
          <w:sz w:val="14"/>
        </w:rPr>
        <w:t>College</w:t>
      </w:r>
      <w:r>
        <w:rPr>
          <w:rFonts w:ascii="Verdana" w:hAnsi="Verdana"/>
          <w:color w:val="BE0000"/>
          <w:spacing w:val="-17"/>
          <w:sz w:val="14"/>
        </w:rPr>
        <w:t xml:space="preserve"> </w:t>
      </w:r>
      <w:r>
        <w:rPr>
          <w:rFonts w:ascii="Verdana" w:hAnsi="Verdana"/>
          <w:color w:val="BE0000"/>
          <w:spacing w:val="-2"/>
          <w:sz w:val="14"/>
        </w:rPr>
        <w:t>with</w:t>
      </w:r>
      <w:r>
        <w:rPr>
          <w:rFonts w:ascii="Verdana" w:hAnsi="Verdana"/>
          <w:color w:val="BE0000"/>
          <w:spacing w:val="-11"/>
          <w:sz w:val="14"/>
        </w:rPr>
        <w:t xml:space="preserve"> </w:t>
      </w:r>
      <w:r>
        <w:rPr>
          <w:rFonts w:ascii="Verdana" w:hAnsi="Verdana"/>
          <w:color w:val="BE0000"/>
          <w:spacing w:val="-2"/>
          <w:sz w:val="14"/>
        </w:rPr>
        <w:t>Potential</w:t>
      </w:r>
      <w:r>
        <w:rPr>
          <w:rFonts w:ascii="Verdana" w:hAnsi="Verdana"/>
          <w:color w:val="BE0000"/>
          <w:spacing w:val="-11"/>
          <w:sz w:val="14"/>
        </w:rPr>
        <w:t xml:space="preserve"> </w:t>
      </w:r>
      <w:r>
        <w:rPr>
          <w:rFonts w:ascii="Verdana" w:hAnsi="Verdana"/>
          <w:color w:val="BE0000"/>
          <w:spacing w:val="-2"/>
          <w:sz w:val="14"/>
        </w:rPr>
        <w:t>for</w:t>
      </w:r>
      <w:r>
        <w:rPr>
          <w:rFonts w:ascii="Verdana" w:hAnsi="Verdana"/>
          <w:color w:val="BE0000"/>
          <w:spacing w:val="-13"/>
          <w:sz w:val="14"/>
        </w:rPr>
        <w:t xml:space="preserve"> </w:t>
      </w:r>
      <w:r>
        <w:rPr>
          <w:rFonts w:ascii="Verdana" w:hAnsi="Verdana"/>
          <w:color w:val="BE0000"/>
          <w:spacing w:val="-2"/>
          <w:sz w:val="14"/>
        </w:rPr>
        <w:t>Excellence</w:t>
      </w:r>
      <w:r>
        <w:rPr>
          <w:rFonts w:ascii="Verdana" w:hAnsi="Verdana"/>
          <w:color w:val="BE0000"/>
          <w:spacing w:val="-12"/>
          <w:sz w:val="14"/>
        </w:rPr>
        <w:t xml:space="preserve"> </w:t>
      </w:r>
      <w:r>
        <w:rPr>
          <w:rFonts w:ascii="Verdana" w:hAnsi="Verdana"/>
          <w:color w:val="BE0000"/>
          <w:spacing w:val="-2"/>
          <w:sz w:val="14"/>
        </w:rPr>
        <w:t>by</w:t>
      </w:r>
      <w:r>
        <w:rPr>
          <w:rFonts w:ascii="Verdana" w:hAnsi="Verdana"/>
          <w:color w:val="BE0000"/>
          <w:spacing w:val="-12"/>
          <w:sz w:val="14"/>
        </w:rPr>
        <w:t xml:space="preserve"> </w:t>
      </w:r>
      <w:proofErr w:type="gramStart"/>
      <w:r>
        <w:rPr>
          <w:rFonts w:ascii="Verdana" w:hAnsi="Verdana"/>
          <w:color w:val="BE0000"/>
          <w:spacing w:val="-2"/>
          <w:sz w:val="14"/>
        </w:rPr>
        <w:t>UGC,JNTUH</w:t>
      </w:r>
      <w:proofErr w:type="gramEnd"/>
      <w:r>
        <w:rPr>
          <w:rFonts w:ascii="Verdana" w:hAnsi="Verdana"/>
          <w:color w:val="BE0000"/>
          <w:spacing w:val="-2"/>
          <w:sz w:val="14"/>
        </w:rPr>
        <w:t>-Recognized</w:t>
      </w:r>
      <w:r>
        <w:rPr>
          <w:rFonts w:ascii="Verdana" w:hAnsi="Verdana"/>
          <w:color w:val="BE0000"/>
          <w:spacing w:val="-11"/>
          <w:sz w:val="14"/>
        </w:rPr>
        <w:t xml:space="preserve"> </w:t>
      </w:r>
      <w:r>
        <w:rPr>
          <w:rFonts w:ascii="Verdana" w:hAnsi="Verdana"/>
          <w:color w:val="BE0000"/>
          <w:spacing w:val="-2"/>
          <w:sz w:val="14"/>
        </w:rPr>
        <w:t>Research</w:t>
      </w:r>
      <w:r>
        <w:rPr>
          <w:rFonts w:ascii="Verdana" w:hAnsi="Verdana"/>
          <w:color w:val="BE0000"/>
          <w:spacing w:val="-13"/>
          <w:sz w:val="14"/>
        </w:rPr>
        <w:t xml:space="preserve"> </w:t>
      </w:r>
      <w:proofErr w:type="spellStart"/>
      <w:proofErr w:type="gramStart"/>
      <w:r>
        <w:rPr>
          <w:rFonts w:ascii="Verdana" w:hAnsi="Verdana"/>
          <w:color w:val="BE0000"/>
          <w:spacing w:val="-2"/>
          <w:sz w:val="14"/>
        </w:rPr>
        <w:t>Centres:CE</w:t>
      </w:r>
      <w:proofErr w:type="gramEnd"/>
      <w:r>
        <w:rPr>
          <w:rFonts w:ascii="Verdana" w:hAnsi="Verdana"/>
          <w:color w:val="BE0000"/>
          <w:spacing w:val="-2"/>
          <w:sz w:val="14"/>
        </w:rPr>
        <w:t>,</w:t>
      </w:r>
      <w:proofErr w:type="gramStart"/>
      <w:r>
        <w:rPr>
          <w:rFonts w:ascii="Verdana" w:hAnsi="Verdana"/>
          <w:color w:val="BE0000"/>
          <w:spacing w:val="-2"/>
          <w:sz w:val="14"/>
        </w:rPr>
        <w:t>EEE,ME</w:t>
      </w:r>
      <w:proofErr w:type="gramEnd"/>
      <w:r>
        <w:rPr>
          <w:rFonts w:ascii="Verdana" w:hAnsi="Verdana"/>
          <w:color w:val="BE0000"/>
          <w:spacing w:val="-2"/>
          <w:sz w:val="14"/>
        </w:rPr>
        <w:t>,</w:t>
      </w:r>
      <w:proofErr w:type="gramStart"/>
      <w:r>
        <w:rPr>
          <w:rFonts w:ascii="Verdana" w:hAnsi="Verdana"/>
          <w:color w:val="BE0000"/>
          <w:spacing w:val="-2"/>
          <w:sz w:val="14"/>
        </w:rPr>
        <w:t>ECE,CSEVignana</w:t>
      </w:r>
      <w:proofErr w:type="spellEnd"/>
      <w:proofErr w:type="gramEnd"/>
      <w:r>
        <w:rPr>
          <w:rFonts w:ascii="Verdana" w:hAnsi="Verdana"/>
          <w:color w:val="BE0000"/>
          <w:spacing w:val="-15"/>
          <w:sz w:val="14"/>
        </w:rPr>
        <w:t xml:space="preserve"> </w:t>
      </w:r>
      <w:r>
        <w:rPr>
          <w:rFonts w:ascii="Verdana" w:hAnsi="Verdana"/>
          <w:color w:val="BE0000"/>
          <w:spacing w:val="-2"/>
          <w:sz w:val="14"/>
        </w:rPr>
        <w:t xml:space="preserve">Jyothi </w:t>
      </w:r>
      <w:r>
        <w:rPr>
          <w:rFonts w:ascii="Verdana" w:hAnsi="Verdana"/>
          <w:color w:val="BE0000"/>
          <w:sz w:val="14"/>
        </w:rPr>
        <w:t>Nagar,</w:t>
      </w:r>
      <w:r>
        <w:rPr>
          <w:rFonts w:ascii="Verdana" w:hAnsi="Verdana"/>
          <w:color w:val="BE0000"/>
          <w:spacing w:val="-14"/>
          <w:sz w:val="14"/>
        </w:rPr>
        <w:t xml:space="preserve"> </w:t>
      </w:r>
      <w:r>
        <w:rPr>
          <w:rFonts w:ascii="Verdana" w:hAnsi="Verdana"/>
          <w:color w:val="BE0000"/>
          <w:sz w:val="14"/>
        </w:rPr>
        <w:t>Pragathi</w:t>
      </w:r>
      <w:r>
        <w:rPr>
          <w:rFonts w:ascii="Verdana" w:hAnsi="Verdana"/>
          <w:color w:val="BE0000"/>
          <w:spacing w:val="-11"/>
          <w:sz w:val="14"/>
        </w:rPr>
        <w:t xml:space="preserve"> </w:t>
      </w:r>
      <w:r>
        <w:rPr>
          <w:rFonts w:ascii="Verdana" w:hAnsi="Verdana"/>
          <w:color w:val="BE0000"/>
          <w:sz w:val="14"/>
        </w:rPr>
        <w:t>Nagar,</w:t>
      </w:r>
      <w:r>
        <w:rPr>
          <w:rFonts w:ascii="Verdana" w:hAnsi="Verdana"/>
          <w:color w:val="BE0000"/>
          <w:spacing w:val="-14"/>
          <w:sz w:val="14"/>
        </w:rPr>
        <w:t xml:space="preserve"> </w:t>
      </w:r>
      <w:proofErr w:type="spellStart"/>
      <w:r>
        <w:rPr>
          <w:rFonts w:ascii="Verdana" w:hAnsi="Verdana"/>
          <w:color w:val="BE0000"/>
          <w:sz w:val="14"/>
        </w:rPr>
        <w:t>Nizampet</w:t>
      </w:r>
      <w:proofErr w:type="spellEnd"/>
      <w:r>
        <w:rPr>
          <w:rFonts w:ascii="Verdana" w:hAnsi="Verdana"/>
          <w:color w:val="BE0000"/>
          <w:spacing w:val="-13"/>
          <w:sz w:val="14"/>
        </w:rPr>
        <w:t xml:space="preserve"> </w:t>
      </w:r>
      <w:r>
        <w:rPr>
          <w:rFonts w:ascii="Verdana" w:hAnsi="Verdana"/>
          <w:color w:val="BE0000"/>
          <w:sz w:val="14"/>
        </w:rPr>
        <w:t>(S.O.),</w:t>
      </w:r>
      <w:r>
        <w:rPr>
          <w:rFonts w:ascii="Verdana" w:hAnsi="Verdana"/>
          <w:color w:val="BE0000"/>
          <w:spacing w:val="-16"/>
          <w:sz w:val="14"/>
        </w:rPr>
        <w:t xml:space="preserve"> </w:t>
      </w:r>
      <w:r>
        <w:rPr>
          <w:rFonts w:ascii="Verdana" w:hAnsi="Verdana"/>
          <w:color w:val="BE0000"/>
          <w:sz w:val="14"/>
        </w:rPr>
        <w:t>Hyderabad</w:t>
      </w:r>
      <w:r>
        <w:rPr>
          <w:rFonts w:ascii="Verdana" w:hAnsi="Verdana"/>
          <w:color w:val="BE0000"/>
          <w:spacing w:val="-14"/>
          <w:sz w:val="14"/>
        </w:rPr>
        <w:t xml:space="preserve"> </w:t>
      </w:r>
      <w:r>
        <w:rPr>
          <w:rFonts w:ascii="Verdana" w:hAnsi="Verdana"/>
          <w:color w:val="BE0000"/>
          <w:sz w:val="14"/>
        </w:rPr>
        <w:t>–</w:t>
      </w:r>
      <w:r>
        <w:rPr>
          <w:rFonts w:ascii="Verdana" w:hAnsi="Verdana"/>
          <w:color w:val="BE0000"/>
          <w:spacing w:val="-13"/>
          <w:sz w:val="14"/>
        </w:rPr>
        <w:t xml:space="preserve"> </w:t>
      </w:r>
      <w:r>
        <w:rPr>
          <w:rFonts w:ascii="Verdana" w:hAnsi="Verdana"/>
          <w:color w:val="BE0000"/>
          <w:sz w:val="14"/>
        </w:rPr>
        <w:t>500</w:t>
      </w:r>
      <w:r>
        <w:rPr>
          <w:rFonts w:ascii="Verdana" w:hAnsi="Verdana"/>
          <w:color w:val="BE0000"/>
          <w:spacing w:val="-13"/>
          <w:sz w:val="14"/>
        </w:rPr>
        <w:t xml:space="preserve"> </w:t>
      </w:r>
      <w:r>
        <w:rPr>
          <w:rFonts w:ascii="Verdana" w:hAnsi="Verdana"/>
          <w:color w:val="BE0000"/>
          <w:sz w:val="14"/>
        </w:rPr>
        <w:t>090,</w:t>
      </w:r>
      <w:r>
        <w:rPr>
          <w:rFonts w:ascii="Verdana" w:hAnsi="Verdana"/>
          <w:color w:val="BE0000"/>
          <w:spacing w:val="-14"/>
          <w:sz w:val="14"/>
        </w:rPr>
        <w:t xml:space="preserve"> </w:t>
      </w:r>
      <w:r>
        <w:rPr>
          <w:rFonts w:ascii="Verdana" w:hAnsi="Verdana"/>
          <w:color w:val="BE0000"/>
          <w:sz w:val="14"/>
        </w:rPr>
        <w:t>TS,</w:t>
      </w:r>
      <w:r>
        <w:rPr>
          <w:rFonts w:ascii="Verdana" w:hAnsi="Verdana"/>
          <w:color w:val="BE0000"/>
          <w:spacing w:val="-16"/>
          <w:sz w:val="14"/>
        </w:rPr>
        <w:t xml:space="preserve"> </w:t>
      </w:r>
      <w:r>
        <w:rPr>
          <w:rFonts w:ascii="Verdana" w:hAnsi="Verdana"/>
          <w:color w:val="BE0000"/>
          <w:sz w:val="14"/>
        </w:rPr>
        <w:t>India.</w:t>
      </w:r>
    </w:p>
    <w:p w14:paraId="3DD2D2CA" w14:textId="77777777" w:rsidR="002277D1" w:rsidRDefault="00000000">
      <w:pPr>
        <w:ind w:left="3313"/>
        <w:rPr>
          <w:rFonts w:ascii="Verdana"/>
          <w:sz w:val="14"/>
        </w:rPr>
      </w:pPr>
      <w:r>
        <w:rPr>
          <w:rFonts w:ascii="Verdana"/>
          <w:color w:val="BE0000"/>
          <w:w w:val="85"/>
          <w:sz w:val="14"/>
        </w:rPr>
        <w:t>Telephone</w:t>
      </w:r>
      <w:r>
        <w:rPr>
          <w:rFonts w:ascii="Verdana"/>
          <w:color w:val="BE0000"/>
          <w:spacing w:val="17"/>
          <w:sz w:val="14"/>
        </w:rPr>
        <w:t xml:space="preserve"> </w:t>
      </w:r>
      <w:r>
        <w:rPr>
          <w:rFonts w:ascii="Verdana"/>
          <w:color w:val="BE0000"/>
          <w:w w:val="85"/>
          <w:sz w:val="14"/>
        </w:rPr>
        <w:t>No:</w:t>
      </w:r>
      <w:r>
        <w:rPr>
          <w:rFonts w:ascii="Verdana"/>
          <w:color w:val="BE0000"/>
          <w:spacing w:val="14"/>
          <w:sz w:val="14"/>
        </w:rPr>
        <w:t xml:space="preserve"> </w:t>
      </w:r>
      <w:r>
        <w:rPr>
          <w:rFonts w:ascii="Verdana"/>
          <w:color w:val="BE0000"/>
          <w:w w:val="85"/>
          <w:sz w:val="14"/>
        </w:rPr>
        <w:t>040-2304</w:t>
      </w:r>
      <w:r>
        <w:rPr>
          <w:rFonts w:ascii="Verdana"/>
          <w:color w:val="BE0000"/>
          <w:spacing w:val="16"/>
          <w:sz w:val="14"/>
        </w:rPr>
        <w:t xml:space="preserve"> </w:t>
      </w:r>
      <w:r>
        <w:rPr>
          <w:rFonts w:ascii="Verdana"/>
          <w:color w:val="BE0000"/>
          <w:w w:val="85"/>
          <w:sz w:val="14"/>
        </w:rPr>
        <w:t>2758/59/60,</w:t>
      </w:r>
      <w:r>
        <w:rPr>
          <w:rFonts w:ascii="Verdana"/>
          <w:color w:val="BE0000"/>
          <w:spacing w:val="20"/>
          <w:sz w:val="14"/>
        </w:rPr>
        <w:t xml:space="preserve"> </w:t>
      </w:r>
      <w:r>
        <w:rPr>
          <w:rFonts w:ascii="Verdana"/>
          <w:color w:val="BE0000"/>
          <w:w w:val="85"/>
          <w:sz w:val="14"/>
        </w:rPr>
        <w:t>Fax:</w:t>
      </w:r>
      <w:r>
        <w:rPr>
          <w:rFonts w:ascii="Verdana"/>
          <w:color w:val="BE0000"/>
          <w:spacing w:val="9"/>
          <w:sz w:val="14"/>
        </w:rPr>
        <w:t xml:space="preserve"> </w:t>
      </w:r>
      <w:r>
        <w:rPr>
          <w:rFonts w:ascii="Verdana"/>
          <w:color w:val="BE0000"/>
          <w:w w:val="85"/>
          <w:sz w:val="14"/>
        </w:rPr>
        <w:t>040-</w:t>
      </w:r>
      <w:r>
        <w:rPr>
          <w:rFonts w:ascii="Verdana"/>
          <w:color w:val="BE0000"/>
          <w:spacing w:val="-2"/>
          <w:w w:val="85"/>
          <w:sz w:val="14"/>
        </w:rPr>
        <w:t>23042761</w:t>
      </w:r>
    </w:p>
    <w:p w14:paraId="5BED7296" w14:textId="77777777" w:rsidR="002277D1" w:rsidRDefault="00000000">
      <w:pPr>
        <w:spacing w:before="28"/>
        <w:ind w:left="3241"/>
        <w:rPr>
          <w:rFonts w:ascii="Verdana"/>
          <w:sz w:val="14"/>
        </w:rPr>
      </w:pPr>
      <w:r>
        <w:rPr>
          <w:rFonts w:ascii="Verdana"/>
          <w:color w:val="BE0000"/>
          <w:w w:val="90"/>
          <w:sz w:val="14"/>
        </w:rPr>
        <w:t>E-mail:</w:t>
      </w:r>
      <w:r>
        <w:rPr>
          <w:rFonts w:ascii="Verdana"/>
          <w:color w:val="BE0000"/>
          <w:spacing w:val="-2"/>
          <w:sz w:val="14"/>
        </w:rPr>
        <w:t xml:space="preserve"> </w:t>
      </w:r>
      <w:hyperlink r:id="rId9">
        <w:r w:rsidR="002277D1">
          <w:rPr>
            <w:rFonts w:ascii="Verdana"/>
            <w:color w:val="BE0000"/>
            <w:w w:val="90"/>
            <w:sz w:val="14"/>
          </w:rPr>
          <w:t>postbox@vnrvjiet.ac.in,</w:t>
        </w:r>
      </w:hyperlink>
      <w:r>
        <w:rPr>
          <w:rFonts w:ascii="Verdana"/>
          <w:color w:val="BE0000"/>
          <w:sz w:val="14"/>
        </w:rPr>
        <w:t xml:space="preserve"> </w:t>
      </w:r>
      <w:r>
        <w:rPr>
          <w:rFonts w:ascii="Verdana"/>
          <w:color w:val="BE0000"/>
          <w:w w:val="90"/>
          <w:sz w:val="14"/>
        </w:rPr>
        <w:t>Website:</w:t>
      </w:r>
      <w:r>
        <w:rPr>
          <w:rFonts w:ascii="Verdana"/>
          <w:color w:val="BE0000"/>
          <w:spacing w:val="-3"/>
          <w:w w:val="90"/>
          <w:sz w:val="14"/>
        </w:rPr>
        <w:t xml:space="preserve"> </w:t>
      </w:r>
      <w:hyperlink r:id="rId10">
        <w:r w:rsidR="002277D1">
          <w:rPr>
            <w:rFonts w:ascii="Verdana"/>
            <w:color w:val="BE0000"/>
            <w:spacing w:val="-2"/>
            <w:w w:val="90"/>
            <w:sz w:val="14"/>
          </w:rPr>
          <w:t>www.vnrvjiet.ac.in</w:t>
        </w:r>
      </w:hyperlink>
    </w:p>
    <w:p w14:paraId="3F51D137" w14:textId="77777777" w:rsidR="002277D1" w:rsidRDefault="002277D1">
      <w:pPr>
        <w:pStyle w:val="BodyText"/>
        <w:rPr>
          <w:rFonts w:ascii="Verdana"/>
          <w:sz w:val="14"/>
        </w:rPr>
      </w:pPr>
    </w:p>
    <w:p w14:paraId="40D3F3F6" w14:textId="77777777" w:rsidR="002277D1" w:rsidRDefault="002277D1">
      <w:pPr>
        <w:pStyle w:val="BodyText"/>
        <w:rPr>
          <w:rFonts w:ascii="Verdana"/>
          <w:sz w:val="14"/>
        </w:rPr>
      </w:pPr>
    </w:p>
    <w:p w14:paraId="1E42FB10" w14:textId="77777777" w:rsidR="002277D1" w:rsidRDefault="002277D1">
      <w:pPr>
        <w:pStyle w:val="BodyText"/>
        <w:spacing w:before="37"/>
        <w:rPr>
          <w:rFonts w:ascii="Verdana"/>
          <w:sz w:val="14"/>
        </w:rPr>
      </w:pPr>
    </w:p>
    <w:p w14:paraId="0AA64E5C" w14:textId="77777777" w:rsidR="002277D1" w:rsidRDefault="00000000">
      <w:pPr>
        <w:ind w:left="1181" w:right="223"/>
        <w:jc w:val="center"/>
        <w:rPr>
          <w:b/>
        </w:rPr>
      </w:pPr>
      <w:r>
        <w:rPr>
          <w:b/>
          <w:color w:val="FF0000"/>
        </w:rPr>
        <w:t>Department</w:t>
      </w:r>
      <w:r>
        <w:rPr>
          <w:b/>
          <w:color w:val="FF0000"/>
          <w:spacing w:val="8"/>
        </w:rPr>
        <w:t xml:space="preserve"> </w:t>
      </w:r>
      <w:r>
        <w:rPr>
          <w:b/>
          <w:color w:val="FF0000"/>
        </w:rPr>
        <w:t>of</w:t>
      </w:r>
      <w:r>
        <w:rPr>
          <w:b/>
          <w:color w:val="FF0000"/>
          <w:spacing w:val="10"/>
        </w:rPr>
        <w:t xml:space="preserve"> </w:t>
      </w:r>
      <w:r>
        <w:rPr>
          <w:b/>
          <w:color w:val="FF0000"/>
        </w:rPr>
        <w:t>CSE</w:t>
      </w:r>
      <w:proofErr w:type="gramStart"/>
      <w:r>
        <w:rPr>
          <w:b/>
          <w:color w:val="FF0000"/>
        </w:rPr>
        <w:t>-(</w:t>
      </w:r>
      <w:proofErr w:type="spellStart"/>
      <w:proofErr w:type="gramEnd"/>
      <w:r>
        <w:rPr>
          <w:b/>
          <w:color w:val="FF0000"/>
        </w:rPr>
        <w:t>CyS</w:t>
      </w:r>
      <w:proofErr w:type="spellEnd"/>
      <w:r>
        <w:rPr>
          <w:b/>
          <w:color w:val="FF0000"/>
        </w:rPr>
        <w:t>,</w:t>
      </w:r>
      <w:r>
        <w:rPr>
          <w:b/>
          <w:color w:val="FF0000"/>
          <w:spacing w:val="10"/>
        </w:rPr>
        <w:t xml:space="preserve"> </w:t>
      </w:r>
      <w:r>
        <w:rPr>
          <w:b/>
          <w:color w:val="FF0000"/>
        </w:rPr>
        <w:t>DS)</w:t>
      </w:r>
      <w:r>
        <w:rPr>
          <w:b/>
          <w:color w:val="FF0000"/>
          <w:spacing w:val="7"/>
        </w:rPr>
        <w:t xml:space="preserve"> </w:t>
      </w:r>
      <w:r>
        <w:rPr>
          <w:b/>
          <w:color w:val="FF0000"/>
        </w:rPr>
        <w:t>and</w:t>
      </w:r>
      <w:r>
        <w:rPr>
          <w:b/>
          <w:color w:val="FF0000"/>
          <w:spacing w:val="9"/>
        </w:rPr>
        <w:t xml:space="preserve"> </w:t>
      </w:r>
      <w:r>
        <w:rPr>
          <w:b/>
          <w:color w:val="FF0000"/>
          <w:spacing w:val="-4"/>
        </w:rPr>
        <w:t>AI&amp;DS</w:t>
      </w:r>
    </w:p>
    <w:p w14:paraId="2918E615" w14:textId="77777777" w:rsidR="002277D1" w:rsidRDefault="00000000">
      <w:pPr>
        <w:pStyle w:val="BodyText"/>
        <w:spacing w:before="69"/>
        <w:rPr>
          <w:b/>
          <w:sz w:val="20"/>
        </w:rPr>
      </w:pPr>
      <w:r>
        <w:rPr>
          <w:b/>
          <w:noProof/>
          <w:sz w:val="20"/>
        </w:rPr>
        <w:drawing>
          <wp:anchor distT="0" distB="0" distL="0" distR="0" simplePos="0" relativeHeight="487588352" behindDoc="1" locked="0" layoutInCell="1" allowOverlap="1" wp14:anchorId="579973F6" wp14:editId="350290B7">
            <wp:simplePos x="0" y="0"/>
            <wp:positionH relativeFrom="page">
              <wp:posOffset>3658870</wp:posOffset>
            </wp:positionH>
            <wp:positionV relativeFrom="paragraph">
              <wp:posOffset>205697</wp:posOffset>
            </wp:positionV>
            <wp:extent cx="1054163" cy="1101852"/>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1" cstate="print"/>
                    <a:stretch>
                      <a:fillRect/>
                    </a:stretch>
                  </pic:blipFill>
                  <pic:spPr>
                    <a:xfrm>
                      <a:off x="0" y="0"/>
                      <a:ext cx="1054163" cy="1101852"/>
                    </a:xfrm>
                    <a:prstGeom prst="rect">
                      <a:avLst/>
                    </a:prstGeom>
                  </pic:spPr>
                </pic:pic>
              </a:graphicData>
            </a:graphic>
          </wp:anchor>
        </w:drawing>
      </w:r>
    </w:p>
    <w:p w14:paraId="3B3F721F" w14:textId="77777777" w:rsidR="002277D1" w:rsidRDefault="002277D1">
      <w:pPr>
        <w:pStyle w:val="BodyText"/>
        <w:spacing w:before="125"/>
        <w:rPr>
          <w:b/>
        </w:rPr>
      </w:pPr>
    </w:p>
    <w:p w14:paraId="0C09D579" w14:textId="77777777" w:rsidR="002277D1" w:rsidRDefault="00000000">
      <w:pPr>
        <w:pStyle w:val="Heading2"/>
        <w:ind w:left="907"/>
        <w:rPr>
          <w:u w:val="none"/>
        </w:rPr>
      </w:pPr>
      <w:r>
        <w:rPr>
          <w:color w:val="00AD50"/>
          <w:spacing w:val="-2"/>
          <w:u w:color="00AD50"/>
        </w:rPr>
        <w:t>CERTIFICATE</w:t>
      </w:r>
    </w:p>
    <w:p w14:paraId="704F3DFF" w14:textId="77777777" w:rsidR="002277D1" w:rsidRDefault="002277D1">
      <w:pPr>
        <w:pStyle w:val="BodyText"/>
        <w:spacing w:before="95"/>
        <w:rPr>
          <w:b/>
        </w:rPr>
      </w:pPr>
    </w:p>
    <w:p w14:paraId="48DB881E" w14:textId="2F3A0A6C" w:rsidR="002277D1" w:rsidRDefault="00000000" w:rsidP="00CE0B04">
      <w:pPr>
        <w:ind w:left="842"/>
        <w:jc w:val="both"/>
      </w:pPr>
      <w:r>
        <w:t>This</w:t>
      </w:r>
      <w:r>
        <w:rPr>
          <w:spacing w:val="-1"/>
        </w:rPr>
        <w:t xml:space="preserve"> </w:t>
      </w:r>
      <w:r>
        <w:t>is</w:t>
      </w:r>
      <w:r>
        <w:rPr>
          <w:spacing w:val="2"/>
        </w:rPr>
        <w:t xml:space="preserve"> </w:t>
      </w:r>
      <w:r>
        <w:t>to certify</w:t>
      </w:r>
      <w:r>
        <w:rPr>
          <w:spacing w:val="1"/>
        </w:rPr>
        <w:t xml:space="preserve"> </w:t>
      </w:r>
      <w:r>
        <w:t>that</w:t>
      </w:r>
      <w:r>
        <w:rPr>
          <w:spacing w:val="1"/>
        </w:rPr>
        <w:t xml:space="preserve"> </w:t>
      </w:r>
      <w:r>
        <w:t>the</w:t>
      </w:r>
      <w:r>
        <w:rPr>
          <w:spacing w:val="2"/>
        </w:rPr>
        <w:t xml:space="preserve"> </w:t>
      </w:r>
      <w:r>
        <w:t>project</w:t>
      </w:r>
      <w:r>
        <w:rPr>
          <w:spacing w:val="1"/>
        </w:rPr>
        <w:t xml:space="preserve"> </w:t>
      </w:r>
      <w:r>
        <w:t>report</w:t>
      </w:r>
      <w:r>
        <w:rPr>
          <w:spacing w:val="2"/>
        </w:rPr>
        <w:t xml:space="preserve"> </w:t>
      </w:r>
      <w:r>
        <w:t>entitled</w:t>
      </w:r>
      <w:r>
        <w:rPr>
          <w:spacing w:val="48"/>
        </w:rPr>
        <w:t xml:space="preserve"> </w:t>
      </w:r>
      <w:r>
        <w:rPr>
          <w:b/>
        </w:rPr>
        <w:t>“</w:t>
      </w:r>
      <w:r w:rsidR="0072087E" w:rsidRPr="0072087E">
        <w:rPr>
          <w:b/>
          <w:color w:val="080080"/>
        </w:rPr>
        <w:t>Growth Strength or Market Overstretch? A Comparison of Persistent and KPIT</w:t>
      </w:r>
      <w:r w:rsidR="0072087E">
        <w:rPr>
          <w:b/>
          <w:color w:val="080080"/>
        </w:rPr>
        <w:t>”</w:t>
      </w:r>
      <w:r w:rsidR="0072087E">
        <w:t xml:space="preserve"> </w:t>
      </w:r>
      <w:r>
        <w:t xml:space="preserve">is a </w:t>
      </w:r>
      <w:proofErr w:type="spellStart"/>
      <w:r>
        <w:t>bonafide</w:t>
      </w:r>
      <w:proofErr w:type="spellEnd"/>
      <w:r>
        <w:t xml:space="preserve"> work done under our supervision and is being submitted by </w:t>
      </w:r>
      <w:r>
        <w:rPr>
          <w:b/>
          <w:color w:val="00AD50"/>
        </w:rPr>
        <w:t>M</w:t>
      </w:r>
      <w:r w:rsidR="00C17A69">
        <w:rPr>
          <w:b/>
          <w:color w:val="00AD50"/>
        </w:rPr>
        <w:t>r</w:t>
      </w:r>
      <w:r>
        <w:rPr>
          <w:b/>
          <w:color w:val="00AD50"/>
        </w:rPr>
        <w:t>.</w:t>
      </w:r>
      <w:r>
        <w:rPr>
          <w:b/>
          <w:color w:val="00AD50"/>
          <w:spacing w:val="-5"/>
        </w:rPr>
        <w:t xml:space="preserve"> </w:t>
      </w:r>
      <w:r>
        <w:rPr>
          <w:b/>
          <w:color w:val="00AD50"/>
        </w:rPr>
        <w:t>K.</w:t>
      </w:r>
      <w:r>
        <w:rPr>
          <w:b/>
          <w:color w:val="00AD50"/>
          <w:spacing w:val="-5"/>
        </w:rPr>
        <w:t xml:space="preserve"> </w:t>
      </w:r>
      <w:r w:rsidR="00C17A69">
        <w:rPr>
          <w:b/>
          <w:color w:val="00AD50"/>
        </w:rPr>
        <w:t>Sathwik</w:t>
      </w:r>
      <w:r>
        <w:rPr>
          <w:b/>
          <w:color w:val="00AD50"/>
          <w:spacing w:val="-4"/>
        </w:rPr>
        <w:t xml:space="preserve"> </w:t>
      </w:r>
      <w:r>
        <w:rPr>
          <w:b/>
          <w:color w:val="00AD50"/>
        </w:rPr>
        <w:t>(22071A</w:t>
      </w:r>
      <w:proofErr w:type="gramStart"/>
      <w:r>
        <w:rPr>
          <w:b/>
          <w:color w:val="00AD50"/>
        </w:rPr>
        <w:t>678</w:t>
      </w:r>
      <w:r w:rsidR="00C17A69">
        <w:rPr>
          <w:b/>
          <w:color w:val="00AD50"/>
        </w:rPr>
        <w:t>7</w:t>
      </w:r>
      <w:r>
        <w:rPr>
          <w:b/>
          <w:color w:val="00AD50"/>
        </w:rPr>
        <w:t>)</w:t>
      </w:r>
      <w:r>
        <w:t>in</w:t>
      </w:r>
      <w:proofErr w:type="gramEnd"/>
      <w:r>
        <w:t xml:space="preserve"> partial fulfillment for the</w:t>
      </w:r>
      <w:r>
        <w:rPr>
          <w:spacing w:val="16"/>
        </w:rPr>
        <w:t xml:space="preserve"> </w:t>
      </w:r>
      <w:r>
        <w:t>award</w:t>
      </w:r>
      <w:r>
        <w:rPr>
          <w:spacing w:val="-7"/>
        </w:rPr>
        <w:t xml:space="preserve"> </w:t>
      </w:r>
      <w:r>
        <w:t>of</w:t>
      </w:r>
      <w:r>
        <w:rPr>
          <w:spacing w:val="-6"/>
        </w:rPr>
        <w:t xml:space="preserve"> </w:t>
      </w:r>
      <w:r>
        <w:t>the</w:t>
      </w:r>
      <w:r>
        <w:rPr>
          <w:spacing w:val="-7"/>
        </w:rPr>
        <w:t xml:space="preserve"> </w:t>
      </w:r>
      <w:r>
        <w:t>degree</w:t>
      </w:r>
      <w:r>
        <w:rPr>
          <w:spacing w:val="-9"/>
        </w:rPr>
        <w:t xml:space="preserve"> </w:t>
      </w:r>
      <w:r>
        <w:t>of</w:t>
      </w:r>
      <w:r>
        <w:rPr>
          <w:spacing w:val="-7"/>
        </w:rPr>
        <w:t xml:space="preserve"> </w:t>
      </w:r>
      <w:r>
        <w:rPr>
          <w:b/>
          <w:color w:val="001F5F"/>
        </w:rPr>
        <w:t>Bachelor</w:t>
      </w:r>
      <w:r>
        <w:rPr>
          <w:b/>
          <w:color w:val="001F5F"/>
          <w:spacing w:val="-7"/>
        </w:rPr>
        <w:t xml:space="preserve"> </w:t>
      </w:r>
      <w:r>
        <w:rPr>
          <w:b/>
          <w:color w:val="001F5F"/>
        </w:rPr>
        <w:t>of</w:t>
      </w:r>
      <w:r>
        <w:rPr>
          <w:b/>
          <w:color w:val="001F5F"/>
          <w:spacing w:val="-6"/>
        </w:rPr>
        <w:t xml:space="preserve"> </w:t>
      </w:r>
      <w:r>
        <w:rPr>
          <w:b/>
          <w:color w:val="001F5F"/>
        </w:rPr>
        <w:t>Technology</w:t>
      </w:r>
      <w:r>
        <w:rPr>
          <w:b/>
          <w:color w:val="001F5F"/>
          <w:spacing w:val="-6"/>
        </w:rPr>
        <w:t xml:space="preserve"> </w:t>
      </w:r>
      <w:r>
        <w:rPr>
          <w:color w:val="001F5F"/>
        </w:rPr>
        <w:t>in</w:t>
      </w:r>
      <w:r>
        <w:rPr>
          <w:color w:val="001F5F"/>
          <w:spacing w:val="-10"/>
        </w:rPr>
        <w:t xml:space="preserve"> </w:t>
      </w:r>
      <w:r>
        <w:rPr>
          <w:b/>
          <w:color w:val="001F5F"/>
        </w:rPr>
        <w:t>CSE-Data</w:t>
      </w:r>
      <w:r>
        <w:rPr>
          <w:b/>
          <w:color w:val="001F5F"/>
          <w:spacing w:val="-7"/>
        </w:rPr>
        <w:t xml:space="preserve"> </w:t>
      </w:r>
      <w:r>
        <w:rPr>
          <w:b/>
          <w:color w:val="001F5F"/>
        </w:rPr>
        <w:t>Science</w:t>
      </w:r>
      <w:r>
        <w:t>,</w:t>
      </w:r>
      <w:r>
        <w:rPr>
          <w:spacing w:val="-7"/>
        </w:rPr>
        <w:t xml:space="preserve"> </w:t>
      </w:r>
      <w:r>
        <w:t>of</w:t>
      </w:r>
      <w:r>
        <w:rPr>
          <w:spacing w:val="-9"/>
        </w:rPr>
        <w:t xml:space="preserve"> </w:t>
      </w:r>
      <w:r>
        <w:t>the</w:t>
      </w:r>
      <w:r>
        <w:rPr>
          <w:spacing w:val="-9"/>
        </w:rPr>
        <w:t xml:space="preserve"> </w:t>
      </w:r>
      <w:r>
        <w:t>VNRVJIET, Hyderabad during the academic year 2025-2026.</w:t>
      </w:r>
    </w:p>
    <w:p w14:paraId="2901CA7B" w14:textId="77777777" w:rsidR="002277D1" w:rsidRDefault="002277D1">
      <w:pPr>
        <w:pStyle w:val="BodyText"/>
      </w:pPr>
    </w:p>
    <w:p w14:paraId="44C19385" w14:textId="77777777" w:rsidR="002277D1" w:rsidRDefault="002277D1">
      <w:pPr>
        <w:pStyle w:val="BodyText"/>
      </w:pPr>
    </w:p>
    <w:p w14:paraId="5145300E" w14:textId="77777777" w:rsidR="002277D1" w:rsidRDefault="002277D1">
      <w:pPr>
        <w:pStyle w:val="BodyText"/>
        <w:spacing w:before="2"/>
      </w:pPr>
    </w:p>
    <w:p w14:paraId="665161A6" w14:textId="77777777" w:rsidR="002277D1" w:rsidRDefault="00000000">
      <w:pPr>
        <w:tabs>
          <w:tab w:val="left" w:pos="5842"/>
        </w:tabs>
        <w:spacing w:before="1"/>
        <w:ind w:left="1109"/>
        <w:rPr>
          <w:b/>
        </w:rPr>
      </w:pPr>
      <w:r>
        <w:rPr>
          <w:b/>
          <w:color w:val="BE0000"/>
        </w:rPr>
        <w:t>Mr.</w:t>
      </w:r>
      <w:r>
        <w:rPr>
          <w:b/>
          <w:color w:val="BE0000"/>
          <w:spacing w:val="4"/>
        </w:rPr>
        <w:t xml:space="preserve"> </w:t>
      </w:r>
      <w:r>
        <w:rPr>
          <w:b/>
          <w:color w:val="BE0000"/>
        </w:rPr>
        <w:t>D.</w:t>
      </w:r>
      <w:r>
        <w:rPr>
          <w:b/>
          <w:color w:val="BE0000"/>
          <w:spacing w:val="6"/>
        </w:rPr>
        <w:t xml:space="preserve"> </w:t>
      </w:r>
      <w:r>
        <w:rPr>
          <w:b/>
          <w:color w:val="BE0000"/>
        </w:rPr>
        <w:t>Veera</w:t>
      </w:r>
      <w:r>
        <w:rPr>
          <w:b/>
          <w:color w:val="BE0000"/>
          <w:spacing w:val="8"/>
        </w:rPr>
        <w:t xml:space="preserve"> </w:t>
      </w:r>
      <w:r>
        <w:rPr>
          <w:b/>
          <w:color w:val="BE0000"/>
        </w:rPr>
        <w:t>Bhadra</w:t>
      </w:r>
      <w:r>
        <w:rPr>
          <w:b/>
          <w:color w:val="BE0000"/>
          <w:spacing w:val="5"/>
        </w:rPr>
        <w:t xml:space="preserve"> </w:t>
      </w:r>
      <w:r>
        <w:rPr>
          <w:b/>
          <w:color w:val="BE0000"/>
          <w:spacing w:val="-5"/>
        </w:rPr>
        <w:t>Rao</w:t>
      </w:r>
      <w:r>
        <w:rPr>
          <w:b/>
          <w:color w:val="BE0000"/>
        </w:rPr>
        <w:tab/>
        <w:t>Dr.</w:t>
      </w:r>
      <w:r>
        <w:rPr>
          <w:b/>
          <w:color w:val="BE0000"/>
          <w:spacing w:val="3"/>
        </w:rPr>
        <w:t xml:space="preserve"> </w:t>
      </w:r>
      <w:r>
        <w:rPr>
          <w:b/>
          <w:color w:val="BE0000"/>
        </w:rPr>
        <w:t>T.</w:t>
      </w:r>
      <w:r>
        <w:rPr>
          <w:b/>
          <w:color w:val="BE0000"/>
          <w:spacing w:val="5"/>
        </w:rPr>
        <w:t xml:space="preserve"> </w:t>
      </w:r>
      <w:r>
        <w:rPr>
          <w:b/>
          <w:color w:val="BE0000"/>
        </w:rPr>
        <w:t>Sunil</w:t>
      </w:r>
      <w:r>
        <w:rPr>
          <w:b/>
          <w:color w:val="BE0000"/>
          <w:spacing w:val="7"/>
        </w:rPr>
        <w:t xml:space="preserve"> </w:t>
      </w:r>
      <w:r>
        <w:rPr>
          <w:b/>
          <w:color w:val="BE0000"/>
          <w:spacing w:val="-2"/>
        </w:rPr>
        <w:t>Kumar</w:t>
      </w:r>
    </w:p>
    <w:p w14:paraId="5B1C11F7" w14:textId="77777777" w:rsidR="002277D1" w:rsidRDefault="00000000">
      <w:pPr>
        <w:tabs>
          <w:tab w:val="left" w:pos="5845"/>
        </w:tabs>
        <w:spacing w:before="137"/>
        <w:ind w:left="1109"/>
        <w:rPr>
          <w:sz w:val="20"/>
        </w:rPr>
      </w:pPr>
      <w:r>
        <w:rPr>
          <w:sz w:val="20"/>
        </w:rPr>
        <w:t>Assistant</w:t>
      </w:r>
      <w:r>
        <w:rPr>
          <w:spacing w:val="14"/>
          <w:sz w:val="20"/>
        </w:rPr>
        <w:t xml:space="preserve"> </w:t>
      </w:r>
      <w:r>
        <w:rPr>
          <w:spacing w:val="-2"/>
          <w:sz w:val="20"/>
        </w:rPr>
        <w:t>Professor</w:t>
      </w:r>
      <w:r>
        <w:rPr>
          <w:sz w:val="20"/>
        </w:rPr>
        <w:tab/>
      </w:r>
      <w:proofErr w:type="spellStart"/>
      <w:r>
        <w:rPr>
          <w:sz w:val="20"/>
        </w:rPr>
        <w:t>Professor</w:t>
      </w:r>
      <w:proofErr w:type="spellEnd"/>
      <w:r>
        <w:rPr>
          <w:sz w:val="20"/>
        </w:rPr>
        <w:t>&amp;</w:t>
      </w:r>
      <w:r>
        <w:rPr>
          <w:spacing w:val="16"/>
          <w:sz w:val="20"/>
        </w:rPr>
        <w:t xml:space="preserve"> </w:t>
      </w:r>
      <w:r>
        <w:rPr>
          <w:spacing w:val="-5"/>
          <w:sz w:val="20"/>
        </w:rPr>
        <w:t>HOD</w:t>
      </w:r>
    </w:p>
    <w:p w14:paraId="5EEA29D0" w14:textId="77777777" w:rsidR="002277D1" w:rsidRDefault="00000000">
      <w:pPr>
        <w:pStyle w:val="BodyText"/>
        <w:tabs>
          <w:tab w:val="left" w:pos="5847"/>
        </w:tabs>
        <w:spacing w:before="124"/>
        <w:ind w:left="1109"/>
      </w:pPr>
      <w:r>
        <w:t>Dept</w:t>
      </w:r>
      <w:r>
        <w:rPr>
          <w:spacing w:val="10"/>
        </w:rPr>
        <w:t xml:space="preserve"> </w:t>
      </w:r>
      <w:r>
        <w:t>of</w:t>
      </w:r>
      <w:r>
        <w:rPr>
          <w:spacing w:val="7"/>
        </w:rPr>
        <w:t xml:space="preserve"> </w:t>
      </w:r>
      <w:r>
        <w:rPr>
          <w:color w:val="FF0000"/>
        </w:rPr>
        <w:t>CSE</w:t>
      </w:r>
      <w:proofErr w:type="gramStart"/>
      <w:r>
        <w:rPr>
          <w:color w:val="FF0000"/>
        </w:rPr>
        <w:t>-(</w:t>
      </w:r>
      <w:proofErr w:type="spellStart"/>
      <w:proofErr w:type="gramEnd"/>
      <w:r>
        <w:rPr>
          <w:color w:val="FF0000"/>
        </w:rPr>
        <w:t>CyS</w:t>
      </w:r>
      <w:proofErr w:type="spellEnd"/>
      <w:r>
        <w:rPr>
          <w:color w:val="FF0000"/>
        </w:rPr>
        <w:t>,</w:t>
      </w:r>
      <w:r>
        <w:rPr>
          <w:color w:val="FF0000"/>
          <w:spacing w:val="7"/>
        </w:rPr>
        <w:t xml:space="preserve"> </w:t>
      </w:r>
      <w:r>
        <w:rPr>
          <w:color w:val="FF0000"/>
        </w:rPr>
        <w:t>DS)</w:t>
      </w:r>
      <w:r>
        <w:rPr>
          <w:color w:val="FF0000"/>
          <w:spacing w:val="7"/>
        </w:rPr>
        <w:t xml:space="preserve"> </w:t>
      </w:r>
      <w:r>
        <w:rPr>
          <w:color w:val="FF0000"/>
        </w:rPr>
        <w:t>and</w:t>
      </w:r>
      <w:r>
        <w:rPr>
          <w:color w:val="FF0000"/>
          <w:spacing w:val="5"/>
        </w:rPr>
        <w:t xml:space="preserve"> </w:t>
      </w:r>
      <w:r>
        <w:rPr>
          <w:color w:val="FF0000"/>
          <w:spacing w:val="-4"/>
        </w:rPr>
        <w:t>AI&amp;DS</w:t>
      </w:r>
      <w:r>
        <w:rPr>
          <w:color w:val="FF0000"/>
        </w:rPr>
        <w:tab/>
      </w:r>
      <w:r>
        <w:t>Dept</w:t>
      </w:r>
      <w:r>
        <w:rPr>
          <w:spacing w:val="8"/>
        </w:rPr>
        <w:t xml:space="preserve"> </w:t>
      </w:r>
      <w:r>
        <w:t>of</w:t>
      </w:r>
      <w:r>
        <w:rPr>
          <w:spacing w:val="7"/>
        </w:rPr>
        <w:t xml:space="preserve"> </w:t>
      </w:r>
      <w:r>
        <w:rPr>
          <w:color w:val="FF0000"/>
        </w:rPr>
        <w:t>CSE</w:t>
      </w:r>
      <w:proofErr w:type="gramStart"/>
      <w:r>
        <w:rPr>
          <w:color w:val="FF0000"/>
        </w:rPr>
        <w:t>-(</w:t>
      </w:r>
      <w:proofErr w:type="spellStart"/>
      <w:proofErr w:type="gramEnd"/>
      <w:r>
        <w:rPr>
          <w:color w:val="FF0000"/>
        </w:rPr>
        <w:t>CyS</w:t>
      </w:r>
      <w:proofErr w:type="spellEnd"/>
      <w:r>
        <w:rPr>
          <w:color w:val="FF0000"/>
        </w:rPr>
        <w:t>,</w:t>
      </w:r>
      <w:r>
        <w:rPr>
          <w:color w:val="FF0000"/>
          <w:spacing w:val="7"/>
        </w:rPr>
        <w:t xml:space="preserve"> </w:t>
      </w:r>
      <w:r>
        <w:rPr>
          <w:color w:val="FF0000"/>
        </w:rPr>
        <w:t>DS)</w:t>
      </w:r>
      <w:r>
        <w:rPr>
          <w:color w:val="FF0000"/>
          <w:spacing w:val="7"/>
        </w:rPr>
        <w:t xml:space="preserve"> </w:t>
      </w:r>
      <w:r>
        <w:rPr>
          <w:color w:val="FF0000"/>
        </w:rPr>
        <w:t>and</w:t>
      </w:r>
      <w:r>
        <w:rPr>
          <w:color w:val="FF0000"/>
          <w:spacing w:val="5"/>
        </w:rPr>
        <w:t xml:space="preserve"> </w:t>
      </w:r>
      <w:r>
        <w:rPr>
          <w:color w:val="FF0000"/>
          <w:spacing w:val="-2"/>
        </w:rPr>
        <w:t>AI&amp;DS</w:t>
      </w:r>
    </w:p>
    <w:p w14:paraId="5852FEC8" w14:textId="77777777" w:rsidR="002277D1" w:rsidRDefault="002277D1">
      <w:pPr>
        <w:pStyle w:val="BodyText"/>
        <w:sectPr w:rsidR="002277D1">
          <w:pgSz w:w="12240" w:h="15840"/>
          <w:pgMar w:top="1300" w:right="1440" w:bottom="1120" w:left="1440" w:header="0" w:footer="938" w:gutter="0"/>
          <w:pgBorders w:offsetFrom="page">
            <w:top w:val="single" w:sz="4" w:space="24" w:color="000000"/>
            <w:left w:val="single" w:sz="4" w:space="24" w:color="000000"/>
            <w:bottom w:val="single" w:sz="4" w:space="24" w:color="000000"/>
            <w:right w:val="single" w:sz="4" w:space="24" w:color="000000"/>
          </w:pgBorders>
          <w:cols w:space="720"/>
        </w:sectPr>
      </w:pPr>
    </w:p>
    <w:p w14:paraId="03051FEB" w14:textId="77777777" w:rsidR="002277D1" w:rsidRDefault="00000000">
      <w:pPr>
        <w:spacing w:before="74"/>
        <w:ind w:left="525"/>
        <w:jc w:val="center"/>
        <w:rPr>
          <w:b/>
        </w:rPr>
      </w:pPr>
      <w:r>
        <w:rPr>
          <w:b/>
          <w:color w:val="BE0000"/>
        </w:rPr>
        <w:lastRenderedPageBreak/>
        <w:t>Course</w:t>
      </w:r>
      <w:r>
        <w:rPr>
          <w:b/>
          <w:color w:val="BE0000"/>
          <w:spacing w:val="10"/>
        </w:rPr>
        <w:t xml:space="preserve"> </w:t>
      </w:r>
      <w:r>
        <w:rPr>
          <w:b/>
          <w:color w:val="BE0000"/>
        </w:rPr>
        <w:t>based</w:t>
      </w:r>
      <w:r>
        <w:rPr>
          <w:b/>
          <w:color w:val="BE0000"/>
          <w:spacing w:val="11"/>
        </w:rPr>
        <w:t xml:space="preserve"> </w:t>
      </w:r>
      <w:r>
        <w:rPr>
          <w:b/>
          <w:color w:val="BE0000"/>
        </w:rPr>
        <w:t>Projects</w:t>
      </w:r>
      <w:r>
        <w:rPr>
          <w:b/>
          <w:color w:val="BE0000"/>
          <w:spacing w:val="15"/>
        </w:rPr>
        <w:t xml:space="preserve"> </w:t>
      </w:r>
      <w:r>
        <w:rPr>
          <w:b/>
          <w:color w:val="BE0000"/>
          <w:spacing w:val="-2"/>
        </w:rPr>
        <w:t>Reviewer</w:t>
      </w:r>
    </w:p>
    <w:p w14:paraId="76A62501" w14:textId="77777777" w:rsidR="002277D1" w:rsidRDefault="002277D1">
      <w:pPr>
        <w:pStyle w:val="BodyText"/>
        <w:spacing w:before="96"/>
        <w:rPr>
          <w:b/>
        </w:rPr>
      </w:pPr>
    </w:p>
    <w:p w14:paraId="5EE67EC4" w14:textId="77777777" w:rsidR="002277D1" w:rsidRDefault="00000000">
      <w:pPr>
        <w:pStyle w:val="Heading3"/>
        <w:spacing w:line="278" w:lineRule="auto"/>
        <w:ind w:left="695"/>
      </w:pPr>
      <w:r>
        <w:rPr>
          <w:color w:val="080080"/>
        </w:rPr>
        <w:t>VALLURUPALLI</w:t>
      </w:r>
      <w:r>
        <w:rPr>
          <w:color w:val="080080"/>
          <w:spacing w:val="-10"/>
        </w:rPr>
        <w:t xml:space="preserve"> </w:t>
      </w:r>
      <w:r>
        <w:rPr>
          <w:color w:val="080080"/>
        </w:rPr>
        <w:t>NAGESWARA</w:t>
      </w:r>
      <w:r>
        <w:rPr>
          <w:color w:val="080080"/>
          <w:spacing w:val="-10"/>
        </w:rPr>
        <w:t xml:space="preserve"> </w:t>
      </w:r>
      <w:r>
        <w:rPr>
          <w:color w:val="080080"/>
        </w:rPr>
        <w:t>RAO</w:t>
      </w:r>
      <w:r>
        <w:rPr>
          <w:color w:val="080080"/>
          <w:spacing w:val="-10"/>
        </w:rPr>
        <w:t xml:space="preserve"> </w:t>
      </w:r>
      <w:r>
        <w:rPr>
          <w:color w:val="080080"/>
        </w:rPr>
        <w:t>VIGNANA</w:t>
      </w:r>
      <w:r>
        <w:rPr>
          <w:color w:val="080080"/>
          <w:spacing w:val="-7"/>
        </w:rPr>
        <w:t xml:space="preserve"> </w:t>
      </w:r>
      <w:r>
        <w:rPr>
          <w:color w:val="080080"/>
        </w:rPr>
        <w:t>JYOTHI</w:t>
      </w:r>
      <w:r>
        <w:rPr>
          <w:color w:val="080080"/>
          <w:spacing w:val="-10"/>
        </w:rPr>
        <w:t xml:space="preserve"> </w:t>
      </w:r>
      <w:r>
        <w:rPr>
          <w:color w:val="080080"/>
        </w:rPr>
        <w:t>INSTITUTE OF ENGINEERING AND TECHNOLOGY</w:t>
      </w:r>
    </w:p>
    <w:p w14:paraId="4B9A093B" w14:textId="77777777" w:rsidR="002277D1" w:rsidRDefault="00000000">
      <w:pPr>
        <w:spacing w:before="7"/>
        <w:ind w:left="687"/>
        <w:jc w:val="center"/>
        <w:rPr>
          <w:sz w:val="18"/>
        </w:rPr>
      </w:pPr>
      <w:r>
        <w:rPr>
          <w:color w:val="BE0000"/>
          <w:sz w:val="18"/>
        </w:rPr>
        <w:t>An</w:t>
      </w:r>
      <w:r>
        <w:rPr>
          <w:color w:val="BE0000"/>
          <w:spacing w:val="16"/>
          <w:sz w:val="18"/>
        </w:rPr>
        <w:t xml:space="preserve"> </w:t>
      </w:r>
      <w:r>
        <w:rPr>
          <w:color w:val="BE0000"/>
          <w:sz w:val="18"/>
        </w:rPr>
        <w:t>Autonomous</w:t>
      </w:r>
      <w:r>
        <w:rPr>
          <w:color w:val="BE0000"/>
          <w:spacing w:val="10"/>
          <w:sz w:val="18"/>
        </w:rPr>
        <w:t xml:space="preserve"> </w:t>
      </w:r>
      <w:r>
        <w:rPr>
          <w:color w:val="BE0000"/>
          <w:sz w:val="18"/>
        </w:rPr>
        <w:t>Institute,</w:t>
      </w:r>
      <w:r>
        <w:rPr>
          <w:color w:val="BE0000"/>
          <w:spacing w:val="15"/>
          <w:sz w:val="18"/>
        </w:rPr>
        <w:t xml:space="preserve"> </w:t>
      </w:r>
      <w:r>
        <w:rPr>
          <w:color w:val="BE0000"/>
          <w:sz w:val="18"/>
        </w:rPr>
        <w:t>NAAC</w:t>
      </w:r>
      <w:r>
        <w:rPr>
          <w:color w:val="BE0000"/>
          <w:spacing w:val="13"/>
          <w:sz w:val="18"/>
        </w:rPr>
        <w:t xml:space="preserve"> </w:t>
      </w:r>
      <w:r>
        <w:rPr>
          <w:color w:val="BE0000"/>
          <w:sz w:val="18"/>
        </w:rPr>
        <w:t>Accredited</w:t>
      </w:r>
      <w:r>
        <w:rPr>
          <w:color w:val="BE0000"/>
          <w:spacing w:val="18"/>
          <w:sz w:val="18"/>
        </w:rPr>
        <w:t xml:space="preserve"> </w:t>
      </w:r>
      <w:r>
        <w:rPr>
          <w:color w:val="BE0000"/>
          <w:sz w:val="18"/>
        </w:rPr>
        <w:t>with</w:t>
      </w:r>
      <w:r>
        <w:rPr>
          <w:color w:val="BE0000"/>
          <w:spacing w:val="13"/>
          <w:sz w:val="18"/>
        </w:rPr>
        <w:t xml:space="preserve"> </w:t>
      </w:r>
      <w:r>
        <w:rPr>
          <w:color w:val="BE0000"/>
          <w:sz w:val="18"/>
        </w:rPr>
        <w:t>‘A++’</w:t>
      </w:r>
      <w:r>
        <w:rPr>
          <w:color w:val="BE0000"/>
          <w:spacing w:val="21"/>
          <w:sz w:val="18"/>
        </w:rPr>
        <w:t xml:space="preserve"> </w:t>
      </w:r>
      <w:r>
        <w:rPr>
          <w:color w:val="BE0000"/>
          <w:spacing w:val="-2"/>
          <w:sz w:val="18"/>
        </w:rPr>
        <w:t>Grade,</w:t>
      </w:r>
    </w:p>
    <w:p w14:paraId="6F610914" w14:textId="77777777" w:rsidR="002277D1" w:rsidRDefault="00000000">
      <w:pPr>
        <w:spacing w:before="19"/>
        <w:ind w:left="693"/>
        <w:jc w:val="center"/>
        <w:rPr>
          <w:sz w:val="20"/>
        </w:rPr>
      </w:pPr>
      <w:proofErr w:type="spellStart"/>
      <w:r>
        <w:rPr>
          <w:color w:val="080080"/>
          <w:sz w:val="20"/>
        </w:rPr>
        <w:t>VignanaJyothi</w:t>
      </w:r>
      <w:proofErr w:type="spellEnd"/>
      <w:r>
        <w:rPr>
          <w:color w:val="080080"/>
          <w:spacing w:val="14"/>
          <w:sz w:val="20"/>
        </w:rPr>
        <w:t xml:space="preserve"> </w:t>
      </w:r>
      <w:r>
        <w:rPr>
          <w:color w:val="080080"/>
          <w:sz w:val="20"/>
        </w:rPr>
        <w:t>Nagar,</w:t>
      </w:r>
      <w:r>
        <w:rPr>
          <w:color w:val="080080"/>
          <w:spacing w:val="14"/>
          <w:sz w:val="20"/>
        </w:rPr>
        <w:t xml:space="preserve"> </w:t>
      </w:r>
      <w:r>
        <w:rPr>
          <w:color w:val="080080"/>
          <w:sz w:val="20"/>
        </w:rPr>
        <w:t>Pragathi</w:t>
      </w:r>
      <w:r>
        <w:rPr>
          <w:color w:val="080080"/>
          <w:spacing w:val="15"/>
          <w:sz w:val="20"/>
        </w:rPr>
        <w:t xml:space="preserve"> </w:t>
      </w:r>
      <w:r>
        <w:rPr>
          <w:color w:val="080080"/>
          <w:sz w:val="20"/>
        </w:rPr>
        <w:t>Nagar,</w:t>
      </w:r>
      <w:r>
        <w:rPr>
          <w:color w:val="080080"/>
          <w:spacing w:val="12"/>
          <w:sz w:val="20"/>
        </w:rPr>
        <w:t xml:space="preserve"> </w:t>
      </w:r>
      <w:proofErr w:type="spellStart"/>
      <w:proofErr w:type="gramStart"/>
      <w:r>
        <w:rPr>
          <w:color w:val="080080"/>
          <w:sz w:val="20"/>
        </w:rPr>
        <w:t>Nizampet</w:t>
      </w:r>
      <w:proofErr w:type="spellEnd"/>
      <w:r>
        <w:rPr>
          <w:color w:val="080080"/>
          <w:sz w:val="20"/>
        </w:rPr>
        <w:t>(</w:t>
      </w:r>
      <w:proofErr w:type="gramEnd"/>
      <w:r>
        <w:rPr>
          <w:color w:val="080080"/>
          <w:sz w:val="20"/>
        </w:rPr>
        <w:t>SO),</w:t>
      </w:r>
      <w:r>
        <w:rPr>
          <w:color w:val="080080"/>
          <w:spacing w:val="75"/>
          <w:sz w:val="20"/>
        </w:rPr>
        <w:t xml:space="preserve"> </w:t>
      </w:r>
      <w:r>
        <w:rPr>
          <w:color w:val="080080"/>
          <w:sz w:val="20"/>
        </w:rPr>
        <w:t>Hyderabad-500090,</w:t>
      </w:r>
      <w:r>
        <w:rPr>
          <w:color w:val="080080"/>
          <w:spacing w:val="15"/>
          <w:sz w:val="20"/>
        </w:rPr>
        <w:t xml:space="preserve"> </w:t>
      </w:r>
      <w:r>
        <w:rPr>
          <w:color w:val="080080"/>
          <w:sz w:val="20"/>
        </w:rPr>
        <w:t>TS,</w:t>
      </w:r>
      <w:r>
        <w:rPr>
          <w:color w:val="080080"/>
          <w:spacing w:val="13"/>
          <w:sz w:val="20"/>
        </w:rPr>
        <w:t xml:space="preserve"> </w:t>
      </w:r>
      <w:r>
        <w:rPr>
          <w:color w:val="080080"/>
          <w:spacing w:val="-2"/>
          <w:sz w:val="20"/>
        </w:rPr>
        <w:t>India</w:t>
      </w:r>
    </w:p>
    <w:p w14:paraId="78A62CA3" w14:textId="77777777" w:rsidR="002277D1" w:rsidRDefault="002277D1">
      <w:pPr>
        <w:pStyle w:val="BodyText"/>
        <w:rPr>
          <w:sz w:val="20"/>
        </w:rPr>
      </w:pPr>
    </w:p>
    <w:p w14:paraId="1A0B6A78" w14:textId="77777777" w:rsidR="002277D1" w:rsidRDefault="002277D1">
      <w:pPr>
        <w:pStyle w:val="BodyText"/>
        <w:spacing w:before="43"/>
        <w:rPr>
          <w:sz w:val="20"/>
        </w:rPr>
      </w:pPr>
    </w:p>
    <w:p w14:paraId="43003DCF" w14:textId="77777777" w:rsidR="002277D1" w:rsidRDefault="00000000">
      <w:pPr>
        <w:ind w:left="526"/>
        <w:jc w:val="center"/>
        <w:rPr>
          <w:b/>
        </w:rPr>
      </w:pPr>
      <w:r>
        <w:rPr>
          <w:b/>
          <w:color w:val="FF0000"/>
        </w:rPr>
        <w:t>Department</w:t>
      </w:r>
      <w:r>
        <w:rPr>
          <w:b/>
          <w:color w:val="FF0000"/>
          <w:spacing w:val="8"/>
        </w:rPr>
        <w:t xml:space="preserve"> </w:t>
      </w:r>
      <w:r>
        <w:rPr>
          <w:b/>
          <w:color w:val="FF0000"/>
        </w:rPr>
        <w:t>of</w:t>
      </w:r>
      <w:r>
        <w:rPr>
          <w:b/>
          <w:color w:val="FF0000"/>
          <w:spacing w:val="8"/>
        </w:rPr>
        <w:t xml:space="preserve"> </w:t>
      </w:r>
      <w:r>
        <w:rPr>
          <w:b/>
          <w:color w:val="FF0000"/>
        </w:rPr>
        <w:t>CSE</w:t>
      </w:r>
      <w:proofErr w:type="gramStart"/>
      <w:r>
        <w:rPr>
          <w:b/>
          <w:color w:val="FF0000"/>
        </w:rPr>
        <w:t>-(</w:t>
      </w:r>
      <w:proofErr w:type="spellStart"/>
      <w:proofErr w:type="gramEnd"/>
      <w:r>
        <w:rPr>
          <w:b/>
          <w:color w:val="FF0000"/>
        </w:rPr>
        <w:t>CyS</w:t>
      </w:r>
      <w:proofErr w:type="spellEnd"/>
      <w:r>
        <w:rPr>
          <w:b/>
          <w:color w:val="FF0000"/>
        </w:rPr>
        <w:t>,</w:t>
      </w:r>
      <w:r>
        <w:rPr>
          <w:b/>
          <w:color w:val="FF0000"/>
          <w:spacing w:val="8"/>
        </w:rPr>
        <w:t xml:space="preserve"> </w:t>
      </w:r>
      <w:r>
        <w:rPr>
          <w:b/>
          <w:color w:val="FF0000"/>
        </w:rPr>
        <w:t>DS)</w:t>
      </w:r>
      <w:r>
        <w:rPr>
          <w:b/>
          <w:color w:val="FF0000"/>
          <w:spacing w:val="7"/>
        </w:rPr>
        <w:t xml:space="preserve"> </w:t>
      </w:r>
      <w:r>
        <w:rPr>
          <w:b/>
          <w:color w:val="FF0000"/>
        </w:rPr>
        <w:t>and</w:t>
      </w:r>
      <w:r>
        <w:rPr>
          <w:b/>
          <w:color w:val="FF0000"/>
          <w:spacing w:val="9"/>
        </w:rPr>
        <w:t xml:space="preserve"> </w:t>
      </w:r>
      <w:r>
        <w:rPr>
          <w:b/>
          <w:color w:val="FF0000"/>
          <w:spacing w:val="-4"/>
        </w:rPr>
        <w:t>AI&amp;DS</w:t>
      </w:r>
    </w:p>
    <w:p w14:paraId="7B4FFB39" w14:textId="77777777" w:rsidR="002277D1" w:rsidRDefault="002277D1">
      <w:pPr>
        <w:pStyle w:val="BodyText"/>
        <w:rPr>
          <w:b/>
          <w:sz w:val="20"/>
        </w:rPr>
      </w:pPr>
    </w:p>
    <w:p w14:paraId="4665AF6B" w14:textId="77777777" w:rsidR="002277D1" w:rsidRDefault="002277D1">
      <w:pPr>
        <w:pStyle w:val="BodyText"/>
        <w:rPr>
          <w:b/>
          <w:sz w:val="20"/>
        </w:rPr>
      </w:pPr>
    </w:p>
    <w:p w14:paraId="4607837F" w14:textId="77777777" w:rsidR="002277D1" w:rsidRDefault="00000000">
      <w:pPr>
        <w:pStyle w:val="BodyText"/>
        <w:spacing w:before="203"/>
        <w:rPr>
          <w:b/>
          <w:sz w:val="20"/>
        </w:rPr>
      </w:pPr>
      <w:r>
        <w:rPr>
          <w:b/>
          <w:noProof/>
          <w:sz w:val="20"/>
        </w:rPr>
        <w:drawing>
          <wp:anchor distT="0" distB="0" distL="0" distR="0" simplePos="0" relativeHeight="487588864" behindDoc="1" locked="0" layoutInCell="1" allowOverlap="1" wp14:anchorId="3E7688FC" wp14:editId="6471F07B">
            <wp:simplePos x="0" y="0"/>
            <wp:positionH relativeFrom="page">
              <wp:posOffset>3658870</wp:posOffset>
            </wp:positionH>
            <wp:positionV relativeFrom="paragraph">
              <wp:posOffset>290765</wp:posOffset>
            </wp:positionV>
            <wp:extent cx="872874" cy="922972"/>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2" cstate="print"/>
                    <a:stretch>
                      <a:fillRect/>
                    </a:stretch>
                  </pic:blipFill>
                  <pic:spPr>
                    <a:xfrm>
                      <a:off x="0" y="0"/>
                      <a:ext cx="872874" cy="922972"/>
                    </a:xfrm>
                    <a:prstGeom prst="rect">
                      <a:avLst/>
                    </a:prstGeom>
                  </pic:spPr>
                </pic:pic>
              </a:graphicData>
            </a:graphic>
          </wp:anchor>
        </w:drawing>
      </w:r>
    </w:p>
    <w:p w14:paraId="294C80FF" w14:textId="77777777" w:rsidR="002277D1" w:rsidRDefault="00000000">
      <w:pPr>
        <w:pStyle w:val="Heading2"/>
        <w:spacing w:before="8"/>
        <w:rPr>
          <w:u w:val="none"/>
        </w:rPr>
      </w:pPr>
      <w:r>
        <w:rPr>
          <w:color w:val="BE0000"/>
          <w:spacing w:val="-2"/>
          <w:u w:color="BE0000"/>
        </w:rPr>
        <w:t>DECLARATION</w:t>
      </w:r>
    </w:p>
    <w:p w14:paraId="76FD72A7" w14:textId="77777777" w:rsidR="002277D1" w:rsidRDefault="002277D1">
      <w:pPr>
        <w:pStyle w:val="BodyText"/>
        <w:rPr>
          <w:b/>
        </w:rPr>
      </w:pPr>
    </w:p>
    <w:p w14:paraId="74245D76" w14:textId="77777777" w:rsidR="002277D1" w:rsidRDefault="002277D1">
      <w:pPr>
        <w:pStyle w:val="BodyText"/>
        <w:spacing w:before="150"/>
        <w:rPr>
          <w:b/>
        </w:rPr>
      </w:pPr>
    </w:p>
    <w:p w14:paraId="32226E2E" w14:textId="02280AA9" w:rsidR="002277D1" w:rsidRDefault="00000000">
      <w:pPr>
        <w:spacing w:line="367" w:lineRule="auto"/>
        <w:ind w:left="681" w:right="191"/>
        <w:jc w:val="both"/>
      </w:pPr>
      <w:r>
        <w:t xml:space="preserve">We declare that the </w:t>
      </w:r>
      <w:proofErr w:type="gramStart"/>
      <w:r>
        <w:t>course based</w:t>
      </w:r>
      <w:proofErr w:type="gramEnd"/>
      <w:r>
        <w:t xml:space="preserve"> project work entitled </w:t>
      </w:r>
      <w:r>
        <w:rPr>
          <w:b/>
        </w:rPr>
        <w:t>“</w:t>
      </w:r>
      <w:r w:rsidR="0072087E" w:rsidRPr="0072087E">
        <w:rPr>
          <w:b/>
          <w:color w:val="080080"/>
        </w:rPr>
        <w:t>Growth Strength or Market Overstretch? A Comparison of Persistent and KPIT</w:t>
      </w:r>
      <w:r>
        <w:rPr>
          <w:b/>
          <w:color w:val="080080"/>
        </w:rPr>
        <w:t>”</w:t>
      </w:r>
      <w:r>
        <w:rPr>
          <w:b/>
          <w:color w:val="080080"/>
          <w:spacing w:val="40"/>
        </w:rPr>
        <w:t xml:space="preserve"> </w:t>
      </w:r>
      <w:r>
        <w:t xml:space="preserve">submitted in the Department of </w:t>
      </w:r>
      <w:r>
        <w:rPr>
          <w:b/>
          <w:color w:val="FF0000"/>
        </w:rPr>
        <w:t>CSE-(CyS, DS) and AI&amp;DS</w:t>
      </w:r>
      <w:r>
        <w:t xml:space="preserve">, Vallurupalli Nageswara Rao Vignana Jyothi Institute of Engineering and Technology, Hyderabad, in partial fulfillment of the requirement for the award of the degree of </w:t>
      </w:r>
      <w:r>
        <w:rPr>
          <w:b/>
          <w:color w:val="080080"/>
        </w:rPr>
        <w:t>Bachelor</w:t>
      </w:r>
      <w:r>
        <w:rPr>
          <w:b/>
          <w:color w:val="080080"/>
          <w:spacing w:val="-7"/>
        </w:rPr>
        <w:t xml:space="preserve"> </w:t>
      </w:r>
      <w:r>
        <w:rPr>
          <w:b/>
          <w:color w:val="080080"/>
        </w:rPr>
        <w:t>of</w:t>
      </w:r>
      <w:r>
        <w:rPr>
          <w:b/>
          <w:color w:val="080080"/>
          <w:spacing w:val="-6"/>
        </w:rPr>
        <w:t xml:space="preserve"> </w:t>
      </w:r>
      <w:r>
        <w:rPr>
          <w:b/>
          <w:color w:val="080080"/>
        </w:rPr>
        <w:t>Technology</w:t>
      </w:r>
      <w:r>
        <w:rPr>
          <w:b/>
          <w:color w:val="080080"/>
          <w:spacing w:val="-7"/>
        </w:rPr>
        <w:t xml:space="preserve"> </w:t>
      </w:r>
      <w:r>
        <w:rPr>
          <w:b/>
          <w:color w:val="080080"/>
        </w:rPr>
        <w:t>in</w:t>
      </w:r>
      <w:r>
        <w:rPr>
          <w:b/>
          <w:color w:val="080080"/>
          <w:spacing w:val="-9"/>
        </w:rPr>
        <w:t xml:space="preserve"> </w:t>
      </w:r>
      <w:r>
        <w:rPr>
          <w:b/>
          <w:color w:val="001F5F"/>
        </w:rPr>
        <w:t>CSE-Data</w:t>
      </w:r>
      <w:r>
        <w:rPr>
          <w:b/>
          <w:color w:val="001F5F"/>
          <w:spacing w:val="-7"/>
        </w:rPr>
        <w:t xml:space="preserve"> </w:t>
      </w:r>
      <w:r>
        <w:rPr>
          <w:b/>
          <w:color w:val="001F5F"/>
        </w:rPr>
        <w:t>Science</w:t>
      </w:r>
      <w:r>
        <w:rPr>
          <w:b/>
          <w:color w:val="001F5F"/>
          <w:spacing w:val="-8"/>
        </w:rPr>
        <w:t xml:space="preserve"> </w:t>
      </w:r>
      <w:r>
        <w:t>is</w:t>
      </w:r>
      <w:r>
        <w:rPr>
          <w:spacing w:val="-9"/>
        </w:rPr>
        <w:t xml:space="preserve"> </w:t>
      </w:r>
      <w:r>
        <w:t>a</w:t>
      </w:r>
      <w:r>
        <w:rPr>
          <w:spacing w:val="-7"/>
        </w:rPr>
        <w:t xml:space="preserve"> </w:t>
      </w:r>
      <w:r>
        <w:t>bonafide</w:t>
      </w:r>
      <w:r>
        <w:rPr>
          <w:spacing w:val="-7"/>
        </w:rPr>
        <w:t xml:space="preserve"> </w:t>
      </w:r>
      <w:r>
        <w:t>record</w:t>
      </w:r>
      <w:r>
        <w:rPr>
          <w:spacing w:val="-7"/>
        </w:rPr>
        <w:t xml:space="preserve"> </w:t>
      </w:r>
      <w:r>
        <w:t>of</w:t>
      </w:r>
      <w:r>
        <w:rPr>
          <w:spacing w:val="-9"/>
        </w:rPr>
        <w:t xml:space="preserve"> </w:t>
      </w:r>
      <w:r>
        <w:t>our</w:t>
      </w:r>
      <w:r>
        <w:rPr>
          <w:spacing w:val="-6"/>
        </w:rPr>
        <w:t xml:space="preserve"> </w:t>
      </w:r>
      <w:r>
        <w:t>own</w:t>
      </w:r>
      <w:r>
        <w:rPr>
          <w:spacing w:val="-7"/>
        </w:rPr>
        <w:t xml:space="preserve"> </w:t>
      </w:r>
      <w:r>
        <w:t>work</w:t>
      </w:r>
      <w:r>
        <w:rPr>
          <w:spacing w:val="-7"/>
        </w:rPr>
        <w:t xml:space="preserve"> </w:t>
      </w:r>
      <w:r>
        <w:t>carried</w:t>
      </w:r>
      <w:r>
        <w:rPr>
          <w:spacing w:val="-7"/>
        </w:rPr>
        <w:t xml:space="preserve"> </w:t>
      </w:r>
      <w:r>
        <w:t>out under</w:t>
      </w:r>
      <w:r>
        <w:rPr>
          <w:spacing w:val="-12"/>
        </w:rPr>
        <w:t xml:space="preserve"> </w:t>
      </w:r>
      <w:r>
        <w:t>the</w:t>
      </w:r>
      <w:r>
        <w:rPr>
          <w:spacing w:val="-10"/>
        </w:rPr>
        <w:t xml:space="preserve"> </w:t>
      </w:r>
      <w:r>
        <w:t>supervision</w:t>
      </w:r>
      <w:r>
        <w:rPr>
          <w:spacing w:val="-13"/>
        </w:rPr>
        <w:t xml:space="preserve"> </w:t>
      </w:r>
      <w:r>
        <w:t>of</w:t>
      </w:r>
      <w:r>
        <w:rPr>
          <w:spacing w:val="-8"/>
        </w:rPr>
        <w:t xml:space="preserve"> </w:t>
      </w:r>
      <w:r>
        <w:rPr>
          <w:b/>
          <w:color w:val="00AD50"/>
        </w:rPr>
        <w:t>Mr.</w:t>
      </w:r>
      <w:r>
        <w:rPr>
          <w:b/>
          <w:color w:val="00AD50"/>
          <w:spacing w:val="-10"/>
        </w:rPr>
        <w:t xml:space="preserve"> </w:t>
      </w:r>
      <w:r>
        <w:rPr>
          <w:b/>
          <w:color w:val="00AD50"/>
        </w:rPr>
        <w:t>D.</w:t>
      </w:r>
      <w:r>
        <w:rPr>
          <w:b/>
          <w:color w:val="00AD50"/>
          <w:spacing w:val="-13"/>
        </w:rPr>
        <w:t xml:space="preserve"> </w:t>
      </w:r>
      <w:r>
        <w:rPr>
          <w:b/>
          <w:color w:val="00AD50"/>
        </w:rPr>
        <w:t>Veera</w:t>
      </w:r>
      <w:r>
        <w:rPr>
          <w:b/>
          <w:color w:val="00AD50"/>
          <w:spacing w:val="-11"/>
        </w:rPr>
        <w:t xml:space="preserve"> </w:t>
      </w:r>
      <w:r>
        <w:rPr>
          <w:b/>
          <w:color w:val="00AD50"/>
        </w:rPr>
        <w:t>Bhadra</w:t>
      </w:r>
      <w:r>
        <w:rPr>
          <w:b/>
          <w:color w:val="00AD50"/>
          <w:spacing w:val="-11"/>
        </w:rPr>
        <w:t xml:space="preserve"> </w:t>
      </w:r>
      <w:r>
        <w:rPr>
          <w:b/>
          <w:color w:val="00AD50"/>
        </w:rPr>
        <w:t>Rao,</w:t>
      </w:r>
      <w:r>
        <w:rPr>
          <w:b/>
          <w:color w:val="00AD50"/>
          <w:spacing w:val="-13"/>
        </w:rPr>
        <w:t xml:space="preserve"> </w:t>
      </w:r>
      <w:r>
        <w:rPr>
          <w:b/>
          <w:color w:val="00AD50"/>
        </w:rPr>
        <w:t>Assistant</w:t>
      </w:r>
      <w:r>
        <w:rPr>
          <w:b/>
          <w:color w:val="00AD50"/>
          <w:spacing w:val="-13"/>
        </w:rPr>
        <w:t xml:space="preserve"> </w:t>
      </w:r>
      <w:r>
        <w:rPr>
          <w:b/>
          <w:color w:val="00AD50"/>
        </w:rPr>
        <w:t>Professor,</w:t>
      </w:r>
      <w:r>
        <w:rPr>
          <w:b/>
          <w:color w:val="00AD50"/>
          <w:spacing w:val="-13"/>
        </w:rPr>
        <w:t xml:space="preserve"> </w:t>
      </w:r>
      <w:r>
        <w:rPr>
          <w:b/>
          <w:color w:val="00AD50"/>
        </w:rPr>
        <w:t>Department</w:t>
      </w:r>
      <w:r>
        <w:rPr>
          <w:b/>
          <w:color w:val="00AD50"/>
          <w:spacing w:val="-12"/>
        </w:rPr>
        <w:t xml:space="preserve"> </w:t>
      </w:r>
      <w:r>
        <w:rPr>
          <w:b/>
          <w:color w:val="00AD50"/>
        </w:rPr>
        <w:t>of</w:t>
      </w:r>
      <w:r>
        <w:rPr>
          <w:b/>
          <w:color w:val="00AD50"/>
          <w:spacing w:val="-8"/>
        </w:rPr>
        <w:t xml:space="preserve"> </w:t>
      </w:r>
      <w:r>
        <w:rPr>
          <w:b/>
          <w:color w:val="00AE50"/>
        </w:rPr>
        <w:t>CSE- (CyS, DS) and AI&amp;DS</w:t>
      </w:r>
      <w:r>
        <w:rPr>
          <w:b/>
          <w:color w:val="00AD50"/>
        </w:rPr>
        <w:t>,</w:t>
      </w:r>
      <w:r>
        <w:rPr>
          <w:b/>
          <w:color w:val="00AD50"/>
          <w:spacing w:val="-1"/>
        </w:rPr>
        <w:t xml:space="preserve"> </w:t>
      </w:r>
      <w:r>
        <w:rPr>
          <w:b/>
          <w:color w:val="00AD50"/>
        </w:rPr>
        <w:t>VNRVJIET.</w:t>
      </w:r>
      <w:r>
        <w:rPr>
          <w:b/>
          <w:color w:val="00AD50"/>
          <w:spacing w:val="80"/>
        </w:rPr>
        <w:t xml:space="preserve"> </w:t>
      </w:r>
      <w:r>
        <w:t>Also, we declare that the</w:t>
      </w:r>
      <w:r>
        <w:rPr>
          <w:spacing w:val="-1"/>
        </w:rPr>
        <w:t xml:space="preserve"> </w:t>
      </w:r>
      <w:r>
        <w:t>matter embodied in this thesis has</w:t>
      </w:r>
      <w:r>
        <w:rPr>
          <w:spacing w:val="-7"/>
        </w:rPr>
        <w:t xml:space="preserve"> </w:t>
      </w:r>
      <w:r>
        <w:t>not</w:t>
      </w:r>
      <w:r>
        <w:rPr>
          <w:spacing w:val="-6"/>
        </w:rPr>
        <w:t xml:space="preserve"> </w:t>
      </w:r>
      <w:r>
        <w:t>been</w:t>
      </w:r>
      <w:r>
        <w:rPr>
          <w:spacing w:val="-7"/>
        </w:rPr>
        <w:t xml:space="preserve"> </w:t>
      </w:r>
      <w:r>
        <w:t>submitted</w:t>
      </w:r>
      <w:r>
        <w:rPr>
          <w:spacing w:val="-5"/>
        </w:rPr>
        <w:t xml:space="preserve"> </w:t>
      </w:r>
      <w:r>
        <w:t>by</w:t>
      </w:r>
      <w:r>
        <w:rPr>
          <w:spacing w:val="-5"/>
        </w:rPr>
        <w:t xml:space="preserve"> </w:t>
      </w:r>
      <w:r>
        <w:t>us</w:t>
      </w:r>
      <w:r>
        <w:rPr>
          <w:spacing w:val="-4"/>
        </w:rPr>
        <w:t xml:space="preserve"> </w:t>
      </w:r>
      <w:r>
        <w:t>in</w:t>
      </w:r>
      <w:r>
        <w:rPr>
          <w:spacing w:val="-7"/>
        </w:rPr>
        <w:t xml:space="preserve"> </w:t>
      </w:r>
      <w:r>
        <w:t>full</w:t>
      </w:r>
      <w:r>
        <w:rPr>
          <w:spacing w:val="-6"/>
        </w:rPr>
        <w:t xml:space="preserve"> </w:t>
      </w:r>
      <w:r>
        <w:t>or</w:t>
      </w:r>
      <w:r>
        <w:rPr>
          <w:spacing w:val="-6"/>
        </w:rPr>
        <w:t xml:space="preserve"> </w:t>
      </w:r>
      <w:r>
        <w:t>in</w:t>
      </w:r>
      <w:r>
        <w:rPr>
          <w:spacing w:val="-7"/>
        </w:rPr>
        <w:t xml:space="preserve"> </w:t>
      </w:r>
      <w:r>
        <w:t>any</w:t>
      </w:r>
      <w:r>
        <w:rPr>
          <w:spacing w:val="-7"/>
        </w:rPr>
        <w:t xml:space="preserve"> </w:t>
      </w:r>
      <w:r>
        <w:t>part</w:t>
      </w:r>
      <w:r>
        <w:rPr>
          <w:spacing w:val="-8"/>
        </w:rPr>
        <w:t xml:space="preserve"> </w:t>
      </w:r>
      <w:r>
        <w:t>thereof</w:t>
      </w:r>
      <w:r>
        <w:rPr>
          <w:spacing w:val="-6"/>
        </w:rPr>
        <w:t xml:space="preserve"> </w:t>
      </w:r>
      <w:r>
        <w:t>for</w:t>
      </w:r>
      <w:r>
        <w:rPr>
          <w:spacing w:val="-6"/>
        </w:rPr>
        <w:t xml:space="preserve"> </w:t>
      </w:r>
      <w:r>
        <w:t>the</w:t>
      </w:r>
      <w:r>
        <w:rPr>
          <w:spacing w:val="-7"/>
        </w:rPr>
        <w:t xml:space="preserve"> </w:t>
      </w:r>
      <w:r>
        <w:t>award</w:t>
      </w:r>
      <w:r>
        <w:rPr>
          <w:spacing w:val="-4"/>
        </w:rPr>
        <w:t xml:space="preserve"> </w:t>
      </w:r>
      <w:r>
        <w:t>of</w:t>
      </w:r>
      <w:r>
        <w:rPr>
          <w:spacing w:val="-4"/>
        </w:rPr>
        <w:t xml:space="preserve"> </w:t>
      </w:r>
      <w:r>
        <w:t>any</w:t>
      </w:r>
      <w:r>
        <w:rPr>
          <w:spacing w:val="-7"/>
        </w:rPr>
        <w:t xml:space="preserve"> </w:t>
      </w:r>
      <w:r>
        <w:t>degree/diploma</w:t>
      </w:r>
      <w:r>
        <w:rPr>
          <w:spacing w:val="-4"/>
        </w:rPr>
        <w:t xml:space="preserve"> </w:t>
      </w:r>
      <w:r>
        <w:t>of any other institution or university previously.</w:t>
      </w:r>
    </w:p>
    <w:p w14:paraId="6DE9AD5B" w14:textId="77777777" w:rsidR="002277D1" w:rsidRDefault="00000000">
      <w:pPr>
        <w:pStyle w:val="BodyText"/>
        <w:spacing w:line="240" w:lineRule="exact"/>
        <w:ind w:left="681"/>
        <w:jc w:val="both"/>
      </w:pPr>
      <w:r>
        <w:t>Place:</w:t>
      </w:r>
      <w:r>
        <w:rPr>
          <w:spacing w:val="9"/>
        </w:rPr>
        <w:t xml:space="preserve"> </w:t>
      </w:r>
      <w:r>
        <w:rPr>
          <w:spacing w:val="-2"/>
        </w:rPr>
        <w:t>Hyderabad.</w:t>
      </w:r>
    </w:p>
    <w:p w14:paraId="38AC6350" w14:textId="77777777" w:rsidR="002277D1" w:rsidRDefault="002277D1">
      <w:pPr>
        <w:pStyle w:val="BodyText"/>
        <w:rPr>
          <w:sz w:val="20"/>
        </w:rPr>
      </w:pPr>
    </w:p>
    <w:p w14:paraId="5F84C1FE" w14:textId="77777777" w:rsidR="002277D1" w:rsidRDefault="002277D1">
      <w:pPr>
        <w:pStyle w:val="BodyText"/>
        <w:rPr>
          <w:sz w:val="20"/>
        </w:rPr>
      </w:pPr>
    </w:p>
    <w:p w14:paraId="0EB0D66E" w14:textId="77777777" w:rsidR="00CE0B04" w:rsidRDefault="00CE0B04">
      <w:pPr>
        <w:pStyle w:val="BodyText"/>
        <w:rPr>
          <w:sz w:val="20"/>
        </w:rPr>
      </w:pPr>
    </w:p>
    <w:p w14:paraId="0CF4AE6E" w14:textId="77777777" w:rsidR="00CE0B04" w:rsidRDefault="00CE0B04">
      <w:pPr>
        <w:pStyle w:val="BodyText"/>
        <w:rPr>
          <w:sz w:val="20"/>
        </w:rPr>
      </w:pPr>
    </w:p>
    <w:p w14:paraId="406A96A1" w14:textId="77777777" w:rsidR="00CE0B04" w:rsidRDefault="00CE0B04">
      <w:pPr>
        <w:pStyle w:val="BodyText"/>
        <w:rPr>
          <w:sz w:val="20"/>
        </w:rPr>
        <w:sectPr w:rsidR="00CE0B04">
          <w:pgSz w:w="12240" w:h="15840"/>
          <w:pgMar w:top="1280" w:right="1440" w:bottom="1140" w:left="1440" w:header="0" w:footer="938" w:gutter="0"/>
          <w:pgBorders w:offsetFrom="page">
            <w:top w:val="single" w:sz="4" w:space="24" w:color="000000"/>
            <w:left w:val="single" w:sz="4" w:space="24" w:color="000000"/>
            <w:bottom w:val="single" w:sz="4" w:space="24" w:color="000000"/>
            <w:right w:val="single" w:sz="4" w:space="24" w:color="000000"/>
          </w:pgBorders>
          <w:cols w:space="720"/>
        </w:sectPr>
      </w:pPr>
    </w:p>
    <w:p w14:paraId="5912D9ED" w14:textId="0B41107B" w:rsidR="002277D1" w:rsidRDefault="002277D1" w:rsidP="00CE0B04">
      <w:pPr>
        <w:spacing w:before="94" w:line="465" w:lineRule="auto"/>
      </w:pPr>
    </w:p>
    <w:p w14:paraId="433F2D2B" w14:textId="0BA95D1A" w:rsidR="002277D1" w:rsidRDefault="00000000">
      <w:pPr>
        <w:spacing w:before="91"/>
        <w:ind w:left="626"/>
        <w:rPr>
          <w:b/>
        </w:rPr>
      </w:pPr>
      <w:r>
        <w:br w:type="column"/>
      </w:r>
      <w:r>
        <w:rPr>
          <w:b/>
        </w:rPr>
        <w:t>K.</w:t>
      </w:r>
      <w:r>
        <w:rPr>
          <w:b/>
          <w:spacing w:val="6"/>
        </w:rPr>
        <w:t xml:space="preserve"> </w:t>
      </w:r>
      <w:r w:rsidR="00C17A69">
        <w:rPr>
          <w:b/>
          <w:spacing w:val="-2"/>
        </w:rPr>
        <w:t>Sathwik</w:t>
      </w:r>
    </w:p>
    <w:p w14:paraId="69B49CD1" w14:textId="7EAEE6C5" w:rsidR="002277D1" w:rsidRDefault="00000000">
      <w:pPr>
        <w:spacing w:before="239"/>
        <w:ind w:left="650"/>
      </w:pPr>
      <w:r>
        <w:rPr>
          <w:spacing w:val="-4"/>
        </w:rPr>
        <w:t>(22071A678</w:t>
      </w:r>
      <w:r w:rsidR="00C17A69">
        <w:rPr>
          <w:spacing w:val="-4"/>
        </w:rPr>
        <w:t>7</w:t>
      </w:r>
      <w:r>
        <w:rPr>
          <w:spacing w:val="-4"/>
        </w:rPr>
        <w:t>)</w:t>
      </w:r>
    </w:p>
    <w:p w14:paraId="50F0E1BB" w14:textId="79F6D2F4" w:rsidR="002277D1" w:rsidRDefault="00000000" w:rsidP="00CE0B04">
      <w:pPr>
        <w:spacing w:before="91"/>
        <w:rPr>
          <w:b/>
        </w:rPr>
      </w:pPr>
      <w:r>
        <w:br w:type="column"/>
      </w:r>
    </w:p>
    <w:p w14:paraId="44109AAD" w14:textId="6909EA34" w:rsidR="002277D1" w:rsidRDefault="002277D1" w:rsidP="00CE0B04">
      <w:pPr>
        <w:spacing w:before="239"/>
      </w:pPr>
    </w:p>
    <w:p w14:paraId="4C0AAD39" w14:textId="77777777" w:rsidR="002277D1" w:rsidRDefault="002277D1">
      <w:pPr>
        <w:sectPr w:rsidR="002277D1">
          <w:type w:val="continuous"/>
          <w:pgSz w:w="12240" w:h="15840"/>
          <w:pgMar w:top="640" w:right="1440" w:bottom="1120" w:left="1440" w:header="0" w:footer="938" w:gutter="0"/>
          <w:pgBorders w:offsetFrom="page">
            <w:top w:val="single" w:sz="4" w:space="24" w:color="000000"/>
            <w:left w:val="single" w:sz="4" w:space="24" w:color="000000"/>
            <w:bottom w:val="single" w:sz="4" w:space="24" w:color="000000"/>
            <w:right w:val="single" w:sz="4" w:space="24" w:color="000000"/>
          </w:pgBorders>
          <w:cols w:num="4" w:space="720" w:equalWidth="0">
            <w:col w:w="2633" w:space="40"/>
            <w:col w:w="1909" w:space="39"/>
            <w:col w:w="1924" w:space="40"/>
            <w:col w:w="2775"/>
          </w:cols>
        </w:sectPr>
      </w:pPr>
    </w:p>
    <w:p w14:paraId="50A43D65" w14:textId="77777777" w:rsidR="002277D1" w:rsidRDefault="00000000">
      <w:pPr>
        <w:spacing w:before="74"/>
        <w:ind w:left="3459"/>
        <w:rPr>
          <w:b/>
          <w:sz w:val="30"/>
        </w:rPr>
      </w:pPr>
      <w:r>
        <w:rPr>
          <w:b/>
          <w:color w:val="BE0000"/>
          <w:spacing w:val="-2"/>
          <w:sz w:val="30"/>
        </w:rPr>
        <w:lastRenderedPageBreak/>
        <w:t>ACKNOWLEDGEMENT</w:t>
      </w:r>
    </w:p>
    <w:p w14:paraId="47D435CA" w14:textId="77777777" w:rsidR="002277D1" w:rsidRDefault="002277D1">
      <w:pPr>
        <w:pStyle w:val="BodyText"/>
        <w:spacing w:before="256"/>
        <w:rPr>
          <w:b/>
          <w:sz w:val="30"/>
        </w:rPr>
      </w:pPr>
    </w:p>
    <w:p w14:paraId="33206804" w14:textId="77777777" w:rsidR="002277D1" w:rsidRDefault="00000000">
      <w:pPr>
        <w:pStyle w:val="BodyText"/>
        <w:spacing w:line="367" w:lineRule="auto"/>
        <w:ind w:left="590" w:right="201" w:hanging="15"/>
        <w:jc w:val="both"/>
      </w:pPr>
      <w:r>
        <w:t>We express our deep sense of gratitude to our beloved President, Sri. D. Suresh Babu, VNR Vignana Jyothi Institute of Engineering &amp; Technology for the valuable guidance and for permitting us to carry out this project.</w:t>
      </w:r>
    </w:p>
    <w:p w14:paraId="7D432EED" w14:textId="77777777" w:rsidR="002277D1" w:rsidRDefault="00000000">
      <w:pPr>
        <w:pStyle w:val="BodyText"/>
        <w:spacing w:before="114" w:line="367" w:lineRule="auto"/>
        <w:ind w:left="590" w:right="202" w:hanging="15"/>
        <w:jc w:val="both"/>
      </w:pPr>
      <w:r>
        <w:t>With immense pleasure, we record our deep sense of gratitude to our beloved Principal, Dr. C.D Naidu, for permitting us to carry out this project.</w:t>
      </w:r>
    </w:p>
    <w:p w14:paraId="156C3342" w14:textId="77777777" w:rsidR="002277D1" w:rsidRDefault="00000000">
      <w:pPr>
        <w:pStyle w:val="BodyText"/>
        <w:spacing w:before="111" w:line="367" w:lineRule="auto"/>
        <w:ind w:left="590" w:right="187" w:hanging="15"/>
        <w:jc w:val="both"/>
      </w:pPr>
      <w:r>
        <w:t xml:space="preserve">We express our deep sense of gratitude to our beloved Professor </w:t>
      </w:r>
      <w:r>
        <w:rPr>
          <w:b/>
        </w:rPr>
        <w:t>Dr. T. Sunil Kumar</w:t>
      </w:r>
      <w:r>
        <w:t>, Professor and Head, Department of CSE-(CyS, DS) and AI&amp;DS, VNR Vignana Jyothi Institute of Engineering &amp; Technology, Hyderabad-500090 for the valuable guidance and suggestions, keen interest and through encouragement extended throughout the period of project work.</w:t>
      </w:r>
    </w:p>
    <w:p w14:paraId="72F739E0" w14:textId="77777777" w:rsidR="002277D1" w:rsidRDefault="00000000">
      <w:pPr>
        <w:pStyle w:val="BodyText"/>
        <w:spacing w:before="116" w:line="367" w:lineRule="auto"/>
        <w:ind w:left="590" w:right="187" w:hanging="15"/>
        <w:jc w:val="both"/>
      </w:pPr>
      <w:r>
        <w:t xml:space="preserve">We take immense pleasure to express our deep sense of gratitude to our beloved Guide, </w:t>
      </w:r>
      <w:r>
        <w:rPr>
          <w:b/>
        </w:rPr>
        <w:t>Mr</w:t>
      </w:r>
      <w:r>
        <w:t xml:space="preserve">. </w:t>
      </w:r>
      <w:r>
        <w:rPr>
          <w:b/>
        </w:rPr>
        <w:t>D. Veera Bhadra Rao</w:t>
      </w:r>
      <w:r>
        <w:t>, Assistant Professor in CSE-(CyS, DS) and AI&amp;DS, VNR Vignana Jyothi Institute of Engineering &amp; Technology, Hyderabad, for his/her valuable suggestions and rare insights, for constant source of</w:t>
      </w:r>
      <w:r>
        <w:rPr>
          <w:spacing w:val="40"/>
        </w:rPr>
        <w:t xml:space="preserve"> </w:t>
      </w:r>
      <w:r>
        <w:t>encouragement and inspiration throughout my project work.</w:t>
      </w:r>
    </w:p>
    <w:p w14:paraId="11742A7B" w14:textId="77777777" w:rsidR="002277D1" w:rsidRDefault="00000000">
      <w:pPr>
        <w:pStyle w:val="BodyText"/>
        <w:spacing w:before="110" w:line="364" w:lineRule="auto"/>
        <w:ind w:left="590" w:right="208" w:hanging="15"/>
        <w:jc w:val="both"/>
      </w:pPr>
      <w:r>
        <w:t xml:space="preserve">We express our thanks to all those who contributed for the successful completion of our project </w:t>
      </w:r>
      <w:r>
        <w:rPr>
          <w:spacing w:val="-2"/>
        </w:rPr>
        <w:t>work.</w:t>
      </w:r>
    </w:p>
    <w:p w14:paraId="308E7DF0" w14:textId="77777777" w:rsidR="002277D1" w:rsidRDefault="002277D1">
      <w:pPr>
        <w:pStyle w:val="BodyText"/>
      </w:pPr>
    </w:p>
    <w:p w14:paraId="65821E14" w14:textId="77777777" w:rsidR="002277D1" w:rsidRDefault="002277D1">
      <w:pPr>
        <w:pStyle w:val="BodyText"/>
      </w:pPr>
    </w:p>
    <w:p w14:paraId="4BC8C074" w14:textId="77777777" w:rsidR="002277D1" w:rsidRDefault="002277D1">
      <w:pPr>
        <w:pStyle w:val="BodyText"/>
      </w:pPr>
    </w:p>
    <w:p w14:paraId="6F8BFE26" w14:textId="77777777" w:rsidR="002277D1" w:rsidRDefault="002277D1">
      <w:pPr>
        <w:pStyle w:val="BodyText"/>
      </w:pPr>
    </w:p>
    <w:p w14:paraId="68A1FA1A" w14:textId="77777777" w:rsidR="002277D1" w:rsidRDefault="002277D1">
      <w:pPr>
        <w:pStyle w:val="BodyText"/>
        <w:spacing w:before="170"/>
      </w:pPr>
    </w:p>
    <w:p w14:paraId="344E3541" w14:textId="3C711B35" w:rsidR="002277D1" w:rsidRDefault="002277D1" w:rsidP="00CE0B04">
      <w:pPr>
        <w:tabs>
          <w:tab w:val="left" w:pos="5864"/>
        </w:tabs>
        <w:spacing w:before="1"/>
        <w:ind w:left="2482"/>
        <w:rPr>
          <w:sz w:val="26"/>
        </w:rPr>
      </w:pPr>
    </w:p>
    <w:p w14:paraId="257C74DE" w14:textId="21416065" w:rsidR="002277D1" w:rsidRDefault="00000000" w:rsidP="00CE0B04">
      <w:pPr>
        <w:tabs>
          <w:tab w:val="left" w:pos="5864"/>
        </w:tabs>
        <w:spacing w:before="160"/>
        <w:ind w:left="2482"/>
        <w:rPr>
          <w:sz w:val="26"/>
        </w:rPr>
      </w:pPr>
      <w:r>
        <w:rPr>
          <w:sz w:val="26"/>
        </w:rPr>
        <w:t>K.</w:t>
      </w:r>
      <w:r>
        <w:rPr>
          <w:spacing w:val="-2"/>
          <w:sz w:val="26"/>
        </w:rPr>
        <w:t xml:space="preserve"> </w:t>
      </w:r>
      <w:r w:rsidR="00C17A69">
        <w:rPr>
          <w:spacing w:val="-2"/>
          <w:sz w:val="26"/>
        </w:rPr>
        <w:t>Sathwik</w:t>
      </w:r>
      <w:r>
        <w:rPr>
          <w:sz w:val="26"/>
        </w:rPr>
        <w:tab/>
      </w:r>
      <w:r>
        <w:rPr>
          <w:spacing w:val="-2"/>
          <w:sz w:val="26"/>
        </w:rPr>
        <w:t>22071A678</w:t>
      </w:r>
      <w:r w:rsidR="00C17A69">
        <w:rPr>
          <w:spacing w:val="-2"/>
          <w:sz w:val="26"/>
        </w:rPr>
        <w:t>7</w:t>
      </w:r>
    </w:p>
    <w:p w14:paraId="329C2F9B" w14:textId="77777777" w:rsidR="002277D1" w:rsidRDefault="002277D1">
      <w:pPr>
        <w:rPr>
          <w:sz w:val="26"/>
        </w:rPr>
        <w:sectPr w:rsidR="002277D1">
          <w:pgSz w:w="12240" w:h="15840"/>
          <w:pgMar w:top="1280" w:right="1440" w:bottom="1140" w:left="1440" w:header="0" w:footer="938" w:gutter="0"/>
          <w:pgBorders w:offsetFrom="page">
            <w:top w:val="single" w:sz="4" w:space="24" w:color="000000"/>
            <w:left w:val="single" w:sz="4" w:space="24" w:color="000000"/>
            <w:bottom w:val="single" w:sz="4" w:space="24" w:color="000000"/>
            <w:right w:val="single" w:sz="4" w:space="24" w:color="000000"/>
          </w:pgBorders>
          <w:cols w:space="720"/>
        </w:sectPr>
      </w:pPr>
    </w:p>
    <w:p w14:paraId="2CDB27AC" w14:textId="77777777" w:rsidR="002277D1" w:rsidRDefault="00000000">
      <w:pPr>
        <w:spacing w:before="70"/>
        <w:ind w:left="3411"/>
        <w:rPr>
          <w:b/>
          <w:sz w:val="30"/>
        </w:rPr>
      </w:pPr>
      <w:r>
        <w:rPr>
          <w:b/>
          <w:color w:val="BE0000"/>
          <w:sz w:val="30"/>
        </w:rPr>
        <w:lastRenderedPageBreak/>
        <w:t>TABLE</w:t>
      </w:r>
      <w:r>
        <w:rPr>
          <w:b/>
          <w:color w:val="BE0000"/>
          <w:spacing w:val="-9"/>
          <w:sz w:val="30"/>
        </w:rPr>
        <w:t xml:space="preserve"> </w:t>
      </w:r>
      <w:r>
        <w:rPr>
          <w:b/>
          <w:color w:val="BE0000"/>
          <w:sz w:val="30"/>
        </w:rPr>
        <w:t>OF</w:t>
      </w:r>
      <w:r>
        <w:rPr>
          <w:b/>
          <w:color w:val="BE0000"/>
          <w:spacing w:val="-10"/>
          <w:sz w:val="30"/>
        </w:rPr>
        <w:t xml:space="preserve"> </w:t>
      </w:r>
      <w:r>
        <w:rPr>
          <w:b/>
          <w:color w:val="BE0000"/>
          <w:spacing w:val="-2"/>
          <w:sz w:val="30"/>
        </w:rPr>
        <w:t>CONTENTS</w:t>
      </w:r>
    </w:p>
    <w:p w14:paraId="6E8DCD92" w14:textId="77777777" w:rsidR="002277D1" w:rsidRDefault="002277D1">
      <w:pPr>
        <w:pStyle w:val="BodyText"/>
        <w:rPr>
          <w:b/>
          <w:sz w:val="20"/>
        </w:rPr>
      </w:pPr>
    </w:p>
    <w:p w14:paraId="51143CF2" w14:textId="77777777" w:rsidR="002277D1" w:rsidRDefault="002277D1">
      <w:pPr>
        <w:pStyle w:val="BodyText"/>
        <w:rPr>
          <w:b/>
          <w:sz w:val="20"/>
        </w:rPr>
      </w:pPr>
    </w:p>
    <w:p w14:paraId="1072E0C4" w14:textId="77777777" w:rsidR="002277D1" w:rsidRDefault="002277D1">
      <w:pPr>
        <w:pStyle w:val="BodyText"/>
        <w:rPr>
          <w:b/>
          <w:sz w:val="20"/>
        </w:rPr>
      </w:pPr>
    </w:p>
    <w:p w14:paraId="2225724E" w14:textId="77777777" w:rsidR="002277D1" w:rsidRDefault="002277D1">
      <w:pPr>
        <w:pStyle w:val="BodyText"/>
        <w:spacing w:before="24"/>
        <w:rPr>
          <w:b/>
          <w:sz w:val="20"/>
        </w:rPr>
      </w:pPr>
    </w:p>
    <w:p w14:paraId="119EEF88" w14:textId="77777777" w:rsidR="002277D1" w:rsidRDefault="002277D1">
      <w:pPr>
        <w:pStyle w:val="BodyText"/>
        <w:rPr>
          <w:b/>
          <w:sz w:val="20"/>
        </w:rPr>
        <w:sectPr w:rsidR="002277D1">
          <w:footerReference w:type="default" r:id="rId13"/>
          <w:pgSz w:w="12240" w:h="15840"/>
          <w:pgMar w:top="1680" w:right="1440" w:bottom="1140" w:left="1440" w:header="0" w:footer="941"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1957FC0A" w14:textId="77777777" w:rsidR="002277D1" w:rsidRDefault="00000000">
      <w:pPr>
        <w:spacing w:before="92" w:line="360" w:lineRule="auto"/>
        <w:ind w:left="770" w:right="2393"/>
        <w:rPr>
          <w:b/>
        </w:rPr>
      </w:pPr>
      <w:r>
        <w:rPr>
          <w:b/>
          <w:color w:val="ED0000"/>
          <w:spacing w:val="-2"/>
        </w:rPr>
        <w:t xml:space="preserve">CHAPTER </w:t>
      </w:r>
      <w:r>
        <w:rPr>
          <w:b/>
          <w:spacing w:val="-2"/>
        </w:rPr>
        <w:t xml:space="preserve">ABSTRACT </w:t>
      </w:r>
      <w:r>
        <w:rPr>
          <w:b/>
          <w:color w:val="ED0000"/>
          <w:spacing w:val="-2"/>
        </w:rPr>
        <w:t>CHAPTERS</w:t>
      </w:r>
    </w:p>
    <w:p w14:paraId="5F6CD7FC" w14:textId="77777777" w:rsidR="002277D1" w:rsidRDefault="00000000">
      <w:pPr>
        <w:spacing w:line="360" w:lineRule="auto"/>
        <w:ind w:left="770" w:right="346"/>
        <w:rPr>
          <w:b/>
        </w:rPr>
      </w:pPr>
      <w:r>
        <w:rPr>
          <w:b/>
        </w:rPr>
        <w:t>CHAPTER</w:t>
      </w:r>
      <w:r>
        <w:rPr>
          <w:b/>
          <w:spacing w:val="-13"/>
        </w:rPr>
        <w:t xml:space="preserve"> </w:t>
      </w:r>
      <w:r>
        <w:rPr>
          <w:b/>
        </w:rPr>
        <w:t>1</w:t>
      </w:r>
      <w:r>
        <w:rPr>
          <w:b/>
          <w:spacing w:val="-12"/>
        </w:rPr>
        <w:t xml:space="preserve"> </w:t>
      </w:r>
      <w:r>
        <w:rPr>
          <w:b/>
        </w:rPr>
        <w:t>–</w:t>
      </w:r>
      <w:r>
        <w:rPr>
          <w:b/>
          <w:spacing w:val="-12"/>
        </w:rPr>
        <w:t xml:space="preserve"> </w:t>
      </w:r>
      <w:r>
        <w:rPr>
          <w:b/>
        </w:rPr>
        <w:t>Introduction CHAPTER 2 – Method CHAPTER 3 – Outputs CHAPTER 4 – Results</w:t>
      </w:r>
    </w:p>
    <w:p w14:paraId="6DA6BBE8" w14:textId="77777777" w:rsidR="002277D1" w:rsidRDefault="00000000">
      <w:pPr>
        <w:spacing w:before="1" w:line="360" w:lineRule="auto"/>
        <w:ind w:left="770"/>
        <w:rPr>
          <w:b/>
        </w:rPr>
      </w:pPr>
      <w:r>
        <w:rPr>
          <w:b/>
        </w:rPr>
        <w:t>CHAPTER</w:t>
      </w:r>
      <w:r>
        <w:rPr>
          <w:b/>
          <w:spacing w:val="-9"/>
        </w:rPr>
        <w:t xml:space="preserve"> </w:t>
      </w:r>
      <w:r>
        <w:rPr>
          <w:b/>
        </w:rPr>
        <w:t>5</w:t>
      </w:r>
      <w:r>
        <w:rPr>
          <w:b/>
          <w:spacing w:val="-8"/>
        </w:rPr>
        <w:t xml:space="preserve"> </w:t>
      </w:r>
      <w:r>
        <w:rPr>
          <w:b/>
        </w:rPr>
        <w:t>–</w:t>
      </w:r>
      <w:r>
        <w:rPr>
          <w:b/>
          <w:spacing w:val="-8"/>
        </w:rPr>
        <w:t xml:space="preserve"> </w:t>
      </w:r>
      <w:r>
        <w:rPr>
          <w:b/>
        </w:rPr>
        <w:t>Summary,</w:t>
      </w:r>
      <w:r>
        <w:rPr>
          <w:b/>
          <w:spacing w:val="-10"/>
        </w:rPr>
        <w:t xml:space="preserve"> </w:t>
      </w:r>
      <w:r>
        <w:rPr>
          <w:b/>
        </w:rPr>
        <w:t xml:space="preserve">Conclusion </w:t>
      </w:r>
      <w:r>
        <w:rPr>
          <w:b/>
          <w:spacing w:val="-2"/>
        </w:rPr>
        <w:t>REFERENCES</w:t>
      </w:r>
    </w:p>
    <w:p w14:paraId="3083998F" w14:textId="77777777" w:rsidR="002277D1" w:rsidRDefault="00000000">
      <w:pPr>
        <w:spacing w:before="218"/>
        <w:rPr>
          <w:b/>
        </w:rPr>
      </w:pPr>
      <w:r>
        <w:br w:type="column"/>
      </w:r>
    </w:p>
    <w:p w14:paraId="43A6DA8A" w14:textId="77777777" w:rsidR="002277D1" w:rsidRDefault="00000000">
      <w:pPr>
        <w:ind w:left="972"/>
        <w:rPr>
          <w:b/>
        </w:rPr>
      </w:pPr>
      <w:r>
        <w:rPr>
          <w:b/>
          <w:spacing w:val="-10"/>
        </w:rPr>
        <w:t>2</w:t>
      </w:r>
    </w:p>
    <w:p w14:paraId="731AC6EE" w14:textId="77777777" w:rsidR="002277D1" w:rsidRDefault="002277D1">
      <w:pPr>
        <w:pStyle w:val="BodyText"/>
        <w:spacing w:before="252"/>
        <w:rPr>
          <w:b/>
        </w:rPr>
      </w:pPr>
    </w:p>
    <w:p w14:paraId="654EA0C1" w14:textId="77777777" w:rsidR="002277D1" w:rsidRDefault="00000000">
      <w:pPr>
        <w:ind w:left="972"/>
        <w:rPr>
          <w:b/>
        </w:rPr>
      </w:pPr>
      <w:r>
        <w:rPr>
          <w:b/>
          <w:spacing w:val="-10"/>
        </w:rPr>
        <w:t>3</w:t>
      </w:r>
    </w:p>
    <w:p w14:paraId="1479F58A" w14:textId="77777777" w:rsidR="002277D1" w:rsidRDefault="00000000">
      <w:pPr>
        <w:spacing w:before="129"/>
        <w:ind w:left="881"/>
        <w:rPr>
          <w:b/>
        </w:rPr>
      </w:pPr>
      <w:r>
        <w:rPr>
          <w:b/>
        </w:rPr>
        <w:t>4-</w:t>
      </w:r>
      <w:r>
        <w:rPr>
          <w:b/>
          <w:spacing w:val="-10"/>
        </w:rPr>
        <w:t>5</w:t>
      </w:r>
    </w:p>
    <w:p w14:paraId="25CD786A" w14:textId="77777777" w:rsidR="002277D1" w:rsidRDefault="00000000">
      <w:pPr>
        <w:spacing w:before="127"/>
        <w:ind w:left="881"/>
        <w:rPr>
          <w:b/>
        </w:rPr>
      </w:pPr>
      <w:r>
        <w:rPr>
          <w:b/>
        </w:rPr>
        <w:t>6-</w:t>
      </w:r>
      <w:r>
        <w:rPr>
          <w:b/>
          <w:spacing w:val="-10"/>
        </w:rPr>
        <w:t>8</w:t>
      </w:r>
    </w:p>
    <w:p w14:paraId="569146B5" w14:textId="77777777" w:rsidR="002277D1" w:rsidRDefault="00000000">
      <w:pPr>
        <w:spacing w:before="126"/>
        <w:ind w:left="826"/>
        <w:rPr>
          <w:b/>
        </w:rPr>
      </w:pPr>
      <w:r>
        <w:rPr>
          <w:b/>
        </w:rPr>
        <w:t>9-</w:t>
      </w:r>
      <w:r>
        <w:rPr>
          <w:b/>
          <w:spacing w:val="-5"/>
        </w:rPr>
        <w:t>10</w:t>
      </w:r>
    </w:p>
    <w:p w14:paraId="1E52838B" w14:textId="77777777" w:rsidR="002277D1" w:rsidRDefault="00000000">
      <w:pPr>
        <w:spacing w:before="126"/>
        <w:ind w:left="770"/>
        <w:rPr>
          <w:b/>
        </w:rPr>
      </w:pPr>
      <w:r>
        <w:rPr>
          <w:b/>
        </w:rPr>
        <w:t>11-</w:t>
      </w:r>
      <w:r>
        <w:rPr>
          <w:b/>
          <w:spacing w:val="-5"/>
        </w:rPr>
        <w:t>12</w:t>
      </w:r>
    </w:p>
    <w:p w14:paraId="5E8D33A7" w14:textId="77777777" w:rsidR="002277D1" w:rsidRDefault="00000000">
      <w:pPr>
        <w:spacing w:before="127"/>
        <w:ind w:left="917"/>
        <w:rPr>
          <w:b/>
        </w:rPr>
      </w:pPr>
      <w:r>
        <w:rPr>
          <w:b/>
          <w:spacing w:val="-5"/>
        </w:rPr>
        <w:t>13</w:t>
      </w:r>
    </w:p>
    <w:p w14:paraId="6A03646F" w14:textId="77777777" w:rsidR="002277D1" w:rsidRDefault="002277D1">
      <w:pPr>
        <w:rPr>
          <w:b/>
        </w:rPr>
        <w:sectPr w:rsidR="002277D1">
          <w:type w:val="continuous"/>
          <w:pgSz w:w="12240" w:h="15840"/>
          <w:pgMar w:top="640" w:right="1440" w:bottom="1120" w:left="1440" w:header="0" w:footer="941" w:gutter="0"/>
          <w:pgBorders w:offsetFrom="page">
            <w:top w:val="single" w:sz="4" w:space="24" w:color="000000"/>
            <w:left w:val="single" w:sz="4" w:space="24" w:color="000000"/>
            <w:bottom w:val="single" w:sz="4" w:space="24" w:color="000000"/>
            <w:right w:val="single" w:sz="4" w:space="24" w:color="000000"/>
          </w:pgBorders>
          <w:cols w:num="2" w:space="720" w:equalWidth="0">
            <w:col w:w="4366" w:space="1806"/>
            <w:col w:w="3188"/>
          </w:cols>
        </w:sectPr>
      </w:pPr>
    </w:p>
    <w:p w14:paraId="1F30DD34" w14:textId="77777777" w:rsidR="002277D1" w:rsidRDefault="00000000">
      <w:pPr>
        <w:spacing w:before="74"/>
        <w:ind w:left="132"/>
        <w:jc w:val="center"/>
        <w:rPr>
          <w:b/>
          <w:sz w:val="30"/>
        </w:rPr>
      </w:pPr>
      <w:r>
        <w:rPr>
          <w:b/>
          <w:spacing w:val="-2"/>
          <w:sz w:val="30"/>
        </w:rPr>
        <w:lastRenderedPageBreak/>
        <w:t>ABSTRACT</w:t>
      </w:r>
    </w:p>
    <w:p w14:paraId="30A2D66E" w14:textId="77777777" w:rsidR="002277D1" w:rsidRDefault="002277D1">
      <w:pPr>
        <w:pStyle w:val="BodyText"/>
        <w:spacing w:before="11"/>
        <w:rPr>
          <w:b/>
          <w:sz w:val="30"/>
        </w:rPr>
      </w:pPr>
    </w:p>
    <w:p w14:paraId="564D1599" w14:textId="400731C6" w:rsidR="00C17A69" w:rsidRPr="00C17A69" w:rsidRDefault="00C17A69" w:rsidP="00C17A69">
      <w:pPr>
        <w:pStyle w:val="BodyText"/>
        <w:spacing w:before="1" w:line="369" w:lineRule="auto"/>
        <w:ind w:left="629" w:right="438"/>
        <w:jc w:val="both"/>
        <w:rPr>
          <w:lang w:val="en-IN"/>
        </w:rPr>
      </w:pPr>
      <w:r w:rsidRPr="00C17A69">
        <w:rPr>
          <w:lang w:val="en-IN"/>
        </w:rPr>
        <w:t xml:space="preserve">This research-oriented case analysis explores whether the sharp stock surges of Persistent Systems and KPIT Technologies—each delivering over 200% gains in two years—stem from genuine business strength or predominantly from market-driven optimism. Even though both firms operate within India’s mid-cap IT landscape, their revenue composition, sector reliance, and growth trajectories in 2024–2025 vary notably. The evaluation integrates financial screening, quarterly performance trends, profitability measures, valuation indicators, and qualitative strategic assessment. The findings suggest that Persistent Systems demonstrates sustained long-term expansion, improving margins, and broad-based demand, </w:t>
      </w:r>
      <w:r w:rsidR="0072087E" w:rsidRPr="00C17A69">
        <w:rPr>
          <w:lang w:val="en-IN"/>
        </w:rPr>
        <w:t>signalling</w:t>
      </w:r>
      <w:r w:rsidRPr="00C17A69">
        <w:rPr>
          <w:lang w:val="en-IN"/>
        </w:rPr>
        <w:t xml:space="preserve"> that its rally aligns well with core fundamentals. In contrast, KPIT Technologies exhibits moderating revenue growth and margin pressure, pointing to a gap between operational results and its present market valuation. Therefore, Persistent Systems emerges as the more fundamentally robust long-term prospect, while KPIT appears vulnerable to overvaluation unless industry momentum strengthens.</w:t>
      </w:r>
    </w:p>
    <w:p w14:paraId="5D3E9FB3" w14:textId="77777777" w:rsidR="002277D1" w:rsidRDefault="002277D1">
      <w:pPr>
        <w:pStyle w:val="BodyText"/>
        <w:spacing w:line="369" w:lineRule="auto"/>
        <w:jc w:val="both"/>
        <w:sectPr w:rsidR="002277D1">
          <w:pgSz w:w="12240" w:h="15840"/>
          <w:pgMar w:top="1280" w:right="1440" w:bottom="1140" w:left="1440" w:header="0" w:footer="941" w:gutter="0"/>
          <w:pgBorders w:offsetFrom="page">
            <w:top w:val="single" w:sz="4" w:space="24" w:color="000000"/>
            <w:left w:val="single" w:sz="4" w:space="24" w:color="000000"/>
            <w:bottom w:val="single" w:sz="4" w:space="24" w:color="000000"/>
            <w:right w:val="single" w:sz="4" w:space="24" w:color="000000"/>
          </w:pgBorders>
          <w:cols w:space="720"/>
        </w:sectPr>
      </w:pPr>
    </w:p>
    <w:p w14:paraId="46818958" w14:textId="77777777" w:rsidR="002277D1" w:rsidRDefault="00000000">
      <w:pPr>
        <w:spacing w:before="74"/>
        <w:ind w:left="140"/>
        <w:jc w:val="center"/>
        <w:rPr>
          <w:b/>
          <w:sz w:val="30"/>
        </w:rPr>
      </w:pPr>
      <w:r>
        <w:rPr>
          <w:b/>
          <w:spacing w:val="-4"/>
          <w:sz w:val="30"/>
        </w:rPr>
        <w:lastRenderedPageBreak/>
        <w:t>CHAPTER-</w:t>
      </w:r>
      <w:r>
        <w:rPr>
          <w:b/>
          <w:spacing w:val="-10"/>
          <w:sz w:val="30"/>
        </w:rPr>
        <w:t>1</w:t>
      </w:r>
    </w:p>
    <w:p w14:paraId="727EBD59" w14:textId="77777777" w:rsidR="002277D1" w:rsidRDefault="00000000">
      <w:pPr>
        <w:pStyle w:val="Heading1"/>
        <w:ind w:left="132"/>
      </w:pPr>
      <w:r>
        <w:rPr>
          <w:spacing w:val="-2"/>
        </w:rPr>
        <w:t>INTRODUCTION</w:t>
      </w:r>
    </w:p>
    <w:p w14:paraId="0332EB02" w14:textId="77777777" w:rsidR="002277D1" w:rsidRDefault="002277D1">
      <w:pPr>
        <w:pStyle w:val="BodyText"/>
        <w:spacing w:before="247"/>
        <w:rPr>
          <w:b/>
          <w:sz w:val="41"/>
        </w:rPr>
      </w:pPr>
    </w:p>
    <w:p w14:paraId="536E5FF3" w14:textId="77777777" w:rsidR="002277D1" w:rsidRDefault="00000000">
      <w:pPr>
        <w:pStyle w:val="BodyText"/>
        <w:spacing w:line="360" w:lineRule="auto"/>
        <w:ind w:left="576" w:right="434"/>
        <w:jc w:val="both"/>
      </w:pPr>
      <w:r>
        <w:t>The Indian IT sector continues to be a global engineering and software hub, with specialized mid-cap</w:t>
      </w:r>
      <w:r>
        <w:rPr>
          <w:spacing w:val="-14"/>
        </w:rPr>
        <w:t xml:space="preserve"> </w:t>
      </w:r>
      <w:r>
        <w:t>IT</w:t>
      </w:r>
      <w:r>
        <w:rPr>
          <w:spacing w:val="-14"/>
        </w:rPr>
        <w:t xml:space="preserve"> </w:t>
      </w:r>
      <w:r>
        <w:t>companies</w:t>
      </w:r>
      <w:r>
        <w:rPr>
          <w:spacing w:val="-14"/>
        </w:rPr>
        <w:t xml:space="preserve"> </w:t>
      </w:r>
      <w:r>
        <w:t>increasingly</w:t>
      </w:r>
      <w:r>
        <w:rPr>
          <w:spacing w:val="-13"/>
        </w:rPr>
        <w:t xml:space="preserve"> </w:t>
      </w:r>
      <w:r>
        <w:t>capturing</w:t>
      </w:r>
      <w:r>
        <w:rPr>
          <w:spacing w:val="-14"/>
        </w:rPr>
        <w:t xml:space="preserve"> </w:t>
      </w:r>
      <w:r>
        <w:t>demand</w:t>
      </w:r>
      <w:r>
        <w:rPr>
          <w:spacing w:val="-14"/>
        </w:rPr>
        <w:t xml:space="preserve"> </w:t>
      </w:r>
      <w:r>
        <w:t>through</w:t>
      </w:r>
      <w:r>
        <w:rPr>
          <w:spacing w:val="-14"/>
        </w:rPr>
        <w:t xml:space="preserve"> </w:t>
      </w:r>
      <w:r>
        <w:t>cloud,</w:t>
      </w:r>
      <w:r>
        <w:rPr>
          <w:spacing w:val="-13"/>
        </w:rPr>
        <w:t xml:space="preserve"> </w:t>
      </w:r>
      <w:r>
        <w:t>AI,</w:t>
      </w:r>
      <w:r>
        <w:rPr>
          <w:spacing w:val="-14"/>
        </w:rPr>
        <w:t xml:space="preserve"> </w:t>
      </w:r>
      <w:r>
        <w:t>digital</w:t>
      </w:r>
      <w:r>
        <w:rPr>
          <w:spacing w:val="-14"/>
        </w:rPr>
        <w:t xml:space="preserve"> </w:t>
      </w:r>
      <w:r>
        <w:t xml:space="preserve">transformation, and automotive automation services. Within this landscape, </w:t>
      </w:r>
      <w:r>
        <w:rPr>
          <w:b/>
        </w:rPr>
        <w:t xml:space="preserve">Persistent Systems </w:t>
      </w:r>
      <w:r>
        <w:t xml:space="preserve">and </w:t>
      </w:r>
      <w:r>
        <w:rPr>
          <w:b/>
        </w:rPr>
        <w:t>KPIT Technologies</w:t>
      </w:r>
      <w:r>
        <w:rPr>
          <w:b/>
          <w:spacing w:val="-16"/>
        </w:rPr>
        <w:t xml:space="preserve"> </w:t>
      </w:r>
      <w:r>
        <w:t>emerged</w:t>
      </w:r>
      <w:r>
        <w:rPr>
          <w:spacing w:val="-14"/>
        </w:rPr>
        <w:t xml:space="preserve"> </w:t>
      </w:r>
      <w:r>
        <w:t>as</w:t>
      </w:r>
      <w:r>
        <w:rPr>
          <w:spacing w:val="-14"/>
        </w:rPr>
        <w:t xml:space="preserve"> </w:t>
      </w:r>
      <w:r>
        <w:t>two</w:t>
      </w:r>
      <w:r>
        <w:rPr>
          <w:spacing w:val="-13"/>
        </w:rPr>
        <w:t xml:space="preserve"> </w:t>
      </w:r>
      <w:r>
        <w:t>of</w:t>
      </w:r>
      <w:r>
        <w:rPr>
          <w:spacing w:val="-14"/>
        </w:rPr>
        <w:t xml:space="preserve"> </w:t>
      </w:r>
      <w:r>
        <w:t>the</w:t>
      </w:r>
      <w:r>
        <w:rPr>
          <w:spacing w:val="-14"/>
        </w:rPr>
        <w:t xml:space="preserve"> </w:t>
      </w:r>
      <w:r>
        <w:t>most</w:t>
      </w:r>
      <w:r>
        <w:rPr>
          <w:spacing w:val="-14"/>
        </w:rPr>
        <w:t xml:space="preserve"> </w:t>
      </w:r>
      <w:r>
        <w:t>aggressively</w:t>
      </w:r>
      <w:r>
        <w:rPr>
          <w:spacing w:val="-13"/>
        </w:rPr>
        <w:t xml:space="preserve"> </w:t>
      </w:r>
      <w:r>
        <w:t>growing</w:t>
      </w:r>
      <w:r>
        <w:rPr>
          <w:spacing w:val="-14"/>
        </w:rPr>
        <w:t xml:space="preserve"> </w:t>
      </w:r>
      <w:r>
        <w:t>companies</w:t>
      </w:r>
      <w:r>
        <w:rPr>
          <w:spacing w:val="-14"/>
        </w:rPr>
        <w:t xml:space="preserve"> </w:t>
      </w:r>
      <w:r>
        <w:t>in</w:t>
      </w:r>
      <w:r>
        <w:rPr>
          <w:spacing w:val="-14"/>
        </w:rPr>
        <w:t xml:space="preserve"> </w:t>
      </w:r>
      <w:r>
        <w:t>2023–2025.</w:t>
      </w:r>
      <w:r>
        <w:rPr>
          <w:spacing w:val="-13"/>
        </w:rPr>
        <w:t xml:space="preserve"> </w:t>
      </w:r>
      <w:r>
        <w:t>Their rapid stock appreciation raised a central investment question:</w:t>
      </w:r>
    </w:p>
    <w:p w14:paraId="4C63DE45" w14:textId="77777777" w:rsidR="002277D1" w:rsidRDefault="00000000">
      <w:pPr>
        <w:spacing w:before="244" w:line="369" w:lineRule="auto"/>
        <w:ind w:left="576" w:right="440"/>
        <w:jc w:val="both"/>
        <w:rPr>
          <w:b/>
        </w:rPr>
      </w:pPr>
      <w:r>
        <w:rPr>
          <w:b/>
        </w:rPr>
        <w:t>Are</w:t>
      </w:r>
      <w:r>
        <w:rPr>
          <w:b/>
          <w:spacing w:val="-4"/>
        </w:rPr>
        <w:t xml:space="preserve"> </w:t>
      </w:r>
      <w:r>
        <w:rPr>
          <w:b/>
        </w:rPr>
        <w:t>both</w:t>
      </w:r>
      <w:r>
        <w:rPr>
          <w:b/>
          <w:spacing w:val="-5"/>
        </w:rPr>
        <w:t xml:space="preserve"> </w:t>
      </w:r>
      <w:r>
        <w:rPr>
          <w:b/>
        </w:rPr>
        <w:t>companies</w:t>
      </w:r>
      <w:r>
        <w:rPr>
          <w:b/>
          <w:spacing w:val="-4"/>
        </w:rPr>
        <w:t xml:space="preserve"> </w:t>
      </w:r>
      <w:r>
        <w:rPr>
          <w:b/>
        </w:rPr>
        <w:t>genuinely</w:t>
      </w:r>
      <w:r>
        <w:rPr>
          <w:b/>
          <w:spacing w:val="-5"/>
        </w:rPr>
        <w:t xml:space="preserve"> </w:t>
      </w:r>
      <w:r>
        <w:rPr>
          <w:b/>
        </w:rPr>
        <w:t>scaling</w:t>
      </w:r>
      <w:r>
        <w:rPr>
          <w:b/>
          <w:spacing w:val="-5"/>
        </w:rPr>
        <w:t xml:space="preserve"> </w:t>
      </w:r>
      <w:r>
        <w:rPr>
          <w:b/>
        </w:rPr>
        <w:t>at</w:t>
      </w:r>
      <w:r>
        <w:rPr>
          <w:b/>
          <w:spacing w:val="-4"/>
        </w:rPr>
        <w:t xml:space="preserve"> </w:t>
      </w:r>
      <w:r>
        <w:rPr>
          <w:b/>
        </w:rPr>
        <w:t>a</w:t>
      </w:r>
      <w:r>
        <w:rPr>
          <w:b/>
          <w:spacing w:val="-5"/>
        </w:rPr>
        <w:t xml:space="preserve"> </w:t>
      </w:r>
      <w:r>
        <w:rPr>
          <w:b/>
        </w:rPr>
        <w:t>level</w:t>
      </w:r>
      <w:r>
        <w:rPr>
          <w:b/>
          <w:spacing w:val="-4"/>
        </w:rPr>
        <w:t xml:space="preserve"> </w:t>
      </w:r>
      <w:r>
        <w:rPr>
          <w:b/>
        </w:rPr>
        <w:t>that</w:t>
      </w:r>
      <w:r>
        <w:rPr>
          <w:b/>
          <w:spacing w:val="-6"/>
        </w:rPr>
        <w:t xml:space="preserve"> </w:t>
      </w:r>
      <w:r>
        <w:rPr>
          <w:b/>
        </w:rPr>
        <w:t>justifies</w:t>
      </w:r>
      <w:r>
        <w:rPr>
          <w:b/>
          <w:spacing w:val="-4"/>
        </w:rPr>
        <w:t xml:space="preserve"> </w:t>
      </w:r>
      <w:r>
        <w:rPr>
          <w:b/>
        </w:rPr>
        <w:t>a</w:t>
      </w:r>
      <w:r>
        <w:rPr>
          <w:b/>
          <w:spacing w:val="-5"/>
        </w:rPr>
        <w:t xml:space="preserve"> </w:t>
      </w:r>
      <w:r>
        <w:rPr>
          <w:b/>
        </w:rPr>
        <w:t>200%+</w:t>
      </w:r>
      <w:r>
        <w:rPr>
          <w:b/>
          <w:spacing w:val="-6"/>
        </w:rPr>
        <w:t xml:space="preserve"> </w:t>
      </w:r>
      <w:r>
        <w:rPr>
          <w:b/>
        </w:rPr>
        <w:t>price</w:t>
      </w:r>
      <w:r>
        <w:rPr>
          <w:b/>
          <w:spacing w:val="-4"/>
        </w:rPr>
        <w:t xml:space="preserve"> </w:t>
      </w:r>
      <w:r>
        <w:rPr>
          <w:b/>
        </w:rPr>
        <w:t>rally,</w:t>
      </w:r>
      <w:r>
        <w:rPr>
          <w:b/>
          <w:spacing w:val="-5"/>
        </w:rPr>
        <w:t xml:space="preserve"> </w:t>
      </w:r>
      <w:r>
        <w:rPr>
          <w:b/>
        </w:rPr>
        <w:t>or</w:t>
      </w:r>
      <w:r>
        <w:rPr>
          <w:b/>
          <w:spacing w:val="-4"/>
        </w:rPr>
        <w:t xml:space="preserve"> </w:t>
      </w:r>
      <w:r>
        <w:rPr>
          <w:b/>
        </w:rPr>
        <w:t>does one exhibit signs of overvaluation?</w:t>
      </w:r>
    </w:p>
    <w:p w14:paraId="2E52EA9D" w14:textId="77777777" w:rsidR="002277D1" w:rsidRDefault="00000000">
      <w:pPr>
        <w:pStyle w:val="BodyText"/>
        <w:spacing w:before="239"/>
        <w:ind w:left="576"/>
        <w:jc w:val="both"/>
      </w:pPr>
      <w:r>
        <w:t>To</w:t>
      </w:r>
      <w:r>
        <w:rPr>
          <w:spacing w:val="-2"/>
        </w:rPr>
        <w:t xml:space="preserve"> </w:t>
      </w:r>
      <w:r>
        <w:t>answer</w:t>
      </w:r>
      <w:r>
        <w:rPr>
          <w:spacing w:val="-1"/>
        </w:rPr>
        <w:t xml:space="preserve"> </w:t>
      </w:r>
      <w:r>
        <w:t>this,</w:t>
      </w:r>
      <w:r>
        <w:rPr>
          <w:spacing w:val="-4"/>
        </w:rPr>
        <w:t xml:space="preserve"> </w:t>
      </w:r>
      <w:r>
        <w:t>the</w:t>
      </w:r>
      <w:r>
        <w:rPr>
          <w:spacing w:val="-3"/>
        </w:rPr>
        <w:t xml:space="preserve"> </w:t>
      </w:r>
      <w:r>
        <w:t>study</w:t>
      </w:r>
      <w:r>
        <w:rPr>
          <w:spacing w:val="-1"/>
        </w:rPr>
        <w:t xml:space="preserve"> </w:t>
      </w:r>
      <w:r>
        <w:rPr>
          <w:spacing w:val="-2"/>
        </w:rPr>
        <w:t>evaluates:</w:t>
      </w:r>
    </w:p>
    <w:p w14:paraId="3DFF51F1" w14:textId="77777777" w:rsidR="002277D1" w:rsidRDefault="00000000">
      <w:pPr>
        <w:pStyle w:val="ListParagraph"/>
        <w:numPr>
          <w:ilvl w:val="0"/>
          <w:numId w:val="5"/>
        </w:numPr>
        <w:tabs>
          <w:tab w:val="left" w:pos="1080"/>
        </w:tabs>
        <w:spacing w:before="126"/>
        <w:jc w:val="left"/>
      </w:pPr>
      <w:r>
        <w:t>Revenue</w:t>
      </w:r>
      <w:r>
        <w:rPr>
          <w:spacing w:val="-3"/>
        </w:rPr>
        <w:t xml:space="preserve"> </w:t>
      </w:r>
      <w:r>
        <w:rPr>
          <w:spacing w:val="-2"/>
        </w:rPr>
        <w:t>sustainability</w:t>
      </w:r>
    </w:p>
    <w:p w14:paraId="06F75A47" w14:textId="77777777" w:rsidR="002277D1" w:rsidRDefault="00000000">
      <w:pPr>
        <w:pStyle w:val="ListParagraph"/>
        <w:numPr>
          <w:ilvl w:val="0"/>
          <w:numId w:val="5"/>
        </w:numPr>
        <w:tabs>
          <w:tab w:val="left" w:pos="1080"/>
        </w:tabs>
        <w:spacing w:before="129"/>
        <w:jc w:val="left"/>
      </w:pPr>
      <w:r>
        <w:t>Profitability</w:t>
      </w:r>
      <w:r>
        <w:rPr>
          <w:spacing w:val="-8"/>
        </w:rPr>
        <w:t xml:space="preserve"> </w:t>
      </w:r>
      <w:r>
        <w:rPr>
          <w:spacing w:val="-2"/>
        </w:rPr>
        <w:t>quality</w:t>
      </w:r>
    </w:p>
    <w:p w14:paraId="5A4F1375" w14:textId="77777777" w:rsidR="002277D1" w:rsidRDefault="00000000">
      <w:pPr>
        <w:pStyle w:val="ListParagraph"/>
        <w:numPr>
          <w:ilvl w:val="0"/>
          <w:numId w:val="5"/>
        </w:numPr>
        <w:tabs>
          <w:tab w:val="left" w:pos="1080"/>
        </w:tabs>
        <w:spacing w:before="126"/>
        <w:jc w:val="left"/>
      </w:pPr>
      <w:r>
        <w:t>Growth</w:t>
      </w:r>
      <w:r>
        <w:rPr>
          <w:spacing w:val="-4"/>
        </w:rPr>
        <w:t xml:space="preserve"> </w:t>
      </w:r>
      <w:r>
        <w:t>consistency</w:t>
      </w:r>
      <w:r>
        <w:rPr>
          <w:spacing w:val="-6"/>
        </w:rPr>
        <w:t xml:space="preserve"> </w:t>
      </w:r>
      <w:r>
        <w:t>vs</w:t>
      </w:r>
      <w:r>
        <w:rPr>
          <w:spacing w:val="-3"/>
        </w:rPr>
        <w:t xml:space="preserve"> </w:t>
      </w:r>
      <w:r>
        <w:rPr>
          <w:spacing w:val="-2"/>
        </w:rPr>
        <w:t>volatility</w:t>
      </w:r>
    </w:p>
    <w:p w14:paraId="26AA5C27" w14:textId="77777777" w:rsidR="002277D1" w:rsidRDefault="00000000">
      <w:pPr>
        <w:pStyle w:val="ListParagraph"/>
        <w:numPr>
          <w:ilvl w:val="0"/>
          <w:numId w:val="5"/>
        </w:numPr>
        <w:tabs>
          <w:tab w:val="left" w:pos="1080"/>
        </w:tabs>
        <w:spacing w:before="126"/>
        <w:jc w:val="left"/>
      </w:pPr>
      <w:r>
        <w:t>Sensitivity</w:t>
      </w:r>
      <w:r>
        <w:rPr>
          <w:spacing w:val="-6"/>
        </w:rPr>
        <w:t xml:space="preserve"> </w:t>
      </w:r>
      <w:r>
        <w:t>to</w:t>
      </w:r>
      <w:r>
        <w:rPr>
          <w:spacing w:val="-4"/>
        </w:rPr>
        <w:t xml:space="preserve"> </w:t>
      </w:r>
      <w:r>
        <w:t>sector</w:t>
      </w:r>
      <w:r>
        <w:rPr>
          <w:spacing w:val="-3"/>
        </w:rPr>
        <w:t xml:space="preserve"> </w:t>
      </w:r>
      <w:r>
        <w:rPr>
          <w:spacing w:val="-4"/>
        </w:rPr>
        <w:t>risks</w:t>
      </w:r>
    </w:p>
    <w:p w14:paraId="709E062D" w14:textId="77777777" w:rsidR="002277D1" w:rsidRDefault="00000000">
      <w:pPr>
        <w:pStyle w:val="ListParagraph"/>
        <w:numPr>
          <w:ilvl w:val="0"/>
          <w:numId w:val="5"/>
        </w:numPr>
        <w:tabs>
          <w:tab w:val="left" w:pos="1080"/>
        </w:tabs>
        <w:spacing w:before="126"/>
        <w:jc w:val="left"/>
      </w:pPr>
      <w:r>
        <w:t>Relationship</w:t>
      </w:r>
      <w:r>
        <w:rPr>
          <w:spacing w:val="-5"/>
        </w:rPr>
        <w:t xml:space="preserve"> </w:t>
      </w:r>
      <w:r>
        <w:t>between</w:t>
      </w:r>
      <w:r>
        <w:rPr>
          <w:spacing w:val="-5"/>
        </w:rPr>
        <w:t xml:space="preserve"> </w:t>
      </w:r>
      <w:r>
        <w:t>valuation</w:t>
      </w:r>
      <w:r>
        <w:rPr>
          <w:spacing w:val="-7"/>
        </w:rPr>
        <w:t xml:space="preserve"> </w:t>
      </w:r>
      <w:r>
        <w:t>and</w:t>
      </w:r>
      <w:r>
        <w:rPr>
          <w:spacing w:val="-6"/>
        </w:rPr>
        <w:t xml:space="preserve"> </w:t>
      </w:r>
      <w:r>
        <w:t>true</w:t>
      </w:r>
      <w:r>
        <w:rPr>
          <w:spacing w:val="-5"/>
        </w:rPr>
        <w:t xml:space="preserve"> </w:t>
      </w:r>
      <w:r>
        <w:t>earnings</w:t>
      </w:r>
      <w:r>
        <w:rPr>
          <w:spacing w:val="-4"/>
        </w:rPr>
        <w:t xml:space="preserve"> power</w:t>
      </w:r>
    </w:p>
    <w:p w14:paraId="795FED85" w14:textId="77777777" w:rsidR="002277D1" w:rsidRDefault="002277D1">
      <w:pPr>
        <w:pStyle w:val="BodyText"/>
        <w:spacing w:before="116"/>
      </w:pPr>
    </w:p>
    <w:p w14:paraId="70280D36" w14:textId="77777777" w:rsidR="002277D1" w:rsidRDefault="00000000">
      <w:pPr>
        <w:pStyle w:val="BodyText"/>
        <w:spacing w:line="369" w:lineRule="auto"/>
        <w:ind w:left="576" w:right="436"/>
        <w:jc w:val="both"/>
      </w:pPr>
      <w:r>
        <w:t>The broader purpose of this case study is to assist investors in differentiating between reliable compounders and momentum-driven speculative valuations, using evidence-based analysis instead of market bias.</w:t>
      </w:r>
    </w:p>
    <w:p w14:paraId="4B8FC13C" w14:textId="77777777" w:rsidR="002277D1" w:rsidRDefault="002277D1">
      <w:pPr>
        <w:pStyle w:val="BodyText"/>
        <w:spacing w:line="369" w:lineRule="auto"/>
        <w:jc w:val="both"/>
        <w:sectPr w:rsidR="002277D1">
          <w:pgSz w:w="12240" w:h="15840"/>
          <w:pgMar w:top="1280" w:right="1440" w:bottom="1140" w:left="1440" w:header="0" w:footer="941" w:gutter="0"/>
          <w:pgBorders w:offsetFrom="page">
            <w:top w:val="single" w:sz="4" w:space="24" w:color="000000"/>
            <w:left w:val="single" w:sz="4" w:space="24" w:color="000000"/>
            <w:bottom w:val="single" w:sz="4" w:space="24" w:color="000000"/>
            <w:right w:val="single" w:sz="4" w:space="24" w:color="000000"/>
          </w:pgBorders>
          <w:cols w:space="720"/>
        </w:sectPr>
      </w:pPr>
    </w:p>
    <w:p w14:paraId="64F4F4EF" w14:textId="77777777" w:rsidR="002277D1" w:rsidRDefault="00000000">
      <w:pPr>
        <w:spacing w:before="74"/>
        <w:ind w:left="140"/>
        <w:jc w:val="center"/>
        <w:rPr>
          <w:b/>
          <w:sz w:val="30"/>
        </w:rPr>
      </w:pPr>
      <w:r>
        <w:rPr>
          <w:b/>
          <w:spacing w:val="-4"/>
          <w:sz w:val="30"/>
        </w:rPr>
        <w:lastRenderedPageBreak/>
        <w:t>CHAPTER-</w:t>
      </w:r>
      <w:r>
        <w:rPr>
          <w:b/>
          <w:spacing w:val="-10"/>
          <w:sz w:val="30"/>
        </w:rPr>
        <w:t>2</w:t>
      </w:r>
    </w:p>
    <w:p w14:paraId="2465625F" w14:textId="77777777" w:rsidR="002277D1" w:rsidRDefault="00000000">
      <w:pPr>
        <w:pStyle w:val="Heading1"/>
        <w:spacing w:before="177"/>
        <w:ind w:left="140"/>
      </w:pPr>
      <w:r>
        <w:rPr>
          <w:spacing w:val="-2"/>
        </w:rPr>
        <w:t>Method</w:t>
      </w:r>
    </w:p>
    <w:p w14:paraId="607B9F6A" w14:textId="77777777" w:rsidR="002277D1" w:rsidRDefault="00000000">
      <w:pPr>
        <w:spacing w:before="246"/>
        <w:ind w:left="576"/>
        <w:rPr>
          <w:b/>
        </w:rPr>
      </w:pPr>
      <w:r>
        <w:rPr>
          <w:b/>
        </w:rPr>
        <w:t>2.1</w:t>
      </w:r>
      <w:r>
        <w:rPr>
          <w:b/>
          <w:spacing w:val="-2"/>
        </w:rPr>
        <w:t xml:space="preserve"> </w:t>
      </w:r>
      <w:r>
        <w:rPr>
          <w:b/>
        </w:rPr>
        <w:t>Screening</w:t>
      </w:r>
      <w:r>
        <w:rPr>
          <w:b/>
          <w:spacing w:val="-3"/>
        </w:rPr>
        <w:t xml:space="preserve"> </w:t>
      </w:r>
      <w:r>
        <w:rPr>
          <w:b/>
          <w:spacing w:val="-2"/>
        </w:rPr>
        <w:t>Framework</w:t>
      </w:r>
    </w:p>
    <w:p w14:paraId="019F9B99" w14:textId="77777777" w:rsidR="002277D1" w:rsidRDefault="002277D1">
      <w:pPr>
        <w:pStyle w:val="BodyText"/>
        <w:spacing w:before="125"/>
        <w:rPr>
          <w:b/>
        </w:rPr>
      </w:pPr>
    </w:p>
    <w:p w14:paraId="0F792039" w14:textId="58629399" w:rsidR="00C17A69" w:rsidRDefault="00C17A69" w:rsidP="00C17A69">
      <w:pPr>
        <w:pStyle w:val="BodyText"/>
        <w:spacing w:line="369" w:lineRule="auto"/>
        <w:ind w:left="576" w:right="433"/>
        <w:jc w:val="both"/>
      </w:pPr>
      <w:r>
        <w:t xml:space="preserve">To shortlist companies that exhibit </w:t>
      </w:r>
      <w:r>
        <w:rPr>
          <w:i/>
        </w:rPr>
        <w:t>real and sustainable growth</w:t>
      </w:r>
      <w:r>
        <w:t xml:space="preserve">, a basic screening filter was applied using financial metrics from quarterly results. The criteria required </w:t>
      </w:r>
      <w:r>
        <w:rPr>
          <w:b/>
        </w:rPr>
        <w:t>YoY quarterly sales growth &gt; 15%</w:t>
      </w:r>
      <w:r>
        <w:t xml:space="preserve">, </w:t>
      </w:r>
      <w:r>
        <w:rPr>
          <w:b/>
        </w:rPr>
        <w:t>YoY quarterly profit growth &gt; 20%</w:t>
      </w:r>
      <w:r>
        <w:t xml:space="preserve">, and </w:t>
      </w:r>
      <w:r>
        <w:rPr>
          <w:b/>
        </w:rPr>
        <w:t>net profit in the latest quarter</w:t>
      </w:r>
      <w:r>
        <w:rPr>
          <w:b/>
          <w:spacing w:val="-3"/>
        </w:rPr>
        <w:t xml:space="preserve"> </w:t>
      </w:r>
      <w:r>
        <w:rPr>
          <w:b/>
        </w:rPr>
        <w:t>&gt;</w:t>
      </w:r>
      <w:r>
        <w:rPr>
          <w:b/>
          <w:spacing w:val="-5"/>
        </w:rPr>
        <w:t xml:space="preserve"> </w:t>
      </w:r>
      <w:r>
        <w:rPr>
          <w:b/>
        </w:rPr>
        <w:t>₹1</w:t>
      </w:r>
      <w:r>
        <w:rPr>
          <w:b/>
          <w:spacing w:val="-4"/>
        </w:rPr>
        <w:t xml:space="preserve"> </w:t>
      </w:r>
      <w:r>
        <w:rPr>
          <w:b/>
        </w:rPr>
        <w:t>crore</w:t>
      </w:r>
      <w:r>
        <w:t>.</w:t>
      </w:r>
      <w:r>
        <w:rPr>
          <w:spacing w:val="-4"/>
        </w:rPr>
        <w:t xml:space="preserve"> </w:t>
      </w:r>
      <w:r>
        <w:t>This</w:t>
      </w:r>
      <w:r>
        <w:rPr>
          <w:spacing w:val="-3"/>
        </w:rPr>
        <w:t xml:space="preserve"> </w:t>
      </w:r>
      <w:r>
        <w:t>combination</w:t>
      </w:r>
      <w:r>
        <w:rPr>
          <w:spacing w:val="-6"/>
        </w:rPr>
        <w:t xml:space="preserve"> </w:t>
      </w:r>
      <w:r>
        <w:t>ensures</w:t>
      </w:r>
      <w:r>
        <w:rPr>
          <w:spacing w:val="-6"/>
        </w:rPr>
        <w:t xml:space="preserve"> </w:t>
      </w:r>
      <w:r>
        <w:t>that</w:t>
      </w:r>
      <w:r>
        <w:rPr>
          <w:spacing w:val="-3"/>
        </w:rPr>
        <w:t xml:space="preserve"> </w:t>
      </w:r>
      <w:r>
        <w:t>the</w:t>
      </w:r>
      <w:r>
        <w:rPr>
          <w:spacing w:val="-6"/>
        </w:rPr>
        <w:t xml:space="preserve"> </w:t>
      </w:r>
      <w:r>
        <w:t>company</w:t>
      </w:r>
      <w:r>
        <w:rPr>
          <w:spacing w:val="-4"/>
        </w:rPr>
        <w:t xml:space="preserve"> </w:t>
      </w:r>
      <w:r>
        <w:t>is</w:t>
      </w:r>
      <w:r>
        <w:rPr>
          <w:spacing w:val="-3"/>
        </w:rPr>
        <w:t xml:space="preserve"> </w:t>
      </w:r>
      <w:r>
        <w:t>not</w:t>
      </w:r>
      <w:r>
        <w:rPr>
          <w:spacing w:val="-3"/>
        </w:rPr>
        <w:t xml:space="preserve"> </w:t>
      </w:r>
      <w:r>
        <w:t>only</w:t>
      </w:r>
      <w:r>
        <w:rPr>
          <w:spacing w:val="-4"/>
        </w:rPr>
        <w:t xml:space="preserve"> </w:t>
      </w:r>
      <w:r>
        <w:t>increasing</w:t>
      </w:r>
      <w:r>
        <w:rPr>
          <w:spacing w:val="-4"/>
        </w:rPr>
        <w:t xml:space="preserve"> </w:t>
      </w:r>
      <w:r>
        <w:t>revenue but</w:t>
      </w:r>
      <w:r>
        <w:rPr>
          <w:spacing w:val="-14"/>
        </w:rPr>
        <w:t xml:space="preserve"> </w:t>
      </w:r>
      <w:r>
        <w:t>is</w:t>
      </w:r>
      <w:r>
        <w:rPr>
          <w:spacing w:val="-14"/>
        </w:rPr>
        <w:t xml:space="preserve"> </w:t>
      </w:r>
      <w:r>
        <w:t>also</w:t>
      </w:r>
      <w:r>
        <w:rPr>
          <w:spacing w:val="-14"/>
        </w:rPr>
        <w:t xml:space="preserve"> </w:t>
      </w:r>
      <w:r>
        <w:t>expanding</w:t>
      </w:r>
      <w:r>
        <w:rPr>
          <w:spacing w:val="-13"/>
        </w:rPr>
        <w:t xml:space="preserve"> </w:t>
      </w:r>
      <w:r>
        <w:t>profitability</w:t>
      </w:r>
      <w:r>
        <w:rPr>
          <w:spacing w:val="-14"/>
        </w:rPr>
        <w:t xml:space="preserve"> </w:t>
      </w:r>
      <w:r>
        <w:t>at</w:t>
      </w:r>
      <w:r>
        <w:rPr>
          <w:spacing w:val="-12"/>
        </w:rPr>
        <w:t xml:space="preserve"> </w:t>
      </w:r>
      <w:r>
        <w:t>a</w:t>
      </w:r>
      <w:r>
        <w:rPr>
          <w:spacing w:val="-14"/>
        </w:rPr>
        <w:t xml:space="preserve"> </w:t>
      </w:r>
      <w:r>
        <w:t>faster</w:t>
      </w:r>
      <w:r>
        <w:rPr>
          <w:spacing w:val="-13"/>
        </w:rPr>
        <w:t xml:space="preserve"> </w:t>
      </w:r>
      <w:r>
        <w:t>pace</w:t>
      </w:r>
      <w:r>
        <w:rPr>
          <w:spacing w:val="-14"/>
        </w:rPr>
        <w:t xml:space="preserve"> </w:t>
      </w:r>
      <w:r>
        <w:t>and</w:t>
      </w:r>
      <w:r>
        <w:rPr>
          <w:spacing w:val="-13"/>
        </w:rPr>
        <w:t xml:space="preserve"> </w:t>
      </w:r>
      <w:r>
        <w:t>operating</w:t>
      </w:r>
      <w:r>
        <w:rPr>
          <w:spacing w:val="-14"/>
        </w:rPr>
        <w:t xml:space="preserve"> </w:t>
      </w:r>
      <w:r>
        <w:t>at</w:t>
      </w:r>
      <w:r>
        <w:rPr>
          <w:spacing w:val="-12"/>
        </w:rPr>
        <w:t xml:space="preserve"> </w:t>
      </w:r>
      <w:r>
        <w:t>a</w:t>
      </w:r>
      <w:r>
        <w:rPr>
          <w:spacing w:val="-14"/>
        </w:rPr>
        <w:t xml:space="preserve"> </w:t>
      </w:r>
      <w:r>
        <w:t>meaningful</w:t>
      </w:r>
      <w:r>
        <w:rPr>
          <w:spacing w:val="-12"/>
        </w:rPr>
        <w:t xml:space="preserve"> </w:t>
      </w:r>
      <w:r>
        <w:t>scale.</w:t>
      </w:r>
      <w:r>
        <w:rPr>
          <w:spacing w:val="-14"/>
        </w:rPr>
        <w:t xml:space="preserve"> </w:t>
      </w:r>
      <w:r>
        <w:t>The</w:t>
      </w:r>
      <w:r>
        <w:rPr>
          <w:spacing w:val="-13"/>
        </w:rPr>
        <w:t xml:space="preserve"> </w:t>
      </w:r>
      <w:r>
        <w:t>sales- growth filter confirms market demand and business expansion, while the profit-growth filter ensures that the company is managing costs and improving margins rather than growing inefficiently.</w:t>
      </w:r>
      <w:r>
        <w:rPr>
          <w:spacing w:val="-1"/>
        </w:rPr>
        <w:t xml:space="preserve"> </w:t>
      </w:r>
      <w:r>
        <w:t>The</w:t>
      </w:r>
      <w:r>
        <w:rPr>
          <w:spacing w:val="-1"/>
        </w:rPr>
        <w:t xml:space="preserve"> </w:t>
      </w:r>
      <w:r>
        <w:t>minimum net-profit threshold eliminates</w:t>
      </w:r>
      <w:r>
        <w:rPr>
          <w:spacing w:val="-3"/>
        </w:rPr>
        <w:t xml:space="preserve"> </w:t>
      </w:r>
      <w:r>
        <w:t>loss-making</w:t>
      </w:r>
      <w:r>
        <w:rPr>
          <w:spacing w:val="-1"/>
        </w:rPr>
        <w:t xml:space="preserve"> </w:t>
      </w:r>
      <w:r>
        <w:t>or unstable companies that may appear attractive only because of short-term revenue spikes.</w:t>
      </w:r>
    </w:p>
    <w:p w14:paraId="34D5E933" w14:textId="77777777" w:rsidR="00C17A69" w:rsidRDefault="00C17A69" w:rsidP="00C17A69">
      <w:pPr>
        <w:pStyle w:val="BodyText"/>
        <w:spacing w:before="241" w:line="369" w:lineRule="auto"/>
        <w:ind w:left="576" w:right="435"/>
        <w:jc w:val="both"/>
      </w:pPr>
      <w:r>
        <w:t>Together,</w:t>
      </w:r>
      <w:r>
        <w:rPr>
          <w:spacing w:val="-14"/>
        </w:rPr>
        <w:t xml:space="preserve"> </w:t>
      </w:r>
      <w:r>
        <w:t>these</w:t>
      </w:r>
      <w:r>
        <w:rPr>
          <w:spacing w:val="-14"/>
        </w:rPr>
        <w:t xml:space="preserve"> </w:t>
      </w:r>
      <w:r>
        <w:t>filters</w:t>
      </w:r>
      <w:r>
        <w:rPr>
          <w:spacing w:val="-11"/>
        </w:rPr>
        <w:t xml:space="preserve"> </w:t>
      </w:r>
      <w:r>
        <w:t>narrow</w:t>
      </w:r>
      <w:r>
        <w:rPr>
          <w:spacing w:val="-13"/>
        </w:rPr>
        <w:t xml:space="preserve"> </w:t>
      </w:r>
      <w:r>
        <w:t>the</w:t>
      </w:r>
      <w:r>
        <w:rPr>
          <w:spacing w:val="-14"/>
        </w:rPr>
        <w:t xml:space="preserve"> </w:t>
      </w:r>
      <w:r>
        <w:t>list</w:t>
      </w:r>
      <w:r>
        <w:rPr>
          <w:spacing w:val="-13"/>
        </w:rPr>
        <w:t xml:space="preserve"> </w:t>
      </w:r>
      <w:r>
        <w:t>of</w:t>
      </w:r>
      <w:r>
        <w:rPr>
          <w:spacing w:val="-13"/>
        </w:rPr>
        <w:t xml:space="preserve"> </w:t>
      </w:r>
      <w:r>
        <w:t>mid-cap</w:t>
      </w:r>
      <w:r>
        <w:rPr>
          <w:spacing w:val="-14"/>
        </w:rPr>
        <w:t xml:space="preserve"> </w:t>
      </w:r>
      <w:r>
        <w:t>IT</w:t>
      </w:r>
      <w:r>
        <w:rPr>
          <w:spacing w:val="-12"/>
        </w:rPr>
        <w:t xml:space="preserve"> </w:t>
      </w:r>
      <w:r>
        <w:t>stocks</w:t>
      </w:r>
      <w:r>
        <w:rPr>
          <w:spacing w:val="-11"/>
        </w:rPr>
        <w:t xml:space="preserve"> </w:t>
      </w:r>
      <w:r>
        <w:t>to</w:t>
      </w:r>
      <w:r>
        <w:rPr>
          <w:spacing w:val="-12"/>
        </w:rPr>
        <w:t xml:space="preserve"> </w:t>
      </w:r>
      <w:r>
        <w:t>those</w:t>
      </w:r>
      <w:r>
        <w:rPr>
          <w:spacing w:val="-13"/>
        </w:rPr>
        <w:t xml:space="preserve"> </w:t>
      </w:r>
      <w:r>
        <w:t>showing</w:t>
      </w:r>
      <w:r>
        <w:rPr>
          <w:spacing w:val="-14"/>
        </w:rPr>
        <w:t xml:space="preserve"> </w:t>
      </w:r>
      <w:r>
        <w:t>high-quality</w:t>
      </w:r>
      <w:r>
        <w:rPr>
          <w:spacing w:val="-14"/>
        </w:rPr>
        <w:t xml:space="preserve"> </w:t>
      </w:r>
      <w:r>
        <w:t>growth rather</w:t>
      </w:r>
      <w:r>
        <w:rPr>
          <w:spacing w:val="-14"/>
        </w:rPr>
        <w:t xml:space="preserve"> </w:t>
      </w:r>
      <w:r>
        <w:t>than</w:t>
      </w:r>
      <w:r>
        <w:rPr>
          <w:spacing w:val="-14"/>
        </w:rPr>
        <w:t xml:space="preserve"> </w:t>
      </w:r>
      <w:r>
        <w:t>just</w:t>
      </w:r>
      <w:r>
        <w:rPr>
          <w:spacing w:val="-14"/>
        </w:rPr>
        <w:t xml:space="preserve"> </w:t>
      </w:r>
      <w:r>
        <w:t>high</w:t>
      </w:r>
      <w:r>
        <w:rPr>
          <w:spacing w:val="-13"/>
        </w:rPr>
        <w:t xml:space="preserve"> </w:t>
      </w:r>
      <w:r>
        <w:t>growth</w:t>
      </w:r>
      <w:r>
        <w:rPr>
          <w:spacing w:val="-14"/>
        </w:rPr>
        <w:t xml:space="preserve"> </w:t>
      </w:r>
      <w:r>
        <w:t>numbers.</w:t>
      </w:r>
      <w:r>
        <w:rPr>
          <w:spacing w:val="-14"/>
        </w:rPr>
        <w:t xml:space="preserve"> </w:t>
      </w:r>
      <w:r>
        <w:t>Many</w:t>
      </w:r>
      <w:r>
        <w:rPr>
          <w:spacing w:val="-14"/>
        </w:rPr>
        <w:t xml:space="preserve"> </w:t>
      </w:r>
      <w:r>
        <w:t>firms</w:t>
      </w:r>
      <w:r>
        <w:rPr>
          <w:spacing w:val="-13"/>
        </w:rPr>
        <w:t xml:space="preserve"> </w:t>
      </w:r>
      <w:r>
        <w:t>can</w:t>
      </w:r>
      <w:r>
        <w:rPr>
          <w:spacing w:val="-14"/>
        </w:rPr>
        <w:t xml:space="preserve"> </w:t>
      </w:r>
      <w:r>
        <w:t>grow</w:t>
      </w:r>
      <w:r>
        <w:rPr>
          <w:spacing w:val="-14"/>
        </w:rPr>
        <w:t xml:space="preserve"> </w:t>
      </w:r>
      <w:r>
        <w:t>revenue</w:t>
      </w:r>
      <w:r>
        <w:rPr>
          <w:spacing w:val="-14"/>
        </w:rPr>
        <w:t xml:space="preserve"> </w:t>
      </w:r>
      <w:r>
        <w:t>aggressively</w:t>
      </w:r>
      <w:r>
        <w:rPr>
          <w:spacing w:val="-13"/>
        </w:rPr>
        <w:t xml:space="preserve"> </w:t>
      </w:r>
      <w:r>
        <w:t>through</w:t>
      </w:r>
      <w:r>
        <w:rPr>
          <w:spacing w:val="-14"/>
        </w:rPr>
        <w:t xml:space="preserve"> </w:t>
      </w:r>
      <w:r>
        <w:t>heavy spending,</w:t>
      </w:r>
      <w:r>
        <w:rPr>
          <w:spacing w:val="-12"/>
        </w:rPr>
        <w:t xml:space="preserve"> </w:t>
      </w:r>
      <w:r>
        <w:t>acquisitions</w:t>
      </w:r>
      <w:r>
        <w:rPr>
          <w:spacing w:val="-9"/>
        </w:rPr>
        <w:t xml:space="preserve"> </w:t>
      </w:r>
      <w:r>
        <w:t>or</w:t>
      </w:r>
      <w:r>
        <w:rPr>
          <w:spacing w:val="-9"/>
        </w:rPr>
        <w:t xml:space="preserve"> </w:t>
      </w:r>
      <w:r>
        <w:t>price</w:t>
      </w:r>
      <w:r>
        <w:rPr>
          <w:spacing w:val="-11"/>
        </w:rPr>
        <w:t xml:space="preserve"> </w:t>
      </w:r>
      <w:r>
        <w:t>cuts,</w:t>
      </w:r>
      <w:r>
        <w:rPr>
          <w:spacing w:val="-12"/>
        </w:rPr>
        <w:t xml:space="preserve"> </w:t>
      </w:r>
      <w:r>
        <w:t>but</w:t>
      </w:r>
      <w:r>
        <w:rPr>
          <w:spacing w:val="-11"/>
        </w:rPr>
        <w:t xml:space="preserve"> </w:t>
      </w:r>
      <w:r>
        <w:t>only</w:t>
      </w:r>
      <w:r>
        <w:rPr>
          <w:spacing w:val="-12"/>
        </w:rPr>
        <w:t xml:space="preserve"> </w:t>
      </w:r>
      <w:r>
        <w:t>companies</w:t>
      </w:r>
      <w:r>
        <w:rPr>
          <w:spacing w:val="-9"/>
        </w:rPr>
        <w:t xml:space="preserve"> </w:t>
      </w:r>
      <w:r>
        <w:t>that</w:t>
      </w:r>
      <w:r>
        <w:rPr>
          <w:spacing w:val="-11"/>
        </w:rPr>
        <w:t xml:space="preserve"> </w:t>
      </w:r>
      <w:r>
        <w:t>convert</w:t>
      </w:r>
      <w:r>
        <w:rPr>
          <w:spacing w:val="-11"/>
        </w:rPr>
        <w:t xml:space="preserve"> </w:t>
      </w:r>
      <w:r>
        <w:t>this</w:t>
      </w:r>
      <w:r>
        <w:rPr>
          <w:spacing w:val="-12"/>
        </w:rPr>
        <w:t xml:space="preserve"> </w:t>
      </w:r>
      <w:r>
        <w:t>growth</w:t>
      </w:r>
      <w:r>
        <w:rPr>
          <w:spacing w:val="-12"/>
        </w:rPr>
        <w:t xml:space="preserve"> </w:t>
      </w:r>
      <w:r>
        <w:t>into</w:t>
      </w:r>
      <w:r>
        <w:rPr>
          <w:spacing w:val="-12"/>
        </w:rPr>
        <w:t xml:space="preserve"> </w:t>
      </w:r>
      <w:r>
        <w:t>improving profitability</w:t>
      </w:r>
      <w:r>
        <w:rPr>
          <w:spacing w:val="-11"/>
        </w:rPr>
        <w:t xml:space="preserve"> </w:t>
      </w:r>
      <w:r>
        <w:t>are</w:t>
      </w:r>
      <w:r>
        <w:rPr>
          <w:spacing w:val="-10"/>
        </w:rPr>
        <w:t xml:space="preserve"> </w:t>
      </w:r>
      <w:r>
        <w:t>capable</w:t>
      </w:r>
      <w:r>
        <w:rPr>
          <w:spacing w:val="-8"/>
        </w:rPr>
        <w:t xml:space="preserve"> </w:t>
      </w:r>
      <w:r>
        <w:t>of</w:t>
      </w:r>
      <w:r>
        <w:rPr>
          <w:spacing w:val="-7"/>
        </w:rPr>
        <w:t xml:space="preserve"> </w:t>
      </w:r>
      <w:r>
        <w:t>long-term</w:t>
      </w:r>
      <w:r>
        <w:rPr>
          <w:spacing w:val="-7"/>
        </w:rPr>
        <w:t xml:space="preserve"> </w:t>
      </w:r>
      <w:r>
        <w:t>value</w:t>
      </w:r>
      <w:r>
        <w:rPr>
          <w:spacing w:val="-8"/>
        </w:rPr>
        <w:t xml:space="preserve"> </w:t>
      </w:r>
      <w:r>
        <w:t>creation.</w:t>
      </w:r>
      <w:r>
        <w:rPr>
          <w:spacing w:val="-8"/>
        </w:rPr>
        <w:t xml:space="preserve"> </w:t>
      </w:r>
      <w:r>
        <w:t>Therefore,</w:t>
      </w:r>
      <w:r>
        <w:rPr>
          <w:spacing w:val="-8"/>
        </w:rPr>
        <w:t xml:space="preserve"> </w:t>
      </w:r>
      <w:r>
        <w:t>this</w:t>
      </w:r>
      <w:r>
        <w:rPr>
          <w:spacing w:val="-10"/>
        </w:rPr>
        <w:t xml:space="preserve"> </w:t>
      </w:r>
      <w:r>
        <w:t>screening</w:t>
      </w:r>
      <w:r>
        <w:rPr>
          <w:spacing w:val="-11"/>
        </w:rPr>
        <w:t xml:space="preserve"> </w:t>
      </w:r>
      <w:r>
        <w:t>framework</w:t>
      </w:r>
      <w:r>
        <w:rPr>
          <w:spacing w:val="-8"/>
        </w:rPr>
        <w:t xml:space="preserve"> </w:t>
      </w:r>
      <w:r>
        <w:t>gives a strong starting point for deeper analysis such as evaluating historical consistency, margin trends</w:t>
      </w:r>
      <w:r>
        <w:rPr>
          <w:spacing w:val="-14"/>
        </w:rPr>
        <w:t xml:space="preserve"> </w:t>
      </w:r>
      <w:r>
        <w:t>and</w:t>
      </w:r>
      <w:r>
        <w:rPr>
          <w:spacing w:val="-14"/>
        </w:rPr>
        <w:t xml:space="preserve"> </w:t>
      </w:r>
      <w:r>
        <w:t>valuation.</w:t>
      </w:r>
      <w:r>
        <w:rPr>
          <w:spacing w:val="-14"/>
        </w:rPr>
        <w:t xml:space="preserve"> </w:t>
      </w:r>
      <w:r>
        <w:t>Using</w:t>
      </w:r>
      <w:r>
        <w:rPr>
          <w:spacing w:val="-13"/>
        </w:rPr>
        <w:t xml:space="preserve"> </w:t>
      </w:r>
      <w:r>
        <w:t>these</w:t>
      </w:r>
      <w:r>
        <w:rPr>
          <w:spacing w:val="-14"/>
        </w:rPr>
        <w:t xml:space="preserve"> </w:t>
      </w:r>
      <w:r>
        <w:t>parameters</w:t>
      </w:r>
      <w:r>
        <w:rPr>
          <w:spacing w:val="-14"/>
        </w:rPr>
        <w:t xml:space="preserve"> </w:t>
      </w:r>
      <w:r>
        <w:t>allows</w:t>
      </w:r>
      <w:r>
        <w:rPr>
          <w:spacing w:val="-14"/>
        </w:rPr>
        <w:t xml:space="preserve"> </w:t>
      </w:r>
      <w:r>
        <w:t>for</w:t>
      </w:r>
      <w:r>
        <w:rPr>
          <w:spacing w:val="-13"/>
        </w:rPr>
        <w:t xml:space="preserve"> </w:t>
      </w:r>
      <w:r>
        <w:t>a</w:t>
      </w:r>
      <w:r>
        <w:rPr>
          <w:spacing w:val="-14"/>
        </w:rPr>
        <w:t xml:space="preserve"> </w:t>
      </w:r>
      <w:r>
        <w:t>more</w:t>
      </w:r>
      <w:r>
        <w:rPr>
          <w:spacing w:val="-14"/>
        </w:rPr>
        <w:t xml:space="preserve"> </w:t>
      </w:r>
      <w:r>
        <w:t>meaningful</w:t>
      </w:r>
      <w:r>
        <w:rPr>
          <w:spacing w:val="-14"/>
        </w:rPr>
        <w:t xml:space="preserve"> </w:t>
      </w:r>
      <w:r>
        <w:t>comparison</w:t>
      </w:r>
      <w:r>
        <w:rPr>
          <w:spacing w:val="-13"/>
        </w:rPr>
        <w:t xml:space="preserve"> </w:t>
      </w:r>
      <w:r>
        <w:t>between Persistent</w:t>
      </w:r>
      <w:r>
        <w:rPr>
          <w:spacing w:val="-9"/>
        </w:rPr>
        <w:t xml:space="preserve"> </w:t>
      </w:r>
      <w:r>
        <w:t>Systems</w:t>
      </w:r>
      <w:r>
        <w:rPr>
          <w:spacing w:val="-9"/>
        </w:rPr>
        <w:t xml:space="preserve"> </w:t>
      </w:r>
      <w:r>
        <w:t>and</w:t>
      </w:r>
      <w:r>
        <w:rPr>
          <w:spacing w:val="-9"/>
        </w:rPr>
        <w:t xml:space="preserve"> </w:t>
      </w:r>
      <w:r>
        <w:t>KPIT</w:t>
      </w:r>
      <w:r>
        <w:rPr>
          <w:spacing w:val="-10"/>
        </w:rPr>
        <w:t xml:space="preserve"> </w:t>
      </w:r>
      <w:r>
        <w:t>Technologies</w:t>
      </w:r>
      <w:r>
        <w:rPr>
          <w:spacing w:val="-7"/>
        </w:rPr>
        <w:t xml:space="preserve"> </w:t>
      </w:r>
      <w:r>
        <w:t>—</w:t>
      </w:r>
      <w:r>
        <w:rPr>
          <w:spacing w:val="-9"/>
        </w:rPr>
        <w:t xml:space="preserve"> </w:t>
      </w:r>
      <w:r>
        <w:t>both</w:t>
      </w:r>
      <w:r>
        <w:rPr>
          <w:spacing w:val="-10"/>
        </w:rPr>
        <w:t xml:space="preserve"> </w:t>
      </w:r>
      <w:r>
        <w:t>of</w:t>
      </w:r>
      <w:r>
        <w:rPr>
          <w:spacing w:val="-11"/>
        </w:rPr>
        <w:t xml:space="preserve"> </w:t>
      </w:r>
      <w:r>
        <w:t>which</w:t>
      </w:r>
      <w:r>
        <w:rPr>
          <w:spacing w:val="-9"/>
        </w:rPr>
        <w:t xml:space="preserve"> </w:t>
      </w:r>
      <w:r>
        <w:t>cleared</w:t>
      </w:r>
      <w:r>
        <w:rPr>
          <w:spacing w:val="-9"/>
        </w:rPr>
        <w:t xml:space="preserve"> </w:t>
      </w:r>
      <w:r>
        <w:t>the</w:t>
      </w:r>
      <w:r>
        <w:rPr>
          <w:spacing w:val="-9"/>
        </w:rPr>
        <w:t xml:space="preserve"> </w:t>
      </w:r>
      <w:r>
        <w:t>initial</w:t>
      </w:r>
      <w:r>
        <w:rPr>
          <w:spacing w:val="-9"/>
        </w:rPr>
        <w:t xml:space="preserve"> </w:t>
      </w:r>
      <w:r>
        <w:t>screen</w:t>
      </w:r>
      <w:r>
        <w:rPr>
          <w:spacing w:val="-10"/>
        </w:rPr>
        <w:t xml:space="preserve"> </w:t>
      </w:r>
      <w:r>
        <w:t>but</w:t>
      </w:r>
      <w:r>
        <w:rPr>
          <w:spacing w:val="-9"/>
        </w:rPr>
        <w:t xml:space="preserve"> </w:t>
      </w:r>
      <w:r>
        <w:t>differ in terms of stability and sustainability of performance.</w:t>
      </w:r>
    </w:p>
    <w:p w14:paraId="7785683E" w14:textId="77777777" w:rsidR="002277D1" w:rsidRDefault="00000000">
      <w:pPr>
        <w:spacing w:before="239"/>
        <w:ind w:left="576"/>
        <w:rPr>
          <w:b/>
        </w:rPr>
      </w:pPr>
      <w:r>
        <w:rPr>
          <w:b/>
          <w:spacing w:val="-2"/>
        </w:rPr>
        <w:t>Query:</w:t>
      </w:r>
    </w:p>
    <w:p w14:paraId="53FD0BAF" w14:textId="77777777" w:rsidR="002277D1" w:rsidRDefault="00000000">
      <w:pPr>
        <w:pStyle w:val="BodyText"/>
        <w:spacing w:before="135" w:line="360" w:lineRule="auto"/>
        <w:ind w:left="576" w:right="5199"/>
        <w:jc w:val="both"/>
      </w:pPr>
      <w:r>
        <w:t>YOY Quarterly sales growth &gt; 15 AND YOY</w:t>
      </w:r>
      <w:r>
        <w:rPr>
          <w:spacing w:val="-7"/>
        </w:rPr>
        <w:t xml:space="preserve"> </w:t>
      </w:r>
      <w:r>
        <w:t>Quarterly</w:t>
      </w:r>
      <w:r>
        <w:rPr>
          <w:spacing w:val="-6"/>
        </w:rPr>
        <w:t xml:space="preserve"> </w:t>
      </w:r>
      <w:r>
        <w:t>profit</w:t>
      </w:r>
      <w:r>
        <w:rPr>
          <w:spacing w:val="-6"/>
        </w:rPr>
        <w:t xml:space="preserve"> </w:t>
      </w:r>
      <w:r>
        <w:t>growth</w:t>
      </w:r>
      <w:r>
        <w:rPr>
          <w:spacing w:val="-6"/>
        </w:rPr>
        <w:t xml:space="preserve"> </w:t>
      </w:r>
      <w:r>
        <w:t>&gt;</w:t>
      </w:r>
      <w:r>
        <w:rPr>
          <w:spacing w:val="-6"/>
        </w:rPr>
        <w:t xml:space="preserve"> </w:t>
      </w:r>
      <w:r>
        <w:t>20</w:t>
      </w:r>
      <w:r>
        <w:rPr>
          <w:spacing w:val="-8"/>
        </w:rPr>
        <w:t xml:space="preserve"> </w:t>
      </w:r>
      <w:r>
        <w:t>AND Net Profit &gt; 1</w:t>
      </w:r>
    </w:p>
    <w:p w14:paraId="2DB61E67" w14:textId="77777777" w:rsidR="002277D1" w:rsidRDefault="002277D1">
      <w:pPr>
        <w:pStyle w:val="BodyText"/>
        <w:spacing w:before="64"/>
      </w:pPr>
    </w:p>
    <w:p w14:paraId="3EB9297D" w14:textId="77777777" w:rsidR="002277D1" w:rsidRDefault="00000000">
      <w:pPr>
        <w:ind w:left="629"/>
        <w:rPr>
          <w:b/>
        </w:rPr>
      </w:pPr>
      <w:r>
        <w:rPr>
          <w:b/>
        </w:rPr>
        <w:t>2.1</w:t>
      </w:r>
      <w:r>
        <w:rPr>
          <w:b/>
          <w:spacing w:val="-1"/>
        </w:rPr>
        <w:t xml:space="preserve"> </w:t>
      </w:r>
      <w:r>
        <w:rPr>
          <w:b/>
        </w:rPr>
        <w:t>Financial</w:t>
      </w:r>
      <w:r>
        <w:rPr>
          <w:b/>
          <w:spacing w:val="-2"/>
        </w:rPr>
        <w:t xml:space="preserve"> </w:t>
      </w:r>
      <w:r>
        <w:rPr>
          <w:b/>
        </w:rPr>
        <w:t>Performance</w:t>
      </w:r>
      <w:r>
        <w:rPr>
          <w:b/>
          <w:spacing w:val="-2"/>
        </w:rPr>
        <w:t xml:space="preserve"> Analysis</w:t>
      </w:r>
    </w:p>
    <w:p w14:paraId="6079729B" w14:textId="77777777" w:rsidR="002277D1" w:rsidRDefault="002277D1">
      <w:pPr>
        <w:pStyle w:val="BodyText"/>
        <w:spacing w:before="34"/>
        <w:rPr>
          <w:b/>
        </w:rPr>
      </w:pPr>
    </w:p>
    <w:p w14:paraId="2E2E881D" w14:textId="77777777" w:rsidR="002277D1" w:rsidRDefault="00000000">
      <w:pPr>
        <w:pStyle w:val="BodyText"/>
        <w:spacing w:line="369" w:lineRule="auto"/>
        <w:ind w:left="629" w:right="437"/>
        <w:jc w:val="both"/>
      </w:pPr>
      <w:r>
        <w:t>To</w:t>
      </w:r>
      <w:r>
        <w:rPr>
          <w:spacing w:val="-8"/>
        </w:rPr>
        <w:t xml:space="preserve"> </w:t>
      </w:r>
      <w:r>
        <w:t>assess</w:t>
      </w:r>
      <w:r>
        <w:rPr>
          <w:spacing w:val="-9"/>
        </w:rPr>
        <w:t xml:space="preserve"> </w:t>
      </w:r>
      <w:r>
        <w:t>the</w:t>
      </w:r>
      <w:r>
        <w:rPr>
          <w:spacing w:val="-9"/>
        </w:rPr>
        <w:t xml:space="preserve"> </w:t>
      </w:r>
      <w:r>
        <w:t>true</w:t>
      </w:r>
      <w:r>
        <w:rPr>
          <w:spacing w:val="-7"/>
        </w:rPr>
        <w:t xml:space="preserve"> </w:t>
      </w:r>
      <w:r>
        <w:t>health</w:t>
      </w:r>
      <w:r>
        <w:rPr>
          <w:spacing w:val="-10"/>
        </w:rPr>
        <w:t xml:space="preserve"> </w:t>
      </w:r>
      <w:r>
        <w:t>of</w:t>
      </w:r>
      <w:r>
        <w:rPr>
          <w:spacing w:val="-9"/>
        </w:rPr>
        <w:t xml:space="preserve"> </w:t>
      </w:r>
      <w:r>
        <w:t>the</w:t>
      </w:r>
      <w:r>
        <w:rPr>
          <w:spacing w:val="-9"/>
        </w:rPr>
        <w:t xml:space="preserve"> </w:t>
      </w:r>
      <w:r>
        <w:t>growth</w:t>
      </w:r>
      <w:r>
        <w:rPr>
          <w:spacing w:val="-7"/>
        </w:rPr>
        <w:t xml:space="preserve"> </w:t>
      </w:r>
      <w:r>
        <w:t>reported</w:t>
      </w:r>
      <w:r>
        <w:rPr>
          <w:spacing w:val="-7"/>
        </w:rPr>
        <w:t xml:space="preserve"> </w:t>
      </w:r>
      <w:r>
        <w:t>by</w:t>
      </w:r>
      <w:r>
        <w:rPr>
          <w:spacing w:val="-10"/>
        </w:rPr>
        <w:t xml:space="preserve"> </w:t>
      </w:r>
      <w:r>
        <w:t>Persistent</w:t>
      </w:r>
      <w:r>
        <w:rPr>
          <w:spacing w:val="-8"/>
        </w:rPr>
        <w:t xml:space="preserve"> </w:t>
      </w:r>
      <w:r>
        <w:t>Systems</w:t>
      </w:r>
      <w:r>
        <w:rPr>
          <w:spacing w:val="-9"/>
        </w:rPr>
        <w:t xml:space="preserve"> </w:t>
      </w:r>
      <w:r>
        <w:t>and</w:t>
      </w:r>
      <w:r>
        <w:rPr>
          <w:spacing w:val="-7"/>
        </w:rPr>
        <w:t xml:space="preserve"> </w:t>
      </w:r>
      <w:r>
        <w:t>KPIT</w:t>
      </w:r>
      <w:r>
        <w:rPr>
          <w:spacing w:val="-8"/>
        </w:rPr>
        <w:t xml:space="preserve"> </w:t>
      </w:r>
      <w:r>
        <w:t>Technologies, a quantitative analysis framework was applied to quarterly financial data spanning from September</w:t>
      </w:r>
      <w:r>
        <w:rPr>
          <w:spacing w:val="-4"/>
        </w:rPr>
        <w:t xml:space="preserve"> </w:t>
      </w:r>
      <w:r>
        <w:t>2022</w:t>
      </w:r>
      <w:r>
        <w:rPr>
          <w:spacing w:val="-7"/>
        </w:rPr>
        <w:t xml:space="preserve"> </w:t>
      </w:r>
      <w:r>
        <w:t>to</w:t>
      </w:r>
      <w:r>
        <w:rPr>
          <w:spacing w:val="-5"/>
        </w:rPr>
        <w:t xml:space="preserve"> </w:t>
      </w:r>
      <w:r>
        <w:t>September</w:t>
      </w:r>
      <w:r>
        <w:rPr>
          <w:spacing w:val="-4"/>
        </w:rPr>
        <w:t xml:space="preserve"> </w:t>
      </w:r>
      <w:r>
        <w:t>2025.</w:t>
      </w:r>
      <w:r>
        <w:rPr>
          <w:spacing w:val="-5"/>
        </w:rPr>
        <w:t xml:space="preserve"> </w:t>
      </w:r>
      <w:r>
        <w:t>The</w:t>
      </w:r>
      <w:r>
        <w:rPr>
          <w:spacing w:val="-4"/>
        </w:rPr>
        <w:t xml:space="preserve"> </w:t>
      </w:r>
      <w:r>
        <w:t>objective</w:t>
      </w:r>
      <w:r>
        <w:rPr>
          <w:spacing w:val="-4"/>
        </w:rPr>
        <w:t xml:space="preserve"> </w:t>
      </w:r>
      <w:r>
        <w:t>was</w:t>
      </w:r>
      <w:r>
        <w:rPr>
          <w:spacing w:val="-4"/>
        </w:rPr>
        <w:t xml:space="preserve"> </w:t>
      </w:r>
      <w:r>
        <w:t>to</w:t>
      </w:r>
      <w:r>
        <w:rPr>
          <w:spacing w:val="-5"/>
        </w:rPr>
        <w:t xml:space="preserve"> </w:t>
      </w:r>
      <w:r>
        <w:t>move</w:t>
      </w:r>
      <w:r>
        <w:rPr>
          <w:spacing w:val="-4"/>
        </w:rPr>
        <w:t xml:space="preserve"> </w:t>
      </w:r>
      <w:r>
        <w:t>beyond</w:t>
      </w:r>
      <w:r>
        <w:rPr>
          <w:spacing w:val="-5"/>
        </w:rPr>
        <w:t xml:space="preserve"> </w:t>
      </w:r>
      <w:r>
        <w:t>absolute</w:t>
      </w:r>
      <w:r>
        <w:rPr>
          <w:spacing w:val="-7"/>
        </w:rPr>
        <w:t xml:space="preserve"> </w:t>
      </w:r>
      <w:r>
        <w:t>numbers</w:t>
      </w:r>
      <w:r>
        <w:rPr>
          <w:spacing w:val="-4"/>
        </w:rPr>
        <w:t xml:space="preserve"> </w:t>
      </w:r>
      <w:r>
        <w:t xml:space="preserve">and evaluate the </w:t>
      </w:r>
      <w:r>
        <w:rPr>
          <w:i/>
        </w:rPr>
        <w:t xml:space="preserve">velocity </w:t>
      </w:r>
      <w:r>
        <w:t xml:space="preserve">and </w:t>
      </w:r>
      <w:r>
        <w:rPr>
          <w:i/>
        </w:rPr>
        <w:t xml:space="preserve">quality </w:t>
      </w:r>
      <w:r>
        <w:t>of growth.</w:t>
      </w:r>
    </w:p>
    <w:p w14:paraId="4A289847" w14:textId="77777777" w:rsidR="002277D1" w:rsidRDefault="00000000">
      <w:pPr>
        <w:pStyle w:val="BodyText"/>
        <w:spacing w:line="252" w:lineRule="exact"/>
        <w:ind w:left="629"/>
        <w:jc w:val="both"/>
      </w:pPr>
      <w:r>
        <w:t>The</w:t>
      </w:r>
      <w:r>
        <w:rPr>
          <w:spacing w:val="-4"/>
        </w:rPr>
        <w:t xml:space="preserve"> </w:t>
      </w:r>
      <w:r>
        <w:t>analysis</w:t>
      </w:r>
      <w:r>
        <w:rPr>
          <w:spacing w:val="-5"/>
        </w:rPr>
        <w:t xml:space="preserve"> </w:t>
      </w:r>
      <w:r>
        <w:t>focused</w:t>
      </w:r>
      <w:r>
        <w:rPr>
          <w:spacing w:val="-3"/>
        </w:rPr>
        <w:t xml:space="preserve"> </w:t>
      </w:r>
      <w:r>
        <w:t>on</w:t>
      </w:r>
      <w:r>
        <w:rPr>
          <w:spacing w:val="-3"/>
        </w:rPr>
        <w:t xml:space="preserve"> </w:t>
      </w:r>
      <w:r>
        <w:t>two</w:t>
      </w:r>
      <w:r>
        <w:rPr>
          <w:spacing w:val="-3"/>
        </w:rPr>
        <w:t xml:space="preserve"> </w:t>
      </w:r>
      <w:r>
        <w:t>primary</w:t>
      </w:r>
      <w:r>
        <w:rPr>
          <w:spacing w:val="-6"/>
        </w:rPr>
        <w:t xml:space="preserve"> </w:t>
      </w:r>
      <w:r>
        <w:rPr>
          <w:spacing w:val="-2"/>
        </w:rPr>
        <w:t>metrics:</w:t>
      </w:r>
    </w:p>
    <w:p w14:paraId="1266AA2C" w14:textId="77777777" w:rsidR="002277D1" w:rsidRDefault="002277D1">
      <w:pPr>
        <w:pStyle w:val="BodyText"/>
        <w:spacing w:line="252" w:lineRule="exact"/>
        <w:jc w:val="both"/>
        <w:sectPr w:rsidR="002277D1">
          <w:pgSz w:w="12240" w:h="15840"/>
          <w:pgMar w:top="1280" w:right="1440" w:bottom="1140" w:left="1440" w:header="0" w:footer="941" w:gutter="0"/>
          <w:pgBorders w:offsetFrom="page">
            <w:top w:val="single" w:sz="4" w:space="24" w:color="000000"/>
            <w:left w:val="single" w:sz="4" w:space="24" w:color="000000"/>
            <w:bottom w:val="single" w:sz="4" w:space="24" w:color="000000"/>
            <w:right w:val="single" w:sz="4" w:space="24" w:color="000000"/>
          </w:pgBorders>
          <w:cols w:space="720"/>
        </w:sectPr>
      </w:pPr>
    </w:p>
    <w:p w14:paraId="079B0D50" w14:textId="77777777" w:rsidR="002277D1" w:rsidRDefault="00000000">
      <w:pPr>
        <w:pStyle w:val="BodyText"/>
        <w:spacing w:before="62" w:line="360" w:lineRule="auto"/>
        <w:ind w:left="629"/>
      </w:pPr>
      <w:r>
        <w:rPr>
          <w:b/>
        </w:rPr>
        <w:lastRenderedPageBreak/>
        <w:t>Sales</w:t>
      </w:r>
      <w:r>
        <w:rPr>
          <w:b/>
          <w:spacing w:val="-5"/>
        </w:rPr>
        <w:t xml:space="preserve"> </w:t>
      </w:r>
      <w:r>
        <w:rPr>
          <w:b/>
        </w:rPr>
        <w:t>Velocity</w:t>
      </w:r>
      <w:r>
        <w:rPr>
          <w:b/>
          <w:spacing w:val="-3"/>
        </w:rPr>
        <w:t xml:space="preserve"> </w:t>
      </w:r>
      <w:r>
        <w:rPr>
          <w:b/>
        </w:rPr>
        <w:t>(Year-Over-Year</w:t>
      </w:r>
      <w:r>
        <w:rPr>
          <w:b/>
          <w:spacing w:val="-5"/>
        </w:rPr>
        <w:t xml:space="preserve"> </w:t>
      </w:r>
      <w:r>
        <w:rPr>
          <w:b/>
        </w:rPr>
        <w:t>Growth</w:t>
      </w:r>
      <w:r>
        <w:rPr>
          <w:b/>
          <w:spacing w:val="-3"/>
        </w:rPr>
        <w:t xml:space="preserve"> </w:t>
      </w:r>
      <w:r>
        <w:rPr>
          <w:b/>
        </w:rPr>
        <w:t>Rate):</w:t>
      </w:r>
      <w:r>
        <w:rPr>
          <w:b/>
          <w:spacing w:val="-1"/>
        </w:rPr>
        <w:t xml:space="preserve"> </w:t>
      </w:r>
      <w:r>
        <w:t>Raw</w:t>
      </w:r>
      <w:r>
        <w:rPr>
          <w:spacing w:val="-3"/>
        </w:rPr>
        <w:t xml:space="preserve"> </w:t>
      </w:r>
      <w:r>
        <w:t>sales</w:t>
      </w:r>
      <w:r>
        <w:rPr>
          <w:spacing w:val="-3"/>
        </w:rPr>
        <w:t xml:space="preserve"> </w:t>
      </w:r>
      <w:r>
        <w:t>figures</w:t>
      </w:r>
      <w:r>
        <w:rPr>
          <w:spacing w:val="-5"/>
        </w:rPr>
        <w:t xml:space="preserve"> </w:t>
      </w:r>
      <w:r>
        <w:t>often</w:t>
      </w:r>
      <w:r>
        <w:rPr>
          <w:spacing w:val="-5"/>
        </w:rPr>
        <w:t xml:space="preserve"> </w:t>
      </w:r>
      <w:r>
        <w:t>mask</w:t>
      </w:r>
      <w:r>
        <w:rPr>
          <w:spacing w:val="-3"/>
        </w:rPr>
        <w:t xml:space="preserve"> </w:t>
      </w:r>
      <w:r>
        <w:t>underlying</w:t>
      </w:r>
      <w:r>
        <w:rPr>
          <w:spacing w:val="-6"/>
        </w:rPr>
        <w:t xml:space="preserve"> </w:t>
      </w:r>
      <w:r>
        <w:t>trends due to seasonality or scale. To normalize this, we calculated the Year-Over-Year (YoY) growth percentage for each quarter using the formula:</w:t>
      </w:r>
    </w:p>
    <w:p w14:paraId="625A79CC" w14:textId="77777777" w:rsidR="002277D1" w:rsidRDefault="00000000">
      <w:pPr>
        <w:pStyle w:val="BodyText"/>
        <w:spacing w:before="130" w:line="350" w:lineRule="auto"/>
        <w:ind w:left="677" w:right="1124" w:hanging="48"/>
        <w:rPr>
          <w:rFonts w:ascii="Cambria Math" w:eastAsia="Cambria Math" w:hAnsi="Cambria Math"/>
          <w:position w:val="1"/>
        </w:rPr>
      </w:pPr>
      <w:r>
        <w:t>Growth</w:t>
      </w:r>
      <w:r>
        <w:rPr>
          <w:spacing w:val="-4"/>
        </w:rPr>
        <w:t xml:space="preserve"> </w:t>
      </w:r>
      <w:r>
        <w:t>%</w:t>
      </w:r>
      <w:r>
        <w:rPr>
          <w:spacing w:val="-1"/>
        </w:rPr>
        <w:t xml:space="preserve"> </w:t>
      </w:r>
      <w:r>
        <w:t>=</w:t>
      </w:r>
      <w:r>
        <w:rPr>
          <w:spacing w:val="-3"/>
        </w:rPr>
        <w:t xml:space="preserve"> </w:t>
      </w:r>
      <w:r>
        <w:rPr>
          <w:rFonts w:ascii="Cambria Math" w:eastAsia="Cambria Math" w:hAnsi="Cambria Math"/>
          <w:position w:val="1"/>
        </w:rPr>
        <w:t>(</w:t>
      </w:r>
      <w:r>
        <w:rPr>
          <w:rFonts w:ascii="Cambria Math" w:eastAsia="Cambria Math" w:hAnsi="Cambria Math"/>
        </w:rPr>
        <w:t>𝐶𝑢𝑟𝑟𝑒𝑛𝑡 𝑄𝑢𝑎𝑟𝑡𝑒𝑟</w:t>
      </w:r>
      <w:r>
        <w:rPr>
          <w:rFonts w:ascii="Cambria Math" w:eastAsia="Cambria Math" w:hAnsi="Cambria Math"/>
          <w:spacing w:val="-1"/>
        </w:rPr>
        <w:t xml:space="preserve"> </w:t>
      </w:r>
      <w:r>
        <w:rPr>
          <w:rFonts w:ascii="Cambria Math" w:eastAsia="Cambria Math" w:hAnsi="Cambria Math"/>
        </w:rPr>
        <w:t>𝑆𝑎𝑙𝑒𝑠</w:t>
      </w:r>
      <w:r>
        <w:rPr>
          <w:rFonts w:ascii="Cambria Math" w:eastAsia="Cambria Math" w:hAnsi="Cambria Math"/>
          <w:spacing w:val="40"/>
        </w:rPr>
        <w:t xml:space="preserve"> </w:t>
      </w:r>
      <w:r>
        <w:rPr>
          <w:rFonts w:ascii="Cambria Math" w:eastAsia="Cambria Math" w:hAnsi="Cambria Math"/>
        </w:rPr>
        <w:t>−</w:t>
      </w:r>
      <w:r>
        <w:rPr>
          <w:rFonts w:ascii="Cambria Math" w:eastAsia="Cambria Math" w:hAnsi="Cambria Math"/>
          <w:spacing w:val="40"/>
        </w:rPr>
        <w:t xml:space="preserve"> </w:t>
      </w:r>
      <w:r>
        <w:rPr>
          <w:rFonts w:ascii="Cambria Math" w:eastAsia="Cambria Math" w:hAnsi="Cambria Math"/>
        </w:rPr>
        <w:t>𝑆𝑎𝑚𝑒 𝑄𝑢𝑎𝑟𝑡𝑒𝑟 𝐿𝑎𝑠𝑡 𝑌𝑒𝑎𝑟</w:t>
      </w:r>
      <w:r>
        <w:rPr>
          <w:rFonts w:ascii="Cambria Math" w:eastAsia="Cambria Math" w:hAnsi="Cambria Math"/>
          <w:position w:val="1"/>
        </w:rPr>
        <w:t xml:space="preserve">) </w:t>
      </w:r>
      <w:r>
        <w:t>x</w:t>
      </w:r>
      <w:r>
        <w:rPr>
          <w:spacing w:val="-1"/>
        </w:rPr>
        <w:t xml:space="preserve"> </w:t>
      </w:r>
      <w:r>
        <w:t>100</w:t>
      </w:r>
      <w:r>
        <w:rPr>
          <w:spacing w:val="-4"/>
        </w:rPr>
        <w:t xml:space="preserve"> </w:t>
      </w:r>
      <w:r>
        <w:rPr>
          <w:rFonts w:ascii="Cambria Math" w:eastAsia="Cambria Math" w:hAnsi="Cambria Math"/>
        </w:rPr>
        <w:t xml:space="preserve">÷ </w:t>
      </w:r>
      <w:r>
        <w:rPr>
          <w:rFonts w:ascii="Cambria Math" w:eastAsia="Cambria Math" w:hAnsi="Cambria Math"/>
          <w:position w:val="1"/>
        </w:rPr>
        <w:t>(</w:t>
      </w:r>
      <w:r>
        <w:rPr>
          <w:rFonts w:ascii="Cambria Math" w:eastAsia="Cambria Math" w:hAnsi="Cambria Math"/>
        </w:rPr>
        <w:t>𝑆𝑎𝑚𝑒 𝑄𝑢𝑎𝑟𝑡𝑒𝑟 𝐿𝑎𝑠𝑡 𝑌𝑒𝑎𝑟</w:t>
      </w:r>
      <w:r>
        <w:rPr>
          <w:rFonts w:ascii="Cambria Math" w:eastAsia="Cambria Math" w:hAnsi="Cambria Math"/>
          <w:position w:val="1"/>
        </w:rPr>
        <w:t>)</w:t>
      </w:r>
    </w:p>
    <w:p w14:paraId="43FF68BE" w14:textId="77777777" w:rsidR="002277D1" w:rsidRDefault="00000000">
      <w:pPr>
        <w:pStyle w:val="BodyText"/>
        <w:spacing w:before="148" w:line="360" w:lineRule="auto"/>
        <w:ind w:left="629"/>
      </w:pPr>
      <w:r>
        <w:t>This</w:t>
      </w:r>
      <w:r>
        <w:rPr>
          <w:spacing w:val="-4"/>
        </w:rPr>
        <w:t xml:space="preserve"> </w:t>
      </w:r>
      <w:r>
        <w:t>metric</w:t>
      </w:r>
      <w:r>
        <w:rPr>
          <w:spacing w:val="-2"/>
        </w:rPr>
        <w:t xml:space="preserve"> </w:t>
      </w:r>
      <w:r>
        <w:t>was</w:t>
      </w:r>
      <w:r>
        <w:rPr>
          <w:spacing w:val="-4"/>
        </w:rPr>
        <w:t xml:space="preserve"> </w:t>
      </w:r>
      <w:r>
        <w:t>tracked</w:t>
      </w:r>
      <w:r>
        <w:rPr>
          <w:spacing w:val="-2"/>
        </w:rPr>
        <w:t xml:space="preserve"> </w:t>
      </w:r>
      <w:r>
        <w:t>sequentially</w:t>
      </w:r>
      <w:r>
        <w:rPr>
          <w:spacing w:val="-4"/>
        </w:rPr>
        <w:t xml:space="preserve"> </w:t>
      </w:r>
      <w:r>
        <w:t>to</w:t>
      </w:r>
      <w:r>
        <w:rPr>
          <w:spacing w:val="-4"/>
        </w:rPr>
        <w:t xml:space="preserve"> </w:t>
      </w:r>
      <w:r>
        <w:t>identify</w:t>
      </w:r>
      <w:r>
        <w:rPr>
          <w:spacing w:val="-4"/>
        </w:rPr>
        <w:t xml:space="preserve"> </w:t>
      </w:r>
      <w:r>
        <w:t>the</w:t>
      </w:r>
      <w:r>
        <w:rPr>
          <w:spacing w:val="-4"/>
        </w:rPr>
        <w:t xml:space="preserve"> </w:t>
      </w:r>
      <w:r>
        <w:t>"shape"</w:t>
      </w:r>
      <w:r>
        <w:rPr>
          <w:spacing w:val="-4"/>
        </w:rPr>
        <w:t xml:space="preserve"> </w:t>
      </w:r>
      <w:r>
        <w:t>of</w:t>
      </w:r>
      <w:r>
        <w:rPr>
          <w:spacing w:val="-4"/>
        </w:rPr>
        <w:t xml:space="preserve"> </w:t>
      </w:r>
      <w:r>
        <w:t>the</w:t>
      </w:r>
      <w:r>
        <w:rPr>
          <w:spacing w:val="-2"/>
        </w:rPr>
        <w:t xml:space="preserve"> </w:t>
      </w:r>
      <w:r>
        <w:t>growth</w:t>
      </w:r>
      <w:r>
        <w:rPr>
          <w:spacing w:val="-2"/>
        </w:rPr>
        <w:t xml:space="preserve"> </w:t>
      </w:r>
      <w:r>
        <w:t xml:space="preserve">curve—specifically looking for patterns of acceleration (increasing percentages) versus deceleration (decreasing </w:t>
      </w:r>
      <w:r>
        <w:rPr>
          <w:spacing w:val="-2"/>
        </w:rPr>
        <w:t>percentages).</w:t>
      </w:r>
    </w:p>
    <w:p w14:paraId="38620E80" w14:textId="77777777" w:rsidR="002277D1" w:rsidRDefault="00000000">
      <w:pPr>
        <w:pStyle w:val="BodyText"/>
        <w:spacing w:before="138" w:line="360" w:lineRule="auto"/>
        <w:ind w:left="629"/>
      </w:pPr>
      <w:r>
        <w:rPr>
          <w:b/>
        </w:rPr>
        <w:t xml:space="preserve">Margin Efficiency (Operating Profit Margin Trends): </w:t>
      </w:r>
      <w:r>
        <w:t>Growth without profitability is unsustainable. We tracked the Operating Profit Margin (OPM %) trend line over the 12-quarter period.</w:t>
      </w:r>
      <w:r>
        <w:rPr>
          <w:spacing w:val="-2"/>
        </w:rPr>
        <w:t xml:space="preserve"> </w:t>
      </w:r>
      <w:r>
        <w:t>This</w:t>
      </w:r>
      <w:r>
        <w:rPr>
          <w:spacing w:val="-4"/>
        </w:rPr>
        <w:t xml:space="preserve"> </w:t>
      </w:r>
      <w:r>
        <w:t>metric</w:t>
      </w:r>
      <w:r>
        <w:rPr>
          <w:spacing w:val="-2"/>
        </w:rPr>
        <w:t xml:space="preserve"> </w:t>
      </w:r>
      <w:r>
        <w:t>serves</w:t>
      </w:r>
      <w:r>
        <w:rPr>
          <w:spacing w:val="-2"/>
        </w:rPr>
        <w:t xml:space="preserve"> </w:t>
      </w:r>
      <w:r>
        <w:t>as</w:t>
      </w:r>
      <w:r>
        <w:rPr>
          <w:spacing w:val="-2"/>
        </w:rPr>
        <w:t xml:space="preserve"> </w:t>
      </w:r>
      <w:r>
        <w:t>a</w:t>
      </w:r>
      <w:r>
        <w:rPr>
          <w:spacing w:val="-2"/>
        </w:rPr>
        <w:t xml:space="preserve"> </w:t>
      </w:r>
      <w:r>
        <w:t>proxy</w:t>
      </w:r>
      <w:r>
        <w:rPr>
          <w:spacing w:val="-2"/>
        </w:rPr>
        <w:t xml:space="preserve"> </w:t>
      </w:r>
      <w:r>
        <w:t>for</w:t>
      </w:r>
      <w:r>
        <w:rPr>
          <w:spacing w:val="-4"/>
        </w:rPr>
        <w:t xml:space="preserve"> </w:t>
      </w:r>
      <w:r>
        <w:t>the</w:t>
      </w:r>
      <w:r>
        <w:rPr>
          <w:spacing w:val="-4"/>
        </w:rPr>
        <w:t xml:space="preserve"> </w:t>
      </w:r>
      <w:r>
        <w:t>companies'</w:t>
      </w:r>
      <w:r>
        <w:rPr>
          <w:spacing w:val="-4"/>
        </w:rPr>
        <w:t xml:space="preserve"> </w:t>
      </w:r>
      <w:r>
        <w:t>pricing</w:t>
      </w:r>
      <w:r>
        <w:rPr>
          <w:spacing w:val="-2"/>
        </w:rPr>
        <w:t xml:space="preserve"> </w:t>
      </w:r>
      <w:r>
        <w:t>power</w:t>
      </w:r>
      <w:r>
        <w:rPr>
          <w:spacing w:val="-2"/>
        </w:rPr>
        <w:t xml:space="preserve"> </w:t>
      </w:r>
      <w:r>
        <w:t>and</w:t>
      </w:r>
      <w:r>
        <w:rPr>
          <w:spacing w:val="-2"/>
        </w:rPr>
        <w:t xml:space="preserve"> </w:t>
      </w:r>
      <w:r>
        <w:t>operating</w:t>
      </w:r>
      <w:r>
        <w:rPr>
          <w:spacing w:val="-2"/>
        </w:rPr>
        <w:t xml:space="preserve"> </w:t>
      </w:r>
      <w:r>
        <w:t>leverage.</w:t>
      </w:r>
      <w:r>
        <w:rPr>
          <w:spacing w:val="-2"/>
        </w:rPr>
        <w:t xml:space="preserve"> </w:t>
      </w:r>
      <w:r>
        <w:t>The analysis sought to determine if margins were expanding alongside revenue (indicating efficiency) or contracting (indicating pricing pressure or rising costs).</w:t>
      </w:r>
    </w:p>
    <w:p w14:paraId="24D3174C" w14:textId="77777777" w:rsidR="002277D1" w:rsidRDefault="002277D1">
      <w:pPr>
        <w:pStyle w:val="BodyText"/>
        <w:spacing w:line="360" w:lineRule="auto"/>
        <w:sectPr w:rsidR="002277D1">
          <w:pgSz w:w="12240" w:h="15840"/>
          <w:pgMar w:top="1040" w:right="1440" w:bottom="1140" w:left="1440" w:header="0" w:footer="941" w:gutter="0"/>
          <w:pgBorders w:offsetFrom="page">
            <w:top w:val="single" w:sz="4" w:space="24" w:color="000000"/>
            <w:left w:val="single" w:sz="4" w:space="24" w:color="000000"/>
            <w:bottom w:val="single" w:sz="4" w:space="24" w:color="000000"/>
            <w:right w:val="single" w:sz="4" w:space="24" w:color="000000"/>
          </w:pgBorders>
          <w:cols w:space="720"/>
        </w:sectPr>
      </w:pPr>
    </w:p>
    <w:p w14:paraId="51318D6F" w14:textId="77777777" w:rsidR="002277D1" w:rsidRDefault="00000000">
      <w:pPr>
        <w:spacing w:before="74"/>
        <w:ind w:left="140"/>
        <w:jc w:val="center"/>
        <w:rPr>
          <w:b/>
          <w:sz w:val="30"/>
        </w:rPr>
      </w:pPr>
      <w:r>
        <w:rPr>
          <w:b/>
          <w:noProof/>
          <w:sz w:val="30"/>
        </w:rPr>
        <w:lastRenderedPageBreak/>
        <w:drawing>
          <wp:anchor distT="0" distB="0" distL="0" distR="0" simplePos="0" relativeHeight="15730688" behindDoc="0" locked="0" layoutInCell="1" allowOverlap="1" wp14:anchorId="02237CB9" wp14:editId="2674771C">
            <wp:simplePos x="0" y="0"/>
            <wp:positionH relativeFrom="page">
              <wp:posOffset>1143000</wp:posOffset>
            </wp:positionH>
            <wp:positionV relativeFrom="page">
              <wp:posOffset>5399532</wp:posOffset>
            </wp:positionV>
            <wp:extent cx="5715000" cy="2792095"/>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4" cstate="print"/>
                    <a:stretch>
                      <a:fillRect/>
                    </a:stretch>
                  </pic:blipFill>
                  <pic:spPr>
                    <a:xfrm>
                      <a:off x="0" y="0"/>
                      <a:ext cx="5715000" cy="2792095"/>
                    </a:xfrm>
                    <a:prstGeom prst="rect">
                      <a:avLst/>
                    </a:prstGeom>
                  </pic:spPr>
                </pic:pic>
              </a:graphicData>
            </a:graphic>
          </wp:anchor>
        </w:drawing>
      </w:r>
      <w:r>
        <w:rPr>
          <w:b/>
          <w:spacing w:val="-4"/>
          <w:sz w:val="30"/>
        </w:rPr>
        <w:t>CHAPTER-</w:t>
      </w:r>
      <w:r>
        <w:rPr>
          <w:b/>
          <w:spacing w:val="-10"/>
          <w:sz w:val="30"/>
        </w:rPr>
        <w:t>3</w:t>
      </w:r>
    </w:p>
    <w:p w14:paraId="750BB875" w14:textId="77777777" w:rsidR="002277D1" w:rsidRDefault="00000000">
      <w:pPr>
        <w:pStyle w:val="Heading1"/>
        <w:spacing w:before="208"/>
        <w:ind w:left="135"/>
      </w:pPr>
      <w:r>
        <w:rPr>
          <w:noProof/>
        </w:rPr>
        <w:drawing>
          <wp:anchor distT="0" distB="0" distL="0" distR="0" simplePos="0" relativeHeight="15730176" behindDoc="0" locked="0" layoutInCell="1" allowOverlap="1" wp14:anchorId="5D0A45F6" wp14:editId="6E2AE893">
            <wp:simplePos x="0" y="0"/>
            <wp:positionH relativeFrom="page">
              <wp:posOffset>1143000</wp:posOffset>
            </wp:positionH>
            <wp:positionV relativeFrom="paragraph">
              <wp:posOffset>994936</wp:posOffset>
            </wp:positionV>
            <wp:extent cx="5715000" cy="2755900"/>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5" cstate="print"/>
                    <a:stretch>
                      <a:fillRect/>
                    </a:stretch>
                  </pic:blipFill>
                  <pic:spPr>
                    <a:xfrm>
                      <a:off x="0" y="0"/>
                      <a:ext cx="5715000" cy="2755900"/>
                    </a:xfrm>
                    <a:prstGeom prst="rect">
                      <a:avLst/>
                    </a:prstGeom>
                  </pic:spPr>
                </pic:pic>
              </a:graphicData>
            </a:graphic>
          </wp:anchor>
        </w:drawing>
      </w:r>
      <w:r>
        <w:t>TEST</w:t>
      </w:r>
      <w:r>
        <w:rPr>
          <w:spacing w:val="-1"/>
        </w:rPr>
        <w:t xml:space="preserve"> </w:t>
      </w:r>
      <w:r>
        <w:t>CASES/</w:t>
      </w:r>
      <w:r>
        <w:rPr>
          <w:spacing w:val="3"/>
        </w:rPr>
        <w:t xml:space="preserve"> </w:t>
      </w:r>
      <w:r>
        <w:rPr>
          <w:spacing w:val="-2"/>
        </w:rPr>
        <w:t>OUTPUT</w:t>
      </w:r>
    </w:p>
    <w:p w14:paraId="5DB0583D" w14:textId="77777777" w:rsidR="002277D1" w:rsidRDefault="002277D1">
      <w:pPr>
        <w:pStyle w:val="Heading1"/>
        <w:sectPr w:rsidR="002277D1">
          <w:pgSz w:w="12240" w:h="15840"/>
          <w:pgMar w:top="1280" w:right="1440" w:bottom="1140" w:left="1440" w:header="0" w:footer="941" w:gutter="0"/>
          <w:pgBorders w:offsetFrom="page">
            <w:top w:val="single" w:sz="4" w:space="24" w:color="000000"/>
            <w:left w:val="single" w:sz="4" w:space="24" w:color="000000"/>
            <w:bottom w:val="single" w:sz="4" w:space="24" w:color="000000"/>
            <w:right w:val="single" w:sz="4" w:space="24" w:color="000000"/>
          </w:pgBorders>
          <w:cols w:space="720"/>
        </w:sectPr>
      </w:pPr>
    </w:p>
    <w:p w14:paraId="51360030" w14:textId="77777777" w:rsidR="002277D1" w:rsidRDefault="00000000">
      <w:pPr>
        <w:pStyle w:val="BodyText"/>
        <w:spacing w:before="4"/>
        <w:rPr>
          <w:b/>
          <w:sz w:val="17"/>
        </w:rPr>
      </w:pPr>
      <w:r>
        <w:rPr>
          <w:b/>
          <w:noProof/>
          <w:sz w:val="17"/>
        </w:rPr>
        <w:lastRenderedPageBreak/>
        <w:drawing>
          <wp:anchor distT="0" distB="0" distL="0" distR="0" simplePos="0" relativeHeight="15731200" behindDoc="0" locked="0" layoutInCell="1" allowOverlap="1" wp14:anchorId="7F29330E" wp14:editId="6A989067">
            <wp:simplePos x="0" y="0"/>
            <wp:positionH relativeFrom="page">
              <wp:posOffset>1143000</wp:posOffset>
            </wp:positionH>
            <wp:positionV relativeFrom="page">
              <wp:posOffset>4132453</wp:posOffset>
            </wp:positionV>
            <wp:extent cx="5715000" cy="3187065"/>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6" cstate="print"/>
                    <a:stretch>
                      <a:fillRect/>
                    </a:stretch>
                  </pic:blipFill>
                  <pic:spPr>
                    <a:xfrm>
                      <a:off x="0" y="0"/>
                      <a:ext cx="5715000" cy="3187065"/>
                    </a:xfrm>
                    <a:prstGeom prst="rect">
                      <a:avLst/>
                    </a:prstGeom>
                  </pic:spPr>
                </pic:pic>
              </a:graphicData>
            </a:graphic>
          </wp:anchor>
        </w:drawing>
      </w:r>
      <w:r>
        <w:rPr>
          <w:b/>
          <w:noProof/>
          <w:sz w:val="17"/>
        </w:rPr>
        <w:drawing>
          <wp:anchor distT="0" distB="0" distL="0" distR="0" simplePos="0" relativeHeight="15731712" behindDoc="0" locked="0" layoutInCell="1" allowOverlap="1" wp14:anchorId="79E8A40B" wp14:editId="6CEA3806">
            <wp:simplePos x="0" y="0"/>
            <wp:positionH relativeFrom="page">
              <wp:posOffset>1134744</wp:posOffset>
            </wp:positionH>
            <wp:positionV relativeFrom="page">
              <wp:posOffset>651509</wp:posOffset>
            </wp:positionV>
            <wp:extent cx="5715000" cy="3048635"/>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7" cstate="print"/>
                    <a:stretch>
                      <a:fillRect/>
                    </a:stretch>
                  </pic:blipFill>
                  <pic:spPr>
                    <a:xfrm>
                      <a:off x="0" y="0"/>
                      <a:ext cx="5715000" cy="3048635"/>
                    </a:xfrm>
                    <a:prstGeom prst="rect">
                      <a:avLst/>
                    </a:prstGeom>
                  </pic:spPr>
                </pic:pic>
              </a:graphicData>
            </a:graphic>
          </wp:anchor>
        </w:drawing>
      </w:r>
    </w:p>
    <w:p w14:paraId="1FB21E16" w14:textId="77777777" w:rsidR="002277D1" w:rsidRDefault="002277D1">
      <w:pPr>
        <w:pStyle w:val="BodyText"/>
        <w:rPr>
          <w:b/>
          <w:sz w:val="17"/>
        </w:rPr>
        <w:sectPr w:rsidR="002277D1">
          <w:pgSz w:w="12240" w:h="15840"/>
          <w:pgMar w:top="1020" w:right="1440" w:bottom="1140" w:left="1440" w:header="0" w:footer="941" w:gutter="0"/>
          <w:pgBorders w:offsetFrom="page">
            <w:top w:val="single" w:sz="4" w:space="24" w:color="000000"/>
            <w:left w:val="single" w:sz="4" w:space="24" w:color="000000"/>
            <w:bottom w:val="single" w:sz="4" w:space="24" w:color="000000"/>
            <w:right w:val="single" w:sz="4" w:space="24" w:color="000000"/>
          </w:pgBorders>
          <w:cols w:space="720"/>
        </w:sectPr>
      </w:pPr>
    </w:p>
    <w:p w14:paraId="0F38F402" w14:textId="77777777" w:rsidR="002277D1" w:rsidRDefault="00000000">
      <w:pPr>
        <w:pStyle w:val="BodyText"/>
        <w:spacing w:before="4"/>
        <w:rPr>
          <w:b/>
          <w:sz w:val="17"/>
        </w:rPr>
      </w:pPr>
      <w:r>
        <w:rPr>
          <w:b/>
          <w:noProof/>
          <w:sz w:val="17"/>
        </w:rPr>
        <w:lastRenderedPageBreak/>
        <w:drawing>
          <wp:anchor distT="0" distB="0" distL="0" distR="0" simplePos="0" relativeHeight="15732224" behindDoc="0" locked="0" layoutInCell="1" allowOverlap="1" wp14:anchorId="70742C19" wp14:editId="33CCA6E8">
            <wp:simplePos x="0" y="0"/>
            <wp:positionH relativeFrom="page">
              <wp:posOffset>1143000</wp:posOffset>
            </wp:positionH>
            <wp:positionV relativeFrom="page">
              <wp:posOffset>3500120</wp:posOffset>
            </wp:positionV>
            <wp:extent cx="5715000" cy="2380995"/>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8" cstate="print"/>
                    <a:stretch>
                      <a:fillRect/>
                    </a:stretch>
                  </pic:blipFill>
                  <pic:spPr>
                    <a:xfrm>
                      <a:off x="0" y="0"/>
                      <a:ext cx="5715000" cy="2380995"/>
                    </a:xfrm>
                    <a:prstGeom prst="rect">
                      <a:avLst/>
                    </a:prstGeom>
                  </pic:spPr>
                </pic:pic>
              </a:graphicData>
            </a:graphic>
          </wp:anchor>
        </w:drawing>
      </w:r>
      <w:r>
        <w:rPr>
          <w:b/>
          <w:noProof/>
          <w:sz w:val="17"/>
        </w:rPr>
        <w:drawing>
          <wp:anchor distT="0" distB="0" distL="0" distR="0" simplePos="0" relativeHeight="15732736" behindDoc="0" locked="0" layoutInCell="1" allowOverlap="1" wp14:anchorId="4D2BD471" wp14:editId="2581DBCD">
            <wp:simplePos x="0" y="0"/>
            <wp:positionH relativeFrom="page">
              <wp:posOffset>1143000</wp:posOffset>
            </wp:positionH>
            <wp:positionV relativeFrom="page">
              <wp:posOffset>6010909</wp:posOffset>
            </wp:positionV>
            <wp:extent cx="5715000" cy="2425700"/>
            <wp:effectExtent l="0" t="0" r="0" b="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9" cstate="print"/>
                    <a:stretch>
                      <a:fillRect/>
                    </a:stretch>
                  </pic:blipFill>
                  <pic:spPr>
                    <a:xfrm>
                      <a:off x="0" y="0"/>
                      <a:ext cx="5715000" cy="2425700"/>
                    </a:xfrm>
                    <a:prstGeom prst="rect">
                      <a:avLst/>
                    </a:prstGeom>
                  </pic:spPr>
                </pic:pic>
              </a:graphicData>
            </a:graphic>
          </wp:anchor>
        </w:drawing>
      </w:r>
      <w:r>
        <w:rPr>
          <w:b/>
          <w:noProof/>
          <w:sz w:val="17"/>
        </w:rPr>
        <w:drawing>
          <wp:anchor distT="0" distB="0" distL="0" distR="0" simplePos="0" relativeHeight="15733248" behindDoc="0" locked="0" layoutInCell="1" allowOverlap="1" wp14:anchorId="01DA1EC5" wp14:editId="27DB1022">
            <wp:simplePos x="0" y="0"/>
            <wp:positionH relativeFrom="page">
              <wp:posOffset>1143000</wp:posOffset>
            </wp:positionH>
            <wp:positionV relativeFrom="page">
              <wp:posOffset>866139</wp:posOffset>
            </wp:positionV>
            <wp:extent cx="5715000" cy="2322829"/>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0" cstate="print"/>
                    <a:stretch>
                      <a:fillRect/>
                    </a:stretch>
                  </pic:blipFill>
                  <pic:spPr>
                    <a:xfrm>
                      <a:off x="0" y="0"/>
                      <a:ext cx="5715000" cy="2322829"/>
                    </a:xfrm>
                    <a:prstGeom prst="rect">
                      <a:avLst/>
                    </a:prstGeom>
                  </pic:spPr>
                </pic:pic>
              </a:graphicData>
            </a:graphic>
          </wp:anchor>
        </w:drawing>
      </w:r>
    </w:p>
    <w:p w14:paraId="16F5A52E" w14:textId="77777777" w:rsidR="002277D1" w:rsidRDefault="002277D1">
      <w:pPr>
        <w:pStyle w:val="BodyText"/>
        <w:rPr>
          <w:b/>
          <w:sz w:val="17"/>
        </w:rPr>
        <w:sectPr w:rsidR="002277D1">
          <w:footerReference w:type="default" r:id="rId21"/>
          <w:pgSz w:w="12240" w:h="15840"/>
          <w:pgMar w:top="1360" w:right="1440" w:bottom="1240" w:left="1440" w:header="0" w:footer="1041" w:gutter="0"/>
          <w:pgBorders w:offsetFrom="page">
            <w:top w:val="single" w:sz="4" w:space="24" w:color="000000"/>
            <w:left w:val="single" w:sz="4" w:space="24" w:color="000000"/>
            <w:bottom w:val="single" w:sz="4" w:space="24" w:color="000000"/>
            <w:right w:val="single" w:sz="4" w:space="24" w:color="000000"/>
          </w:pgBorders>
          <w:cols w:space="720"/>
        </w:sectPr>
      </w:pPr>
    </w:p>
    <w:p w14:paraId="68CE8EE1" w14:textId="77777777" w:rsidR="002277D1" w:rsidRDefault="00000000">
      <w:pPr>
        <w:spacing w:before="70"/>
        <w:ind w:left="140"/>
        <w:jc w:val="center"/>
        <w:rPr>
          <w:b/>
          <w:sz w:val="30"/>
        </w:rPr>
      </w:pPr>
      <w:r>
        <w:rPr>
          <w:b/>
          <w:spacing w:val="-4"/>
          <w:sz w:val="30"/>
        </w:rPr>
        <w:lastRenderedPageBreak/>
        <w:t>CHAPTER-</w:t>
      </w:r>
      <w:r>
        <w:rPr>
          <w:b/>
          <w:spacing w:val="-10"/>
          <w:sz w:val="30"/>
        </w:rPr>
        <w:t>4</w:t>
      </w:r>
    </w:p>
    <w:p w14:paraId="574C3E48" w14:textId="77777777" w:rsidR="002277D1" w:rsidRDefault="00000000">
      <w:pPr>
        <w:pStyle w:val="Heading1"/>
        <w:spacing w:before="206"/>
      </w:pPr>
      <w:r>
        <w:rPr>
          <w:spacing w:val="-2"/>
        </w:rPr>
        <w:t>RESULTS</w:t>
      </w:r>
    </w:p>
    <w:p w14:paraId="22FE2341" w14:textId="77777777" w:rsidR="002277D1" w:rsidRDefault="002277D1">
      <w:pPr>
        <w:pStyle w:val="BodyText"/>
        <w:spacing w:before="283"/>
        <w:rPr>
          <w:b/>
          <w:sz w:val="41"/>
        </w:rPr>
      </w:pPr>
    </w:p>
    <w:p w14:paraId="0A9B38F4" w14:textId="77777777" w:rsidR="002277D1" w:rsidRDefault="00000000">
      <w:pPr>
        <w:pStyle w:val="BodyText"/>
        <w:spacing w:line="367" w:lineRule="auto"/>
        <w:ind w:left="576" w:right="446"/>
        <w:jc w:val="both"/>
      </w:pPr>
      <w:r>
        <w:t>The quantitative output reveals a distinct decoupling of performance between the two entities in FY25.</w:t>
      </w:r>
    </w:p>
    <w:p w14:paraId="7FE48EED" w14:textId="77777777" w:rsidR="002277D1" w:rsidRDefault="00000000">
      <w:pPr>
        <w:spacing w:before="78"/>
        <w:ind w:left="576"/>
        <w:jc w:val="both"/>
        <w:rPr>
          <w:b/>
        </w:rPr>
      </w:pPr>
      <w:r>
        <w:rPr>
          <w:b/>
        </w:rPr>
        <w:t>A.</w:t>
      </w:r>
      <w:r>
        <w:rPr>
          <w:b/>
          <w:spacing w:val="-5"/>
        </w:rPr>
        <w:t xml:space="preserve"> </w:t>
      </w:r>
      <w:r>
        <w:rPr>
          <w:b/>
        </w:rPr>
        <w:t>Operational</w:t>
      </w:r>
      <w:r>
        <w:rPr>
          <w:b/>
          <w:spacing w:val="-4"/>
        </w:rPr>
        <w:t xml:space="preserve"> </w:t>
      </w:r>
      <w:r>
        <w:rPr>
          <w:b/>
        </w:rPr>
        <w:t>Performance:</w:t>
      </w:r>
      <w:r>
        <w:rPr>
          <w:b/>
          <w:spacing w:val="-3"/>
        </w:rPr>
        <w:t xml:space="preserve"> </w:t>
      </w:r>
      <w:r>
        <w:rPr>
          <w:b/>
        </w:rPr>
        <w:t>Sales</w:t>
      </w:r>
      <w:r>
        <w:rPr>
          <w:b/>
          <w:spacing w:val="-4"/>
        </w:rPr>
        <w:t xml:space="preserve"> </w:t>
      </w:r>
      <w:r>
        <w:rPr>
          <w:b/>
        </w:rPr>
        <w:t>&amp;</w:t>
      </w:r>
      <w:r>
        <w:rPr>
          <w:b/>
          <w:spacing w:val="-6"/>
        </w:rPr>
        <w:t xml:space="preserve"> </w:t>
      </w:r>
      <w:r>
        <w:rPr>
          <w:b/>
          <w:spacing w:val="-2"/>
        </w:rPr>
        <w:t>Margins</w:t>
      </w:r>
    </w:p>
    <w:p w14:paraId="7E4C1354" w14:textId="77777777" w:rsidR="002277D1" w:rsidRDefault="00000000">
      <w:pPr>
        <w:pStyle w:val="ListParagraph"/>
        <w:numPr>
          <w:ilvl w:val="0"/>
          <w:numId w:val="4"/>
        </w:numPr>
        <w:tabs>
          <w:tab w:val="left" w:pos="796"/>
        </w:tabs>
        <w:spacing w:before="212"/>
        <w:ind w:left="796" w:hanging="220"/>
        <w:rPr>
          <w:b/>
        </w:rPr>
      </w:pPr>
      <w:r>
        <w:rPr>
          <w:b/>
        </w:rPr>
        <w:t>Sales</w:t>
      </w:r>
      <w:r>
        <w:rPr>
          <w:b/>
          <w:spacing w:val="-5"/>
        </w:rPr>
        <w:t xml:space="preserve"> </w:t>
      </w:r>
      <w:r>
        <w:rPr>
          <w:b/>
        </w:rPr>
        <w:t>Velocity:</w:t>
      </w:r>
      <w:r>
        <w:rPr>
          <w:b/>
          <w:spacing w:val="-5"/>
        </w:rPr>
        <w:t xml:space="preserve"> </w:t>
      </w:r>
      <w:r>
        <w:rPr>
          <w:b/>
        </w:rPr>
        <w:t>The</w:t>
      </w:r>
      <w:r>
        <w:rPr>
          <w:b/>
          <w:spacing w:val="-2"/>
        </w:rPr>
        <w:t xml:space="preserve"> </w:t>
      </w:r>
      <w:r>
        <w:rPr>
          <w:b/>
        </w:rPr>
        <w:t>Divergence</w:t>
      </w:r>
      <w:r>
        <w:rPr>
          <w:b/>
          <w:spacing w:val="-3"/>
        </w:rPr>
        <w:t xml:space="preserve"> </w:t>
      </w:r>
      <w:r>
        <w:rPr>
          <w:b/>
        </w:rPr>
        <w:t>of</w:t>
      </w:r>
      <w:r>
        <w:rPr>
          <w:b/>
          <w:spacing w:val="-3"/>
        </w:rPr>
        <w:t xml:space="preserve"> </w:t>
      </w:r>
      <w:r>
        <w:rPr>
          <w:b/>
          <w:spacing w:val="-2"/>
        </w:rPr>
        <w:t>Demand</w:t>
      </w:r>
    </w:p>
    <w:p w14:paraId="478E79D2" w14:textId="77777777" w:rsidR="002277D1" w:rsidRDefault="00000000">
      <w:pPr>
        <w:pStyle w:val="ListParagraph"/>
        <w:numPr>
          <w:ilvl w:val="1"/>
          <w:numId w:val="4"/>
        </w:numPr>
        <w:tabs>
          <w:tab w:val="left" w:pos="1080"/>
        </w:tabs>
        <w:spacing w:before="213" w:line="369" w:lineRule="auto"/>
        <w:ind w:right="441"/>
      </w:pPr>
      <w:r>
        <w:rPr>
          <w:b/>
        </w:rPr>
        <w:t xml:space="preserve">Persistent Systems (Accelerating Trajectory): </w:t>
      </w:r>
      <w:r>
        <w:t>The company has demonstrated exceptional resilience. In the most recent quarter (Sep</w:t>
      </w:r>
      <w:r>
        <w:rPr>
          <w:spacing w:val="-3"/>
        </w:rPr>
        <w:t xml:space="preserve"> </w:t>
      </w:r>
      <w:r>
        <w:t>2025), Persistent reported sales of</w:t>
      </w:r>
    </w:p>
    <w:p w14:paraId="3FE45451" w14:textId="77777777" w:rsidR="002277D1" w:rsidRDefault="00000000">
      <w:pPr>
        <w:pStyle w:val="BodyText"/>
        <w:spacing w:line="369" w:lineRule="auto"/>
        <w:ind w:left="1080" w:right="439"/>
        <w:jc w:val="both"/>
      </w:pPr>
      <w:r>
        <w:rPr>
          <w:b/>
        </w:rPr>
        <w:t>₹3,581 Cr</w:t>
      </w:r>
      <w:r>
        <w:t xml:space="preserve">, representing a YoY growth of </w:t>
      </w:r>
      <w:r>
        <w:rPr>
          <w:b/>
        </w:rPr>
        <w:t>23.6%</w:t>
      </w:r>
      <w:r>
        <w:t>. This is not an anomaly; the company has</w:t>
      </w:r>
      <w:r>
        <w:rPr>
          <w:spacing w:val="-3"/>
        </w:rPr>
        <w:t xml:space="preserve"> </w:t>
      </w:r>
      <w:r>
        <w:t>consistently</w:t>
      </w:r>
      <w:r>
        <w:rPr>
          <w:spacing w:val="-6"/>
        </w:rPr>
        <w:t xml:space="preserve"> </w:t>
      </w:r>
      <w:r>
        <w:t>maintained</w:t>
      </w:r>
      <w:r>
        <w:rPr>
          <w:spacing w:val="-5"/>
        </w:rPr>
        <w:t xml:space="preserve"> </w:t>
      </w:r>
      <w:r>
        <w:t>a</w:t>
      </w:r>
      <w:r>
        <w:rPr>
          <w:spacing w:val="-3"/>
        </w:rPr>
        <w:t xml:space="preserve"> </w:t>
      </w:r>
      <w:r>
        <w:t>growth</w:t>
      </w:r>
      <w:r>
        <w:rPr>
          <w:spacing w:val="-6"/>
        </w:rPr>
        <w:t xml:space="preserve"> </w:t>
      </w:r>
      <w:r>
        <w:t>band</w:t>
      </w:r>
      <w:r>
        <w:rPr>
          <w:spacing w:val="-5"/>
        </w:rPr>
        <w:t xml:space="preserve"> </w:t>
      </w:r>
      <w:r>
        <w:t xml:space="preserve">of </w:t>
      </w:r>
      <w:r>
        <w:rPr>
          <w:b/>
        </w:rPr>
        <w:t>21%–25%</w:t>
      </w:r>
      <w:r>
        <w:rPr>
          <w:b/>
          <w:spacing w:val="-3"/>
        </w:rPr>
        <w:t xml:space="preserve"> </w:t>
      </w:r>
      <w:r>
        <w:t>over</w:t>
      </w:r>
      <w:r>
        <w:rPr>
          <w:spacing w:val="-5"/>
        </w:rPr>
        <w:t xml:space="preserve"> </w:t>
      </w:r>
      <w:r>
        <w:t>the</w:t>
      </w:r>
      <w:r>
        <w:rPr>
          <w:spacing w:val="-5"/>
        </w:rPr>
        <w:t xml:space="preserve"> </w:t>
      </w:r>
      <w:r>
        <w:t>last</w:t>
      </w:r>
      <w:r>
        <w:rPr>
          <w:spacing w:val="-4"/>
        </w:rPr>
        <w:t xml:space="preserve"> </w:t>
      </w:r>
      <w:r>
        <w:t>four</w:t>
      </w:r>
      <w:r>
        <w:rPr>
          <w:spacing w:val="-3"/>
        </w:rPr>
        <w:t xml:space="preserve"> </w:t>
      </w:r>
      <w:r>
        <w:t>quarters.</w:t>
      </w:r>
      <w:r>
        <w:rPr>
          <w:spacing w:val="-3"/>
        </w:rPr>
        <w:t xml:space="preserve"> </w:t>
      </w:r>
      <w:r>
        <w:t>This linear</w:t>
      </w:r>
      <w:r>
        <w:rPr>
          <w:spacing w:val="-9"/>
        </w:rPr>
        <w:t xml:space="preserve"> </w:t>
      </w:r>
      <w:r>
        <w:t>acceleration</w:t>
      </w:r>
      <w:r>
        <w:rPr>
          <w:spacing w:val="-10"/>
        </w:rPr>
        <w:t xml:space="preserve"> </w:t>
      </w:r>
      <w:r>
        <w:t>suggests</w:t>
      </w:r>
      <w:r>
        <w:rPr>
          <w:spacing w:val="-9"/>
        </w:rPr>
        <w:t xml:space="preserve"> </w:t>
      </w:r>
      <w:r>
        <w:t>the</w:t>
      </w:r>
      <w:r>
        <w:rPr>
          <w:spacing w:val="-9"/>
        </w:rPr>
        <w:t xml:space="preserve"> </w:t>
      </w:r>
      <w:r>
        <w:t>company</w:t>
      </w:r>
      <w:r>
        <w:rPr>
          <w:spacing w:val="-9"/>
        </w:rPr>
        <w:t xml:space="preserve"> </w:t>
      </w:r>
      <w:r>
        <w:t>is</w:t>
      </w:r>
      <w:r>
        <w:rPr>
          <w:spacing w:val="-9"/>
        </w:rPr>
        <w:t xml:space="preserve"> </w:t>
      </w:r>
      <w:r>
        <w:t>successfully</w:t>
      </w:r>
      <w:r>
        <w:rPr>
          <w:spacing w:val="-7"/>
        </w:rPr>
        <w:t xml:space="preserve"> </w:t>
      </w:r>
      <w:r>
        <w:t>capturing</w:t>
      </w:r>
      <w:r>
        <w:rPr>
          <w:spacing w:val="-12"/>
        </w:rPr>
        <w:t xml:space="preserve"> </w:t>
      </w:r>
      <w:r>
        <w:t>market</w:t>
      </w:r>
      <w:r>
        <w:rPr>
          <w:spacing w:val="-8"/>
        </w:rPr>
        <w:t xml:space="preserve"> </w:t>
      </w:r>
      <w:r>
        <w:t>share</w:t>
      </w:r>
      <w:r>
        <w:rPr>
          <w:spacing w:val="-9"/>
        </w:rPr>
        <w:t xml:space="preserve"> </w:t>
      </w:r>
      <w:r>
        <w:t>in</w:t>
      </w:r>
      <w:r>
        <w:rPr>
          <w:spacing w:val="-10"/>
        </w:rPr>
        <w:t xml:space="preserve"> </w:t>
      </w:r>
      <w:r>
        <w:t>Digital Engineering and AI modernization.</w:t>
      </w:r>
    </w:p>
    <w:p w14:paraId="358377E6" w14:textId="77777777" w:rsidR="002277D1" w:rsidRDefault="00000000">
      <w:pPr>
        <w:pStyle w:val="ListParagraph"/>
        <w:numPr>
          <w:ilvl w:val="1"/>
          <w:numId w:val="4"/>
        </w:numPr>
        <w:tabs>
          <w:tab w:val="left" w:pos="1080"/>
        </w:tabs>
        <w:spacing w:before="73" w:line="369" w:lineRule="auto"/>
        <w:ind w:right="439"/>
      </w:pPr>
      <w:r>
        <w:rPr>
          <w:b/>
        </w:rPr>
        <w:t>KPIT</w:t>
      </w:r>
      <w:r>
        <w:rPr>
          <w:b/>
          <w:spacing w:val="-6"/>
        </w:rPr>
        <w:t xml:space="preserve"> </w:t>
      </w:r>
      <w:r>
        <w:rPr>
          <w:b/>
        </w:rPr>
        <w:t>Technologies</w:t>
      </w:r>
      <w:r>
        <w:rPr>
          <w:b/>
          <w:spacing w:val="-6"/>
        </w:rPr>
        <w:t xml:space="preserve"> </w:t>
      </w:r>
      <w:r>
        <w:rPr>
          <w:b/>
        </w:rPr>
        <w:t>(Decelerating</w:t>
      </w:r>
      <w:r>
        <w:rPr>
          <w:b/>
          <w:spacing w:val="-5"/>
        </w:rPr>
        <w:t xml:space="preserve"> </w:t>
      </w:r>
      <w:r>
        <w:rPr>
          <w:b/>
        </w:rPr>
        <w:t>Trajectory):</w:t>
      </w:r>
      <w:r>
        <w:rPr>
          <w:b/>
          <w:spacing w:val="-2"/>
        </w:rPr>
        <w:t xml:space="preserve"> </w:t>
      </w:r>
      <w:r>
        <w:t>KPIT</w:t>
      </w:r>
      <w:r>
        <w:rPr>
          <w:spacing w:val="-7"/>
        </w:rPr>
        <w:t xml:space="preserve"> </w:t>
      </w:r>
      <w:r>
        <w:t>exhibits</w:t>
      </w:r>
      <w:r>
        <w:rPr>
          <w:spacing w:val="-6"/>
        </w:rPr>
        <w:t xml:space="preserve"> </w:t>
      </w:r>
      <w:r>
        <w:t>clear</w:t>
      </w:r>
      <w:r>
        <w:rPr>
          <w:spacing w:val="-5"/>
        </w:rPr>
        <w:t xml:space="preserve"> </w:t>
      </w:r>
      <w:r>
        <w:t>signs</w:t>
      </w:r>
      <w:r>
        <w:rPr>
          <w:spacing w:val="-5"/>
        </w:rPr>
        <w:t xml:space="preserve"> </w:t>
      </w:r>
      <w:r>
        <w:t>of</w:t>
      </w:r>
      <w:r>
        <w:rPr>
          <w:spacing w:val="-6"/>
        </w:rPr>
        <w:t xml:space="preserve"> </w:t>
      </w:r>
      <w:r>
        <w:t xml:space="preserve">saturation. From a high-growth base in FY24 (~17-20%), revenue momentum has slowed sharply. The Sep 2025 sales stood at </w:t>
      </w:r>
      <w:r>
        <w:rPr>
          <w:b/>
        </w:rPr>
        <w:t>₹1,588 Cr</w:t>
      </w:r>
      <w:r>
        <w:t xml:space="preserve">, translating to a growth rate of just </w:t>
      </w:r>
      <w:r>
        <w:rPr>
          <w:b/>
        </w:rPr>
        <w:t>7.9%</w:t>
      </w:r>
      <w:r>
        <w:t>. This breakdown</w:t>
      </w:r>
      <w:r>
        <w:rPr>
          <w:spacing w:val="-1"/>
        </w:rPr>
        <w:t xml:space="preserve"> </w:t>
      </w:r>
      <w:r>
        <w:t>from double-digit to</w:t>
      </w:r>
      <w:r>
        <w:rPr>
          <w:spacing w:val="-1"/>
        </w:rPr>
        <w:t xml:space="preserve"> </w:t>
      </w:r>
      <w:r>
        <w:t>single-digit growth</w:t>
      </w:r>
      <w:r>
        <w:rPr>
          <w:spacing w:val="-1"/>
        </w:rPr>
        <w:t xml:space="preserve"> </w:t>
      </w:r>
      <w:r>
        <w:t>indicates a</w:t>
      </w:r>
      <w:r>
        <w:rPr>
          <w:spacing w:val="-1"/>
        </w:rPr>
        <w:t xml:space="preserve"> </w:t>
      </w:r>
      <w:r>
        <w:t>demand</w:t>
      </w:r>
      <w:r>
        <w:rPr>
          <w:spacing w:val="-1"/>
        </w:rPr>
        <w:t xml:space="preserve"> </w:t>
      </w:r>
      <w:r>
        <w:t>normalization</w:t>
      </w:r>
      <w:r>
        <w:rPr>
          <w:spacing w:val="-1"/>
        </w:rPr>
        <w:t xml:space="preserve"> </w:t>
      </w:r>
      <w:r>
        <w:t>in the Automotive ER&amp;D vertical.</w:t>
      </w:r>
    </w:p>
    <w:p w14:paraId="0F9B8F8B" w14:textId="77777777" w:rsidR="002277D1" w:rsidRDefault="00000000">
      <w:pPr>
        <w:pStyle w:val="ListParagraph"/>
        <w:numPr>
          <w:ilvl w:val="0"/>
          <w:numId w:val="4"/>
        </w:numPr>
        <w:tabs>
          <w:tab w:val="left" w:pos="796"/>
        </w:tabs>
        <w:spacing w:before="73"/>
        <w:ind w:left="796" w:hanging="220"/>
        <w:rPr>
          <w:b/>
        </w:rPr>
      </w:pPr>
      <w:r>
        <w:rPr>
          <w:b/>
        </w:rPr>
        <w:t>Margin</w:t>
      </w:r>
      <w:r>
        <w:rPr>
          <w:b/>
          <w:spacing w:val="-4"/>
        </w:rPr>
        <w:t xml:space="preserve"> </w:t>
      </w:r>
      <w:r>
        <w:rPr>
          <w:b/>
        </w:rPr>
        <w:t>Efficiency:</w:t>
      </w:r>
      <w:r>
        <w:rPr>
          <w:b/>
          <w:spacing w:val="-4"/>
        </w:rPr>
        <w:t xml:space="preserve"> </w:t>
      </w:r>
      <w:r>
        <w:rPr>
          <w:b/>
        </w:rPr>
        <w:t>The</w:t>
      </w:r>
      <w:r>
        <w:rPr>
          <w:b/>
          <w:spacing w:val="-6"/>
        </w:rPr>
        <w:t xml:space="preserve"> </w:t>
      </w:r>
      <w:r>
        <w:rPr>
          <w:b/>
        </w:rPr>
        <w:t>Quality</w:t>
      </w:r>
      <w:r>
        <w:rPr>
          <w:b/>
          <w:spacing w:val="-4"/>
        </w:rPr>
        <w:t xml:space="preserve"> </w:t>
      </w:r>
      <w:r>
        <w:rPr>
          <w:b/>
        </w:rPr>
        <w:t>of</w:t>
      </w:r>
      <w:r>
        <w:rPr>
          <w:b/>
          <w:spacing w:val="-3"/>
        </w:rPr>
        <w:t xml:space="preserve"> </w:t>
      </w:r>
      <w:r>
        <w:rPr>
          <w:b/>
          <w:spacing w:val="-2"/>
        </w:rPr>
        <w:t>Earnings</w:t>
      </w:r>
    </w:p>
    <w:p w14:paraId="5DDE8AEE" w14:textId="77777777" w:rsidR="002277D1" w:rsidRDefault="00000000">
      <w:pPr>
        <w:pStyle w:val="ListParagraph"/>
        <w:numPr>
          <w:ilvl w:val="1"/>
          <w:numId w:val="4"/>
        </w:numPr>
        <w:tabs>
          <w:tab w:val="left" w:pos="1080"/>
        </w:tabs>
        <w:spacing w:before="213" w:line="367" w:lineRule="auto"/>
        <w:ind w:right="438"/>
      </w:pPr>
      <w:r>
        <w:rPr>
          <w:b/>
        </w:rPr>
        <w:t>Persistent</w:t>
      </w:r>
      <w:r>
        <w:rPr>
          <w:b/>
          <w:spacing w:val="-14"/>
        </w:rPr>
        <w:t xml:space="preserve"> </w:t>
      </w:r>
      <w:r>
        <w:rPr>
          <w:b/>
        </w:rPr>
        <w:t>Systems:</w:t>
      </w:r>
      <w:r>
        <w:rPr>
          <w:b/>
          <w:spacing w:val="-14"/>
        </w:rPr>
        <w:t xml:space="preserve"> </w:t>
      </w:r>
      <w:r>
        <w:t>The</w:t>
      </w:r>
      <w:r>
        <w:rPr>
          <w:spacing w:val="-14"/>
        </w:rPr>
        <w:t xml:space="preserve"> </w:t>
      </w:r>
      <w:r>
        <w:t>company</w:t>
      </w:r>
      <w:r>
        <w:rPr>
          <w:spacing w:val="-13"/>
        </w:rPr>
        <w:t xml:space="preserve"> </w:t>
      </w:r>
      <w:r>
        <w:t>is</w:t>
      </w:r>
      <w:r>
        <w:rPr>
          <w:spacing w:val="-14"/>
        </w:rPr>
        <w:t xml:space="preserve"> </w:t>
      </w:r>
      <w:r>
        <w:t>benefiting</w:t>
      </w:r>
      <w:r>
        <w:rPr>
          <w:spacing w:val="-14"/>
        </w:rPr>
        <w:t xml:space="preserve"> </w:t>
      </w:r>
      <w:r>
        <w:t>from</w:t>
      </w:r>
      <w:r>
        <w:rPr>
          <w:spacing w:val="-14"/>
        </w:rPr>
        <w:t xml:space="preserve"> </w:t>
      </w:r>
      <w:r>
        <w:rPr>
          <w:b/>
        </w:rPr>
        <w:t>Operating</w:t>
      </w:r>
      <w:r>
        <w:rPr>
          <w:b/>
          <w:spacing w:val="-13"/>
        </w:rPr>
        <w:t xml:space="preserve"> </w:t>
      </w:r>
      <w:r>
        <w:rPr>
          <w:b/>
        </w:rPr>
        <w:t>Leverage</w:t>
      </w:r>
      <w:r>
        <w:t>.</w:t>
      </w:r>
      <w:r>
        <w:rPr>
          <w:spacing w:val="-14"/>
        </w:rPr>
        <w:t xml:space="preserve"> </w:t>
      </w:r>
      <w:r>
        <w:t>Margins</w:t>
      </w:r>
      <w:r>
        <w:rPr>
          <w:spacing w:val="-14"/>
        </w:rPr>
        <w:t xml:space="preserve"> </w:t>
      </w:r>
      <w:r>
        <w:t xml:space="preserve">have structurally improved from ~16% (mid-2023) to </w:t>
      </w:r>
      <w:r>
        <w:rPr>
          <w:b/>
        </w:rPr>
        <w:t xml:space="preserve">19% </w:t>
      </w:r>
      <w:r>
        <w:t xml:space="preserve">(Sep 2025). The ability to expand margins while growing revenue &gt;20% indicates strong pricing power and cost </w:t>
      </w:r>
      <w:r>
        <w:rPr>
          <w:spacing w:val="-2"/>
        </w:rPr>
        <w:t>efficiencies.</w:t>
      </w:r>
    </w:p>
    <w:p w14:paraId="3D84B895" w14:textId="77777777" w:rsidR="002277D1" w:rsidRDefault="00000000">
      <w:pPr>
        <w:pStyle w:val="ListParagraph"/>
        <w:numPr>
          <w:ilvl w:val="1"/>
          <w:numId w:val="4"/>
        </w:numPr>
        <w:tabs>
          <w:tab w:val="left" w:pos="1080"/>
        </w:tabs>
        <w:spacing w:before="83" w:line="367" w:lineRule="auto"/>
        <w:ind w:right="439"/>
      </w:pPr>
      <w:r>
        <w:rPr>
          <w:b/>
        </w:rPr>
        <w:t xml:space="preserve">KPIT Technologies: </w:t>
      </w:r>
      <w:r>
        <w:t xml:space="preserve">The company faces </w:t>
      </w:r>
      <w:r>
        <w:rPr>
          <w:b/>
        </w:rPr>
        <w:t>Margin Compression</w:t>
      </w:r>
      <w:r>
        <w:t>. Margins have contracted</w:t>
      </w:r>
      <w:r>
        <w:rPr>
          <w:spacing w:val="-14"/>
        </w:rPr>
        <w:t xml:space="preserve"> </w:t>
      </w:r>
      <w:r>
        <w:t>from</w:t>
      </w:r>
      <w:r>
        <w:rPr>
          <w:spacing w:val="-11"/>
        </w:rPr>
        <w:t xml:space="preserve"> </w:t>
      </w:r>
      <w:r>
        <w:t>a</w:t>
      </w:r>
      <w:r>
        <w:rPr>
          <w:spacing w:val="-14"/>
        </w:rPr>
        <w:t xml:space="preserve"> </w:t>
      </w:r>
      <w:r>
        <w:t>peak</w:t>
      </w:r>
      <w:r>
        <w:rPr>
          <w:spacing w:val="-14"/>
        </w:rPr>
        <w:t xml:space="preserve"> </w:t>
      </w:r>
      <w:r>
        <w:t>of</w:t>
      </w:r>
      <w:r>
        <w:rPr>
          <w:spacing w:val="-12"/>
        </w:rPr>
        <w:t xml:space="preserve"> </w:t>
      </w:r>
      <w:r>
        <w:t>~21%</w:t>
      </w:r>
      <w:r>
        <w:rPr>
          <w:spacing w:val="-14"/>
        </w:rPr>
        <w:t xml:space="preserve"> </w:t>
      </w:r>
      <w:r>
        <w:t>to</w:t>
      </w:r>
      <w:r>
        <w:rPr>
          <w:spacing w:val="-13"/>
        </w:rPr>
        <w:t xml:space="preserve"> </w:t>
      </w:r>
      <w:r>
        <w:rPr>
          <w:b/>
        </w:rPr>
        <w:t>19%</w:t>
      </w:r>
      <w:r>
        <w:rPr>
          <w:b/>
          <w:spacing w:val="-14"/>
        </w:rPr>
        <w:t xml:space="preserve"> </w:t>
      </w:r>
      <w:r>
        <w:t>in</w:t>
      </w:r>
      <w:r>
        <w:rPr>
          <w:spacing w:val="-14"/>
        </w:rPr>
        <w:t xml:space="preserve"> </w:t>
      </w:r>
      <w:r>
        <w:t>the</w:t>
      </w:r>
      <w:r>
        <w:rPr>
          <w:spacing w:val="-13"/>
        </w:rPr>
        <w:t xml:space="preserve"> </w:t>
      </w:r>
      <w:r>
        <w:t>most</w:t>
      </w:r>
      <w:r>
        <w:rPr>
          <w:spacing w:val="-13"/>
        </w:rPr>
        <w:t xml:space="preserve"> </w:t>
      </w:r>
      <w:r>
        <w:t>recent</w:t>
      </w:r>
      <w:r>
        <w:rPr>
          <w:spacing w:val="-13"/>
        </w:rPr>
        <w:t xml:space="preserve"> </w:t>
      </w:r>
      <w:r>
        <w:t>quarter.</w:t>
      </w:r>
      <w:r>
        <w:rPr>
          <w:spacing w:val="-14"/>
        </w:rPr>
        <w:t xml:space="preserve"> </w:t>
      </w:r>
      <w:r>
        <w:t>This</w:t>
      </w:r>
      <w:r>
        <w:rPr>
          <w:spacing w:val="-14"/>
        </w:rPr>
        <w:t xml:space="preserve"> </w:t>
      </w:r>
      <w:r>
        <w:t>"double</w:t>
      </w:r>
      <w:r>
        <w:rPr>
          <w:spacing w:val="-13"/>
        </w:rPr>
        <w:t xml:space="preserve"> </w:t>
      </w:r>
      <w:r>
        <w:t>negative" (slowing sales and shrinking margins) implies rising costs or pricing pressure from automotive clients.</w:t>
      </w:r>
    </w:p>
    <w:p w14:paraId="27AA0A17" w14:textId="77777777" w:rsidR="002277D1" w:rsidRDefault="002277D1">
      <w:pPr>
        <w:pStyle w:val="BodyText"/>
      </w:pPr>
    </w:p>
    <w:p w14:paraId="4151E5A7" w14:textId="77777777" w:rsidR="002277D1" w:rsidRDefault="002277D1">
      <w:pPr>
        <w:pStyle w:val="BodyText"/>
        <w:spacing w:before="42"/>
      </w:pPr>
    </w:p>
    <w:p w14:paraId="7DE41493" w14:textId="77777777" w:rsidR="002277D1" w:rsidRDefault="00000000">
      <w:pPr>
        <w:pStyle w:val="BodyText"/>
        <w:spacing w:line="369" w:lineRule="auto"/>
        <w:ind w:left="576" w:right="441"/>
        <w:jc w:val="both"/>
      </w:pPr>
      <w:r>
        <w:rPr>
          <w:b/>
        </w:rPr>
        <w:t xml:space="preserve">Persistent Systems: </w:t>
      </w:r>
      <w:r>
        <w:t>Outperformer. The stock price rally is fully justified by financial performance. The company is firing on all cylinders—Sales Velocity and Profitability. It remains a core holding for growth portfolios.</w:t>
      </w:r>
    </w:p>
    <w:p w14:paraId="31F65499" w14:textId="77777777" w:rsidR="002277D1" w:rsidRDefault="002277D1">
      <w:pPr>
        <w:pStyle w:val="BodyText"/>
        <w:spacing w:line="369" w:lineRule="auto"/>
        <w:jc w:val="both"/>
        <w:sectPr w:rsidR="002277D1">
          <w:pgSz w:w="12240" w:h="15840"/>
          <w:pgMar w:top="1080" w:right="1440" w:bottom="1240" w:left="1440" w:header="0" w:footer="1041" w:gutter="0"/>
          <w:pgBorders w:offsetFrom="page">
            <w:top w:val="single" w:sz="4" w:space="24" w:color="000000"/>
            <w:left w:val="single" w:sz="4" w:space="24" w:color="000000"/>
            <w:bottom w:val="single" w:sz="4" w:space="24" w:color="000000"/>
            <w:right w:val="single" w:sz="4" w:space="24" w:color="000000"/>
          </w:pgBorders>
          <w:cols w:space="720"/>
        </w:sectPr>
      </w:pPr>
    </w:p>
    <w:p w14:paraId="52183B89" w14:textId="77777777" w:rsidR="002277D1" w:rsidRDefault="00000000">
      <w:pPr>
        <w:pStyle w:val="BodyText"/>
        <w:spacing w:before="71" w:line="369" w:lineRule="auto"/>
        <w:ind w:left="576" w:right="444"/>
        <w:jc w:val="both"/>
      </w:pPr>
      <w:r>
        <w:rPr>
          <w:b/>
        </w:rPr>
        <w:lastRenderedPageBreak/>
        <w:t xml:space="preserve">KPIT Technologies: </w:t>
      </w:r>
      <w:r>
        <w:t>Underperformer. The financial performance does not justify the current stock price. The deceleration in growth and margin contraction warrants a cautious approach. We recommend reducing exposure until revenue momentum re-accelerates.</w:t>
      </w:r>
    </w:p>
    <w:p w14:paraId="06B0DB54" w14:textId="77777777" w:rsidR="002277D1" w:rsidRDefault="00000000">
      <w:pPr>
        <w:pStyle w:val="BodyText"/>
        <w:spacing w:line="251" w:lineRule="exact"/>
        <w:ind w:left="576"/>
        <w:jc w:val="both"/>
      </w:pPr>
      <w:r>
        <w:t>trends</w:t>
      </w:r>
      <w:r>
        <w:rPr>
          <w:spacing w:val="-3"/>
        </w:rPr>
        <w:t xml:space="preserve"> </w:t>
      </w:r>
      <w:r>
        <w:t>and</w:t>
      </w:r>
      <w:r>
        <w:rPr>
          <w:spacing w:val="-2"/>
        </w:rPr>
        <w:t xml:space="preserve"> fundamentals.</w:t>
      </w:r>
    </w:p>
    <w:p w14:paraId="49DACFDA" w14:textId="77777777" w:rsidR="002277D1" w:rsidRDefault="002277D1">
      <w:pPr>
        <w:pStyle w:val="BodyText"/>
        <w:spacing w:line="251" w:lineRule="exact"/>
        <w:jc w:val="both"/>
        <w:sectPr w:rsidR="002277D1">
          <w:pgSz w:w="12240" w:h="15840"/>
          <w:pgMar w:top="1320" w:right="1440" w:bottom="1240" w:left="1440" w:header="0" w:footer="1041" w:gutter="0"/>
          <w:pgBorders w:offsetFrom="page">
            <w:top w:val="single" w:sz="4" w:space="24" w:color="000000"/>
            <w:left w:val="single" w:sz="4" w:space="24" w:color="000000"/>
            <w:bottom w:val="single" w:sz="4" w:space="24" w:color="000000"/>
            <w:right w:val="single" w:sz="4" w:space="24" w:color="000000"/>
          </w:pgBorders>
          <w:cols w:space="720"/>
        </w:sectPr>
      </w:pPr>
    </w:p>
    <w:p w14:paraId="6A64A9B9" w14:textId="77777777" w:rsidR="002277D1" w:rsidRDefault="00000000">
      <w:pPr>
        <w:spacing w:before="73"/>
        <w:ind w:left="130"/>
        <w:jc w:val="center"/>
        <w:rPr>
          <w:b/>
          <w:sz w:val="30"/>
        </w:rPr>
      </w:pPr>
      <w:r>
        <w:rPr>
          <w:b/>
          <w:spacing w:val="-2"/>
          <w:sz w:val="30"/>
        </w:rPr>
        <w:lastRenderedPageBreak/>
        <w:t>CHAPTER</w:t>
      </w:r>
      <w:r>
        <w:rPr>
          <w:b/>
          <w:spacing w:val="-6"/>
          <w:sz w:val="30"/>
        </w:rPr>
        <w:t xml:space="preserve"> </w:t>
      </w:r>
      <w:r>
        <w:rPr>
          <w:b/>
          <w:spacing w:val="-10"/>
          <w:sz w:val="30"/>
        </w:rPr>
        <w:t>5</w:t>
      </w:r>
    </w:p>
    <w:p w14:paraId="32CFFBA5" w14:textId="77777777" w:rsidR="002277D1" w:rsidRDefault="00000000">
      <w:pPr>
        <w:pStyle w:val="Heading1"/>
        <w:spacing w:before="239"/>
        <w:ind w:left="130"/>
      </w:pPr>
      <w:r>
        <w:t>SUMMARY,</w:t>
      </w:r>
      <w:r>
        <w:rPr>
          <w:spacing w:val="-23"/>
        </w:rPr>
        <w:t xml:space="preserve"> </w:t>
      </w:r>
      <w:r>
        <w:rPr>
          <w:spacing w:val="-2"/>
        </w:rPr>
        <w:t>CONCLUSION</w:t>
      </w:r>
    </w:p>
    <w:p w14:paraId="6FF5AFD2" w14:textId="77777777" w:rsidR="002277D1" w:rsidRDefault="002277D1">
      <w:pPr>
        <w:pStyle w:val="BodyText"/>
        <w:spacing w:before="2"/>
        <w:rPr>
          <w:b/>
          <w:sz w:val="41"/>
        </w:rPr>
      </w:pPr>
    </w:p>
    <w:p w14:paraId="3F67050C" w14:textId="77777777" w:rsidR="002277D1" w:rsidRDefault="00000000">
      <w:pPr>
        <w:pStyle w:val="ListParagraph"/>
        <w:numPr>
          <w:ilvl w:val="1"/>
          <w:numId w:val="3"/>
        </w:numPr>
        <w:tabs>
          <w:tab w:val="left" w:pos="680"/>
        </w:tabs>
        <w:ind w:left="680" w:hanging="320"/>
        <w:rPr>
          <w:b/>
        </w:rPr>
      </w:pPr>
      <w:r>
        <w:rPr>
          <w:b/>
          <w:spacing w:val="-2"/>
        </w:rPr>
        <w:t>Summary</w:t>
      </w:r>
    </w:p>
    <w:p w14:paraId="6E397DA4" w14:textId="77777777" w:rsidR="002277D1" w:rsidRDefault="00000000">
      <w:pPr>
        <w:pStyle w:val="BodyText"/>
        <w:spacing w:before="126" w:line="360" w:lineRule="auto"/>
        <w:ind w:left="360" w:right="223"/>
        <w:jc w:val="both"/>
      </w:pPr>
      <w:r>
        <w:t>The</w:t>
      </w:r>
      <w:r>
        <w:rPr>
          <w:spacing w:val="-16"/>
        </w:rPr>
        <w:t xml:space="preserve"> </w:t>
      </w:r>
      <w:r>
        <w:t>comparative</w:t>
      </w:r>
      <w:r>
        <w:rPr>
          <w:spacing w:val="-14"/>
        </w:rPr>
        <w:t xml:space="preserve"> </w:t>
      </w:r>
      <w:r>
        <w:t>analysis</w:t>
      </w:r>
      <w:r>
        <w:rPr>
          <w:spacing w:val="-14"/>
        </w:rPr>
        <w:t xml:space="preserve"> </w:t>
      </w:r>
      <w:r>
        <w:t>of</w:t>
      </w:r>
      <w:r>
        <w:rPr>
          <w:spacing w:val="-13"/>
        </w:rPr>
        <w:t xml:space="preserve"> </w:t>
      </w:r>
      <w:r>
        <w:t>Persistent</w:t>
      </w:r>
      <w:r>
        <w:rPr>
          <w:spacing w:val="-14"/>
        </w:rPr>
        <w:t xml:space="preserve"> </w:t>
      </w:r>
      <w:r>
        <w:t>Systems</w:t>
      </w:r>
      <w:r>
        <w:rPr>
          <w:spacing w:val="-14"/>
        </w:rPr>
        <w:t xml:space="preserve"> </w:t>
      </w:r>
      <w:r>
        <w:t>and</w:t>
      </w:r>
      <w:r>
        <w:rPr>
          <w:spacing w:val="-14"/>
        </w:rPr>
        <w:t xml:space="preserve"> </w:t>
      </w:r>
      <w:r>
        <w:t>KPIT</w:t>
      </w:r>
      <w:r>
        <w:rPr>
          <w:spacing w:val="-13"/>
        </w:rPr>
        <w:t xml:space="preserve"> </w:t>
      </w:r>
      <w:r>
        <w:t>Technologies</w:t>
      </w:r>
      <w:r>
        <w:rPr>
          <w:spacing w:val="-14"/>
        </w:rPr>
        <w:t xml:space="preserve"> </w:t>
      </w:r>
      <w:r>
        <w:t>reveals</w:t>
      </w:r>
      <w:r>
        <w:rPr>
          <w:spacing w:val="-14"/>
        </w:rPr>
        <w:t xml:space="preserve"> </w:t>
      </w:r>
      <w:r>
        <w:t>a</w:t>
      </w:r>
      <w:r>
        <w:rPr>
          <w:spacing w:val="-14"/>
        </w:rPr>
        <w:t xml:space="preserve"> </w:t>
      </w:r>
      <w:r>
        <w:t>distinct</w:t>
      </w:r>
      <w:r>
        <w:rPr>
          <w:spacing w:val="-13"/>
        </w:rPr>
        <w:t xml:space="preserve"> </w:t>
      </w:r>
      <w:r>
        <w:t>decoupling in financial trajectories for the fiscal period ending September 2025. While both entities have historically</w:t>
      </w:r>
      <w:r>
        <w:rPr>
          <w:spacing w:val="-1"/>
        </w:rPr>
        <w:t xml:space="preserve"> </w:t>
      </w:r>
      <w:r>
        <w:t>delivered</w:t>
      </w:r>
      <w:r>
        <w:rPr>
          <w:spacing w:val="-1"/>
        </w:rPr>
        <w:t xml:space="preserve"> </w:t>
      </w:r>
      <w:r>
        <w:t>multi-bagger returns,</w:t>
      </w:r>
      <w:r>
        <w:rPr>
          <w:spacing w:val="-1"/>
        </w:rPr>
        <w:t xml:space="preserve"> </w:t>
      </w:r>
      <w:r>
        <w:t>the</w:t>
      </w:r>
      <w:r>
        <w:rPr>
          <w:spacing w:val="-1"/>
        </w:rPr>
        <w:t xml:space="preserve"> </w:t>
      </w:r>
      <w:r>
        <w:t>current</w:t>
      </w:r>
      <w:r>
        <w:rPr>
          <w:spacing w:val="-2"/>
        </w:rPr>
        <w:t xml:space="preserve"> </w:t>
      </w:r>
      <w:r>
        <w:t>data highlights</w:t>
      </w:r>
      <w:r>
        <w:rPr>
          <w:spacing w:val="-1"/>
        </w:rPr>
        <w:t xml:space="preserve"> </w:t>
      </w:r>
      <w:r>
        <w:t>a</w:t>
      </w:r>
      <w:r>
        <w:rPr>
          <w:spacing w:val="-1"/>
        </w:rPr>
        <w:t xml:space="preserve"> </w:t>
      </w:r>
      <w:r>
        <w:t>sharp</w:t>
      </w:r>
      <w:r>
        <w:rPr>
          <w:spacing w:val="-1"/>
        </w:rPr>
        <w:t xml:space="preserve"> </w:t>
      </w:r>
      <w:r>
        <w:t>divergence</w:t>
      </w:r>
      <w:r>
        <w:rPr>
          <w:spacing w:val="-1"/>
        </w:rPr>
        <w:t xml:space="preserve"> </w:t>
      </w:r>
      <w:r>
        <w:t>in</w:t>
      </w:r>
      <w:r>
        <w:rPr>
          <w:spacing w:val="-1"/>
        </w:rPr>
        <w:t xml:space="preserve"> </w:t>
      </w:r>
      <w:r>
        <w:t>growth quality and sustainability.</w:t>
      </w:r>
    </w:p>
    <w:p w14:paraId="2E95E614" w14:textId="77777777" w:rsidR="002277D1" w:rsidRDefault="00000000">
      <w:pPr>
        <w:pStyle w:val="BodyText"/>
        <w:spacing w:line="360" w:lineRule="auto"/>
        <w:ind w:left="360" w:right="220"/>
        <w:jc w:val="both"/>
      </w:pPr>
      <w:r>
        <w:rPr>
          <w:b/>
        </w:rPr>
        <w:t xml:space="preserve">Revenue Momentum: </w:t>
      </w:r>
      <w:r>
        <w:t xml:space="preserve">Persistent Systems has established a linear growth trajectory, consistently </w:t>
      </w:r>
      <w:r>
        <w:rPr>
          <w:spacing w:val="-4"/>
        </w:rPr>
        <w:t>delivering &gt;21%</w:t>
      </w:r>
      <w:r>
        <w:rPr>
          <w:spacing w:val="-7"/>
        </w:rPr>
        <w:t xml:space="preserve"> </w:t>
      </w:r>
      <w:r>
        <w:rPr>
          <w:spacing w:val="-4"/>
        </w:rPr>
        <w:t>YoY</w:t>
      </w:r>
      <w:r>
        <w:rPr>
          <w:spacing w:val="-5"/>
        </w:rPr>
        <w:t xml:space="preserve"> </w:t>
      </w:r>
      <w:r>
        <w:rPr>
          <w:spacing w:val="-4"/>
        </w:rPr>
        <w:t xml:space="preserve">growth, driven by broad-based demand in Digital Engineering. In contrast, KPIT </w:t>
      </w:r>
      <w:r>
        <w:rPr>
          <w:spacing w:val="-2"/>
        </w:rPr>
        <w:t>Technologies</w:t>
      </w:r>
      <w:r>
        <w:rPr>
          <w:spacing w:val="-7"/>
        </w:rPr>
        <w:t xml:space="preserve"> </w:t>
      </w:r>
      <w:r>
        <w:rPr>
          <w:spacing w:val="-2"/>
        </w:rPr>
        <w:t>has</w:t>
      </w:r>
      <w:r>
        <w:rPr>
          <w:spacing w:val="-7"/>
        </w:rPr>
        <w:t xml:space="preserve"> </w:t>
      </w:r>
      <w:r>
        <w:rPr>
          <w:spacing w:val="-2"/>
        </w:rPr>
        <w:t>entered</w:t>
      </w:r>
      <w:r>
        <w:rPr>
          <w:spacing w:val="-10"/>
        </w:rPr>
        <w:t xml:space="preserve"> </w:t>
      </w:r>
      <w:r>
        <w:rPr>
          <w:spacing w:val="-2"/>
        </w:rPr>
        <w:t>a</w:t>
      </w:r>
      <w:r>
        <w:rPr>
          <w:spacing w:val="-10"/>
        </w:rPr>
        <w:t xml:space="preserve"> </w:t>
      </w:r>
      <w:r>
        <w:rPr>
          <w:spacing w:val="-2"/>
        </w:rPr>
        <w:t>phase</w:t>
      </w:r>
      <w:r>
        <w:rPr>
          <w:spacing w:val="-7"/>
        </w:rPr>
        <w:t xml:space="preserve"> </w:t>
      </w:r>
      <w:r>
        <w:rPr>
          <w:spacing w:val="-2"/>
        </w:rPr>
        <w:t>of</w:t>
      </w:r>
      <w:r>
        <w:rPr>
          <w:spacing w:val="-9"/>
        </w:rPr>
        <w:t xml:space="preserve"> </w:t>
      </w:r>
      <w:r>
        <w:rPr>
          <w:spacing w:val="-2"/>
        </w:rPr>
        <w:t>structural</w:t>
      </w:r>
      <w:r>
        <w:rPr>
          <w:spacing w:val="-6"/>
        </w:rPr>
        <w:t xml:space="preserve"> </w:t>
      </w:r>
      <w:r>
        <w:rPr>
          <w:spacing w:val="-2"/>
        </w:rPr>
        <w:t>deceleration,</w:t>
      </w:r>
      <w:r>
        <w:rPr>
          <w:spacing w:val="-8"/>
        </w:rPr>
        <w:t xml:space="preserve"> </w:t>
      </w:r>
      <w:r>
        <w:rPr>
          <w:spacing w:val="-2"/>
        </w:rPr>
        <w:t>with</w:t>
      </w:r>
      <w:r>
        <w:rPr>
          <w:spacing w:val="-8"/>
        </w:rPr>
        <w:t xml:space="preserve"> </w:t>
      </w:r>
      <w:r>
        <w:rPr>
          <w:spacing w:val="-2"/>
        </w:rPr>
        <w:t>growth</w:t>
      </w:r>
      <w:r>
        <w:rPr>
          <w:spacing w:val="-8"/>
        </w:rPr>
        <w:t xml:space="preserve"> </w:t>
      </w:r>
      <w:r>
        <w:rPr>
          <w:spacing w:val="-2"/>
        </w:rPr>
        <w:t>rates</w:t>
      </w:r>
      <w:r>
        <w:rPr>
          <w:spacing w:val="-10"/>
        </w:rPr>
        <w:t xml:space="preserve"> </w:t>
      </w:r>
      <w:r>
        <w:rPr>
          <w:spacing w:val="-2"/>
        </w:rPr>
        <w:t>compressing</w:t>
      </w:r>
      <w:r>
        <w:rPr>
          <w:spacing w:val="-10"/>
        </w:rPr>
        <w:t xml:space="preserve"> </w:t>
      </w:r>
      <w:r>
        <w:rPr>
          <w:spacing w:val="-2"/>
        </w:rPr>
        <w:t>from</w:t>
      </w:r>
      <w:r>
        <w:rPr>
          <w:spacing w:val="-6"/>
        </w:rPr>
        <w:t xml:space="preserve"> </w:t>
      </w:r>
      <w:r>
        <w:rPr>
          <w:spacing w:val="-2"/>
        </w:rPr>
        <w:t xml:space="preserve">high- </w:t>
      </w:r>
      <w:r>
        <w:t>teens</w:t>
      </w:r>
      <w:r>
        <w:rPr>
          <w:spacing w:val="-4"/>
        </w:rPr>
        <w:t xml:space="preserve"> </w:t>
      </w:r>
      <w:r>
        <w:t>to</w:t>
      </w:r>
      <w:r>
        <w:rPr>
          <w:spacing w:val="-4"/>
        </w:rPr>
        <w:t xml:space="preserve"> </w:t>
      </w:r>
      <w:r>
        <w:t>7.9%,</w:t>
      </w:r>
      <w:r>
        <w:rPr>
          <w:spacing w:val="-8"/>
        </w:rPr>
        <w:t xml:space="preserve"> </w:t>
      </w:r>
      <w:r>
        <w:t>reflecting</w:t>
      </w:r>
      <w:r>
        <w:rPr>
          <w:spacing w:val="-4"/>
        </w:rPr>
        <w:t xml:space="preserve"> </w:t>
      </w:r>
      <w:r>
        <w:t>saturation</w:t>
      </w:r>
      <w:r>
        <w:rPr>
          <w:spacing w:val="-4"/>
        </w:rPr>
        <w:t xml:space="preserve"> </w:t>
      </w:r>
      <w:r>
        <w:t>and</w:t>
      </w:r>
      <w:r>
        <w:rPr>
          <w:spacing w:val="-4"/>
        </w:rPr>
        <w:t xml:space="preserve"> </w:t>
      </w:r>
      <w:r>
        <w:t>cyclical</w:t>
      </w:r>
      <w:r>
        <w:rPr>
          <w:spacing w:val="-3"/>
        </w:rPr>
        <w:t xml:space="preserve"> </w:t>
      </w:r>
      <w:r>
        <w:t>headwinds</w:t>
      </w:r>
      <w:r>
        <w:rPr>
          <w:spacing w:val="-4"/>
        </w:rPr>
        <w:t xml:space="preserve"> </w:t>
      </w:r>
      <w:r>
        <w:t>in</w:t>
      </w:r>
      <w:r>
        <w:rPr>
          <w:spacing w:val="-4"/>
        </w:rPr>
        <w:t xml:space="preserve"> </w:t>
      </w:r>
      <w:r>
        <w:t>the</w:t>
      </w:r>
      <w:r>
        <w:rPr>
          <w:spacing w:val="-4"/>
        </w:rPr>
        <w:t xml:space="preserve"> </w:t>
      </w:r>
      <w:r>
        <w:t>automotive</w:t>
      </w:r>
      <w:r>
        <w:rPr>
          <w:spacing w:val="-4"/>
        </w:rPr>
        <w:t xml:space="preserve"> </w:t>
      </w:r>
      <w:r>
        <w:t>vertical.</w:t>
      </w:r>
    </w:p>
    <w:p w14:paraId="47A85D84" w14:textId="77777777" w:rsidR="002277D1" w:rsidRDefault="00000000">
      <w:pPr>
        <w:pStyle w:val="BodyText"/>
        <w:spacing w:before="1" w:line="360" w:lineRule="auto"/>
        <w:ind w:left="360" w:right="224"/>
        <w:jc w:val="both"/>
      </w:pPr>
      <w:r>
        <w:rPr>
          <w:b/>
        </w:rPr>
        <w:t xml:space="preserve">Operational Efficiency: </w:t>
      </w:r>
      <w:r>
        <w:t xml:space="preserve">A critical differentiator is the direction of margins. Persistent Systems is </w:t>
      </w:r>
      <w:r>
        <w:rPr>
          <w:spacing w:val="-2"/>
        </w:rPr>
        <w:t>demonstrating</w:t>
      </w:r>
      <w:r>
        <w:rPr>
          <w:spacing w:val="-9"/>
        </w:rPr>
        <w:t xml:space="preserve"> </w:t>
      </w:r>
      <w:r>
        <w:rPr>
          <w:spacing w:val="-2"/>
        </w:rPr>
        <w:t>Operating</w:t>
      </w:r>
      <w:r>
        <w:rPr>
          <w:spacing w:val="-6"/>
        </w:rPr>
        <w:t xml:space="preserve"> </w:t>
      </w:r>
      <w:r>
        <w:rPr>
          <w:spacing w:val="-2"/>
        </w:rPr>
        <w:t>Leverage,</w:t>
      </w:r>
      <w:r>
        <w:rPr>
          <w:spacing w:val="-6"/>
        </w:rPr>
        <w:t xml:space="preserve"> </w:t>
      </w:r>
      <w:r>
        <w:rPr>
          <w:spacing w:val="-2"/>
        </w:rPr>
        <w:t>with</w:t>
      </w:r>
      <w:r>
        <w:rPr>
          <w:spacing w:val="-9"/>
        </w:rPr>
        <w:t xml:space="preserve"> </w:t>
      </w:r>
      <w:r>
        <w:rPr>
          <w:spacing w:val="-2"/>
        </w:rPr>
        <w:t>margins</w:t>
      </w:r>
      <w:r>
        <w:rPr>
          <w:spacing w:val="-6"/>
        </w:rPr>
        <w:t xml:space="preserve"> </w:t>
      </w:r>
      <w:r>
        <w:rPr>
          <w:spacing w:val="-2"/>
        </w:rPr>
        <w:t>expanding</w:t>
      </w:r>
      <w:r>
        <w:rPr>
          <w:spacing w:val="-6"/>
        </w:rPr>
        <w:t xml:space="preserve"> </w:t>
      </w:r>
      <w:r>
        <w:rPr>
          <w:spacing w:val="-2"/>
        </w:rPr>
        <w:t>to</w:t>
      </w:r>
      <w:r>
        <w:rPr>
          <w:spacing w:val="-6"/>
        </w:rPr>
        <w:t xml:space="preserve"> </w:t>
      </w:r>
      <w:r>
        <w:rPr>
          <w:spacing w:val="-2"/>
        </w:rPr>
        <w:t>19%</w:t>
      </w:r>
      <w:r>
        <w:rPr>
          <w:spacing w:val="-5"/>
        </w:rPr>
        <w:t xml:space="preserve"> </w:t>
      </w:r>
      <w:r>
        <w:rPr>
          <w:spacing w:val="-2"/>
        </w:rPr>
        <w:t>alongside</w:t>
      </w:r>
      <w:r>
        <w:rPr>
          <w:spacing w:val="-8"/>
        </w:rPr>
        <w:t xml:space="preserve"> </w:t>
      </w:r>
      <w:r>
        <w:rPr>
          <w:spacing w:val="-2"/>
        </w:rPr>
        <w:t>revenue</w:t>
      </w:r>
      <w:r>
        <w:rPr>
          <w:spacing w:val="-6"/>
        </w:rPr>
        <w:t xml:space="preserve"> </w:t>
      </w:r>
      <w:r>
        <w:rPr>
          <w:spacing w:val="-2"/>
        </w:rPr>
        <w:t>growth.</w:t>
      </w:r>
      <w:r>
        <w:rPr>
          <w:spacing w:val="-6"/>
        </w:rPr>
        <w:t xml:space="preserve"> </w:t>
      </w:r>
      <w:r>
        <w:rPr>
          <w:spacing w:val="-2"/>
        </w:rPr>
        <w:t xml:space="preserve">KPIT, </w:t>
      </w:r>
      <w:r>
        <w:t>however, is witnessing Margin Compression (peak of</w:t>
      </w:r>
      <w:r>
        <w:rPr>
          <w:spacing w:val="-1"/>
        </w:rPr>
        <w:t xml:space="preserve"> </w:t>
      </w:r>
      <w:r>
        <w:t>21% $\to$ 19%), indicating</w:t>
      </w:r>
      <w:r>
        <w:rPr>
          <w:spacing w:val="-2"/>
        </w:rPr>
        <w:t xml:space="preserve"> </w:t>
      </w:r>
      <w:r>
        <w:t>that its growth is becoming capital-intensive and less profitable per unit.</w:t>
      </w:r>
    </w:p>
    <w:p w14:paraId="21185909" w14:textId="77777777" w:rsidR="002277D1" w:rsidRDefault="00000000">
      <w:pPr>
        <w:pStyle w:val="BodyText"/>
        <w:spacing w:line="360" w:lineRule="auto"/>
        <w:ind w:left="360" w:right="223"/>
        <w:jc w:val="both"/>
      </w:pPr>
      <w:r>
        <w:rPr>
          <w:b/>
        </w:rPr>
        <w:t>Valuation</w:t>
      </w:r>
      <w:r>
        <w:rPr>
          <w:b/>
          <w:spacing w:val="-10"/>
        </w:rPr>
        <w:t xml:space="preserve"> </w:t>
      </w:r>
      <w:r>
        <w:rPr>
          <w:b/>
        </w:rPr>
        <w:t>Disconnect:</w:t>
      </w:r>
      <w:r>
        <w:rPr>
          <w:b/>
          <w:spacing w:val="-10"/>
        </w:rPr>
        <w:t xml:space="preserve"> </w:t>
      </w:r>
      <w:r>
        <w:t>Market</w:t>
      </w:r>
      <w:r>
        <w:rPr>
          <w:spacing w:val="-10"/>
        </w:rPr>
        <w:t xml:space="preserve"> </w:t>
      </w:r>
      <w:r>
        <w:t>valuations</w:t>
      </w:r>
      <w:r>
        <w:rPr>
          <w:spacing w:val="-10"/>
        </w:rPr>
        <w:t xml:space="preserve"> </w:t>
      </w:r>
      <w:r>
        <w:t>currently</w:t>
      </w:r>
      <w:r>
        <w:rPr>
          <w:spacing w:val="-12"/>
        </w:rPr>
        <w:t xml:space="preserve"> </w:t>
      </w:r>
      <w:r>
        <w:t>reflect</w:t>
      </w:r>
      <w:r>
        <w:rPr>
          <w:spacing w:val="-10"/>
        </w:rPr>
        <w:t xml:space="preserve"> </w:t>
      </w:r>
      <w:r>
        <w:t>a</w:t>
      </w:r>
      <w:r>
        <w:rPr>
          <w:spacing w:val="-12"/>
        </w:rPr>
        <w:t xml:space="preserve"> </w:t>
      </w:r>
      <w:r>
        <w:t>lag</w:t>
      </w:r>
      <w:r>
        <w:rPr>
          <w:spacing w:val="-12"/>
        </w:rPr>
        <w:t xml:space="preserve"> </w:t>
      </w:r>
      <w:r>
        <w:t>in</w:t>
      </w:r>
      <w:r>
        <w:rPr>
          <w:spacing w:val="-10"/>
        </w:rPr>
        <w:t xml:space="preserve"> </w:t>
      </w:r>
      <w:r>
        <w:t>pricing</w:t>
      </w:r>
      <w:r>
        <w:rPr>
          <w:spacing w:val="-10"/>
        </w:rPr>
        <w:t xml:space="preserve"> </w:t>
      </w:r>
      <w:r>
        <w:t>KPIT's</w:t>
      </w:r>
      <w:r>
        <w:rPr>
          <w:spacing w:val="-8"/>
        </w:rPr>
        <w:t xml:space="preserve"> </w:t>
      </w:r>
      <w:r>
        <w:t>slowdown.</w:t>
      </w:r>
      <w:r>
        <w:rPr>
          <w:spacing w:val="-10"/>
        </w:rPr>
        <w:t xml:space="preserve"> </w:t>
      </w:r>
      <w:r>
        <w:t>While Persistent’s premium multiple (60x P/E) is supported by earnings acceleration (PEG ~1.3), KPIT’s valuation</w:t>
      </w:r>
      <w:r>
        <w:rPr>
          <w:spacing w:val="-3"/>
        </w:rPr>
        <w:t xml:space="preserve"> </w:t>
      </w:r>
      <w:r>
        <w:t>(~40x</w:t>
      </w:r>
      <w:r>
        <w:rPr>
          <w:spacing w:val="-3"/>
        </w:rPr>
        <w:t xml:space="preserve"> </w:t>
      </w:r>
      <w:r>
        <w:t>P/E)</w:t>
      </w:r>
      <w:r>
        <w:rPr>
          <w:spacing w:val="-2"/>
        </w:rPr>
        <w:t xml:space="preserve"> </w:t>
      </w:r>
      <w:r>
        <w:t>appears</w:t>
      </w:r>
      <w:r>
        <w:rPr>
          <w:spacing w:val="-2"/>
        </w:rPr>
        <w:t xml:space="preserve"> </w:t>
      </w:r>
      <w:r>
        <w:t>disconnected</w:t>
      </w:r>
      <w:r>
        <w:rPr>
          <w:spacing w:val="-3"/>
        </w:rPr>
        <w:t xml:space="preserve"> </w:t>
      </w:r>
      <w:r>
        <w:t>from</w:t>
      </w:r>
      <w:r>
        <w:rPr>
          <w:spacing w:val="-4"/>
        </w:rPr>
        <w:t xml:space="preserve"> </w:t>
      </w:r>
      <w:r>
        <w:t>its</w:t>
      </w:r>
      <w:r>
        <w:rPr>
          <w:spacing w:val="-2"/>
        </w:rPr>
        <w:t xml:space="preserve"> </w:t>
      </w:r>
      <w:r>
        <w:t>single-digit</w:t>
      </w:r>
      <w:r>
        <w:rPr>
          <w:spacing w:val="-2"/>
        </w:rPr>
        <w:t xml:space="preserve"> </w:t>
      </w:r>
      <w:r>
        <w:t>growth</w:t>
      </w:r>
      <w:r>
        <w:rPr>
          <w:spacing w:val="-3"/>
        </w:rPr>
        <w:t xml:space="preserve"> </w:t>
      </w:r>
      <w:r>
        <w:t>reality,</w:t>
      </w:r>
      <w:r>
        <w:rPr>
          <w:spacing w:val="-3"/>
        </w:rPr>
        <w:t xml:space="preserve"> </w:t>
      </w:r>
      <w:r>
        <w:t>signaling</w:t>
      </w:r>
      <w:r>
        <w:rPr>
          <w:spacing w:val="-3"/>
        </w:rPr>
        <w:t xml:space="preserve"> </w:t>
      </w:r>
      <w:r>
        <w:t>a</w:t>
      </w:r>
      <w:r>
        <w:rPr>
          <w:spacing w:val="-2"/>
        </w:rPr>
        <w:t xml:space="preserve"> </w:t>
      </w:r>
      <w:r>
        <w:t>potential "Value Trap."</w:t>
      </w:r>
    </w:p>
    <w:p w14:paraId="3E1C7E12" w14:textId="77777777" w:rsidR="002277D1" w:rsidRDefault="00000000">
      <w:pPr>
        <w:pStyle w:val="ListParagraph"/>
        <w:numPr>
          <w:ilvl w:val="1"/>
          <w:numId w:val="3"/>
        </w:numPr>
        <w:tabs>
          <w:tab w:val="left" w:pos="680"/>
        </w:tabs>
        <w:spacing w:before="238"/>
        <w:ind w:left="680" w:hanging="320"/>
        <w:rPr>
          <w:b/>
        </w:rPr>
      </w:pPr>
      <w:r>
        <w:rPr>
          <w:b/>
          <w:spacing w:val="-2"/>
        </w:rPr>
        <w:t>Conclusion</w:t>
      </w:r>
    </w:p>
    <w:p w14:paraId="661D3D2C" w14:textId="77777777" w:rsidR="002277D1" w:rsidRDefault="002277D1">
      <w:pPr>
        <w:pStyle w:val="BodyText"/>
        <w:spacing w:before="116"/>
        <w:rPr>
          <w:b/>
        </w:rPr>
      </w:pPr>
    </w:p>
    <w:p w14:paraId="0AC0A983" w14:textId="77777777" w:rsidR="002277D1" w:rsidRDefault="00000000">
      <w:pPr>
        <w:ind w:left="360"/>
        <w:jc w:val="both"/>
      </w:pPr>
      <w:r>
        <w:rPr>
          <w:b/>
          <w:spacing w:val="-2"/>
        </w:rPr>
        <w:t>Final</w:t>
      </w:r>
      <w:r>
        <w:rPr>
          <w:b/>
          <w:spacing w:val="-11"/>
        </w:rPr>
        <w:t xml:space="preserve"> </w:t>
      </w:r>
      <w:r>
        <w:rPr>
          <w:b/>
          <w:spacing w:val="-2"/>
        </w:rPr>
        <w:t>Verdict:</w:t>
      </w:r>
      <w:r>
        <w:rPr>
          <w:b/>
          <w:spacing w:val="-8"/>
        </w:rPr>
        <w:t xml:space="preserve"> </w:t>
      </w:r>
      <w:r>
        <w:rPr>
          <w:spacing w:val="-2"/>
        </w:rPr>
        <w:t>Persistent</w:t>
      </w:r>
      <w:r>
        <w:rPr>
          <w:spacing w:val="-8"/>
        </w:rPr>
        <w:t xml:space="preserve"> </w:t>
      </w:r>
      <w:r>
        <w:rPr>
          <w:spacing w:val="-2"/>
        </w:rPr>
        <w:t>Systems</w:t>
      </w:r>
      <w:r>
        <w:rPr>
          <w:spacing w:val="-9"/>
        </w:rPr>
        <w:t xml:space="preserve"> </w:t>
      </w:r>
      <w:r>
        <w:rPr>
          <w:spacing w:val="-2"/>
        </w:rPr>
        <w:t>Demonstrates</w:t>
      </w:r>
      <w:r>
        <w:rPr>
          <w:spacing w:val="-9"/>
        </w:rPr>
        <w:t xml:space="preserve"> </w:t>
      </w:r>
      <w:r>
        <w:rPr>
          <w:spacing w:val="-2"/>
        </w:rPr>
        <w:t>Healthier</w:t>
      </w:r>
      <w:r>
        <w:rPr>
          <w:spacing w:val="-8"/>
        </w:rPr>
        <w:t xml:space="preserve"> </w:t>
      </w:r>
      <w:r>
        <w:rPr>
          <w:spacing w:val="-2"/>
        </w:rPr>
        <w:t>Growth</w:t>
      </w:r>
    </w:p>
    <w:p w14:paraId="1C33C8FB" w14:textId="77777777" w:rsidR="002277D1" w:rsidRDefault="00000000">
      <w:pPr>
        <w:pStyle w:val="BodyText"/>
        <w:spacing w:before="126" w:line="360" w:lineRule="auto"/>
        <w:ind w:left="360" w:right="223"/>
        <w:jc w:val="both"/>
      </w:pPr>
      <w:r>
        <w:t>The</w:t>
      </w:r>
      <w:r>
        <w:rPr>
          <w:spacing w:val="-1"/>
        </w:rPr>
        <w:t xml:space="preserve"> </w:t>
      </w:r>
      <w:r>
        <w:t>objective</w:t>
      </w:r>
      <w:r>
        <w:rPr>
          <w:spacing w:val="-1"/>
        </w:rPr>
        <w:t xml:space="preserve"> </w:t>
      </w:r>
      <w:r>
        <w:t>of</w:t>
      </w:r>
      <w:r>
        <w:rPr>
          <w:spacing w:val="-1"/>
        </w:rPr>
        <w:t xml:space="preserve"> </w:t>
      </w:r>
      <w:r>
        <w:t>this</w:t>
      </w:r>
      <w:r>
        <w:rPr>
          <w:spacing w:val="-1"/>
        </w:rPr>
        <w:t xml:space="preserve"> </w:t>
      </w:r>
      <w:r>
        <w:t>case</w:t>
      </w:r>
      <w:r>
        <w:rPr>
          <w:spacing w:val="-1"/>
        </w:rPr>
        <w:t xml:space="preserve"> </w:t>
      </w:r>
      <w:r>
        <w:t>study</w:t>
      </w:r>
      <w:r>
        <w:rPr>
          <w:spacing w:val="-1"/>
        </w:rPr>
        <w:t xml:space="preserve"> </w:t>
      </w:r>
      <w:r>
        <w:t>was</w:t>
      </w:r>
      <w:r>
        <w:rPr>
          <w:spacing w:val="-1"/>
        </w:rPr>
        <w:t xml:space="preserve"> </w:t>
      </w:r>
      <w:r>
        <w:t>to</w:t>
      </w:r>
      <w:r>
        <w:rPr>
          <w:spacing w:val="-1"/>
        </w:rPr>
        <w:t xml:space="preserve"> </w:t>
      </w:r>
      <w:r>
        <w:t>determine</w:t>
      </w:r>
      <w:r>
        <w:rPr>
          <w:spacing w:val="-1"/>
        </w:rPr>
        <w:t xml:space="preserve"> </w:t>
      </w:r>
      <w:r>
        <w:t>whether</w:t>
      </w:r>
      <w:r>
        <w:rPr>
          <w:spacing w:val="-1"/>
        </w:rPr>
        <w:t xml:space="preserve"> </w:t>
      </w:r>
      <w:r>
        <w:t>the</w:t>
      </w:r>
      <w:r>
        <w:rPr>
          <w:spacing w:val="-1"/>
        </w:rPr>
        <w:t xml:space="preserve"> </w:t>
      </w:r>
      <w:r>
        <w:t>stock</w:t>
      </w:r>
      <w:r>
        <w:rPr>
          <w:spacing w:val="-1"/>
        </w:rPr>
        <w:t xml:space="preserve"> </w:t>
      </w:r>
      <w:r>
        <w:t>price</w:t>
      </w:r>
      <w:r>
        <w:rPr>
          <w:spacing w:val="-1"/>
        </w:rPr>
        <w:t xml:space="preserve"> </w:t>
      </w:r>
      <w:r>
        <w:t>rally</w:t>
      </w:r>
      <w:r>
        <w:rPr>
          <w:spacing w:val="-1"/>
        </w:rPr>
        <w:t xml:space="preserve"> </w:t>
      </w:r>
      <w:r>
        <w:t>for</w:t>
      </w:r>
      <w:r>
        <w:rPr>
          <w:spacing w:val="-3"/>
        </w:rPr>
        <w:t xml:space="preserve"> </w:t>
      </w:r>
      <w:r>
        <w:t>these</w:t>
      </w:r>
      <w:r>
        <w:rPr>
          <w:spacing w:val="-1"/>
        </w:rPr>
        <w:t xml:space="preserve"> </w:t>
      </w:r>
      <w:r>
        <w:t>mid-cap</w:t>
      </w:r>
      <w:r>
        <w:rPr>
          <w:spacing w:val="-1"/>
        </w:rPr>
        <w:t xml:space="preserve"> </w:t>
      </w:r>
      <w:r>
        <w:t>IT giants</w:t>
      </w:r>
      <w:r>
        <w:rPr>
          <w:spacing w:val="-9"/>
        </w:rPr>
        <w:t xml:space="preserve"> </w:t>
      </w:r>
      <w:r>
        <w:t>was</w:t>
      </w:r>
      <w:r>
        <w:rPr>
          <w:spacing w:val="-9"/>
        </w:rPr>
        <w:t xml:space="preserve"> </w:t>
      </w:r>
      <w:r>
        <w:t>justified</w:t>
      </w:r>
      <w:r>
        <w:rPr>
          <w:spacing w:val="-9"/>
        </w:rPr>
        <w:t xml:space="preserve"> </w:t>
      </w:r>
      <w:r>
        <w:t>by</w:t>
      </w:r>
      <w:r>
        <w:rPr>
          <w:spacing w:val="-9"/>
        </w:rPr>
        <w:t xml:space="preserve"> </w:t>
      </w:r>
      <w:r>
        <w:t>financial</w:t>
      </w:r>
      <w:r>
        <w:rPr>
          <w:spacing w:val="-9"/>
        </w:rPr>
        <w:t xml:space="preserve"> </w:t>
      </w:r>
      <w:r>
        <w:t>performance.</w:t>
      </w:r>
      <w:r>
        <w:rPr>
          <w:spacing w:val="-9"/>
        </w:rPr>
        <w:t xml:space="preserve"> </w:t>
      </w:r>
      <w:r>
        <w:t>The</w:t>
      </w:r>
      <w:r>
        <w:rPr>
          <w:spacing w:val="-9"/>
        </w:rPr>
        <w:t xml:space="preserve"> </w:t>
      </w:r>
      <w:r>
        <w:t>data</w:t>
      </w:r>
      <w:r>
        <w:rPr>
          <w:spacing w:val="-11"/>
        </w:rPr>
        <w:t xml:space="preserve"> </w:t>
      </w:r>
      <w:r>
        <w:t>overwhelmingly</w:t>
      </w:r>
      <w:r>
        <w:rPr>
          <w:spacing w:val="-9"/>
        </w:rPr>
        <w:t xml:space="preserve"> </w:t>
      </w:r>
      <w:r>
        <w:t>supports</w:t>
      </w:r>
      <w:r>
        <w:rPr>
          <w:spacing w:val="-11"/>
        </w:rPr>
        <w:t xml:space="preserve"> </w:t>
      </w:r>
      <w:r>
        <w:t>Persistent</w:t>
      </w:r>
      <w:r>
        <w:rPr>
          <w:spacing w:val="-9"/>
        </w:rPr>
        <w:t xml:space="preserve"> </w:t>
      </w:r>
      <w:r>
        <w:t>Systems as the superior compounding asset.</w:t>
      </w:r>
    </w:p>
    <w:p w14:paraId="09B1F61E" w14:textId="77777777" w:rsidR="002277D1" w:rsidRDefault="00000000">
      <w:pPr>
        <w:pStyle w:val="ListParagraph"/>
        <w:numPr>
          <w:ilvl w:val="0"/>
          <w:numId w:val="2"/>
        </w:numPr>
        <w:tabs>
          <w:tab w:val="left" w:pos="624"/>
        </w:tabs>
        <w:spacing w:line="360" w:lineRule="auto"/>
        <w:ind w:right="221" w:firstLine="0"/>
      </w:pPr>
      <w:r>
        <w:rPr>
          <w:b/>
        </w:rPr>
        <w:t xml:space="preserve">Justification of Performance: </w:t>
      </w:r>
      <w:r>
        <w:t xml:space="preserve">Persistent Systems’ stock price appreciation is fundamentally </w:t>
      </w:r>
      <w:r>
        <w:rPr>
          <w:spacing w:val="-2"/>
        </w:rPr>
        <w:t>anchored</w:t>
      </w:r>
      <w:r>
        <w:rPr>
          <w:spacing w:val="-5"/>
        </w:rPr>
        <w:t xml:space="preserve"> </w:t>
      </w:r>
      <w:r>
        <w:rPr>
          <w:spacing w:val="-2"/>
        </w:rPr>
        <w:t>in</w:t>
      </w:r>
      <w:r>
        <w:rPr>
          <w:spacing w:val="-5"/>
        </w:rPr>
        <w:t xml:space="preserve"> </w:t>
      </w:r>
      <w:r>
        <w:rPr>
          <w:spacing w:val="-2"/>
        </w:rPr>
        <w:t>earnings</w:t>
      </w:r>
      <w:r>
        <w:rPr>
          <w:spacing w:val="-5"/>
        </w:rPr>
        <w:t xml:space="preserve"> </w:t>
      </w:r>
      <w:r>
        <w:rPr>
          <w:spacing w:val="-2"/>
        </w:rPr>
        <w:t>power.</w:t>
      </w:r>
      <w:r>
        <w:rPr>
          <w:spacing w:val="-8"/>
        </w:rPr>
        <w:t xml:space="preserve"> </w:t>
      </w:r>
      <w:r>
        <w:rPr>
          <w:spacing w:val="-2"/>
        </w:rPr>
        <w:t>The</w:t>
      </w:r>
      <w:r>
        <w:rPr>
          <w:spacing w:val="-5"/>
        </w:rPr>
        <w:t xml:space="preserve"> </w:t>
      </w:r>
      <w:r>
        <w:rPr>
          <w:spacing w:val="-2"/>
        </w:rPr>
        <w:t>company</w:t>
      </w:r>
      <w:r>
        <w:rPr>
          <w:spacing w:val="-5"/>
        </w:rPr>
        <w:t xml:space="preserve"> </w:t>
      </w:r>
      <w:r>
        <w:rPr>
          <w:spacing w:val="-2"/>
        </w:rPr>
        <w:t>has</w:t>
      </w:r>
      <w:r>
        <w:rPr>
          <w:spacing w:val="-5"/>
        </w:rPr>
        <w:t xml:space="preserve"> </w:t>
      </w:r>
      <w:r>
        <w:rPr>
          <w:spacing w:val="-2"/>
        </w:rPr>
        <w:t>successfully</w:t>
      </w:r>
      <w:r>
        <w:rPr>
          <w:spacing w:val="-5"/>
        </w:rPr>
        <w:t xml:space="preserve"> </w:t>
      </w:r>
      <w:r>
        <w:rPr>
          <w:spacing w:val="-2"/>
        </w:rPr>
        <w:t>transitioned</w:t>
      </w:r>
      <w:r>
        <w:rPr>
          <w:spacing w:val="-5"/>
        </w:rPr>
        <w:t xml:space="preserve"> </w:t>
      </w:r>
      <w:r>
        <w:rPr>
          <w:spacing w:val="-2"/>
        </w:rPr>
        <w:t>from</w:t>
      </w:r>
      <w:r>
        <w:rPr>
          <w:spacing w:val="-3"/>
        </w:rPr>
        <w:t xml:space="preserve"> </w:t>
      </w:r>
      <w:r>
        <w:rPr>
          <w:spacing w:val="-2"/>
        </w:rPr>
        <w:t>a</w:t>
      </w:r>
      <w:r>
        <w:rPr>
          <w:spacing w:val="-7"/>
        </w:rPr>
        <w:t xml:space="preserve"> </w:t>
      </w:r>
      <w:r>
        <w:rPr>
          <w:spacing w:val="-2"/>
        </w:rPr>
        <w:t>linear</w:t>
      </w:r>
      <w:r>
        <w:rPr>
          <w:spacing w:val="-7"/>
        </w:rPr>
        <w:t xml:space="preserve"> </w:t>
      </w:r>
      <w:r>
        <w:rPr>
          <w:spacing w:val="-2"/>
        </w:rPr>
        <w:t>IT</w:t>
      </w:r>
      <w:r>
        <w:rPr>
          <w:spacing w:val="-6"/>
        </w:rPr>
        <w:t xml:space="preserve"> </w:t>
      </w:r>
      <w:r>
        <w:rPr>
          <w:spacing w:val="-2"/>
        </w:rPr>
        <w:t>services</w:t>
      </w:r>
      <w:r>
        <w:rPr>
          <w:spacing w:val="-5"/>
        </w:rPr>
        <w:t xml:space="preserve"> </w:t>
      </w:r>
      <w:r>
        <w:rPr>
          <w:spacing w:val="-2"/>
        </w:rPr>
        <w:t xml:space="preserve">firm </w:t>
      </w:r>
      <w:r>
        <w:t>to a high-velocity platform play, capitalizing on the AI and Data Engineering boom. Its ability to maintain acceleration at scale justifies</w:t>
      </w:r>
      <w:r>
        <w:rPr>
          <w:spacing w:val="-1"/>
        </w:rPr>
        <w:t xml:space="preserve"> </w:t>
      </w:r>
      <w:r>
        <w:t>its valuation premium.</w:t>
      </w:r>
    </w:p>
    <w:p w14:paraId="0B3B8178" w14:textId="77777777" w:rsidR="002277D1" w:rsidRDefault="00000000">
      <w:pPr>
        <w:pStyle w:val="ListParagraph"/>
        <w:numPr>
          <w:ilvl w:val="0"/>
          <w:numId w:val="2"/>
        </w:numPr>
        <w:tabs>
          <w:tab w:val="left" w:pos="574"/>
        </w:tabs>
        <w:spacing w:line="360" w:lineRule="auto"/>
        <w:ind w:right="221" w:firstLine="0"/>
      </w:pPr>
      <w:r>
        <w:rPr>
          <w:b/>
        </w:rPr>
        <w:t>Risk</w:t>
      </w:r>
      <w:r>
        <w:rPr>
          <w:b/>
          <w:spacing w:val="-16"/>
        </w:rPr>
        <w:t xml:space="preserve"> </w:t>
      </w:r>
      <w:r>
        <w:rPr>
          <w:b/>
        </w:rPr>
        <w:t>Assessment:</w:t>
      </w:r>
      <w:r>
        <w:rPr>
          <w:b/>
          <w:spacing w:val="-14"/>
        </w:rPr>
        <w:t xml:space="preserve"> </w:t>
      </w:r>
      <w:r>
        <w:t>KPIT</w:t>
      </w:r>
      <w:r>
        <w:rPr>
          <w:spacing w:val="-14"/>
        </w:rPr>
        <w:t xml:space="preserve"> </w:t>
      </w:r>
      <w:r>
        <w:t>Technologies</w:t>
      </w:r>
      <w:r>
        <w:rPr>
          <w:spacing w:val="-13"/>
        </w:rPr>
        <w:t xml:space="preserve"> </w:t>
      </w:r>
      <w:r>
        <w:t>presents</w:t>
      </w:r>
      <w:r>
        <w:rPr>
          <w:spacing w:val="-14"/>
        </w:rPr>
        <w:t xml:space="preserve"> </w:t>
      </w:r>
      <w:r>
        <w:t>a</w:t>
      </w:r>
      <w:r>
        <w:rPr>
          <w:spacing w:val="-14"/>
        </w:rPr>
        <w:t xml:space="preserve"> </w:t>
      </w:r>
      <w:r>
        <w:t>skewed</w:t>
      </w:r>
      <w:r>
        <w:rPr>
          <w:spacing w:val="-14"/>
        </w:rPr>
        <w:t xml:space="preserve"> </w:t>
      </w:r>
      <w:r>
        <w:t>risk-reward</w:t>
      </w:r>
      <w:r>
        <w:rPr>
          <w:spacing w:val="-13"/>
        </w:rPr>
        <w:t xml:space="preserve"> </w:t>
      </w:r>
      <w:r>
        <w:t>ratio.</w:t>
      </w:r>
      <w:r>
        <w:rPr>
          <w:spacing w:val="-14"/>
        </w:rPr>
        <w:t xml:space="preserve"> </w:t>
      </w:r>
      <w:r>
        <w:t>The</w:t>
      </w:r>
      <w:r>
        <w:rPr>
          <w:spacing w:val="-14"/>
        </w:rPr>
        <w:t xml:space="preserve"> </w:t>
      </w:r>
      <w:r>
        <w:t>company</w:t>
      </w:r>
      <w:r>
        <w:rPr>
          <w:spacing w:val="-14"/>
        </w:rPr>
        <w:t xml:space="preserve"> </w:t>
      </w:r>
      <w:r>
        <w:t>is</w:t>
      </w:r>
      <w:r>
        <w:rPr>
          <w:spacing w:val="-13"/>
        </w:rPr>
        <w:t xml:space="preserve"> </w:t>
      </w:r>
      <w:r>
        <w:t>priced for perfection (expecting 20% growth) but is delivering normalization (8% growth). The high concentration</w:t>
      </w:r>
      <w:r>
        <w:rPr>
          <w:spacing w:val="-11"/>
        </w:rPr>
        <w:t xml:space="preserve"> </w:t>
      </w:r>
      <w:r>
        <w:t>risk</w:t>
      </w:r>
      <w:r>
        <w:rPr>
          <w:spacing w:val="-11"/>
        </w:rPr>
        <w:t xml:space="preserve"> </w:t>
      </w:r>
      <w:r>
        <w:t>in</w:t>
      </w:r>
      <w:r>
        <w:rPr>
          <w:spacing w:val="-11"/>
        </w:rPr>
        <w:t xml:space="preserve"> </w:t>
      </w:r>
      <w:r>
        <w:t>the</w:t>
      </w:r>
      <w:r>
        <w:rPr>
          <w:spacing w:val="-11"/>
        </w:rPr>
        <w:t xml:space="preserve"> </w:t>
      </w:r>
      <w:r>
        <w:t>cooling</w:t>
      </w:r>
      <w:r>
        <w:rPr>
          <w:spacing w:val="-11"/>
        </w:rPr>
        <w:t xml:space="preserve"> </w:t>
      </w:r>
      <w:r>
        <w:t>EV</w:t>
      </w:r>
      <w:r>
        <w:rPr>
          <w:spacing w:val="-12"/>
        </w:rPr>
        <w:t xml:space="preserve"> </w:t>
      </w:r>
      <w:r>
        <w:t>sector</w:t>
      </w:r>
      <w:r>
        <w:rPr>
          <w:spacing w:val="-10"/>
        </w:rPr>
        <w:t xml:space="preserve"> </w:t>
      </w:r>
      <w:r>
        <w:t>serves</w:t>
      </w:r>
      <w:r>
        <w:rPr>
          <w:spacing w:val="-11"/>
        </w:rPr>
        <w:t xml:space="preserve"> </w:t>
      </w:r>
      <w:r>
        <w:t>as</w:t>
      </w:r>
      <w:r>
        <w:rPr>
          <w:spacing w:val="-11"/>
        </w:rPr>
        <w:t xml:space="preserve"> </w:t>
      </w:r>
      <w:r>
        <w:t>a</w:t>
      </w:r>
      <w:r>
        <w:rPr>
          <w:spacing w:val="-11"/>
        </w:rPr>
        <w:t xml:space="preserve"> </w:t>
      </w:r>
      <w:r>
        <w:t>significant</w:t>
      </w:r>
      <w:r>
        <w:rPr>
          <w:spacing w:val="-10"/>
        </w:rPr>
        <w:t xml:space="preserve"> </w:t>
      </w:r>
      <w:r>
        <w:t>headwind.</w:t>
      </w:r>
      <w:r>
        <w:rPr>
          <w:spacing w:val="-11"/>
        </w:rPr>
        <w:t xml:space="preserve"> </w:t>
      </w:r>
      <w:r>
        <w:t>Without</w:t>
      </w:r>
      <w:r>
        <w:rPr>
          <w:spacing w:val="-9"/>
        </w:rPr>
        <w:t xml:space="preserve"> </w:t>
      </w:r>
      <w:r>
        <w:t>a</w:t>
      </w:r>
      <w:r>
        <w:rPr>
          <w:spacing w:val="-11"/>
        </w:rPr>
        <w:t xml:space="preserve"> </w:t>
      </w:r>
      <w:r>
        <w:t>rapid</w:t>
      </w:r>
      <w:r>
        <w:rPr>
          <w:spacing w:val="-11"/>
        </w:rPr>
        <w:t xml:space="preserve"> </w:t>
      </w:r>
      <w:r>
        <w:t>pivot</w:t>
      </w:r>
      <w:r>
        <w:rPr>
          <w:spacing w:val="-10"/>
        </w:rPr>
        <w:t xml:space="preserve"> </w:t>
      </w:r>
      <w:r>
        <w:t>or</w:t>
      </w:r>
    </w:p>
    <w:p w14:paraId="04E27E49" w14:textId="77777777" w:rsidR="002277D1" w:rsidRDefault="002277D1">
      <w:pPr>
        <w:pStyle w:val="ListParagraph"/>
        <w:spacing w:line="360" w:lineRule="auto"/>
        <w:sectPr w:rsidR="002277D1">
          <w:pgSz w:w="12240" w:h="15840"/>
          <w:pgMar w:top="1260" w:right="1440" w:bottom="1240" w:left="1440" w:header="0" w:footer="1041" w:gutter="0"/>
          <w:pgBorders w:offsetFrom="page">
            <w:top w:val="single" w:sz="4" w:space="24" w:color="000000"/>
            <w:left w:val="single" w:sz="4" w:space="24" w:color="000000"/>
            <w:bottom w:val="single" w:sz="4" w:space="24" w:color="000000"/>
            <w:right w:val="single" w:sz="4" w:space="24" w:color="000000"/>
          </w:pgBorders>
          <w:cols w:space="720"/>
        </w:sectPr>
      </w:pPr>
    </w:p>
    <w:p w14:paraId="00137803" w14:textId="77777777" w:rsidR="002277D1" w:rsidRDefault="00000000">
      <w:pPr>
        <w:pStyle w:val="BodyText"/>
        <w:spacing w:before="80"/>
        <w:ind w:left="360"/>
        <w:jc w:val="both"/>
      </w:pPr>
      <w:r>
        <w:rPr>
          <w:spacing w:val="-2"/>
        </w:rPr>
        <w:lastRenderedPageBreak/>
        <w:t>sector</w:t>
      </w:r>
      <w:r>
        <w:rPr>
          <w:spacing w:val="-7"/>
        </w:rPr>
        <w:t xml:space="preserve"> </w:t>
      </w:r>
      <w:r>
        <w:rPr>
          <w:spacing w:val="-2"/>
        </w:rPr>
        <w:t>recovery,</w:t>
      </w:r>
      <w:r>
        <w:rPr>
          <w:spacing w:val="-7"/>
        </w:rPr>
        <w:t xml:space="preserve"> </w:t>
      </w:r>
      <w:r>
        <w:rPr>
          <w:spacing w:val="-2"/>
        </w:rPr>
        <w:t>the</w:t>
      </w:r>
      <w:r>
        <w:rPr>
          <w:spacing w:val="-7"/>
        </w:rPr>
        <w:t xml:space="preserve"> </w:t>
      </w:r>
      <w:r>
        <w:rPr>
          <w:spacing w:val="-2"/>
        </w:rPr>
        <w:t>stock</w:t>
      </w:r>
      <w:r>
        <w:rPr>
          <w:spacing w:val="-8"/>
        </w:rPr>
        <w:t xml:space="preserve"> </w:t>
      </w:r>
      <w:r>
        <w:rPr>
          <w:spacing w:val="-2"/>
        </w:rPr>
        <w:t>faces</w:t>
      </w:r>
      <w:r>
        <w:rPr>
          <w:spacing w:val="-7"/>
        </w:rPr>
        <w:t xml:space="preserve"> </w:t>
      </w:r>
      <w:r>
        <w:rPr>
          <w:spacing w:val="-2"/>
        </w:rPr>
        <w:t>substantial</w:t>
      </w:r>
      <w:r>
        <w:rPr>
          <w:spacing w:val="-6"/>
        </w:rPr>
        <w:t xml:space="preserve"> </w:t>
      </w:r>
      <w:r>
        <w:rPr>
          <w:spacing w:val="-2"/>
        </w:rPr>
        <w:t>de-rating</w:t>
      </w:r>
      <w:r>
        <w:rPr>
          <w:spacing w:val="-7"/>
        </w:rPr>
        <w:t xml:space="preserve"> </w:t>
      </w:r>
      <w:r>
        <w:rPr>
          <w:spacing w:val="-4"/>
        </w:rPr>
        <w:t>risk.</w:t>
      </w:r>
    </w:p>
    <w:p w14:paraId="05EFB521" w14:textId="77777777" w:rsidR="002277D1" w:rsidRDefault="002277D1">
      <w:pPr>
        <w:pStyle w:val="BodyText"/>
        <w:spacing w:before="125"/>
      </w:pPr>
    </w:p>
    <w:p w14:paraId="580462A5" w14:textId="77777777" w:rsidR="002277D1" w:rsidRDefault="00000000">
      <w:pPr>
        <w:spacing w:before="1"/>
        <w:ind w:left="360"/>
        <w:jc w:val="both"/>
        <w:rPr>
          <w:b/>
        </w:rPr>
      </w:pPr>
      <w:r>
        <w:rPr>
          <w:b/>
          <w:spacing w:val="-2"/>
        </w:rPr>
        <w:t>Investment</w:t>
      </w:r>
      <w:r>
        <w:rPr>
          <w:b/>
          <w:spacing w:val="-7"/>
        </w:rPr>
        <w:t xml:space="preserve"> </w:t>
      </w:r>
      <w:r>
        <w:rPr>
          <w:b/>
          <w:spacing w:val="-2"/>
        </w:rPr>
        <w:t>Takeaway:</w:t>
      </w:r>
    </w:p>
    <w:p w14:paraId="3B492927" w14:textId="77777777" w:rsidR="002277D1" w:rsidRDefault="00000000">
      <w:pPr>
        <w:pStyle w:val="BodyText"/>
        <w:spacing w:before="128" w:line="360" w:lineRule="auto"/>
        <w:ind w:left="360" w:right="224"/>
        <w:jc w:val="both"/>
      </w:pPr>
      <w:r>
        <w:t>For</w:t>
      </w:r>
      <w:r>
        <w:rPr>
          <w:spacing w:val="-5"/>
        </w:rPr>
        <w:t xml:space="preserve"> </w:t>
      </w:r>
      <w:r>
        <w:t>investors</w:t>
      </w:r>
      <w:r>
        <w:rPr>
          <w:spacing w:val="-6"/>
        </w:rPr>
        <w:t xml:space="preserve"> </w:t>
      </w:r>
      <w:r>
        <w:t>prioritizing</w:t>
      </w:r>
      <w:r>
        <w:rPr>
          <w:spacing w:val="-6"/>
        </w:rPr>
        <w:t xml:space="preserve"> </w:t>
      </w:r>
      <w:r>
        <w:t>sustainable,</w:t>
      </w:r>
      <w:r>
        <w:rPr>
          <w:spacing w:val="-6"/>
        </w:rPr>
        <w:t xml:space="preserve"> </w:t>
      </w:r>
      <w:r>
        <w:t>high-quality</w:t>
      </w:r>
      <w:r>
        <w:rPr>
          <w:spacing w:val="-6"/>
        </w:rPr>
        <w:t xml:space="preserve"> </w:t>
      </w:r>
      <w:r>
        <w:t>growth,</w:t>
      </w:r>
      <w:r>
        <w:rPr>
          <w:spacing w:val="-6"/>
        </w:rPr>
        <w:t xml:space="preserve"> </w:t>
      </w:r>
      <w:r>
        <w:t>capital</w:t>
      </w:r>
      <w:r>
        <w:rPr>
          <w:spacing w:val="-6"/>
        </w:rPr>
        <w:t xml:space="preserve"> </w:t>
      </w:r>
      <w:r>
        <w:t>allocation</w:t>
      </w:r>
      <w:r>
        <w:rPr>
          <w:spacing w:val="-6"/>
        </w:rPr>
        <w:t xml:space="preserve"> </w:t>
      </w:r>
      <w:r>
        <w:t>should</w:t>
      </w:r>
      <w:r>
        <w:rPr>
          <w:spacing w:val="-6"/>
        </w:rPr>
        <w:t xml:space="preserve"> </w:t>
      </w:r>
      <w:r>
        <w:t>favor</w:t>
      </w:r>
      <w:r>
        <w:rPr>
          <w:spacing w:val="-5"/>
        </w:rPr>
        <w:t xml:space="preserve"> </w:t>
      </w:r>
      <w:r>
        <w:t xml:space="preserve">Persistent Systems. It offers high earnings visibility and execution stability. Investors in KPIT Technologies should exercise caution, as the current price does not adequately factor in the velocity of its recent </w:t>
      </w:r>
      <w:r>
        <w:rPr>
          <w:spacing w:val="-2"/>
        </w:rPr>
        <w:t>slowdown.</w:t>
      </w:r>
    </w:p>
    <w:p w14:paraId="00BCA34D" w14:textId="77777777" w:rsidR="002277D1" w:rsidRDefault="002277D1">
      <w:pPr>
        <w:pStyle w:val="BodyText"/>
        <w:spacing w:line="360" w:lineRule="auto"/>
        <w:jc w:val="both"/>
        <w:sectPr w:rsidR="002277D1">
          <w:pgSz w:w="12240" w:h="15840"/>
          <w:pgMar w:top="1140" w:right="1440" w:bottom="1240" w:left="1440" w:header="0" w:footer="1041" w:gutter="0"/>
          <w:pgBorders w:offsetFrom="page">
            <w:top w:val="single" w:sz="4" w:space="24" w:color="000000"/>
            <w:left w:val="single" w:sz="4" w:space="24" w:color="000000"/>
            <w:bottom w:val="single" w:sz="4" w:space="24" w:color="000000"/>
            <w:right w:val="single" w:sz="4" w:space="24" w:color="000000"/>
          </w:pgBorders>
          <w:cols w:space="720"/>
        </w:sectPr>
      </w:pPr>
    </w:p>
    <w:p w14:paraId="5FD16430" w14:textId="77777777" w:rsidR="002277D1" w:rsidRDefault="00000000">
      <w:pPr>
        <w:pStyle w:val="Heading1"/>
        <w:spacing w:before="157"/>
        <w:ind w:left="134"/>
      </w:pPr>
      <w:r>
        <w:rPr>
          <w:spacing w:val="-2"/>
        </w:rPr>
        <w:lastRenderedPageBreak/>
        <w:t>REFERENCES</w:t>
      </w:r>
    </w:p>
    <w:p w14:paraId="7EFD6D83" w14:textId="77777777" w:rsidR="002277D1" w:rsidRDefault="002277D1">
      <w:pPr>
        <w:pStyle w:val="BodyText"/>
        <w:spacing w:before="11"/>
        <w:rPr>
          <w:b/>
          <w:sz w:val="41"/>
        </w:rPr>
      </w:pPr>
    </w:p>
    <w:p w14:paraId="5B5F2B5B" w14:textId="77777777" w:rsidR="002277D1" w:rsidRDefault="00000000">
      <w:pPr>
        <w:pStyle w:val="ListParagraph"/>
        <w:numPr>
          <w:ilvl w:val="0"/>
          <w:numId w:val="1"/>
        </w:numPr>
        <w:tabs>
          <w:tab w:val="left" w:pos="574"/>
        </w:tabs>
        <w:spacing w:before="1"/>
        <w:ind w:left="574" w:hanging="346"/>
      </w:pPr>
      <w:r>
        <w:t>Persistent</w:t>
      </w:r>
      <w:r>
        <w:rPr>
          <w:spacing w:val="-12"/>
        </w:rPr>
        <w:t xml:space="preserve"> </w:t>
      </w:r>
      <w:r>
        <w:t>Systems</w:t>
      </w:r>
      <w:r>
        <w:rPr>
          <w:spacing w:val="-10"/>
        </w:rPr>
        <w:t xml:space="preserve"> </w:t>
      </w:r>
      <w:r>
        <w:t>Ltd.</w:t>
      </w:r>
      <w:r>
        <w:rPr>
          <w:spacing w:val="-10"/>
        </w:rPr>
        <w:t xml:space="preserve"> </w:t>
      </w:r>
      <w:r>
        <w:t>(2025).</w:t>
      </w:r>
      <w:r>
        <w:rPr>
          <w:spacing w:val="-10"/>
        </w:rPr>
        <w:t xml:space="preserve"> </w:t>
      </w:r>
      <w:r>
        <w:t>Q2</w:t>
      </w:r>
      <w:r>
        <w:rPr>
          <w:spacing w:val="-10"/>
        </w:rPr>
        <w:t xml:space="preserve"> </w:t>
      </w:r>
      <w:r>
        <w:t>FY26</w:t>
      </w:r>
      <w:r>
        <w:rPr>
          <w:spacing w:val="-10"/>
        </w:rPr>
        <w:t xml:space="preserve"> </w:t>
      </w:r>
      <w:r>
        <w:t>Investor</w:t>
      </w:r>
      <w:r>
        <w:rPr>
          <w:spacing w:val="-9"/>
        </w:rPr>
        <w:t xml:space="preserve"> </w:t>
      </w:r>
      <w:r>
        <w:t>Presentation.</w:t>
      </w:r>
      <w:r>
        <w:rPr>
          <w:spacing w:val="-10"/>
        </w:rPr>
        <w:t xml:space="preserve"> </w:t>
      </w:r>
      <w:r>
        <w:t>Retrieved</w:t>
      </w:r>
      <w:r>
        <w:rPr>
          <w:spacing w:val="-12"/>
        </w:rPr>
        <w:t xml:space="preserve"> </w:t>
      </w:r>
      <w:r>
        <w:t>from</w:t>
      </w:r>
      <w:r>
        <w:rPr>
          <w:spacing w:val="-9"/>
        </w:rPr>
        <w:t xml:space="preserve"> </w:t>
      </w:r>
      <w:r>
        <w:rPr>
          <w:spacing w:val="-2"/>
        </w:rPr>
        <w:t>persistent.com.</w:t>
      </w:r>
    </w:p>
    <w:p w14:paraId="6D0F2A22" w14:textId="77777777" w:rsidR="002277D1" w:rsidRDefault="002277D1">
      <w:pPr>
        <w:pStyle w:val="BodyText"/>
        <w:spacing w:before="12"/>
      </w:pPr>
    </w:p>
    <w:p w14:paraId="79D03FA7" w14:textId="2545D173" w:rsidR="002277D1" w:rsidRDefault="00000000">
      <w:pPr>
        <w:pStyle w:val="ListParagraph"/>
        <w:numPr>
          <w:ilvl w:val="0"/>
          <w:numId w:val="1"/>
        </w:numPr>
        <w:tabs>
          <w:tab w:val="left" w:pos="574"/>
          <w:tab w:val="left" w:pos="576"/>
        </w:tabs>
        <w:spacing w:line="489" w:lineRule="auto"/>
        <w:ind w:right="442"/>
      </w:pPr>
      <w:r>
        <w:t xml:space="preserve">KPIT Technologies Ltd. (2025). Q2 FY26 Financial Results. </w:t>
      </w:r>
    </w:p>
    <w:p w14:paraId="4526D9B0" w14:textId="77777777" w:rsidR="002277D1" w:rsidRDefault="00000000">
      <w:pPr>
        <w:pStyle w:val="ListParagraph"/>
        <w:numPr>
          <w:ilvl w:val="0"/>
          <w:numId w:val="1"/>
        </w:numPr>
        <w:tabs>
          <w:tab w:val="left" w:pos="574"/>
        </w:tabs>
        <w:spacing w:before="2"/>
        <w:ind w:left="574" w:hanging="346"/>
      </w:pPr>
      <w:r>
        <w:t>Screener.in.</w:t>
      </w:r>
      <w:r>
        <w:rPr>
          <w:spacing w:val="-8"/>
        </w:rPr>
        <w:t xml:space="preserve"> </w:t>
      </w:r>
      <w:r>
        <w:t>(2025).</w:t>
      </w:r>
      <w:r>
        <w:rPr>
          <w:spacing w:val="-4"/>
        </w:rPr>
        <w:t xml:space="preserve"> </w:t>
      </w:r>
      <w:r>
        <w:t>Financial</w:t>
      </w:r>
      <w:r>
        <w:rPr>
          <w:spacing w:val="-4"/>
        </w:rPr>
        <w:t xml:space="preserve"> </w:t>
      </w:r>
      <w:r>
        <w:t>Analysis:</w:t>
      </w:r>
      <w:r>
        <w:rPr>
          <w:spacing w:val="-4"/>
        </w:rPr>
        <w:t xml:space="preserve"> </w:t>
      </w:r>
      <w:r>
        <w:t>Persistent</w:t>
      </w:r>
      <w:r>
        <w:rPr>
          <w:spacing w:val="-3"/>
        </w:rPr>
        <w:t xml:space="preserve"> </w:t>
      </w:r>
      <w:r>
        <w:t>vs.</w:t>
      </w:r>
      <w:r>
        <w:rPr>
          <w:spacing w:val="-6"/>
        </w:rPr>
        <w:t xml:space="preserve"> </w:t>
      </w:r>
      <w:r>
        <w:t>KPIT.</w:t>
      </w:r>
      <w:r>
        <w:rPr>
          <w:spacing w:val="-5"/>
        </w:rPr>
        <w:t xml:space="preserve"> </w:t>
      </w:r>
      <w:r>
        <w:t>Retrieved</w:t>
      </w:r>
      <w:r>
        <w:rPr>
          <w:spacing w:val="-5"/>
        </w:rPr>
        <w:t xml:space="preserve"> </w:t>
      </w:r>
      <w:r>
        <w:t>November</w:t>
      </w:r>
      <w:r>
        <w:rPr>
          <w:spacing w:val="-5"/>
        </w:rPr>
        <w:t xml:space="preserve"> </w:t>
      </w:r>
      <w:r>
        <w:t>22,</w:t>
      </w:r>
      <w:r>
        <w:rPr>
          <w:spacing w:val="-4"/>
        </w:rPr>
        <w:t xml:space="preserve"> </w:t>
      </w:r>
      <w:r>
        <w:rPr>
          <w:spacing w:val="-2"/>
        </w:rPr>
        <w:t>2025.</w:t>
      </w:r>
    </w:p>
    <w:p w14:paraId="7E79FDB0" w14:textId="77777777" w:rsidR="002277D1" w:rsidRDefault="002277D1">
      <w:pPr>
        <w:pStyle w:val="BodyText"/>
        <w:spacing w:before="13"/>
      </w:pPr>
    </w:p>
    <w:p w14:paraId="29065774" w14:textId="77777777" w:rsidR="002277D1" w:rsidRDefault="00000000">
      <w:pPr>
        <w:pStyle w:val="ListParagraph"/>
        <w:numPr>
          <w:ilvl w:val="0"/>
          <w:numId w:val="1"/>
        </w:numPr>
        <w:tabs>
          <w:tab w:val="left" w:pos="574"/>
        </w:tabs>
        <w:ind w:left="574" w:hanging="346"/>
      </w:pPr>
      <w:r>
        <w:t>NSE</w:t>
      </w:r>
      <w:r>
        <w:rPr>
          <w:spacing w:val="-8"/>
        </w:rPr>
        <w:t xml:space="preserve"> </w:t>
      </w:r>
      <w:r>
        <w:t>India.</w:t>
      </w:r>
      <w:r>
        <w:rPr>
          <w:spacing w:val="-4"/>
        </w:rPr>
        <w:t xml:space="preserve"> </w:t>
      </w:r>
      <w:r>
        <w:t>(2025).</w:t>
      </w:r>
      <w:r>
        <w:rPr>
          <w:spacing w:val="-4"/>
        </w:rPr>
        <w:t xml:space="preserve"> </w:t>
      </w:r>
      <w:r>
        <w:t>Historical</w:t>
      </w:r>
      <w:r>
        <w:rPr>
          <w:spacing w:val="-3"/>
        </w:rPr>
        <w:t xml:space="preserve"> </w:t>
      </w:r>
      <w:r>
        <w:t>Share</w:t>
      </w:r>
      <w:r>
        <w:rPr>
          <w:spacing w:val="-4"/>
        </w:rPr>
        <w:t xml:space="preserve"> </w:t>
      </w:r>
      <w:r>
        <w:t>Price</w:t>
      </w:r>
      <w:r>
        <w:rPr>
          <w:spacing w:val="-4"/>
        </w:rPr>
        <w:t xml:space="preserve"> </w:t>
      </w:r>
      <w:r>
        <w:rPr>
          <w:spacing w:val="-2"/>
        </w:rPr>
        <w:t>Data.</w:t>
      </w:r>
    </w:p>
    <w:p w14:paraId="4C930E81" w14:textId="77777777" w:rsidR="0072087E" w:rsidRDefault="0072087E" w:rsidP="0072087E">
      <w:pPr>
        <w:pStyle w:val="ListParagraph"/>
      </w:pPr>
    </w:p>
    <w:p w14:paraId="34F8EC6E" w14:textId="109703F6" w:rsidR="0072087E" w:rsidRDefault="0072087E">
      <w:pPr>
        <w:pStyle w:val="ListParagraph"/>
        <w:numPr>
          <w:ilvl w:val="0"/>
          <w:numId w:val="1"/>
        </w:numPr>
        <w:tabs>
          <w:tab w:val="left" w:pos="574"/>
        </w:tabs>
        <w:ind w:left="574" w:hanging="346"/>
      </w:pPr>
      <w:r w:rsidRPr="0072087E">
        <w:t>Money control. (2025). Quarterly Results and Performance Trends: Persistent Systems &amp; KPIT Technologies. Retrieved from moneycontrol.com.</w:t>
      </w:r>
    </w:p>
    <w:p w14:paraId="1638F3A9" w14:textId="77777777" w:rsidR="0072087E" w:rsidRDefault="0072087E" w:rsidP="0072087E">
      <w:pPr>
        <w:pStyle w:val="ListParagraph"/>
      </w:pPr>
    </w:p>
    <w:p w14:paraId="44CE90DD" w14:textId="034F6EC7" w:rsidR="0072087E" w:rsidRDefault="0072087E" w:rsidP="0072087E">
      <w:pPr>
        <w:pStyle w:val="ListParagraph"/>
        <w:numPr>
          <w:ilvl w:val="0"/>
          <w:numId w:val="1"/>
        </w:numPr>
        <w:tabs>
          <w:tab w:val="left" w:pos="574"/>
        </w:tabs>
        <w:ind w:left="574" w:hanging="346"/>
      </w:pPr>
      <w:r w:rsidRPr="0072087E">
        <w:t xml:space="preserve">Economic Times Markets. (2025). </w:t>
      </w:r>
      <w:r w:rsidRPr="0072087E">
        <w:rPr>
          <w:i/>
          <w:iCs/>
        </w:rPr>
        <w:t>Mid-cap IT Sector Outlook and Analyst Commentary</w:t>
      </w:r>
      <w:r w:rsidRPr="0072087E">
        <w:t>. Retrieved from economictimes.com/markets.</w:t>
      </w:r>
    </w:p>
    <w:p w14:paraId="58F91529" w14:textId="77777777" w:rsidR="0072087E" w:rsidRDefault="0072087E" w:rsidP="0072087E">
      <w:pPr>
        <w:pStyle w:val="ListParagraph"/>
      </w:pPr>
    </w:p>
    <w:p w14:paraId="1947223C" w14:textId="742E5785" w:rsidR="0072087E" w:rsidRDefault="0072087E" w:rsidP="0072087E">
      <w:pPr>
        <w:pStyle w:val="ListParagraph"/>
        <w:numPr>
          <w:ilvl w:val="0"/>
          <w:numId w:val="1"/>
        </w:numPr>
        <w:tabs>
          <w:tab w:val="left" w:pos="574"/>
        </w:tabs>
        <w:ind w:left="574" w:hanging="346"/>
      </w:pPr>
      <w:r w:rsidRPr="0072087E">
        <w:t>Motilal Oswal Financial Services. (2025). IT Sector Report: Growth Drivers and Valuation Metrics. Retrieved from motilaloswal.com.</w:t>
      </w:r>
    </w:p>
    <w:p w14:paraId="21572083" w14:textId="77777777" w:rsidR="0072087E" w:rsidRDefault="0072087E" w:rsidP="0072087E">
      <w:pPr>
        <w:pStyle w:val="ListParagraph"/>
      </w:pPr>
    </w:p>
    <w:p w14:paraId="2FA9D4D8" w14:textId="66B2A789" w:rsidR="0072087E" w:rsidRDefault="0072087E" w:rsidP="0072087E">
      <w:pPr>
        <w:pStyle w:val="ListParagraph"/>
        <w:numPr>
          <w:ilvl w:val="0"/>
          <w:numId w:val="1"/>
        </w:numPr>
        <w:tabs>
          <w:tab w:val="left" w:pos="574"/>
        </w:tabs>
        <w:ind w:left="574" w:hanging="346"/>
      </w:pPr>
      <w:r w:rsidRPr="0072087E">
        <w:t xml:space="preserve">ICICI Direct. (2025). </w:t>
      </w:r>
      <w:r w:rsidRPr="0072087E">
        <w:rPr>
          <w:i/>
          <w:iCs/>
        </w:rPr>
        <w:t>Earnings Review: Persistent Systems &amp; KPIT Technologies</w:t>
      </w:r>
      <w:r w:rsidRPr="0072087E">
        <w:t>. Retrieved from icicidirect.com.</w:t>
      </w:r>
    </w:p>
    <w:p w14:paraId="278770E6" w14:textId="77777777" w:rsidR="0072087E" w:rsidRDefault="0072087E" w:rsidP="0072087E">
      <w:pPr>
        <w:pStyle w:val="ListParagraph"/>
      </w:pPr>
    </w:p>
    <w:p w14:paraId="237A57CF" w14:textId="1AF7AAE6" w:rsidR="0072087E" w:rsidRDefault="0072087E" w:rsidP="0072087E">
      <w:pPr>
        <w:pStyle w:val="ListParagraph"/>
        <w:numPr>
          <w:ilvl w:val="0"/>
          <w:numId w:val="1"/>
        </w:numPr>
        <w:tabs>
          <w:tab w:val="left" w:pos="574"/>
        </w:tabs>
        <w:ind w:left="574" w:hanging="346"/>
      </w:pPr>
      <w:r w:rsidRPr="0072087E">
        <w:t xml:space="preserve">Bernstein Research. (2025). </w:t>
      </w:r>
      <w:r w:rsidRPr="0072087E">
        <w:rPr>
          <w:i/>
          <w:iCs/>
        </w:rPr>
        <w:t>Indian IT: Demand Trends and Margin Outlook</w:t>
      </w:r>
      <w:r w:rsidRPr="0072087E">
        <w:t>. Retrieved from their industry publications.</w:t>
      </w:r>
    </w:p>
    <w:p w14:paraId="16A6BB66" w14:textId="77777777" w:rsidR="0072087E" w:rsidRDefault="0072087E" w:rsidP="0072087E">
      <w:pPr>
        <w:pStyle w:val="ListParagraph"/>
      </w:pPr>
    </w:p>
    <w:p w14:paraId="762C257A" w14:textId="537CD4EA" w:rsidR="0072087E" w:rsidRDefault="0072087E" w:rsidP="0072087E">
      <w:pPr>
        <w:pStyle w:val="ListParagraph"/>
        <w:numPr>
          <w:ilvl w:val="0"/>
          <w:numId w:val="1"/>
        </w:numPr>
        <w:tabs>
          <w:tab w:val="left" w:pos="574"/>
        </w:tabs>
        <w:ind w:left="574" w:hanging="346"/>
      </w:pPr>
      <w:r w:rsidRPr="0072087E">
        <w:t xml:space="preserve">Analytics India Magazine. (2025). </w:t>
      </w:r>
      <w:r w:rsidRPr="0072087E">
        <w:rPr>
          <w:i/>
          <w:iCs/>
        </w:rPr>
        <w:t>AI Adoption and Digital Engineering Trends Impacting IT Firms</w:t>
      </w:r>
      <w:r w:rsidRPr="0072087E">
        <w:t>. Retrieved from analyticsindiamag.com.</w:t>
      </w:r>
    </w:p>
    <w:sectPr w:rsidR="0072087E">
      <w:pgSz w:w="12240" w:h="15840"/>
      <w:pgMar w:top="1820" w:right="1440" w:bottom="1240" w:left="1440" w:header="0" w:footer="1041"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5041AA" w14:textId="77777777" w:rsidR="002F6AD4" w:rsidRDefault="002F6AD4">
      <w:r>
        <w:separator/>
      </w:r>
    </w:p>
  </w:endnote>
  <w:endnote w:type="continuationSeparator" w:id="0">
    <w:p w14:paraId="72D1DEC6" w14:textId="77777777" w:rsidR="002F6AD4" w:rsidRDefault="002F6A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2BAEE" w14:textId="77777777" w:rsidR="002277D1" w:rsidRDefault="00000000">
    <w:pPr>
      <w:pStyle w:val="BodyText"/>
      <w:spacing w:line="14" w:lineRule="auto"/>
      <w:rPr>
        <w:sz w:val="20"/>
      </w:rPr>
    </w:pPr>
    <w:r>
      <w:rPr>
        <w:noProof/>
        <w:sz w:val="20"/>
      </w:rPr>
      <mc:AlternateContent>
        <mc:Choice Requires="wps">
          <w:drawing>
            <wp:anchor distT="0" distB="0" distL="0" distR="0" simplePos="0" relativeHeight="487428608" behindDoc="1" locked="0" layoutInCell="1" allowOverlap="1" wp14:anchorId="1D8BCF09" wp14:editId="17924C1D">
              <wp:simplePos x="0" y="0"/>
              <wp:positionH relativeFrom="page">
                <wp:posOffset>4127372</wp:posOffset>
              </wp:positionH>
              <wp:positionV relativeFrom="page">
                <wp:posOffset>9321285</wp:posOffset>
              </wp:positionV>
              <wp:extent cx="113664" cy="1682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664" cy="168275"/>
                      </a:xfrm>
                      <a:prstGeom prst="rect">
                        <a:avLst/>
                      </a:prstGeom>
                    </wps:spPr>
                    <wps:txbx>
                      <w:txbxContent>
                        <w:p w14:paraId="062EA2C1" w14:textId="77777777" w:rsidR="002277D1" w:rsidRDefault="00000000">
                          <w:pPr>
                            <w:spacing w:before="12"/>
                            <w:ind w:left="20"/>
                            <w:rPr>
                              <w:rFonts w:ascii="Arial MT"/>
                              <w:sz w:val="20"/>
                            </w:rPr>
                          </w:pPr>
                          <w:r>
                            <w:rPr>
                              <w:rFonts w:ascii="Arial MT"/>
                              <w:spacing w:val="-5"/>
                              <w:sz w:val="20"/>
                            </w:rPr>
                            <w:fldChar w:fldCharType="begin"/>
                          </w:r>
                          <w:r>
                            <w:rPr>
                              <w:rFonts w:ascii="Arial MT"/>
                              <w:spacing w:val="-5"/>
                              <w:sz w:val="20"/>
                            </w:rPr>
                            <w:instrText xml:space="preserve"> PAGE  \* roman </w:instrText>
                          </w:r>
                          <w:r>
                            <w:rPr>
                              <w:rFonts w:ascii="Arial MT"/>
                              <w:spacing w:val="-5"/>
                              <w:sz w:val="20"/>
                            </w:rPr>
                            <w:fldChar w:fldCharType="separate"/>
                          </w:r>
                          <w:r>
                            <w:rPr>
                              <w:rFonts w:ascii="Arial MT"/>
                              <w:spacing w:val="-5"/>
                              <w:sz w:val="20"/>
                            </w:rPr>
                            <w:t>iv</w:t>
                          </w:r>
                          <w:r>
                            <w:rPr>
                              <w:rFonts w:ascii="Arial MT"/>
                              <w:spacing w:val="-5"/>
                              <w:sz w:val="20"/>
                            </w:rPr>
                            <w:fldChar w:fldCharType="end"/>
                          </w:r>
                        </w:p>
                      </w:txbxContent>
                    </wps:txbx>
                    <wps:bodyPr wrap="square" lIns="0" tIns="0" rIns="0" bIns="0" rtlCol="0">
                      <a:noAutofit/>
                    </wps:bodyPr>
                  </wps:wsp>
                </a:graphicData>
              </a:graphic>
            </wp:anchor>
          </w:drawing>
        </mc:Choice>
        <mc:Fallback>
          <w:pict>
            <v:shapetype w14:anchorId="1D8BCF09" id="_x0000_t202" coordsize="21600,21600" o:spt="202" path="m,l,21600r21600,l21600,xe">
              <v:stroke joinstyle="miter"/>
              <v:path gradientshapeok="t" o:connecttype="rect"/>
            </v:shapetype>
            <v:shape id="Textbox 1" o:spid="_x0000_s1026" type="#_x0000_t202" style="position:absolute;margin-left:325pt;margin-top:733.95pt;width:8.95pt;height:13.25pt;z-index:-15887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" filled="f" stroked="f">
              <v:textbox inset="0,0,0,0">
                <w:txbxContent>
                  <w:p w14:paraId="062EA2C1" w14:textId="77777777" w:rsidR="002277D1" w:rsidRDefault="00000000">
                    <w:pPr>
                      <w:spacing w:before="12"/>
                      <w:ind w:left="20"/>
                      <w:rPr>
                        <w:rFonts w:ascii="Arial MT"/>
                        <w:sz w:val="20"/>
                      </w:rPr>
                    </w:pPr>
                    <w:r>
                      <w:rPr>
                        <w:rFonts w:ascii="Arial MT"/>
                        <w:spacing w:val="-5"/>
                        <w:sz w:val="20"/>
                      </w:rPr>
                      <w:fldChar w:fldCharType="begin"/>
                    </w:r>
                    <w:r>
                      <w:rPr>
                        <w:rFonts w:ascii="Arial MT"/>
                        <w:spacing w:val="-5"/>
                        <w:sz w:val="20"/>
                      </w:rPr>
                      <w:instrText xml:space="preserve"> PAGE  \* roman </w:instrText>
                    </w:r>
                    <w:r>
                      <w:rPr>
                        <w:rFonts w:ascii="Arial MT"/>
                        <w:spacing w:val="-5"/>
                        <w:sz w:val="20"/>
                      </w:rPr>
                      <w:fldChar w:fldCharType="separate"/>
                    </w:r>
                    <w:r>
                      <w:rPr>
                        <w:rFonts w:ascii="Arial MT"/>
                        <w:spacing w:val="-5"/>
                        <w:sz w:val="20"/>
                      </w:rPr>
                      <w:t>iv</w:t>
                    </w:r>
                    <w:r>
                      <w:rPr>
                        <w:rFonts w:ascii="Arial MT"/>
                        <w:spacing w:val="-5"/>
                        <w:sz w:val="2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2D1E3" w14:textId="77777777" w:rsidR="002277D1" w:rsidRDefault="00000000">
    <w:pPr>
      <w:pStyle w:val="BodyText"/>
      <w:spacing w:line="14" w:lineRule="auto"/>
      <w:rPr>
        <w:sz w:val="20"/>
      </w:rPr>
    </w:pPr>
    <w:r>
      <w:rPr>
        <w:noProof/>
        <w:sz w:val="20"/>
      </w:rPr>
      <mc:AlternateContent>
        <mc:Choice Requires="wps">
          <w:drawing>
            <wp:anchor distT="0" distB="0" distL="0" distR="0" simplePos="0" relativeHeight="487429120" behindDoc="1" locked="0" layoutInCell="1" allowOverlap="1" wp14:anchorId="627EB5B9" wp14:editId="320E5519">
              <wp:simplePos x="0" y="0"/>
              <wp:positionH relativeFrom="page">
                <wp:posOffset>4024248</wp:posOffset>
              </wp:positionH>
              <wp:positionV relativeFrom="page">
                <wp:posOffset>9321285</wp:posOffset>
              </wp:positionV>
              <wp:extent cx="161290" cy="16700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290" cy="167005"/>
                      </a:xfrm>
                      <a:prstGeom prst="rect">
                        <a:avLst/>
                      </a:prstGeom>
                    </wps:spPr>
                    <wps:txbx>
                      <w:txbxContent>
                        <w:p w14:paraId="4A5EA6B2" w14:textId="77777777" w:rsidR="002277D1" w:rsidRDefault="00000000">
                          <w:pPr>
                            <w:spacing w:before="12"/>
                            <w:ind w:left="60"/>
                            <w:rPr>
                              <w:rFonts w:ascii="Arial MT"/>
                              <w:sz w:val="20"/>
                            </w:rPr>
                          </w:pPr>
                          <w:r>
                            <w:rPr>
                              <w:rFonts w:ascii="Arial MT"/>
                              <w:spacing w:val="-10"/>
                              <w:sz w:val="20"/>
                            </w:rPr>
                            <w:fldChar w:fldCharType="begin"/>
                          </w:r>
                          <w:r>
                            <w:rPr>
                              <w:rFonts w:ascii="Arial MT"/>
                              <w:spacing w:val="-10"/>
                              <w:sz w:val="20"/>
                            </w:rPr>
                            <w:instrText xml:space="preserve"> PAGE </w:instrText>
                          </w:r>
                          <w:r>
                            <w:rPr>
                              <w:rFonts w:ascii="Arial MT"/>
                              <w:spacing w:val="-10"/>
                              <w:sz w:val="20"/>
                            </w:rPr>
                            <w:fldChar w:fldCharType="separate"/>
                          </w:r>
                          <w:r>
                            <w:rPr>
                              <w:rFonts w:ascii="Arial MT"/>
                              <w:spacing w:val="-10"/>
                              <w:sz w:val="20"/>
                            </w:rPr>
                            <w:t>1</w:t>
                          </w:r>
                          <w:r>
                            <w:rPr>
                              <w:rFonts w:ascii="Arial MT"/>
                              <w:spacing w:val="-10"/>
                              <w:sz w:val="20"/>
                            </w:rPr>
                            <w:fldChar w:fldCharType="end"/>
                          </w:r>
                        </w:p>
                      </w:txbxContent>
                    </wps:txbx>
                    <wps:bodyPr wrap="square" lIns="0" tIns="0" rIns="0" bIns="0" rtlCol="0">
                      <a:noAutofit/>
                    </wps:bodyPr>
                  </wps:wsp>
                </a:graphicData>
              </a:graphic>
            </wp:anchor>
          </w:drawing>
        </mc:Choice>
        <mc:Fallback>
          <w:pict>
            <v:shapetype w14:anchorId="627EB5B9" id="_x0000_t202" coordsize="21600,21600" o:spt="202" path="m,l,21600r21600,l21600,xe">
              <v:stroke joinstyle="miter"/>
              <v:path gradientshapeok="t" o:connecttype="rect"/>
            </v:shapetype>
            <v:shape id="Textbox 5" o:spid="_x0000_s1027" type="#_x0000_t202" style="position:absolute;margin-left:316.85pt;margin-top:733.95pt;width:12.7pt;height:13.15pt;z-index:-15887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" filled="f" stroked="f">
              <v:textbox inset="0,0,0,0">
                <w:txbxContent>
                  <w:p w14:paraId="4A5EA6B2" w14:textId="77777777" w:rsidR="002277D1" w:rsidRDefault="00000000">
                    <w:pPr>
                      <w:spacing w:before="12"/>
                      <w:ind w:left="60"/>
                      <w:rPr>
                        <w:rFonts w:ascii="Arial MT"/>
                        <w:sz w:val="20"/>
                      </w:rPr>
                    </w:pPr>
                    <w:r>
                      <w:rPr>
                        <w:rFonts w:ascii="Arial MT"/>
                        <w:spacing w:val="-10"/>
                        <w:sz w:val="20"/>
                      </w:rPr>
                      <w:fldChar w:fldCharType="begin"/>
                    </w:r>
                    <w:r>
                      <w:rPr>
                        <w:rFonts w:ascii="Arial MT"/>
                        <w:spacing w:val="-10"/>
                        <w:sz w:val="20"/>
                      </w:rPr>
                      <w:instrText xml:space="preserve"> PAGE </w:instrText>
                    </w:r>
                    <w:r>
                      <w:rPr>
                        <w:rFonts w:ascii="Arial MT"/>
                        <w:spacing w:val="-10"/>
                        <w:sz w:val="20"/>
                      </w:rPr>
                      <w:fldChar w:fldCharType="separate"/>
                    </w:r>
                    <w:r>
                      <w:rPr>
                        <w:rFonts w:ascii="Arial MT"/>
                        <w:spacing w:val="-10"/>
                        <w:sz w:val="20"/>
                      </w:rPr>
                      <w:t>1</w:t>
                    </w:r>
                    <w:r>
                      <w:rPr>
                        <w:rFonts w:ascii="Arial MT"/>
                        <w:spacing w:val="-10"/>
                        <w:sz w:val="2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59F46" w14:textId="77777777" w:rsidR="002277D1" w:rsidRDefault="00000000">
    <w:pPr>
      <w:pStyle w:val="BodyText"/>
      <w:spacing w:line="14" w:lineRule="auto"/>
      <w:rPr>
        <w:sz w:val="20"/>
      </w:rPr>
    </w:pPr>
    <w:r>
      <w:rPr>
        <w:noProof/>
        <w:sz w:val="20"/>
      </w:rPr>
      <mc:AlternateContent>
        <mc:Choice Requires="wps">
          <w:drawing>
            <wp:anchor distT="0" distB="0" distL="0" distR="0" simplePos="0" relativeHeight="487429632" behindDoc="1" locked="0" layoutInCell="1" allowOverlap="1" wp14:anchorId="6AE36038" wp14:editId="2FEF30C4">
              <wp:simplePos x="0" y="0"/>
              <wp:positionH relativeFrom="page">
                <wp:posOffset>3918330</wp:posOffset>
              </wp:positionH>
              <wp:positionV relativeFrom="page">
                <wp:posOffset>9257514</wp:posOffset>
              </wp:positionV>
              <wp:extent cx="165735" cy="18097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0975"/>
                      </a:xfrm>
                      <a:prstGeom prst="rect">
                        <a:avLst/>
                      </a:prstGeom>
                    </wps:spPr>
                    <wps:txbx>
                      <w:txbxContent>
                        <w:p w14:paraId="748912AE" w14:textId="77777777" w:rsidR="002277D1" w:rsidRDefault="00000000">
                          <w:pPr>
                            <w:pStyle w:val="BodyText"/>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6AE36038" id="_x0000_t202" coordsize="21600,21600" o:spt="202" path="m,l,21600r21600,l21600,xe">
              <v:stroke joinstyle="miter"/>
              <v:path gradientshapeok="t" o:connecttype="rect"/>
            </v:shapetype>
            <v:shape id="Textbox 10" o:spid="_x0000_s1028" type="#_x0000_t202" style="position:absolute;margin-left:308.55pt;margin-top:728.95pt;width:13.05pt;height:14.25pt;z-index:-15886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" filled="f" stroked="f">
              <v:textbox inset="0,0,0,0">
                <w:txbxContent>
                  <w:p w14:paraId="748912AE" w14:textId="77777777" w:rsidR="002277D1" w:rsidRDefault="00000000">
                    <w:pPr>
                      <w:pStyle w:val="BodyText"/>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1D2F6A" w14:textId="77777777" w:rsidR="002F6AD4" w:rsidRDefault="002F6AD4">
      <w:r>
        <w:separator/>
      </w:r>
    </w:p>
  </w:footnote>
  <w:footnote w:type="continuationSeparator" w:id="0">
    <w:p w14:paraId="52B40D2E" w14:textId="77777777" w:rsidR="002F6AD4" w:rsidRDefault="002F6AD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74F7E"/>
    <w:multiLevelType w:val="hybridMultilevel"/>
    <w:tmpl w:val="427A9574"/>
    <w:lvl w:ilvl="0" w:tplc="06AA09CA">
      <w:start w:val="1"/>
      <w:numFmt w:val="decimal"/>
      <w:lvlText w:val="[%1]"/>
      <w:lvlJc w:val="left"/>
      <w:pPr>
        <w:ind w:left="576" w:hanging="348"/>
      </w:pPr>
      <w:rPr>
        <w:rFonts w:ascii="Times New Roman" w:eastAsia="Times New Roman" w:hAnsi="Times New Roman" w:cs="Times New Roman" w:hint="default"/>
        <w:b w:val="0"/>
        <w:bCs w:val="0"/>
        <w:i w:val="0"/>
        <w:iCs w:val="0"/>
        <w:spacing w:val="0"/>
        <w:w w:val="100"/>
        <w:sz w:val="22"/>
        <w:szCs w:val="22"/>
        <w:lang w:val="en-US" w:eastAsia="en-US" w:bidi="ar-SA"/>
      </w:rPr>
    </w:lvl>
    <w:lvl w:ilvl="1" w:tplc="CAEA112C">
      <w:numFmt w:val="bullet"/>
      <w:lvlText w:val="•"/>
      <w:lvlJc w:val="left"/>
      <w:pPr>
        <w:ind w:left="1458" w:hanging="348"/>
      </w:pPr>
      <w:rPr>
        <w:rFonts w:hint="default"/>
        <w:lang w:val="en-US" w:eastAsia="en-US" w:bidi="ar-SA"/>
      </w:rPr>
    </w:lvl>
    <w:lvl w:ilvl="2" w:tplc="43708D9A">
      <w:numFmt w:val="bullet"/>
      <w:lvlText w:val="•"/>
      <w:lvlJc w:val="left"/>
      <w:pPr>
        <w:ind w:left="2336" w:hanging="348"/>
      </w:pPr>
      <w:rPr>
        <w:rFonts w:hint="default"/>
        <w:lang w:val="en-US" w:eastAsia="en-US" w:bidi="ar-SA"/>
      </w:rPr>
    </w:lvl>
    <w:lvl w:ilvl="3" w:tplc="F9280556">
      <w:numFmt w:val="bullet"/>
      <w:lvlText w:val="•"/>
      <w:lvlJc w:val="left"/>
      <w:pPr>
        <w:ind w:left="3214" w:hanging="348"/>
      </w:pPr>
      <w:rPr>
        <w:rFonts w:hint="default"/>
        <w:lang w:val="en-US" w:eastAsia="en-US" w:bidi="ar-SA"/>
      </w:rPr>
    </w:lvl>
    <w:lvl w:ilvl="4" w:tplc="037C20A2">
      <w:numFmt w:val="bullet"/>
      <w:lvlText w:val="•"/>
      <w:lvlJc w:val="left"/>
      <w:pPr>
        <w:ind w:left="4092" w:hanging="348"/>
      </w:pPr>
      <w:rPr>
        <w:rFonts w:hint="default"/>
        <w:lang w:val="en-US" w:eastAsia="en-US" w:bidi="ar-SA"/>
      </w:rPr>
    </w:lvl>
    <w:lvl w:ilvl="5" w:tplc="66289C6A">
      <w:numFmt w:val="bullet"/>
      <w:lvlText w:val="•"/>
      <w:lvlJc w:val="left"/>
      <w:pPr>
        <w:ind w:left="4970" w:hanging="348"/>
      </w:pPr>
      <w:rPr>
        <w:rFonts w:hint="default"/>
        <w:lang w:val="en-US" w:eastAsia="en-US" w:bidi="ar-SA"/>
      </w:rPr>
    </w:lvl>
    <w:lvl w:ilvl="6" w:tplc="219EFB6E">
      <w:numFmt w:val="bullet"/>
      <w:lvlText w:val="•"/>
      <w:lvlJc w:val="left"/>
      <w:pPr>
        <w:ind w:left="5848" w:hanging="348"/>
      </w:pPr>
      <w:rPr>
        <w:rFonts w:hint="default"/>
        <w:lang w:val="en-US" w:eastAsia="en-US" w:bidi="ar-SA"/>
      </w:rPr>
    </w:lvl>
    <w:lvl w:ilvl="7" w:tplc="304A05D8">
      <w:numFmt w:val="bullet"/>
      <w:lvlText w:val="•"/>
      <w:lvlJc w:val="left"/>
      <w:pPr>
        <w:ind w:left="6726" w:hanging="348"/>
      </w:pPr>
      <w:rPr>
        <w:rFonts w:hint="default"/>
        <w:lang w:val="en-US" w:eastAsia="en-US" w:bidi="ar-SA"/>
      </w:rPr>
    </w:lvl>
    <w:lvl w:ilvl="8" w:tplc="84B0B2BC">
      <w:numFmt w:val="bullet"/>
      <w:lvlText w:val="•"/>
      <w:lvlJc w:val="left"/>
      <w:pPr>
        <w:ind w:left="7604" w:hanging="348"/>
      </w:pPr>
      <w:rPr>
        <w:rFonts w:hint="default"/>
        <w:lang w:val="en-US" w:eastAsia="en-US" w:bidi="ar-SA"/>
      </w:rPr>
    </w:lvl>
  </w:abstractNum>
  <w:abstractNum w:abstractNumId="1" w15:restartNumberingAfterBreak="0">
    <w:nsid w:val="16A97C0C"/>
    <w:multiLevelType w:val="multilevel"/>
    <w:tmpl w:val="685E403C"/>
    <w:lvl w:ilvl="0">
      <w:start w:val="5"/>
      <w:numFmt w:val="decimal"/>
      <w:lvlText w:val="%1"/>
      <w:lvlJc w:val="left"/>
      <w:pPr>
        <w:ind w:left="681" w:hanging="322"/>
      </w:pPr>
      <w:rPr>
        <w:rFonts w:hint="default"/>
        <w:lang w:val="en-US" w:eastAsia="en-US" w:bidi="ar-SA"/>
      </w:rPr>
    </w:lvl>
    <w:lvl w:ilvl="1">
      <w:start w:val="1"/>
      <w:numFmt w:val="decimal"/>
      <w:lvlText w:val="%1.%2"/>
      <w:lvlJc w:val="left"/>
      <w:pPr>
        <w:ind w:left="681" w:hanging="322"/>
      </w:pPr>
      <w:rPr>
        <w:rFonts w:ascii="Times New Roman" w:eastAsia="Times New Roman" w:hAnsi="Times New Roman" w:cs="Times New Roman" w:hint="default"/>
        <w:b/>
        <w:bCs/>
        <w:i w:val="0"/>
        <w:iCs w:val="0"/>
        <w:spacing w:val="-3"/>
        <w:w w:val="100"/>
        <w:sz w:val="22"/>
        <w:szCs w:val="22"/>
        <w:lang w:val="en-US" w:eastAsia="en-US" w:bidi="ar-SA"/>
      </w:rPr>
    </w:lvl>
    <w:lvl w:ilvl="2">
      <w:numFmt w:val="bullet"/>
      <w:lvlText w:val="•"/>
      <w:lvlJc w:val="left"/>
      <w:pPr>
        <w:ind w:left="2416" w:hanging="322"/>
      </w:pPr>
      <w:rPr>
        <w:rFonts w:hint="default"/>
        <w:lang w:val="en-US" w:eastAsia="en-US" w:bidi="ar-SA"/>
      </w:rPr>
    </w:lvl>
    <w:lvl w:ilvl="3">
      <w:numFmt w:val="bullet"/>
      <w:lvlText w:val="•"/>
      <w:lvlJc w:val="left"/>
      <w:pPr>
        <w:ind w:left="3284" w:hanging="322"/>
      </w:pPr>
      <w:rPr>
        <w:rFonts w:hint="default"/>
        <w:lang w:val="en-US" w:eastAsia="en-US" w:bidi="ar-SA"/>
      </w:rPr>
    </w:lvl>
    <w:lvl w:ilvl="4">
      <w:numFmt w:val="bullet"/>
      <w:lvlText w:val="•"/>
      <w:lvlJc w:val="left"/>
      <w:pPr>
        <w:ind w:left="4152" w:hanging="322"/>
      </w:pPr>
      <w:rPr>
        <w:rFonts w:hint="default"/>
        <w:lang w:val="en-US" w:eastAsia="en-US" w:bidi="ar-SA"/>
      </w:rPr>
    </w:lvl>
    <w:lvl w:ilvl="5">
      <w:numFmt w:val="bullet"/>
      <w:lvlText w:val="•"/>
      <w:lvlJc w:val="left"/>
      <w:pPr>
        <w:ind w:left="5020" w:hanging="322"/>
      </w:pPr>
      <w:rPr>
        <w:rFonts w:hint="default"/>
        <w:lang w:val="en-US" w:eastAsia="en-US" w:bidi="ar-SA"/>
      </w:rPr>
    </w:lvl>
    <w:lvl w:ilvl="6">
      <w:numFmt w:val="bullet"/>
      <w:lvlText w:val="•"/>
      <w:lvlJc w:val="left"/>
      <w:pPr>
        <w:ind w:left="5888" w:hanging="322"/>
      </w:pPr>
      <w:rPr>
        <w:rFonts w:hint="default"/>
        <w:lang w:val="en-US" w:eastAsia="en-US" w:bidi="ar-SA"/>
      </w:rPr>
    </w:lvl>
    <w:lvl w:ilvl="7">
      <w:numFmt w:val="bullet"/>
      <w:lvlText w:val="•"/>
      <w:lvlJc w:val="left"/>
      <w:pPr>
        <w:ind w:left="6756" w:hanging="322"/>
      </w:pPr>
      <w:rPr>
        <w:rFonts w:hint="default"/>
        <w:lang w:val="en-US" w:eastAsia="en-US" w:bidi="ar-SA"/>
      </w:rPr>
    </w:lvl>
    <w:lvl w:ilvl="8">
      <w:numFmt w:val="bullet"/>
      <w:lvlText w:val="•"/>
      <w:lvlJc w:val="left"/>
      <w:pPr>
        <w:ind w:left="7624" w:hanging="322"/>
      </w:pPr>
      <w:rPr>
        <w:rFonts w:hint="default"/>
        <w:lang w:val="en-US" w:eastAsia="en-US" w:bidi="ar-SA"/>
      </w:rPr>
    </w:lvl>
  </w:abstractNum>
  <w:abstractNum w:abstractNumId="2" w15:restartNumberingAfterBreak="0">
    <w:nsid w:val="2851685F"/>
    <w:multiLevelType w:val="hybridMultilevel"/>
    <w:tmpl w:val="A2DC4DAC"/>
    <w:lvl w:ilvl="0" w:tplc="24C060AC">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4314A9F4">
      <w:numFmt w:val="bullet"/>
      <w:lvlText w:val="•"/>
      <w:lvlJc w:val="left"/>
      <w:pPr>
        <w:ind w:left="1908" w:hanging="360"/>
      </w:pPr>
      <w:rPr>
        <w:rFonts w:hint="default"/>
        <w:lang w:val="en-US" w:eastAsia="en-US" w:bidi="ar-SA"/>
      </w:rPr>
    </w:lvl>
    <w:lvl w:ilvl="2" w:tplc="647C7E6E">
      <w:numFmt w:val="bullet"/>
      <w:lvlText w:val="•"/>
      <w:lvlJc w:val="left"/>
      <w:pPr>
        <w:ind w:left="2736" w:hanging="360"/>
      </w:pPr>
      <w:rPr>
        <w:rFonts w:hint="default"/>
        <w:lang w:val="en-US" w:eastAsia="en-US" w:bidi="ar-SA"/>
      </w:rPr>
    </w:lvl>
    <w:lvl w:ilvl="3" w:tplc="E68E9C8C">
      <w:numFmt w:val="bullet"/>
      <w:lvlText w:val="•"/>
      <w:lvlJc w:val="left"/>
      <w:pPr>
        <w:ind w:left="3564" w:hanging="360"/>
      </w:pPr>
      <w:rPr>
        <w:rFonts w:hint="default"/>
        <w:lang w:val="en-US" w:eastAsia="en-US" w:bidi="ar-SA"/>
      </w:rPr>
    </w:lvl>
    <w:lvl w:ilvl="4" w:tplc="3B1E646E">
      <w:numFmt w:val="bullet"/>
      <w:lvlText w:val="•"/>
      <w:lvlJc w:val="left"/>
      <w:pPr>
        <w:ind w:left="4392" w:hanging="360"/>
      </w:pPr>
      <w:rPr>
        <w:rFonts w:hint="default"/>
        <w:lang w:val="en-US" w:eastAsia="en-US" w:bidi="ar-SA"/>
      </w:rPr>
    </w:lvl>
    <w:lvl w:ilvl="5" w:tplc="3D22C186">
      <w:numFmt w:val="bullet"/>
      <w:lvlText w:val="•"/>
      <w:lvlJc w:val="left"/>
      <w:pPr>
        <w:ind w:left="5220" w:hanging="360"/>
      </w:pPr>
      <w:rPr>
        <w:rFonts w:hint="default"/>
        <w:lang w:val="en-US" w:eastAsia="en-US" w:bidi="ar-SA"/>
      </w:rPr>
    </w:lvl>
    <w:lvl w:ilvl="6" w:tplc="D39A6FAE">
      <w:numFmt w:val="bullet"/>
      <w:lvlText w:val="•"/>
      <w:lvlJc w:val="left"/>
      <w:pPr>
        <w:ind w:left="6048" w:hanging="360"/>
      </w:pPr>
      <w:rPr>
        <w:rFonts w:hint="default"/>
        <w:lang w:val="en-US" w:eastAsia="en-US" w:bidi="ar-SA"/>
      </w:rPr>
    </w:lvl>
    <w:lvl w:ilvl="7" w:tplc="ED1275B6">
      <w:numFmt w:val="bullet"/>
      <w:lvlText w:val="•"/>
      <w:lvlJc w:val="left"/>
      <w:pPr>
        <w:ind w:left="6876" w:hanging="360"/>
      </w:pPr>
      <w:rPr>
        <w:rFonts w:hint="default"/>
        <w:lang w:val="en-US" w:eastAsia="en-US" w:bidi="ar-SA"/>
      </w:rPr>
    </w:lvl>
    <w:lvl w:ilvl="8" w:tplc="415AA3AA">
      <w:numFmt w:val="bullet"/>
      <w:lvlText w:val="•"/>
      <w:lvlJc w:val="left"/>
      <w:pPr>
        <w:ind w:left="7704" w:hanging="360"/>
      </w:pPr>
      <w:rPr>
        <w:rFonts w:hint="default"/>
        <w:lang w:val="en-US" w:eastAsia="en-US" w:bidi="ar-SA"/>
      </w:rPr>
    </w:lvl>
  </w:abstractNum>
  <w:abstractNum w:abstractNumId="3" w15:restartNumberingAfterBreak="0">
    <w:nsid w:val="2BA219F5"/>
    <w:multiLevelType w:val="hybridMultilevel"/>
    <w:tmpl w:val="EEB43314"/>
    <w:lvl w:ilvl="0" w:tplc="F216DAAE">
      <w:start w:val="1"/>
      <w:numFmt w:val="decimal"/>
      <w:lvlText w:val="%1."/>
      <w:lvlJc w:val="left"/>
      <w:pPr>
        <w:ind w:left="360" w:hanging="267"/>
      </w:pPr>
      <w:rPr>
        <w:rFonts w:ascii="Times New Roman" w:eastAsia="Times New Roman" w:hAnsi="Times New Roman" w:cs="Times New Roman" w:hint="default"/>
        <w:b/>
        <w:bCs/>
        <w:i w:val="0"/>
        <w:iCs w:val="0"/>
        <w:spacing w:val="-3"/>
        <w:w w:val="100"/>
        <w:sz w:val="22"/>
        <w:szCs w:val="22"/>
        <w:lang w:val="en-US" w:eastAsia="en-US" w:bidi="ar-SA"/>
      </w:rPr>
    </w:lvl>
    <w:lvl w:ilvl="1" w:tplc="C2C208EC">
      <w:numFmt w:val="bullet"/>
      <w:lvlText w:val="•"/>
      <w:lvlJc w:val="left"/>
      <w:pPr>
        <w:ind w:left="1260" w:hanging="267"/>
      </w:pPr>
      <w:rPr>
        <w:rFonts w:hint="default"/>
        <w:lang w:val="en-US" w:eastAsia="en-US" w:bidi="ar-SA"/>
      </w:rPr>
    </w:lvl>
    <w:lvl w:ilvl="2" w:tplc="931E7A26">
      <w:numFmt w:val="bullet"/>
      <w:lvlText w:val="•"/>
      <w:lvlJc w:val="left"/>
      <w:pPr>
        <w:ind w:left="2160" w:hanging="267"/>
      </w:pPr>
      <w:rPr>
        <w:rFonts w:hint="default"/>
        <w:lang w:val="en-US" w:eastAsia="en-US" w:bidi="ar-SA"/>
      </w:rPr>
    </w:lvl>
    <w:lvl w:ilvl="3" w:tplc="6C1038F4">
      <w:numFmt w:val="bullet"/>
      <w:lvlText w:val="•"/>
      <w:lvlJc w:val="left"/>
      <w:pPr>
        <w:ind w:left="3060" w:hanging="267"/>
      </w:pPr>
      <w:rPr>
        <w:rFonts w:hint="default"/>
        <w:lang w:val="en-US" w:eastAsia="en-US" w:bidi="ar-SA"/>
      </w:rPr>
    </w:lvl>
    <w:lvl w:ilvl="4" w:tplc="64EE7D24">
      <w:numFmt w:val="bullet"/>
      <w:lvlText w:val="•"/>
      <w:lvlJc w:val="left"/>
      <w:pPr>
        <w:ind w:left="3960" w:hanging="267"/>
      </w:pPr>
      <w:rPr>
        <w:rFonts w:hint="default"/>
        <w:lang w:val="en-US" w:eastAsia="en-US" w:bidi="ar-SA"/>
      </w:rPr>
    </w:lvl>
    <w:lvl w:ilvl="5" w:tplc="3EBAEC2A">
      <w:numFmt w:val="bullet"/>
      <w:lvlText w:val="•"/>
      <w:lvlJc w:val="left"/>
      <w:pPr>
        <w:ind w:left="4860" w:hanging="267"/>
      </w:pPr>
      <w:rPr>
        <w:rFonts w:hint="default"/>
        <w:lang w:val="en-US" w:eastAsia="en-US" w:bidi="ar-SA"/>
      </w:rPr>
    </w:lvl>
    <w:lvl w:ilvl="6" w:tplc="8F4E19DA">
      <w:numFmt w:val="bullet"/>
      <w:lvlText w:val="•"/>
      <w:lvlJc w:val="left"/>
      <w:pPr>
        <w:ind w:left="5760" w:hanging="267"/>
      </w:pPr>
      <w:rPr>
        <w:rFonts w:hint="default"/>
        <w:lang w:val="en-US" w:eastAsia="en-US" w:bidi="ar-SA"/>
      </w:rPr>
    </w:lvl>
    <w:lvl w:ilvl="7" w:tplc="358CB3D2">
      <w:numFmt w:val="bullet"/>
      <w:lvlText w:val="•"/>
      <w:lvlJc w:val="left"/>
      <w:pPr>
        <w:ind w:left="6660" w:hanging="267"/>
      </w:pPr>
      <w:rPr>
        <w:rFonts w:hint="default"/>
        <w:lang w:val="en-US" w:eastAsia="en-US" w:bidi="ar-SA"/>
      </w:rPr>
    </w:lvl>
    <w:lvl w:ilvl="8" w:tplc="2FFEA35A">
      <w:numFmt w:val="bullet"/>
      <w:lvlText w:val="•"/>
      <w:lvlJc w:val="left"/>
      <w:pPr>
        <w:ind w:left="7560" w:hanging="267"/>
      </w:pPr>
      <w:rPr>
        <w:rFonts w:hint="default"/>
        <w:lang w:val="en-US" w:eastAsia="en-US" w:bidi="ar-SA"/>
      </w:rPr>
    </w:lvl>
  </w:abstractNum>
  <w:abstractNum w:abstractNumId="4" w15:restartNumberingAfterBreak="0">
    <w:nsid w:val="7EB7018A"/>
    <w:multiLevelType w:val="hybridMultilevel"/>
    <w:tmpl w:val="5C4C4728"/>
    <w:lvl w:ilvl="0" w:tplc="3FC61F56">
      <w:start w:val="1"/>
      <w:numFmt w:val="decimal"/>
      <w:lvlText w:val="%1."/>
      <w:lvlJc w:val="left"/>
      <w:pPr>
        <w:ind w:left="797" w:hanging="221"/>
      </w:pPr>
      <w:rPr>
        <w:rFonts w:ascii="Times New Roman" w:eastAsia="Times New Roman" w:hAnsi="Times New Roman" w:cs="Times New Roman" w:hint="default"/>
        <w:b/>
        <w:bCs/>
        <w:i w:val="0"/>
        <w:iCs w:val="0"/>
        <w:spacing w:val="0"/>
        <w:w w:val="100"/>
        <w:sz w:val="22"/>
        <w:szCs w:val="22"/>
        <w:lang w:val="en-US" w:eastAsia="en-US" w:bidi="ar-SA"/>
      </w:rPr>
    </w:lvl>
    <w:lvl w:ilvl="1" w:tplc="6D665C30">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FD8204E0">
      <w:numFmt w:val="bullet"/>
      <w:lvlText w:val="•"/>
      <w:lvlJc w:val="left"/>
      <w:pPr>
        <w:ind w:left="2000" w:hanging="360"/>
      </w:pPr>
      <w:rPr>
        <w:rFonts w:hint="default"/>
        <w:lang w:val="en-US" w:eastAsia="en-US" w:bidi="ar-SA"/>
      </w:rPr>
    </w:lvl>
    <w:lvl w:ilvl="3" w:tplc="520ADE32">
      <w:numFmt w:val="bullet"/>
      <w:lvlText w:val="•"/>
      <w:lvlJc w:val="left"/>
      <w:pPr>
        <w:ind w:left="2920" w:hanging="360"/>
      </w:pPr>
      <w:rPr>
        <w:rFonts w:hint="default"/>
        <w:lang w:val="en-US" w:eastAsia="en-US" w:bidi="ar-SA"/>
      </w:rPr>
    </w:lvl>
    <w:lvl w:ilvl="4" w:tplc="D2326766">
      <w:numFmt w:val="bullet"/>
      <w:lvlText w:val="•"/>
      <w:lvlJc w:val="left"/>
      <w:pPr>
        <w:ind w:left="3840" w:hanging="360"/>
      </w:pPr>
      <w:rPr>
        <w:rFonts w:hint="default"/>
        <w:lang w:val="en-US" w:eastAsia="en-US" w:bidi="ar-SA"/>
      </w:rPr>
    </w:lvl>
    <w:lvl w:ilvl="5" w:tplc="19AA042A">
      <w:numFmt w:val="bullet"/>
      <w:lvlText w:val="•"/>
      <w:lvlJc w:val="left"/>
      <w:pPr>
        <w:ind w:left="4760" w:hanging="360"/>
      </w:pPr>
      <w:rPr>
        <w:rFonts w:hint="default"/>
        <w:lang w:val="en-US" w:eastAsia="en-US" w:bidi="ar-SA"/>
      </w:rPr>
    </w:lvl>
    <w:lvl w:ilvl="6" w:tplc="F822DE26">
      <w:numFmt w:val="bullet"/>
      <w:lvlText w:val="•"/>
      <w:lvlJc w:val="left"/>
      <w:pPr>
        <w:ind w:left="5680" w:hanging="360"/>
      </w:pPr>
      <w:rPr>
        <w:rFonts w:hint="default"/>
        <w:lang w:val="en-US" w:eastAsia="en-US" w:bidi="ar-SA"/>
      </w:rPr>
    </w:lvl>
    <w:lvl w:ilvl="7" w:tplc="061CBE80">
      <w:numFmt w:val="bullet"/>
      <w:lvlText w:val="•"/>
      <w:lvlJc w:val="left"/>
      <w:pPr>
        <w:ind w:left="6600" w:hanging="360"/>
      </w:pPr>
      <w:rPr>
        <w:rFonts w:hint="default"/>
        <w:lang w:val="en-US" w:eastAsia="en-US" w:bidi="ar-SA"/>
      </w:rPr>
    </w:lvl>
    <w:lvl w:ilvl="8" w:tplc="CDE2FEB4">
      <w:numFmt w:val="bullet"/>
      <w:lvlText w:val="•"/>
      <w:lvlJc w:val="left"/>
      <w:pPr>
        <w:ind w:left="7520" w:hanging="360"/>
      </w:pPr>
      <w:rPr>
        <w:rFonts w:hint="default"/>
        <w:lang w:val="en-US" w:eastAsia="en-US" w:bidi="ar-SA"/>
      </w:rPr>
    </w:lvl>
  </w:abstractNum>
  <w:num w:numId="1" w16cid:durableId="952977812">
    <w:abstractNumId w:val="0"/>
  </w:num>
  <w:num w:numId="2" w16cid:durableId="341787999">
    <w:abstractNumId w:val="3"/>
  </w:num>
  <w:num w:numId="3" w16cid:durableId="728575921">
    <w:abstractNumId w:val="1"/>
  </w:num>
  <w:num w:numId="4" w16cid:durableId="606960884">
    <w:abstractNumId w:val="4"/>
  </w:num>
  <w:num w:numId="5" w16cid:durableId="10910012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77D1"/>
    <w:rsid w:val="00032342"/>
    <w:rsid w:val="0008743A"/>
    <w:rsid w:val="002277D1"/>
    <w:rsid w:val="002C079A"/>
    <w:rsid w:val="002F6AD4"/>
    <w:rsid w:val="00644FAA"/>
    <w:rsid w:val="0072087E"/>
    <w:rsid w:val="00C17A69"/>
    <w:rsid w:val="00CE0B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8C91C"/>
  <w15:docId w15:val="{457739ED-2306-4FBE-AC94-A90AE60D0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4"/>
      <w:ind w:left="127"/>
      <w:jc w:val="center"/>
      <w:outlineLvl w:val="0"/>
    </w:pPr>
    <w:rPr>
      <w:b/>
      <w:bCs/>
      <w:sz w:val="41"/>
      <w:szCs w:val="41"/>
    </w:rPr>
  </w:style>
  <w:style w:type="paragraph" w:styleId="Heading2">
    <w:name w:val="heading 2"/>
    <w:basedOn w:val="Normal"/>
    <w:uiPriority w:val="9"/>
    <w:unhideWhenUsed/>
    <w:qFormat/>
    <w:pPr>
      <w:ind w:left="476"/>
      <w:jc w:val="center"/>
      <w:outlineLvl w:val="1"/>
    </w:pPr>
    <w:rPr>
      <w:b/>
      <w:bCs/>
      <w:sz w:val="28"/>
      <w:szCs w:val="28"/>
      <w:u w:val="single" w:color="000000"/>
    </w:rPr>
  </w:style>
  <w:style w:type="paragraph" w:styleId="Heading3">
    <w:name w:val="heading 3"/>
    <w:basedOn w:val="Normal"/>
    <w:uiPriority w:val="9"/>
    <w:unhideWhenUsed/>
    <w:qFormat/>
    <w:pPr>
      <w:ind w:left="1178" w:right="223"/>
      <w:jc w:val="center"/>
      <w:outlineLvl w:val="2"/>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80" w:hanging="360"/>
      <w:jc w:val="both"/>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C17A69"/>
    <w:rPr>
      <w:sz w:val="24"/>
      <w:szCs w:val="24"/>
    </w:rPr>
  </w:style>
  <w:style w:type="character" w:customStyle="1" w:styleId="BodyTextChar">
    <w:name w:val="Body Text Char"/>
    <w:basedOn w:val="DefaultParagraphFont"/>
    <w:link w:val="BodyText"/>
    <w:uiPriority w:val="1"/>
    <w:rsid w:val="00C17A69"/>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2.xml"/><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jpeg"/><Relationship Id="rId12" Type="http://schemas.openxmlformats.org/officeDocument/2006/relationships/image" Target="media/image3.jpe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5" Type="http://schemas.openxmlformats.org/officeDocument/2006/relationships/footnotes" Target="footnotes.xml"/><Relationship Id="rId15" Type="http://schemas.openxmlformats.org/officeDocument/2006/relationships/image" Target="media/image5.jpeg"/><Relationship Id="rId23" Type="http://schemas.openxmlformats.org/officeDocument/2006/relationships/theme" Target="theme/theme1.xml"/><Relationship Id="rId10" Type="http://schemas.openxmlformats.org/officeDocument/2006/relationships/hyperlink" Target="http://www.vnrvjiet.ac.in/" TargetMode="External"/><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hyperlink" Target="mailto:postbox@vnrvjiet.ac.in" TargetMode="External"/><Relationship Id="rId14" Type="http://schemas.openxmlformats.org/officeDocument/2006/relationships/image" Target="media/image4.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17</Pages>
  <Words>2361</Words>
  <Characters>13461</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Sathwik</dc:creator>
  <cp:lastModifiedBy>Sathwik Kokkonda</cp:lastModifiedBy>
  <cp:revision>3</cp:revision>
  <cp:lastPrinted>2025-11-24T18:13:00Z</cp:lastPrinted>
  <dcterms:created xsi:type="dcterms:W3CDTF">2025-11-24T18:15:00Z</dcterms:created>
  <dcterms:modified xsi:type="dcterms:W3CDTF">2025-11-25T03:09:00Z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2025-11-22T00:00:00Z</vt:filetime>
  </property>
  <property fmtid="{D5CDD505-2E9C-101B-9397-08002B2CF9AE}" pid="3" name="Creator">
    <vt:lpwstr>Microsoft® Word 2021</vt:lpwstr>
  </property>
  <property fmtid="{D5CDD505-2E9C-101B-9397-08002B2CF9AE}" pid="4" name="LastSaved">
    <vt:filetime>2025-11-24T00:00:00Z</vt:filetime>
  </property>
  <property fmtid="{D5CDD505-2E9C-101B-9397-08002B2CF9AE}" pid="5" name="Producer">
    <vt:lpwstr>Microsoft® Word 2021</vt:lpwstr>
  </property>
</Properties>
</file>