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76" w:rsidRDefault="003E691D" w:rsidP="00E17F76">
      <w:pPr>
        <w:pStyle w:val="BodyText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AE697"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:rsidR="00E17F76" w:rsidRDefault="00301E38" w:rsidP="00E17F76">
      <w:pPr>
        <w:pStyle w:val="BodyText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:rsidR="00671397" w:rsidRPr="00E17F76" w:rsidRDefault="00E17F76" w:rsidP="00E17F76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301E38"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="00301E38" w:rsidRPr="00E17F76">
        <w:rPr>
          <w:b/>
          <w:color w:val="FF0000"/>
        </w:rPr>
        <w:t>SOBRENOME</w:t>
      </w:r>
      <w:r w:rsidR="00671397" w:rsidRPr="00E17F76">
        <w:rPr>
          <w:color w:val="FF0000"/>
        </w:rPr>
        <w:t xml:space="preserve"> 1</w:t>
      </w:r>
    </w:p>
    <w:p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2</w:t>
      </w:r>
    </w:p>
    <w:p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 xml:space="preserve"> 3</w:t>
      </w:r>
    </w:p>
    <w:p w:rsidR="00671397" w:rsidRDefault="00671397" w:rsidP="00671397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>Nome</w:t>
      </w:r>
      <w:r w:rsidR="00D06849" w:rsidRPr="00BD311A">
        <w:rPr>
          <w:color w:val="FF0000"/>
        </w:rPr>
        <w:t xml:space="preserve">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>
        <w:rPr>
          <w:b/>
          <w:bCs/>
          <w:color w:val="FF0000"/>
        </w:rPr>
        <w:t xml:space="preserve"> 4</w:t>
      </w:r>
    </w:p>
    <w:p w:rsidR="00301E38" w:rsidRPr="00BD311A" w:rsidRDefault="00301E38">
      <w:pPr>
        <w:widowControl w:val="0"/>
        <w:jc w:val="right"/>
        <w:rPr>
          <w:color w:val="FF0000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2F0E7A" w:rsidRDefault="00301E38">
      <w:pPr>
        <w:widowControl w:val="0"/>
        <w:jc w:val="center"/>
        <w:rPr>
          <w:sz w:val="28"/>
          <w:szCs w:val="28"/>
        </w:rPr>
      </w:pPr>
      <w:r w:rsidRPr="00BD311A">
        <w:rPr>
          <w:b/>
          <w:color w:val="FF0000"/>
          <w:sz w:val="28"/>
          <w:szCs w:val="28"/>
        </w:rPr>
        <w:t>TÍTULO DO TRABALHO: SUBTÍTULO</w:t>
      </w:r>
      <w:r>
        <w:rPr>
          <w:sz w:val="28"/>
          <w:szCs w:val="28"/>
        </w:rPr>
        <w:t xml:space="preserve"> </w:t>
      </w:r>
      <w:r w:rsidR="0034770D">
        <w:rPr>
          <w:color w:val="0000FF"/>
          <w:sz w:val="28"/>
          <w:szCs w:val="28"/>
        </w:rPr>
        <w:t>[</w:t>
      </w:r>
      <w:r w:rsidR="00E0771C" w:rsidRPr="0034770D">
        <w:rPr>
          <w:color w:val="0000FF"/>
          <w:sz w:val="28"/>
          <w:szCs w:val="28"/>
        </w:rPr>
        <w:t>se houver</w:t>
      </w:r>
      <w:r w:rsidR="0034770D">
        <w:rPr>
          <w:color w:val="0000FF"/>
          <w:sz w:val="28"/>
          <w:szCs w:val="28"/>
        </w:rPr>
        <w:t>]</w:t>
      </w:r>
      <w:r>
        <w:rPr>
          <w:sz w:val="28"/>
          <w:szCs w:val="28"/>
        </w:rPr>
        <w:br/>
      </w: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:rsidR="00301E38" w:rsidRDefault="004A456F">
      <w:pPr>
        <w:pStyle w:val="Title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CAMPINAS</w:t>
      </w:r>
      <w:r>
        <w:br/>
      </w:r>
      <w:r w:rsidR="0091175B">
        <w:rPr>
          <w:color w:val="FF0000"/>
        </w:rPr>
        <w:t xml:space="preserve">ano (4 </w:t>
      </w:r>
      <w:r w:rsidR="00671397">
        <w:rPr>
          <w:color w:val="FF0000"/>
        </w:rPr>
        <w:t>dígitos</w:t>
      </w:r>
      <w:r w:rsidR="0091175B">
        <w:rPr>
          <w:color w:val="FF0000"/>
        </w:rPr>
        <w:t>)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D06849">
        <w:rPr>
          <w:color w:val="FF0000"/>
          <w:sz w:val="28"/>
          <w:szCs w:val="28"/>
        </w:rPr>
        <w:lastRenderedPageBreak/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</w:rPr>
        <w:t xml:space="preserve"> </w:t>
      </w:r>
      <w:r w:rsidRPr="00671397">
        <w:rPr>
          <w:color w:val="FF0000"/>
          <w:sz w:val="28"/>
          <w:szCs w:val="28"/>
        </w:rPr>
        <w:t>SOBRENOME 1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2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3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="00D06849">
        <w:rPr>
          <w:color w:val="FF0000"/>
          <w:sz w:val="28"/>
          <w:szCs w:val="28"/>
        </w:rPr>
        <w:t xml:space="preserve"> </w:t>
      </w:r>
      <w:r w:rsidRPr="00671397">
        <w:rPr>
          <w:color w:val="FF0000"/>
          <w:sz w:val="28"/>
          <w:szCs w:val="28"/>
        </w:rPr>
        <w:t>SOBRENOME 4</w:t>
      </w:r>
    </w:p>
    <w:p w:rsidR="0091175B" w:rsidRPr="00BD311A" w:rsidRDefault="0091175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</w:p>
    <w:p w:rsidR="00301E38" w:rsidRDefault="00301E38">
      <w:pPr>
        <w:jc w:val="center"/>
      </w:pPr>
    </w:p>
    <w:p w:rsidR="00301E38" w:rsidRDefault="00702C9A">
      <w:pPr>
        <w:jc w:val="center"/>
        <w:rPr>
          <w:b/>
          <w:bCs/>
          <w:color w:val="000000"/>
        </w:rPr>
      </w:pPr>
      <w:r w:rsidRPr="00BD311A">
        <w:rPr>
          <w:color w:val="FF0000"/>
          <w:sz w:val="28"/>
          <w:szCs w:val="28"/>
        </w:rPr>
        <w:t>TÍTULO DO TRABALHO: SUBTÍTULO</w:t>
      </w:r>
      <w:r w:rsidR="00E17F76">
        <w:rPr>
          <w:color w:val="FF0000"/>
          <w:sz w:val="28"/>
          <w:szCs w:val="28"/>
        </w:rPr>
        <w:t xml:space="preserve"> </w:t>
      </w:r>
      <w:r w:rsidR="00E17F76">
        <w:rPr>
          <w:color w:val="0000FF"/>
          <w:sz w:val="28"/>
          <w:szCs w:val="28"/>
        </w:rPr>
        <w:t>[</w:t>
      </w:r>
      <w:r w:rsidR="00E17F76" w:rsidRPr="0034770D">
        <w:rPr>
          <w:color w:val="0000FF"/>
          <w:sz w:val="28"/>
          <w:szCs w:val="28"/>
        </w:rPr>
        <w:t>se houver</w:t>
      </w:r>
      <w:r w:rsidR="00E17F76">
        <w:rPr>
          <w:color w:val="0000FF"/>
          <w:sz w:val="28"/>
          <w:szCs w:val="28"/>
        </w:rPr>
        <w:t>]</w:t>
      </w:r>
      <w:r w:rsidRPr="00BD311A">
        <w:rPr>
          <w:color w:val="FF0000"/>
          <w:sz w:val="28"/>
          <w:szCs w:val="28"/>
        </w:rPr>
        <w:br/>
      </w:r>
    </w:p>
    <w:p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:rsidR="0091175B" w:rsidRDefault="0091175B" w:rsidP="00E17F76">
      <w:pPr>
        <w:widowControl w:val="0"/>
        <w:ind w:left="3960"/>
      </w:pPr>
    </w:p>
    <w:p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:rsidR="00301E38" w:rsidRDefault="00301E38">
      <w:pPr>
        <w:jc w:val="center"/>
      </w:pPr>
    </w:p>
    <w:p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 xml:space="preserve">Prof. 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r w:rsidR="00001041" w:rsidRPr="0091175B">
        <w:rPr>
          <w:color w:val="FF0000"/>
        </w:rPr>
        <w:t>Dr)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:rsidR="00E17F76" w:rsidRDefault="00E17F76">
      <w:pPr>
        <w:spacing w:line="240" w:lineRule="auto"/>
        <w:jc w:val="left"/>
      </w:pPr>
      <w:r>
        <w:br w:type="page"/>
      </w:r>
    </w:p>
    <w:p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0247B7" w:rsidRDefault="00301E38">
      <w:pPr>
        <w:pStyle w:val="BodyText"/>
        <w:spacing w:line="480" w:lineRule="auto"/>
        <w:jc w:val="center"/>
        <w:rPr>
          <w:b/>
          <w:bCs/>
          <w:color w:val="000000"/>
          <w:lang w:val="en-US"/>
        </w:rPr>
      </w:pPr>
    </w:p>
    <w:p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 w:rsidR="000B6E94">
          <w:rPr>
            <w:noProof/>
            <w:webHidden/>
          </w:rPr>
          <w:fldChar w:fldCharType="end"/>
        </w:r>
      </w:hyperlink>
    </w:p>
    <w:p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0" w:name="_Toc6508669"/>
      <w:bookmarkStart w:id="1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0"/>
      <w:bookmarkEnd w:id="1"/>
    </w:p>
    <w:p w:rsidR="00301E38" w:rsidRDefault="00301E38">
      <w:pPr>
        <w:pStyle w:val="BodyText"/>
        <w:spacing w:line="480" w:lineRule="auto"/>
        <w:jc w:val="center"/>
        <w:rPr>
          <w:b/>
          <w:bCs/>
          <w:color w:val="000000"/>
        </w:rPr>
      </w:pPr>
    </w:p>
    <w:p w:rsidR="000B6E94" w:rsidRDefault="008E3B2F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0B6E94" w:rsidRDefault="000B6E94">
      <w:pPr>
        <w:pStyle w:val="TableofFigur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2" w:name="_Toc38805115"/>
      <w:r w:rsidR="00301E38">
        <w:rPr>
          <w:b/>
          <w:bCs/>
        </w:rPr>
        <w:br w:type="page"/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2"/>
      <w:r>
        <w:rPr>
          <w:b/>
          <w:bCs/>
        </w:rPr>
        <w:t>ABREVIATURAS E SIGLAS</w:t>
      </w:r>
    </w:p>
    <w:p w:rsidR="00301E38" w:rsidRDefault="00301E38"/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r w:rsidRPr="00FE3975">
        <w:rPr>
          <w:i/>
          <w:color w:val="0000FF"/>
        </w:rPr>
        <w:t>Unified Modeling Language</w:t>
      </w:r>
    </w:p>
    <w:p w:rsidR="00317F6E" w:rsidRPr="00FE3975" w:rsidRDefault="00317F6E">
      <w:pPr>
        <w:rPr>
          <w:color w:val="FF0000"/>
        </w:rPr>
      </w:pPr>
    </w:p>
    <w:p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:rsidR="005607DD" w:rsidRPr="005607DD" w:rsidRDefault="005607DD">
      <w:pPr>
        <w:rPr>
          <w:color w:val="FF0000"/>
        </w:rPr>
      </w:pPr>
    </w:p>
    <w:p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0B6E94" w:rsidRDefault="008E3B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8859305" w:history="1">
        <w:r w:rsidR="000B6E94" w:rsidRPr="006F61ED">
          <w:rPr>
            <w:rStyle w:val="Hyperlink"/>
            <w:noProof/>
          </w:rPr>
          <w:t>1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Introdução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6" w:history="1">
        <w:r w:rsidR="000B6E94" w:rsidRPr="006F61ED">
          <w:rPr>
            <w:rStyle w:val="Hyperlink"/>
            <w:noProof/>
          </w:rPr>
          <w:t>1.1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Apresentação do 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7" w:history="1">
        <w:r w:rsidR="000B6E94" w:rsidRPr="006F61ED">
          <w:rPr>
            <w:rStyle w:val="Hyperlink"/>
            <w:noProof/>
          </w:rPr>
          <w:t>1.2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Objetivos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8" w:history="1">
        <w:r w:rsidR="000B6E94" w:rsidRPr="006F61ED">
          <w:rPr>
            <w:rStyle w:val="Hyperlink"/>
            <w:noProof/>
          </w:rPr>
          <w:t>1.3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Justificativa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09" w:history="1">
        <w:r w:rsidR="000B6E94" w:rsidRPr="006F61ED">
          <w:rPr>
            <w:rStyle w:val="Hyperlink"/>
            <w:noProof/>
          </w:rPr>
          <w:t>2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Gerenciamento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0" w:history="1">
        <w:r w:rsidR="000B6E94" w:rsidRPr="006F61ED">
          <w:rPr>
            <w:rStyle w:val="Hyperlink"/>
            <w:noProof/>
            <w:lang w:val="fr-FR"/>
          </w:rPr>
          <w:t>2.1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INICIAÇÃO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1" w:history="1">
        <w:r w:rsidR="000B6E94" w:rsidRPr="006F61ED">
          <w:rPr>
            <w:rStyle w:val="Hyperlink"/>
            <w:noProof/>
          </w:rPr>
          <w:t>2.1.1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Detalhamento dos Stakeholders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2" w:history="1">
        <w:r w:rsidR="000B6E94" w:rsidRPr="006F61ED">
          <w:rPr>
            <w:rStyle w:val="Hyperlink"/>
            <w:noProof/>
            <w:lang w:val="fr-FR"/>
          </w:rPr>
          <w:t>2.2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PLANEJAMENTO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3" w:history="1">
        <w:r w:rsidR="000B6E94" w:rsidRPr="006F61ED">
          <w:rPr>
            <w:rStyle w:val="Hyperlink"/>
            <w:noProof/>
          </w:rPr>
          <w:t>2.2.1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DECLARAÇÃO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4" w:history="1">
        <w:r w:rsidR="000B6E94" w:rsidRPr="006F61ED">
          <w:rPr>
            <w:rStyle w:val="Hyperlink"/>
            <w:noProof/>
          </w:rPr>
          <w:t>2.2.2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ESCOPO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5" w:history="1">
        <w:r w:rsidR="000B6E94" w:rsidRPr="006F61ED">
          <w:rPr>
            <w:rStyle w:val="Hyperlink"/>
            <w:noProof/>
          </w:rPr>
          <w:t>2.2.3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TEMPO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6" w:history="1">
        <w:r w:rsidR="000B6E94" w:rsidRPr="006F61ED">
          <w:rPr>
            <w:rStyle w:val="Hyperlink"/>
            <w:noProof/>
          </w:rPr>
          <w:t>2.2.4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CUSTOS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7" w:history="1">
        <w:r w:rsidR="000B6E94" w:rsidRPr="006F61ED">
          <w:rPr>
            <w:rStyle w:val="Hyperlink"/>
            <w:noProof/>
          </w:rPr>
          <w:t>2.2.5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 QUALIDADE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8" w:history="1">
        <w:r w:rsidR="000B6E94" w:rsidRPr="006F61ED">
          <w:rPr>
            <w:rStyle w:val="Hyperlink"/>
            <w:noProof/>
          </w:rPr>
          <w:t>2.2.6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RECURSOS HUMANOS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9" w:history="1">
        <w:r w:rsidR="000B6E94" w:rsidRPr="006F61ED">
          <w:rPr>
            <w:rStyle w:val="Hyperlink"/>
            <w:noProof/>
          </w:rPr>
          <w:t>2.2.7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COMUNICAÇÕES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0" w:history="1">
        <w:r w:rsidR="000B6E94" w:rsidRPr="006F61ED">
          <w:rPr>
            <w:rStyle w:val="Hyperlink"/>
            <w:noProof/>
          </w:rPr>
          <w:t>2.2.8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RISCOS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1" w:history="1">
        <w:r w:rsidR="000B6E94" w:rsidRPr="006F61ED">
          <w:rPr>
            <w:rStyle w:val="Hyperlink"/>
            <w:noProof/>
          </w:rPr>
          <w:t>2.2.9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AQUISIÇÕES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2" w:history="1">
        <w:r w:rsidR="000B6E94" w:rsidRPr="006F61ED">
          <w:rPr>
            <w:rStyle w:val="Hyperlink"/>
            <w:noProof/>
          </w:rPr>
          <w:t>2.2.10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CRONOGRAMA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3" w:history="1">
        <w:r w:rsidR="000B6E94" w:rsidRPr="006F61ED">
          <w:rPr>
            <w:rStyle w:val="Hyperlink"/>
            <w:noProof/>
          </w:rPr>
          <w:t>2.2.11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REGISTRO DOS RISCOS DO PROJETO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4" w:history="1">
        <w:r w:rsidR="000B6E94" w:rsidRPr="006F61ED">
          <w:rPr>
            <w:rStyle w:val="Hyperlink"/>
            <w:noProof/>
            <w:lang w:val="fr-FR"/>
          </w:rPr>
          <w:t>2.3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EXECUÇÃO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5" w:history="1">
        <w:r w:rsidR="000B6E94" w:rsidRPr="006F61ED">
          <w:rPr>
            <w:rStyle w:val="Hyperlink"/>
            <w:noProof/>
            <w:lang w:val="fr-FR"/>
          </w:rPr>
          <w:t>2.4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MONITORAMENTO E CONTROLE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6" w:history="1">
        <w:r w:rsidR="000B6E94" w:rsidRPr="006F61ED">
          <w:rPr>
            <w:rStyle w:val="Hyperlink"/>
            <w:noProof/>
            <w:lang w:val="fr-FR"/>
          </w:rPr>
          <w:t>2.5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ENCERRAMENTO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22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27" w:history="1">
        <w:r w:rsidR="000B6E94" w:rsidRPr="006F61ED">
          <w:rPr>
            <w:rStyle w:val="Hyperlink"/>
            <w:noProof/>
          </w:rPr>
          <w:t>3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Desenvolvimento do Sistema de Informações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8" w:history="1">
        <w:r w:rsidR="000B6E94" w:rsidRPr="006F61ED">
          <w:rPr>
            <w:rStyle w:val="Hyperlink"/>
            <w:noProof/>
            <w:lang w:val="fr-FR"/>
          </w:rPr>
          <w:t>3.1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ANALISE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9" w:history="1">
        <w:r w:rsidR="000B6E94" w:rsidRPr="006F61ED">
          <w:rPr>
            <w:rStyle w:val="Hyperlink"/>
            <w:noProof/>
          </w:rPr>
          <w:t>3.1.1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Ambiente do Usuário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0" w:history="1">
        <w:r w:rsidR="000B6E94" w:rsidRPr="006F61ED">
          <w:rPr>
            <w:rStyle w:val="Hyperlink"/>
            <w:noProof/>
          </w:rPr>
          <w:t>3.1.2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Resumo das Principais Necessidades dos Usuários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1" w:history="1">
        <w:r w:rsidR="000B6E94" w:rsidRPr="006F61ED">
          <w:rPr>
            <w:rStyle w:val="Hyperlink"/>
            <w:noProof/>
          </w:rPr>
          <w:t>3.1.3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Alternativas e Concorrência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2" w:history="1">
        <w:r w:rsidR="000B6E94" w:rsidRPr="006F61ED">
          <w:rPr>
            <w:rStyle w:val="Hyperlink"/>
            <w:noProof/>
          </w:rPr>
          <w:t>3.1.4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Visão Geral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3" w:history="1">
        <w:r w:rsidR="000B6E94" w:rsidRPr="006F61ED">
          <w:rPr>
            <w:rStyle w:val="Hyperlink"/>
            <w:noProof/>
          </w:rPr>
          <w:t>3.1.5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4" w:history="1">
        <w:r w:rsidR="000B6E94" w:rsidRPr="006F61ED">
          <w:rPr>
            <w:rStyle w:val="Hyperlink"/>
            <w:noProof/>
          </w:rPr>
          <w:t>3.1.6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Não Funcionais do Produto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5" w:history="1">
        <w:r w:rsidR="000B6E94" w:rsidRPr="006F61ED">
          <w:rPr>
            <w:rStyle w:val="Hyperlink"/>
            <w:noProof/>
          </w:rPr>
          <w:t>3.1.7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6" w:history="1">
        <w:r w:rsidR="000B6E94" w:rsidRPr="006F61ED">
          <w:rPr>
            <w:rStyle w:val="Hyperlink"/>
            <w:noProof/>
          </w:rPr>
          <w:t>3.1.8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Atores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7" w:history="1">
        <w:r w:rsidR="000B6E94" w:rsidRPr="006F61ED">
          <w:rPr>
            <w:rStyle w:val="Hyperlink"/>
            <w:noProof/>
          </w:rPr>
          <w:t>3.1.9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Casos de Uso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8" w:history="1">
        <w:r w:rsidR="000B6E94" w:rsidRPr="006F61ED">
          <w:rPr>
            <w:rStyle w:val="Hyperlink"/>
            <w:noProof/>
          </w:rPr>
          <w:t>3.1.10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Delimitação do Escopo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9" w:history="1">
        <w:r w:rsidR="000B6E94" w:rsidRPr="006F61ED">
          <w:rPr>
            <w:rStyle w:val="Hyperlink"/>
            <w:noProof/>
          </w:rPr>
          <w:t>3.1.11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Análise dos Dados - Modelo Conceitual dos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0" w:history="1">
        <w:r w:rsidR="000B6E94" w:rsidRPr="006F61ED">
          <w:rPr>
            <w:rStyle w:val="Hyperlink"/>
            <w:noProof/>
          </w:rPr>
          <w:t>3.1.12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Classes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1" w:history="1">
        <w:r w:rsidR="000B6E94" w:rsidRPr="006F61ED">
          <w:rPr>
            <w:rStyle w:val="Hyperlink"/>
            <w:noProof/>
          </w:rPr>
          <w:t>3.1.13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Baixa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42" w:history="1">
        <w:r w:rsidR="000B6E94" w:rsidRPr="006F61ED">
          <w:rPr>
            <w:rStyle w:val="Hyperlink"/>
            <w:noProof/>
            <w:lang w:val="fr-FR"/>
          </w:rPr>
          <w:t>3.2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 xml:space="preserve">Produtos da Etapa de </w:t>
        </w:r>
        <w:r w:rsidR="000B6E94" w:rsidRPr="006F61ED">
          <w:rPr>
            <w:rStyle w:val="Hyperlink"/>
            <w:i/>
            <w:noProof/>
            <w:lang w:val="fr-FR"/>
          </w:rPr>
          <w:t>DESIGN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3" w:history="1">
        <w:r w:rsidR="000B6E94" w:rsidRPr="006F61ED">
          <w:rPr>
            <w:rStyle w:val="Hyperlink"/>
            <w:noProof/>
          </w:rPr>
          <w:t>3.2.1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4" w:history="1">
        <w:r w:rsidR="000B6E94" w:rsidRPr="006F61ED">
          <w:rPr>
            <w:rStyle w:val="Hyperlink"/>
            <w:noProof/>
          </w:rPr>
          <w:t>3.2.2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Tecnologias utilizadas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5" w:history="1">
        <w:r w:rsidR="000B6E94" w:rsidRPr="006F61ED">
          <w:rPr>
            <w:rStyle w:val="Hyperlink"/>
            <w:noProof/>
          </w:rPr>
          <w:t>3.2.3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Alta Fidelidade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6" w:history="1">
        <w:r w:rsidR="000B6E94" w:rsidRPr="006F61ED">
          <w:rPr>
            <w:rStyle w:val="Hyperlink"/>
            <w:noProof/>
          </w:rPr>
          <w:t>3.2.4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Sequencia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7" w:history="1">
        <w:r w:rsidR="000B6E94" w:rsidRPr="006F61ED">
          <w:rPr>
            <w:rStyle w:val="Hyperlink"/>
            <w:noProof/>
          </w:rPr>
          <w:t>3.2.5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Componentes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8" w:history="1">
        <w:r w:rsidR="000B6E94" w:rsidRPr="006F61ED">
          <w:rPr>
            <w:rStyle w:val="Hyperlink"/>
            <w:noProof/>
          </w:rPr>
          <w:t>3.2.6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Atividades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9" w:history="1">
        <w:r w:rsidR="000B6E94" w:rsidRPr="006F61ED">
          <w:rPr>
            <w:rStyle w:val="Hyperlink"/>
            <w:noProof/>
          </w:rPr>
          <w:t>3.2.7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Projeto do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0" w:history="1">
        <w:r w:rsidR="000B6E94" w:rsidRPr="006F61ED">
          <w:rPr>
            <w:rStyle w:val="Hyperlink"/>
            <w:noProof/>
            <w:lang w:val="fr-FR"/>
          </w:rPr>
          <w:t>3.3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CODIFICAÇÃO E TESTES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1" w:history="1">
        <w:r w:rsidR="000B6E94" w:rsidRPr="006F61ED">
          <w:rPr>
            <w:rStyle w:val="Hyperlink"/>
            <w:noProof/>
          </w:rPr>
          <w:t>3.3.1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dos Artefatos ou Componentes de Software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2" w:history="1">
        <w:r w:rsidR="000B6E94" w:rsidRPr="006F61ED">
          <w:rPr>
            <w:rStyle w:val="Hyperlink"/>
            <w:noProof/>
          </w:rPr>
          <w:t>3.3.2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Unitários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3" w:history="1">
        <w:r w:rsidR="000B6E94" w:rsidRPr="006F61ED">
          <w:rPr>
            <w:rStyle w:val="Hyperlink"/>
            <w:noProof/>
            <w:lang w:val="fr-FR"/>
          </w:rPr>
          <w:t>3.4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4" w:history="1">
        <w:r w:rsidR="000B6E94" w:rsidRPr="006F61ED">
          <w:rPr>
            <w:rStyle w:val="Hyperlink"/>
            <w:noProof/>
          </w:rPr>
          <w:t>3.4.1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das Integrações e Interfaces com outros Sistemas e Aplicativos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5" w:history="1">
        <w:r w:rsidR="000B6E94" w:rsidRPr="006F61ED">
          <w:rPr>
            <w:rStyle w:val="Hyperlink"/>
            <w:noProof/>
          </w:rPr>
          <w:t>3.4.2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Integrados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6" w:history="1">
        <w:r w:rsidR="000B6E94" w:rsidRPr="006F61ED">
          <w:rPr>
            <w:rStyle w:val="Hyperlink"/>
            <w:noProof/>
          </w:rPr>
          <w:t>4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Implantação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_Toc408859356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7" w:history="1">
        <w:r w:rsidR="000B6E94" w:rsidRPr="006F61ED">
          <w:rPr>
            <w:rStyle w:val="Hyperlink"/>
            <w:noProof/>
          </w:rPr>
          <w:t>5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Conclusão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_Toc408859357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37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8" w:history="1">
        <w:r w:rsidR="000B6E94" w:rsidRPr="006F61ED">
          <w:rPr>
            <w:rStyle w:val="Hyperlink"/>
            <w:noProof/>
          </w:rPr>
          <w:t>6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Bibliografia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_Toc408859358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9" w:history="1">
        <w:r w:rsidR="000B6E94" w:rsidRPr="006F61ED">
          <w:rPr>
            <w:rStyle w:val="Hyperlink"/>
            <w:noProof/>
          </w:rPr>
          <w:t>APÊNDICE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_Toc408859359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39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0" w:history="1">
        <w:r w:rsidR="000B6E94" w:rsidRPr="006F61ED">
          <w:rPr>
            <w:rStyle w:val="Hyperlink"/>
            <w:noProof/>
          </w:rPr>
          <w:t>APÊNDICE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_Toc408859360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1" w:history="1">
        <w:r w:rsidR="000B6E94" w:rsidRPr="006F61ED">
          <w:rPr>
            <w:rStyle w:val="Hyperlink"/>
            <w:noProof/>
          </w:rPr>
          <w:t>ANEXO A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_Toc408859361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41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443AA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2" w:history="1">
        <w:r w:rsidR="000B6E94" w:rsidRPr="006F61ED">
          <w:rPr>
            <w:rStyle w:val="Hyperlink"/>
            <w:noProof/>
          </w:rPr>
          <w:t>ANEXO B - Nome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42</w:t>
        </w:r>
        <w:r w:rsidR="000B6E94">
          <w:rPr>
            <w:noProof/>
            <w:webHidden/>
          </w:rPr>
          <w:fldChar w:fldCharType="end"/>
        </w:r>
      </w:hyperlink>
    </w:p>
    <w:p w:rsidR="00301E38" w:rsidRDefault="008E3B2F" w:rsidP="00092364">
      <w:pPr>
        <w:pStyle w:val="TableofFigur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92364" w:rsidRPr="00092364" w:rsidRDefault="00092364" w:rsidP="00092364"/>
    <w:p w:rsidR="00301E38" w:rsidRDefault="00301E38" w:rsidP="00092364">
      <w:pPr>
        <w:pStyle w:val="TableofFigur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:rsidR="00301E38" w:rsidRDefault="00301E38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8E3B2F">
      <w:pPr>
        <w:pStyle w:val="TableofFigur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Pr="00B4545F" w:rsidRDefault="00301E38">
      <w:pPr>
        <w:pStyle w:val="Heading1"/>
        <w:rPr>
          <w:sz w:val="28"/>
        </w:rPr>
      </w:pPr>
      <w:bookmarkStart w:id="3" w:name="_Toc16689521"/>
      <w:bookmarkStart w:id="4" w:name="_Toc193166270"/>
      <w:bookmarkStart w:id="5" w:name="_Toc269327100"/>
      <w:bookmarkStart w:id="6" w:name="_Toc269327223"/>
      <w:bookmarkStart w:id="7" w:name="_Toc408859305"/>
      <w:r w:rsidRPr="00B4545F">
        <w:rPr>
          <w:sz w:val="28"/>
        </w:rPr>
        <w:lastRenderedPageBreak/>
        <w:t>I</w:t>
      </w:r>
      <w:bookmarkEnd w:id="3"/>
      <w:bookmarkEnd w:id="4"/>
      <w:bookmarkEnd w:id="5"/>
      <w:bookmarkEnd w:id="6"/>
      <w:r w:rsidRPr="00B4545F">
        <w:rPr>
          <w:sz w:val="28"/>
        </w:rPr>
        <w:t>ntrodução</w:t>
      </w:r>
      <w:bookmarkEnd w:id="7"/>
    </w:p>
    <w:p w:rsidR="00301E38" w:rsidRPr="004E3F7C" w:rsidRDefault="00092364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E38" w:rsidRPr="004E3F7C">
        <w:rPr>
          <w:color w:val="FF0000"/>
        </w:rPr>
        <w:t>brevemente os objetivos do trabalho e as razões de sua elaboração, bem como as relações existentes com outros trabalhos</w:t>
      </w:r>
      <w:r w:rsidR="007D0A62">
        <w:rPr>
          <w:color w:val="FF0000"/>
        </w:rPr>
        <w:t xml:space="preserve"> de forma a d</w:t>
      </w:r>
      <w:r w:rsidR="007D0A62" w:rsidRPr="004E3F7C">
        <w:rPr>
          <w:color w:val="FF0000"/>
        </w:rPr>
        <w:t>elimita</w:t>
      </w:r>
      <w:r w:rsidR="007D0A62">
        <w:rPr>
          <w:color w:val="FF0000"/>
        </w:rPr>
        <w:t>r</w:t>
      </w:r>
      <w:r w:rsidR="007D0A62" w:rsidRPr="004E3F7C">
        <w:rPr>
          <w:color w:val="FF0000"/>
        </w:rPr>
        <w:t xml:space="preserve"> o assunto</w:t>
      </w:r>
      <w:r w:rsidR="007D0A62">
        <w:rPr>
          <w:color w:val="FF0000"/>
        </w:rPr>
        <w:t xml:space="preserve">. </w:t>
      </w:r>
      <w:r w:rsidR="00301E38" w:rsidRPr="004E3F7C">
        <w:rPr>
          <w:color w:val="FF0000"/>
        </w:rPr>
        <w:t>Apresent</w:t>
      </w:r>
      <w:r w:rsidR="007D0A62">
        <w:rPr>
          <w:color w:val="FF0000"/>
        </w:rPr>
        <w:t xml:space="preserve">ar </w:t>
      </w:r>
      <w:r w:rsidR="00301E38" w:rsidRPr="004E3F7C">
        <w:rPr>
          <w:color w:val="FF0000"/>
        </w:rPr>
        <w:t xml:space="preserve">o problema e as questões norteadoras ou hipóteses. </w:t>
      </w:r>
      <w:r w:rsidR="00301E38" w:rsidRPr="00092364">
        <w:rPr>
          <w:color w:val="FF0000"/>
          <w:u w:val="single"/>
        </w:rPr>
        <w:t>Não deve antecipar conclusões e</w:t>
      </w:r>
      <w:r w:rsidR="002E1474" w:rsidRPr="00092364">
        <w:rPr>
          <w:color w:val="FF0000"/>
          <w:u w:val="single"/>
        </w:rPr>
        <w:t>/ou</w:t>
      </w:r>
      <w:r w:rsidR="00301E38" w:rsidRPr="00092364">
        <w:rPr>
          <w:color w:val="FF0000"/>
          <w:u w:val="single"/>
        </w:rPr>
        <w:t xml:space="preserve"> recomendações</w:t>
      </w:r>
      <w:r w:rsidR="00301E38" w:rsidRPr="007F3800">
        <w:rPr>
          <w:color w:val="FF0000"/>
        </w:rPr>
        <w:t>.</w:t>
      </w:r>
      <w:r w:rsidR="002E1474">
        <w:rPr>
          <w:color w:val="FF0000"/>
        </w:rPr>
        <w:t xml:space="preserve"> A Introdução é de suma importância, portanto deve ser alvo de esforço concentrado, de modo a provocar no leitor o interesse em continuar lendo este documento.</w:t>
      </w:r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1A395E" w:rsidRDefault="00301F0A" w:rsidP="001A395E">
      <w:pPr>
        <w:pStyle w:val="Heading2"/>
      </w:pPr>
      <w:bookmarkStart w:id="8" w:name="_Toc408859306"/>
      <w:r>
        <w:t>Apresentação do Tema</w:t>
      </w:r>
      <w:bookmarkEnd w:id="8"/>
    </w:p>
    <w:p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B37F95">
      <w:pPr>
        <w:pStyle w:val="Heading2"/>
      </w:pPr>
      <w:bookmarkStart w:id="9" w:name="_Toc269829180"/>
      <w:bookmarkStart w:id="10" w:name="_Toc408859307"/>
      <w:r>
        <w:t>Objetivos</w:t>
      </w:r>
      <w:bookmarkEnd w:id="9"/>
      <w:bookmarkEnd w:id="10"/>
    </w:p>
    <w:p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1A395E">
      <w:pPr>
        <w:pStyle w:val="Heading2"/>
        <w:spacing w:line="360" w:lineRule="auto"/>
      </w:pPr>
      <w:bookmarkStart w:id="11" w:name="_Toc269829181"/>
      <w:bookmarkStart w:id="12" w:name="_Toc408859308"/>
      <w:r>
        <w:t>Justificativa</w:t>
      </w:r>
      <w:bookmarkEnd w:id="11"/>
      <w:bookmarkEnd w:id="12"/>
    </w:p>
    <w:p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2B1853" w:rsidRPr="00B4545F" w:rsidRDefault="002B1853" w:rsidP="002B1853">
      <w:pPr>
        <w:pStyle w:val="Heading1"/>
        <w:rPr>
          <w:sz w:val="28"/>
        </w:rPr>
      </w:pPr>
      <w:bookmarkStart w:id="13" w:name="_Toc408859309"/>
      <w:r>
        <w:rPr>
          <w:sz w:val="28"/>
        </w:rPr>
        <w:lastRenderedPageBreak/>
        <w:t>Gerenciamento do Projeto</w:t>
      </w:r>
      <w:bookmarkEnd w:id="13"/>
    </w:p>
    <w:p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:rsidR="00A82050" w:rsidRDefault="00A82050" w:rsidP="008E305B">
      <w:pPr>
        <w:rPr>
          <w:color w:val="FF0000"/>
        </w:rPr>
      </w:pPr>
    </w:p>
    <w:p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 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:rsidR="008E305B" w:rsidRPr="008E305B" w:rsidRDefault="008E305B" w:rsidP="008E305B">
      <w:pPr>
        <w:rPr>
          <w:lang w:val="fr-FR"/>
        </w:rPr>
      </w:pPr>
    </w:p>
    <w:p w:rsidR="002B1853" w:rsidRDefault="002B1853" w:rsidP="002B1853">
      <w:pPr>
        <w:pStyle w:val="Heading2"/>
        <w:rPr>
          <w:lang w:val="fr-FR"/>
        </w:rPr>
      </w:pPr>
      <w:bookmarkStart w:id="14" w:name="_Toc408859310"/>
      <w:r>
        <w:rPr>
          <w:lang w:val="fr-FR"/>
        </w:rPr>
        <w:t>Grupo de Processos de INICIAÇÃO</w:t>
      </w:r>
      <w:bookmarkEnd w:id="14"/>
    </w:p>
    <w:p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:rsidR="002B1853" w:rsidRPr="009D3DB6" w:rsidRDefault="002B1853" w:rsidP="002B1853">
      <w:pPr>
        <w:rPr>
          <w:color w:val="0070C0"/>
        </w:rPr>
      </w:pPr>
    </w:p>
    <w:p w:rsidR="002B1853" w:rsidRDefault="00C93F19" w:rsidP="002B1853">
      <w:pPr>
        <w:pStyle w:val="Heading3"/>
      </w:pPr>
      <w:bookmarkStart w:id="15" w:name="_Toc408859311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15"/>
    </w:p>
    <w:p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:rsidR="002B1853" w:rsidRPr="00C93F19" w:rsidRDefault="002B1853" w:rsidP="002B1853">
      <w:pPr>
        <w:rPr>
          <w:color w:val="FF0000"/>
        </w:rPr>
      </w:pPr>
    </w:p>
    <w:p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Heading2"/>
        <w:rPr>
          <w:lang w:val="fr-FR"/>
        </w:rPr>
      </w:pPr>
      <w:bookmarkStart w:id="16" w:name="_Toc408859312"/>
      <w:r>
        <w:rPr>
          <w:lang w:val="fr-FR"/>
        </w:rPr>
        <w:lastRenderedPageBreak/>
        <w:t>Grupo de Processos de PLANEJAMENTO</w:t>
      </w:r>
      <w:bookmarkEnd w:id="16"/>
    </w:p>
    <w:p w:rsidR="00302A9D" w:rsidRPr="009D3DB6" w:rsidRDefault="00302A9D" w:rsidP="00302A9D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PLANEJAMENTO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</w:t>
      </w:r>
      <w:r w:rsidR="00240627">
        <w:rPr>
          <w:color w:val="FF0000"/>
        </w:rPr>
        <w:t>o</w:t>
      </w:r>
      <w:r w:rsidR="002F11F8">
        <w:rPr>
          <w:color w:val="FF0000"/>
        </w:rPr>
        <w:t xml:space="preserve"> </w:t>
      </w:r>
      <w:r w:rsidR="00E3716E">
        <w:rPr>
          <w:color w:val="FF0000"/>
        </w:rPr>
        <w:t xml:space="preserve">PLANO DE GERENCIAMENTO DO PROJETO </w:t>
      </w:r>
      <w:r w:rsidR="00EA3155">
        <w:rPr>
          <w:color w:val="FF0000"/>
        </w:rPr>
        <w:t xml:space="preserve">e </w:t>
      </w:r>
      <w:r w:rsidR="00240627">
        <w:rPr>
          <w:color w:val="FF0000"/>
        </w:rPr>
        <w:t xml:space="preserve">a </w:t>
      </w:r>
      <w:r w:rsidR="00E3716E">
        <w:rPr>
          <w:color w:val="FF0000"/>
        </w:rPr>
        <w:t>DECLARAÇÃO DO ESCOPO</w:t>
      </w:r>
      <w:r>
        <w:rPr>
          <w:color w:val="FF0000"/>
        </w:rPr>
        <w:t>.</w:t>
      </w:r>
    </w:p>
    <w:p w:rsidR="00EA3155" w:rsidRPr="009D3DB6" w:rsidRDefault="00EA3155" w:rsidP="00EA3155">
      <w:pPr>
        <w:rPr>
          <w:color w:val="0070C0"/>
        </w:rPr>
      </w:pPr>
    </w:p>
    <w:p w:rsidR="00EA3155" w:rsidRDefault="0080198C" w:rsidP="00EA3155">
      <w:pPr>
        <w:pStyle w:val="Heading3"/>
      </w:pPr>
      <w:bookmarkStart w:id="17" w:name="_Toc408859313"/>
      <w:r>
        <w:t xml:space="preserve">DECLARAÇÃO DO </w:t>
      </w:r>
      <w:r w:rsidR="00EA3155">
        <w:t>ESCOPO</w:t>
      </w:r>
      <w:bookmarkEnd w:id="17"/>
    </w:p>
    <w:p w:rsidR="00CF38A1" w:rsidRPr="00370DBD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MT"/>
          <w:sz w:val="22"/>
          <w:szCs w:val="22"/>
        </w:rPr>
        <w:t>O objetivo do projeto é implantar um sistema de gerenciamento de exames para uma clinica que auxilie na organização de documentação de exames e resultados de uma maneira que traga facilidade ao paciente.</w:t>
      </w: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Projeto</w:t>
      </w:r>
    </w:p>
    <w:p w:rsidR="00E07DC7" w:rsidRPr="00A7567E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A</w:t>
      </w:r>
      <w:r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>ubatividades que serão executadas pela Equipe do Projeto</w:t>
      </w:r>
      <w:r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:rsidR="00E07DC7" w:rsidRPr="00727FE2" w:rsidRDefault="00E07DC7" w:rsidP="00E07DC7">
      <w:pPr>
        <w:rPr>
          <w:rFonts w:ascii="Arial" w:hAnsi="Arial" w:cs="Arial"/>
          <w:color w:val="0000FF"/>
          <w:sz w:val="22"/>
          <w:szCs w:val="22"/>
        </w:rPr>
      </w:pP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18" w:name="OLE_LINK248"/>
      <w:r w:rsidRPr="001B5964">
        <w:rPr>
          <w:rFonts w:ascii="Arial" w:hAnsi="Arial" w:cs="Arial"/>
          <w:sz w:val="22"/>
          <w:szCs w:val="22"/>
        </w:rPr>
        <w:t>Modulo de Cadastro de gestores no sistema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19" w:name="OLE_LINK249"/>
      <w:bookmarkStart w:id="20" w:name="OLE_LINK250"/>
      <w:bookmarkEnd w:id="18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21" w:name="OLE_LINK254"/>
      <w:bookmarkStart w:id="22" w:name="OLE_LINK255"/>
      <w:bookmarkStart w:id="23" w:name="OLE_LINK251"/>
      <w:bookmarkStart w:id="24" w:name="OLE_LINK252"/>
      <w:bookmarkStart w:id="25" w:name="OLE_LINK253"/>
      <w:bookmarkEnd w:id="19"/>
      <w:bookmarkEnd w:id="20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21"/>
      <w:bookmarkEnd w:id="22"/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26" w:name="OLE_LINK256"/>
      <w:bookmarkStart w:id="27" w:name="OLE_LINK257"/>
      <w:bookmarkEnd w:id="23"/>
      <w:bookmarkEnd w:id="24"/>
      <w:bookmarkEnd w:id="25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26"/>
    <w:bookmarkEnd w:id="27"/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28" w:name="OLE_LINK258"/>
      <w:bookmarkStart w:id="29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30" w:name="OLE_LINK260"/>
      <w:bookmarkEnd w:id="28"/>
      <w:bookmarkEnd w:id="29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31" w:name="OLE_LINK261"/>
      <w:bookmarkEnd w:id="30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32" w:name="OLE_LINK262"/>
      <w:bookmarkEnd w:id="31"/>
      <w:r w:rsidRPr="001B5964">
        <w:rPr>
          <w:rFonts w:ascii="Arial" w:hAnsi="Arial" w:cs="Arial"/>
          <w:sz w:val="22"/>
          <w:szCs w:val="22"/>
        </w:rPr>
        <w:t>Implementar função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33" w:name="OLE_LINK263"/>
      <w:bookmarkStart w:id="34" w:name="OLE_LINK264"/>
      <w:bookmarkEnd w:id="32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35" w:name="OLE_LINK265"/>
      <w:bookmarkStart w:id="36" w:name="OLE_LINK266"/>
      <w:bookmarkEnd w:id="33"/>
      <w:bookmarkEnd w:id="34"/>
      <w:r w:rsidRPr="001B5964">
        <w:rPr>
          <w:rFonts w:ascii="Arial" w:hAnsi="Arial" w:cs="Arial"/>
          <w:sz w:val="22"/>
          <w:szCs w:val="22"/>
        </w:rPr>
        <w:lastRenderedPageBreak/>
        <w:t>Consultar código gerado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37" w:name="OLE_LINK112"/>
      <w:bookmarkStart w:id="38" w:name="OLE_LINK113"/>
      <w:bookmarkEnd w:id="35"/>
      <w:bookmarkEnd w:id="36"/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39" w:name="OLE_LINK267"/>
      <w:bookmarkStart w:id="40" w:name="OLE_LINK268"/>
      <w:bookmarkEnd w:id="37"/>
      <w:bookmarkEnd w:id="38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41" w:name="OLE_LINK269"/>
      <w:bookmarkStart w:id="42" w:name="OLE_LINK270"/>
      <w:bookmarkEnd w:id="39"/>
      <w:bookmarkEnd w:id="40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43" w:name="OLE_LINK271"/>
      <w:bookmarkEnd w:id="41"/>
      <w:bookmarkEnd w:id="42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43"/>
    <w:p w:rsidR="00E07DC7" w:rsidRPr="001B5964" w:rsidRDefault="00E07DC7" w:rsidP="00E07DC7">
      <w:pPr>
        <w:ind w:left="1800"/>
        <w:rPr>
          <w:rFonts w:ascii="Arial" w:hAnsi="Arial" w:cs="Arial"/>
          <w:sz w:val="22"/>
          <w:szCs w:val="22"/>
        </w:rPr>
      </w:pP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44" w:name="OLE_LINK272"/>
      <w:bookmarkStart w:id="45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46" w:name="OLE_LINK274"/>
      <w:bookmarkEnd w:id="44"/>
      <w:bookmarkEnd w:id="45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47" w:name="OLE_LINK275"/>
      <w:bookmarkEnd w:id="46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48" w:name="OLE_LINK276"/>
      <w:bookmarkEnd w:id="47"/>
      <w:r w:rsidRPr="001B5964">
        <w:rPr>
          <w:rFonts w:ascii="Arial" w:hAnsi="Arial" w:cs="Arial"/>
          <w:sz w:val="22"/>
          <w:szCs w:val="22"/>
        </w:rPr>
        <w:t>Cadastrar exames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49" w:name="OLE_LINK277"/>
      <w:bookmarkEnd w:id="48"/>
      <w:r w:rsidRPr="001B5964">
        <w:rPr>
          <w:rFonts w:ascii="Arial" w:hAnsi="Arial" w:cs="Arial"/>
          <w:sz w:val="22"/>
          <w:szCs w:val="22"/>
        </w:rPr>
        <w:t>Listar exames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50" w:name="OLE_LINK278"/>
      <w:bookmarkStart w:id="51" w:name="OLE_LINK279"/>
      <w:bookmarkEnd w:id="49"/>
      <w:r w:rsidRPr="001B5964">
        <w:rPr>
          <w:rFonts w:ascii="Arial" w:hAnsi="Arial" w:cs="Arial"/>
          <w:sz w:val="22"/>
          <w:szCs w:val="22"/>
        </w:rPr>
        <w:t>Excluir exames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52" w:name="OLE_LINK280"/>
      <w:bookmarkStart w:id="53" w:name="OLE_LINK281"/>
      <w:bookmarkEnd w:id="50"/>
      <w:bookmarkEnd w:id="51"/>
      <w:r w:rsidRPr="001B5964">
        <w:rPr>
          <w:rFonts w:ascii="Arial" w:hAnsi="Arial" w:cs="Arial"/>
          <w:sz w:val="22"/>
          <w:szCs w:val="22"/>
        </w:rPr>
        <w:t>Editar exames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54" w:name="OLE_LINK282"/>
      <w:bookmarkStart w:id="55" w:name="OLE_LINK283"/>
      <w:bookmarkEnd w:id="52"/>
      <w:bookmarkEnd w:id="53"/>
      <w:r w:rsidRPr="001B5964">
        <w:rPr>
          <w:rFonts w:ascii="Arial" w:hAnsi="Arial" w:cs="Arial"/>
          <w:sz w:val="22"/>
          <w:szCs w:val="22"/>
        </w:rPr>
        <w:t>Módulo cadastro de resultado de exames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56" w:name="OLE_LINK284"/>
      <w:bookmarkEnd w:id="54"/>
      <w:bookmarkEnd w:id="55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57" w:name="OLE_LINK285"/>
      <w:bookmarkStart w:id="58" w:name="OLE_LINK286"/>
      <w:bookmarkEnd w:id="56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59" w:name="OLE_LINK287"/>
      <w:bookmarkStart w:id="60" w:name="OLE_LINK288"/>
      <w:bookmarkStart w:id="61" w:name="OLE_LINK289"/>
      <w:bookmarkEnd w:id="57"/>
      <w:bookmarkEnd w:id="58"/>
      <w:r w:rsidRPr="001B5964">
        <w:rPr>
          <w:rFonts w:ascii="Arial" w:hAnsi="Arial" w:cs="Arial"/>
          <w:sz w:val="22"/>
          <w:szCs w:val="22"/>
        </w:rPr>
        <w:t>Cadastrar resultado exame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62" w:name="OLE_LINK290"/>
      <w:bookmarkStart w:id="63" w:name="OLE_LINK291"/>
      <w:bookmarkEnd w:id="59"/>
      <w:bookmarkEnd w:id="60"/>
      <w:bookmarkEnd w:id="61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64" w:name="OLE_LINK292"/>
      <w:bookmarkStart w:id="65" w:name="OLE_LINK293"/>
      <w:bookmarkEnd w:id="62"/>
      <w:bookmarkEnd w:id="63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66" w:name="OLE_LINK294"/>
      <w:bookmarkStart w:id="67" w:name="OLE_LINK295"/>
      <w:bookmarkEnd w:id="64"/>
      <w:bookmarkEnd w:id="65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68" w:name="OLE_LINK296"/>
      <w:bookmarkStart w:id="69" w:name="OLE_LINK297"/>
      <w:bookmarkEnd w:id="66"/>
      <w:bookmarkEnd w:id="67"/>
      <w:r w:rsidRPr="001B5964">
        <w:rPr>
          <w:rFonts w:ascii="Arial" w:hAnsi="Arial" w:cs="Arial"/>
          <w:sz w:val="22"/>
          <w:szCs w:val="22"/>
        </w:rPr>
        <w:t>Módulo Geração prontuário digital para o paciente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70" w:name="OLE_LINK298"/>
      <w:bookmarkStart w:id="71" w:name="OLE_LINK299"/>
      <w:bookmarkEnd w:id="68"/>
      <w:bookmarkEnd w:id="69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72" w:name="OLE_LINK300"/>
      <w:bookmarkStart w:id="73" w:name="OLE_LINK301"/>
      <w:bookmarkStart w:id="74" w:name="OLE_LINK302"/>
      <w:bookmarkEnd w:id="70"/>
      <w:bookmarkEnd w:id="71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75" w:name="OLE_LINK303"/>
      <w:bookmarkStart w:id="76" w:name="OLE_LINK304"/>
      <w:bookmarkEnd w:id="72"/>
      <w:bookmarkEnd w:id="73"/>
      <w:bookmarkEnd w:id="74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77" w:name="OLE_LINK305"/>
      <w:bookmarkStart w:id="78" w:name="OLE_LINK306"/>
      <w:bookmarkEnd w:id="75"/>
      <w:bookmarkEnd w:id="76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79" w:name="OLE_LINK307"/>
      <w:bookmarkStart w:id="80" w:name="OLE_LINK308"/>
      <w:bookmarkEnd w:id="77"/>
      <w:bookmarkEnd w:id="78"/>
      <w:r w:rsidRPr="001B5964">
        <w:rPr>
          <w:rFonts w:ascii="Arial" w:hAnsi="Arial" w:cs="Arial"/>
          <w:sz w:val="22"/>
          <w:szCs w:val="22"/>
        </w:rPr>
        <w:t>Módulo Geração relatório de fluxo de exames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81" w:name="OLE_LINK309"/>
      <w:bookmarkStart w:id="82" w:name="OLE_LINK310"/>
      <w:bookmarkEnd w:id="79"/>
      <w:bookmarkEnd w:id="80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83" w:name="OLE_LINK311"/>
      <w:bookmarkEnd w:id="81"/>
      <w:bookmarkEnd w:id="82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84" w:name="OLE_LINK312"/>
      <w:bookmarkStart w:id="85" w:name="OLE_LINK313"/>
      <w:bookmarkEnd w:id="83"/>
      <w:r w:rsidRPr="001B5964">
        <w:rPr>
          <w:rFonts w:ascii="Arial" w:hAnsi="Arial" w:cs="Arial"/>
          <w:sz w:val="22"/>
          <w:szCs w:val="22"/>
        </w:rPr>
        <w:t>Adicionar ComboBox com valores (diário, semanal, mensal)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86" w:name="OLE_LINK314"/>
      <w:bookmarkStart w:id="87" w:name="OLE_LINK315"/>
      <w:bookmarkEnd w:id="84"/>
      <w:bookmarkEnd w:id="85"/>
      <w:r w:rsidRPr="001B5964">
        <w:rPr>
          <w:rFonts w:ascii="Arial" w:hAnsi="Arial" w:cs="Arial"/>
          <w:sz w:val="22"/>
          <w:szCs w:val="22"/>
        </w:rPr>
        <w:t>Gerar relatório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88" w:name="OLE_LINK316"/>
      <w:bookmarkEnd w:id="86"/>
      <w:bookmarkEnd w:id="87"/>
      <w:r w:rsidRPr="001B5964">
        <w:rPr>
          <w:rFonts w:ascii="Arial" w:hAnsi="Arial" w:cs="Arial"/>
          <w:sz w:val="22"/>
          <w:szCs w:val="22"/>
        </w:rPr>
        <w:t>Exportação no formato .pdf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89" w:name="OLE_LINK317"/>
      <w:bookmarkEnd w:id="88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90" w:name="OLE_LINK318"/>
      <w:bookmarkStart w:id="91" w:name="OLE_LINK319"/>
      <w:bookmarkEnd w:id="89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92" w:name="OLE_LINK320"/>
      <w:bookmarkStart w:id="93" w:name="OLE_LINK321"/>
      <w:bookmarkEnd w:id="90"/>
      <w:bookmarkEnd w:id="91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94" w:name="OLE_LINK322"/>
      <w:bookmarkEnd w:id="92"/>
      <w:bookmarkEnd w:id="93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95" w:name="OLE_LINK323"/>
      <w:bookmarkEnd w:id="94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:rsidR="00E07DC7" w:rsidRPr="001B5964" w:rsidRDefault="00E07DC7" w:rsidP="00E07DC7">
      <w:pPr>
        <w:numPr>
          <w:ilvl w:val="1"/>
          <w:numId w:val="12"/>
        </w:numPr>
        <w:rPr>
          <w:rFonts w:ascii="Arial" w:hAnsi="Arial" w:cs="Arial"/>
          <w:sz w:val="22"/>
          <w:szCs w:val="22"/>
        </w:rPr>
      </w:pPr>
      <w:bookmarkStart w:id="96" w:name="OLE_LINK324"/>
      <w:bookmarkEnd w:id="95"/>
      <w:r w:rsidRPr="001B5964">
        <w:rPr>
          <w:rFonts w:ascii="Arial" w:hAnsi="Arial" w:cs="Arial"/>
          <w:sz w:val="22"/>
          <w:szCs w:val="22"/>
        </w:rPr>
        <w:t>Responder contato (adm/gestor)</w:t>
      </w:r>
    </w:p>
    <w:bookmarkEnd w:id="96"/>
    <w:p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</w:p>
    <w:p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  <w:r>
        <w:rPr>
          <w:rFonts w:ascii="Verdana" w:hAnsi="Verdana" w:cs="ArialMT"/>
          <w:b/>
          <w:color w:val="FF0000"/>
          <w:sz w:val="22"/>
          <w:szCs w:val="22"/>
        </w:rPr>
        <w:t xml:space="preserve">&gt;&gt; </w:t>
      </w:r>
      <w:r w:rsidRPr="00A80978">
        <w:rPr>
          <w:rFonts w:ascii="Verdana" w:hAnsi="Verdana" w:cs="ArialMT"/>
          <w:b/>
          <w:color w:val="FF0000"/>
          <w:sz w:val="22"/>
          <w:szCs w:val="22"/>
        </w:rPr>
        <w:t>EAP/WBS</w:t>
      </w:r>
      <w:r>
        <w:rPr>
          <w:rFonts w:ascii="Verdana" w:hAnsi="Verdana" w:cs="ArialMT"/>
          <w:b/>
          <w:color w:val="FF0000"/>
          <w:sz w:val="22"/>
          <w:szCs w:val="22"/>
        </w:rPr>
        <w:t xml:space="preserve"> &lt;&lt;</w:t>
      </w:r>
    </w:p>
    <w:p w:rsidR="00E07DC7" w:rsidRPr="00A80978" w:rsidRDefault="00E07DC7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CF38A1" w:rsidRDefault="00CF38A1" w:rsidP="00CF38A1">
      <w:pPr>
        <w:autoSpaceDE w:val="0"/>
        <w:autoSpaceDN w:val="0"/>
        <w:adjustRightInd w:val="0"/>
        <w:rPr>
          <w:color w:val="FF0000"/>
        </w:rPr>
      </w:pPr>
      <w:r w:rsidRPr="00BC12A5">
        <w:rPr>
          <w:rFonts w:ascii="Verdana" w:hAnsi="Verdana" w:cs="Arial-BoldMT"/>
          <w:b/>
          <w:bCs/>
          <w:color w:val="000000"/>
          <w:sz w:val="22"/>
          <w:szCs w:val="22"/>
        </w:rPr>
        <w:t>Ex</w:t>
      </w:r>
      <w:r>
        <w:rPr>
          <w:rFonts w:ascii="Verdana" w:hAnsi="Verdana" w:cs="Arial-BoldMT"/>
          <w:b/>
          <w:bCs/>
          <w:color w:val="000000"/>
          <w:sz w:val="22"/>
          <w:szCs w:val="22"/>
        </w:rPr>
        <w:t>clusões do Projeto e do Produto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:rsidR="00CF38A1" w:rsidRDefault="00CF38A1" w:rsidP="002B1853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Premissas do Projeto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97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projeto será entregue dentro dos prazos estipulados seguindo o cronograma;</w:t>
      </w:r>
    </w:p>
    <w:p w:rsidR="00E07DC7" w:rsidRPr="001B5964" w:rsidRDefault="00E07DC7" w:rsidP="00E07DC7">
      <w:pPr>
        <w:pStyle w:val="ListParagraph"/>
        <w:numPr>
          <w:ilvl w:val="0"/>
          <w:numId w:val="12"/>
        </w:numPr>
        <w:contextualSpacing/>
        <w:rPr>
          <w:sz w:val="22"/>
          <w:szCs w:val="22"/>
        </w:rPr>
      </w:pPr>
      <w:r w:rsidRPr="001B5964">
        <w:rPr>
          <w:sz w:val="22"/>
          <w:szCs w:val="22"/>
        </w:rPr>
        <w:t>Durante o período de execução, o recurso humano que desenvolve o software de gerência não será deslocado para outro projeto.</w:t>
      </w:r>
    </w:p>
    <w:p w:rsidR="00E07DC7" w:rsidRDefault="00E07DC7" w:rsidP="00E07DC7">
      <w:pPr>
        <w:ind w:left="1080"/>
        <w:rPr>
          <w:rFonts w:ascii="Arial" w:hAnsi="Arial" w:cs="Arial"/>
          <w:color w:val="0000FF"/>
          <w:sz w:val="22"/>
          <w:szCs w:val="22"/>
        </w:rPr>
      </w:pPr>
    </w:p>
    <w:bookmarkEnd w:id="97"/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Restrições do Projeto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serviço de teste dos módulos é terceirizado.</w:t>
      </w:r>
    </w:p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sz w:val="22"/>
          <w:szCs w:val="22"/>
        </w:rPr>
      </w:pPr>
      <w:r w:rsidRPr="00BC12A5">
        <w:rPr>
          <w:rFonts w:ascii="Verdana" w:hAnsi="Verdana" w:cs="Arial-BoldMT"/>
          <w:b/>
          <w:bCs/>
          <w:sz w:val="22"/>
          <w:szCs w:val="22"/>
        </w:rPr>
        <w:t>Entregas/</w:t>
      </w:r>
      <w:r w:rsidRPr="00BC12A5">
        <w:rPr>
          <w:rFonts w:ascii="Verdana" w:hAnsi="Verdana" w:cs="Arial-BoldMT"/>
          <w:b/>
          <w:bCs/>
          <w:i/>
          <w:sz w:val="22"/>
          <w:szCs w:val="22"/>
        </w:rPr>
        <w:t>Deliverable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311E02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Abaixo segue a relação das ENTREGAS que serão produzidas pela Equipe do Projeto: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usuários(gestor/adm)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Login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Logout</w:t>
      </w:r>
    </w:p>
    <w:p w:rsidR="00E07DC7" w:rsidRPr="001B596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bookmarkStart w:id="98" w:name="OLE_LINK45"/>
    </w:p>
    <w:p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CF38A1" w:rsidRPr="00CF38A1" w:rsidRDefault="00CF38A1" w:rsidP="00CF38A1">
      <w:pPr>
        <w:autoSpaceDE w:val="0"/>
        <w:autoSpaceDN w:val="0"/>
        <w:adjustRightInd w:val="0"/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Produto</w:t>
      </w:r>
    </w:p>
    <w:bookmarkEnd w:id="98"/>
    <w:p w:rsidR="00E07DC7" w:rsidRDefault="00E07DC7" w:rsidP="00E07DC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dos R</w:t>
      </w:r>
      <w:r w:rsidRPr="00024EC7">
        <w:rPr>
          <w:rFonts w:ascii="Arial" w:hAnsi="Arial" w:cs="Arial"/>
          <w:sz w:val="22"/>
          <w:szCs w:val="22"/>
        </w:rPr>
        <w:t xml:space="preserve">EQUISITOS,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>UNCIONALIDADES</w:t>
      </w:r>
      <w:r>
        <w:rPr>
          <w:rFonts w:ascii="Arial" w:hAnsi="Arial" w:cs="Arial"/>
          <w:sz w:val="22"/>
          <w:szCs w:val="22"/>
        </w:rPr>
        <w:t xml:space="preserve"> e 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do PRODUTO.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99" w:name="OLE_LINK173"/>
      <w:bookmarkStart w:id="100" w:name="OLE_LINK174"/>
      <w:r>
        <w:t>Relatórios customizados do fluxo de exames</w:t>
      </w:r>
      <w:bookmarkEnd w:id="99"/>
      <w:bookmarkEnd w:id="100"/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t>Controle de histórico do paciente</w:t>
      </w:r>
    </w:p>
    <w:p w:rsidR="00E07DC7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Cadastro de exames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Default="00E07DC7" w:rsidP="00E07DC7">
      <w:pPr>
        <w:pStyle w:val="BodyText"/>
        <w:numPr>
          <w:ilvl w:val="0"/>
          <w:numId w:val="41"/>
        </w:numPr>
      </w:pPr>
      <w:r>
        <w:t>Requisitos do Sistema:</w:t>
      </w:r>
    </w:p>
    <w:p w:rsidR="00E07DC7" w:rsidRDefault="00E07DC7" w:rsidP="00E07DC7">
      <w:pPr>
        <w:pStyle w:val="BodyText"/>
        <w:numPr>
          <w:ilvl w:val="1"/>
          <w:numId w:val="41"/>
        </w:numPr>
      </w:pPr>
      <w:bookmarkStart w:id="101" w:name="OLE_LINK215"/>
      <w:bookmarkStart w:id="102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1"/>
    <w:bookmarkEnd w:id="102"/>
    <w:p w:rsidR="00E07DC7" w:rsidRDefault="00E07DC7" w:rsidP="00E07DC7">
      <w:pPr>
        <w:pStyle w:val="BodyText"/>
        <w:numPr>
          <w:ilvl w:val="0"/>
          <w:numId w:val="41"/>
        </w:numPr>
      </w:pPr>
      <w:r>
        <w:t>Requisitos de Suportabilidade/Ambiente:</w:t>
      </w:r>
    </w:p>
    <w:p w:rsidR="00E07DC7" w:rsidRDefault="00E07DC7" w:rsidP="00E07DC7">
      <w:pPr>
        <w:pStyle w:val="BodyText"/>
        <w:numPr>
          <w:ilvl w:val="1"/>
          <w:numId w:val="41"/>
        </w:numPr>
      </w:pPr>
      <w:bookmarkStart w:id="103" w:name="OLE_LINK217"/>
      <w:bookmarkStart w:id="104" w:name="OLE_LINK218"/>
      <w:r>
        <w:t>O Sistema deverá permitir o acesso através do ambiente Intranet e Internet do laboratório.</w:t>
      </w:r>
    </w:p>
    <w:p w:rsidR="00E07DC7" w:rsidRDefault="00E07DC7" w:rsidP="00E07DC7">
      <w:pPr>
        <w:pStyle w:val="BodyText"/>
        <w:numPr>
          <w:ilvl w:val="1"/>
          <w:numId w:val="41"/>
        </w:numPr>
      </w:pPr>
      <w:bookmarkStart w:id="105" w:name="OLE_LINK219"/>
      <w:bookmarkStart w:id="106" w:name="OLE_LINK220"/>
      <w:bookmarkEnd w:id="103"/>
      <w:bookmarkEnd w:id="104"/>
      <w:r>
        <w:t>Os resultados e status dos exames serão encaminhados também para um banco de dados do site do laboratório.</w:t>
      </w:r>
    </w:p>
    <w:bookmarkEnd w:id="105"/>
    <w:bookmarkEnd w:id="106"/>
    <w:p w:rsidR="00E07DC7" w:rsidRDefault="00E07DC7" w:rsidP="00E07DC7">
      <w:pPr>
        <w:pStyle w:val="BodyText"/>
        <w:numPr>
          <w:ilvl w:val="0"/>
          <w:numId w:val="41"/>
        </w:numPr>
      </w:pPr>
      <w:r>
        <w:t>Requisitos de Usabilidade:</w:t>
      </w:r>
    </w:p>
    <w:p w:rsidR="00E07DC7" w:rsidRDefault="00E07DC7" w:rsidP="00E07DC7">
      <w:pPr>
        <w:pStyle w:val="BodyText"/>
        <w:numPr>
          <w:ilvl w:val="1"/>
          <w:numId w:val="41"/>
        </w:numPr>
      </w:pPr>
      <w:bookmarkStart w:id="107" w:name="OLE_LINK221"/>
      <w:bookmarkStart w:id="108" w:name="OLE_LINK222"/>
      <w:bookmarkStart w:id="109" w:name="OLE_LINK223"/>
      <w:r>
        <w:t>O Site do laboratório deverá ter uma interface bem clara e um bom direcionamento para o acesso do paciente.</w:t>
      </w:r>
    </w:p>
    <w:bookmarkEnd w:id="107"/>
    <w:bookmarkEnd w:id="108"/>
    <w:bookmarkEnd w:id="109"/>
    <w:p w:rsidR="00E07DC7" w:rsidRDefault="00E07DC7" w:rsidP="00E07DC7">
      <w:pPr>
        <w:pStyle w:val="BodyText"/>
        <w:numPr>
          <w:ilvl w:val="0"/>
          <w:numId w:val="41"/>
        </w:numPr>
      </w:pPr>
      <w:r>
        <w:t>Requisitos de Confiabilidade:</w:t>
      </w:r>
    </w:p>
    <w:p w:rsidR="00E07DC7" w:rsidRDefault="00E07DC7" w:rsidP="00E07DC7">
      <w:pPr>
        <w:pStyle w:val="BodyText"/>
        <w:numPr>
          <w:ilvl w:val="1"/>
          <w:numId w:val="41"/>
        </w:numPr>
      </w:pPr>
      <w:r>
        <w:t>O Sistema (site) deve estar disponível 24hs por dia para o acesso do paciente.</w:t>
      </w:r>
    </w:p>
    <w:p w:rsidR="00E07DC7" w:rsidRDefault="00E07DC7" w:rsidP="00E07DC7">
      <w:pPr>
        <w:pStyle w:val="BodyText"/>
        <w:numPr>
          <w:ilvl w:val="0"/>
          <w:numId w:val="41"/>
        </w:numPr>
      </w:pPr>
      <w:r>
        <w:t>Requisitos de Segurança:</w:t>
      </w:r>
    </w:p>
    <w:p w:rsidR="00E07DC7" w:rsidRDefault="00E07DC7" w:rsidP="00E07DC7">
      <w:pPr>
        <w:pStyle w:val="BodyText"/>
        <w:numPr>
          <w:ilvl w:val="1"/>
          <w:numId w:val="41"/>
        </w:numPr>
      </w:pPr>
      <w:r>
        <w:lastRenderedPageBreak/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:rsidR="00E07DC7" w:rsidRDefault="00E07DC7" w:rsidP="00E07DC7">
      <w:pPr>
        <w:pStyle w:val="BodyText"/>
        <w:ind w:left="1440"/>
      </w:pPr>
    </w:p>
    <w:p w:rsidR="00E07DC7" w:rsidRDefault="00E07DC7" w:rsidP="00E07DC7">
      <w:pPr>
        <w:pStyle w:val="BodyText"/>
        <w:numPr>
          <w:ilvl w:val="1"/>
          <w:numId w:val="41"/>
        </w:numPr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:rsidR="00E07DC7" w:rsidRDefault="00E07DC7" w:rsidP="00E07DC7">
      <w:pPr>
        <w:ind w:left="72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bookmarkStart w:id="110" w:name="OLE_LINK1"/>
      <w:bookmarkStart w:id="111" w:name="OLE_LINK325"/>
      <w:bookmarkStart w:id="112" w:name="OLE_LINK326"/>
      <w:bookmarkStart w:id="113" w:name="OLE_LINK327"/>
      <w:bookmarkStart w:id="114" w:name="OLE_LINK328"/>
      <w:bookmarkStart w:id="115" w:name="OLE_LINK329"/>
      <w:r w:rsidRPr="003F3A0A">
        <w:t>Verificar resultado do exame online</w:t>
      </w:r>
      <w:bookmarkEnd w:id="110"/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Tirar duvidas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Login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Logout</w:t>
      </w:r>
    </w:p>
    <w:p w:rsidR="00E07DC7" w:rsidRPr="003F3A0A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:rsidR="00E07DC7" w:rsidRPr="00576375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p w:rsidR="00576375" w:rsidRPr="00576375" w:rsidRDefault="00576375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t>Relatórios de fluxo de exames</w:t>
      </w:r>
    </w:p>
    <w:p w:rsidR="00576375" w:rsidRDefault="00576375" w:rsidP="00576375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Prontuários digitais do paciente</w:t>
      </w:r>
    </w:p>
    <w:p w:rsidR="00576375" w:rsidRPr="00576375" w:rsidRDefault="00576375" w:rsidP="00576375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Documentação dos histórios de pacientes</w:t>
      </w:r>
    </w:p>
    <w:bookmarkEnd w:id="111"/>
    <w:bookmarkEnd w:id="112"/>
    <w:bookmarkEnd w:id="113"/>
    <w:bookmarkEnd w:id="114"/>
    <w:bookmarkEnd w:id="115"/>
    <w:p w:rsidR="00E07DC7" w:rsidRPr="003F3A0A" w:rsidRDefault="00E07DC7" w:rsidP="00E07DC7">
      <w:pPr>
        <w:ind w:left="1080"/>
        <w:rPr>
          <w:rFonts w:ascii="Arial" w:hAnsi="Arial" w:cs="Arial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Pr="000A49B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Fácil de usar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>ambiente projetado para facilitar o uso do sistema pelos usuarios, com textos explicativos e ajudas.</w:t>
      </w:r>
    </w:p>
    <w:p w:rsidR="00E07DC7" w:rsidRPr="000A49B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  <w:r w:rsidR="00A97037">
        <w:rPr>
          <w:rFonts w:ascii="Arial" w:hAnsi="Arial" w:cs="Arial"/>
          <w:sz w:val="22"/>
          <w:szCs w:val="22"/>
        </w:rPr>
        <w:t>, o sistema conta com interfaces amigaveis, fazendo com que o usuario se sinta a vontade ao acessa-lo.</w:t>
      </w:r>
    </w:p>
    <w:p w:rsidR="00E07DC7" w:rsidRPr="000A49B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  <w:r w:rsidR="00A97037">
        <w:rPr>
          <w:rFonts w:ascii="Arial" w:hAnsi="Arial" w:cs="Arial"/>
          <w:sz w:val="22"/>
          <w:szCs w:val="22"/>
        </w:rPr>
        <w:t>, sistema cumpre suas ações com perfeições, sem nenhum tipo de falhas ou travamento.</w:t>
      </w:r>
    </w:p>
    <w:p w:rsidR="00E07DC7" w:rsidRPr="000A49B4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lastRenderedPageBreak/>
        <w:t>Usável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juntando todas as caracteristicas o sistema se torna </w:t>
      </w:r>
      <w:r w:rsidR="00576375">
        <w:rPr>
          <w:rFonts w:ascii="Arial" w:hAnsi="Arial" w:cs="Arial"/>
          <w:sz w:val="22"/>
          <w:szCs w:val="22"/>
        </w:rPr>
        <w:t>efetivo e</w:t>
      </w:r>
      <w:r w:rsidR="00A97037">
        <w:rPr>
          <w:rFonts w:ascii="Arial" w:hAnsi="Arial" w:cs="Arial"/>
          <w:sz w:val="22"/>
          <w:szCs w:val="22"/>
        </w:rPr>
        <w:t xml:space="preserve"> com efi</w:t>
      </w:r>
      <w:r w:rsidR="00576375">
        <w:rPr>
          <w:rFonts w:ascii="Arial" w:hAnsi="Arial" w:cs="Arial"/>
          <w:sz w:val="22"/>
          <w:szCs w:val="22"/>
        </w:rPr>
        <w:t>ciencia, assim, adquirindo a satisfação do usuario.</w:t>
      </w:r>
    </w:p>
    <w:p w:rsidR="00576375" w:rsidRPr="004D2192" w:rsidRDefault="00E07DC7" w:rsidP="002017D0">
      <w:pPr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Arial" w:hAnsi="Arial" w:cs="Arial"/>
          <w:sz w:val="22"/>
          <w:szCs w:val="22"/>
        </w:rPr>
        <w:t>Segura</w:t>
      </w:r>
      <w:r w:rsidR="00A97037" w:rsidRPr="00576375">
        <w:rPr>
          <w:rFonts w:ascii="Arial" w:hAnsi="Arial" w:cs="Arial"/>
          <w:sz w:val="22"/>
          <w:szCs w:val="22"/>
        </w:rPr>
        <w:t xml:space="preserve">, alta proteção dos dados pessoais e exames dos usuarios e clientes que utilizam o sistema. </w:t>
      </w:r>
    </w:p>
    <w:p w:rsidR="004D2192" w:rsidRPr="00576375" w:rsidRDefault="004D2192" w:rsidP="004D2192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E07DC7" w:rsidRPr="00576375" w:rsidRDefault="00E07DC7" w:rsidP="00576375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Verdana" w:hAnsi="Verdana" w:cs="Arial-BoldMT"/>
          <w:b/>
          <w:bCs/>
          <w:color w:val="000000"/>
          <w:sz w:val="22"/>
          <w:szCs w:val="22"/>
        </w:rPr>
        <w:t>Critérios de Aceitação do Produto</w:t>
      </w:r>
    </w:p>
    <w:p w:rsidR="00E07DC7" w:rsidRPr="00B54419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:rsidR="00E07DC7" w:rsidRPr="00B54419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Melhor gestão da clinica</w:t>
      </w:r>
      <w:r w:rsidR="00576375">
        <w:rPr>
          <w:rFonts w:ascii="Arial" w:hAnsi="Arial" w:cs="Arial"/>
          <w:sz w:val="22"/>
          <w:szCs w:val="22"/>
        </w:rPr>
        <w:t xml:space="preserve"> tendo o controle total do processo de exames.</w:t>
      </w:r>
    </w:p>
    <w:p w:rsidR="00E07DC7" w:rsidRPr="00B54419" w:rsidRDefault="00576375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Organização das informações em forma de relatórios gerados.</w:t>
      </w:r>
    </w:p>
    <w:p w:rsidR="00E07DC7" w:rsidRPr="00B54419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  <w:r w:rsidR="00576375">
        <w:rPr>
          <w:rFonts w:ascii="Arial" w:hAnsi="Arial" w:cs="Arial"/>
          <w:sz w:val="22"/>
          <w:szCs w:val="22"/>
        </w:rPr>
        <w:t>, trazendo agilidade para o gestor e usuarios do sistema.</w:t>
      </w:r>
    </w:p>
    <w:p w:rsidR="00E07DC7" w:rsidRPr="00B54419" w:rsidRDefault="00E07DC7" w:rsidP="00E07DC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:rsidR="00E07DC7" w:rsidRPr="00CF38A1" w:rsidRDefault="00E07DC7" w:rsidP="00E07DC7">
      <w:pPr>
        <w:autoSpaceDE w:val="0"/>
        <w:autoSpaceDN w:val="0"/>
        <w:adjustRightInd w:val="0"/>
      </w:pPr>
    </w:p>
    <w:p w:rsidR="00E07DC7" w:rsidRDefault="00E07DC7" w:rsidP="00CF38A1">
      <w:pPr>
        <w:rPr>
          <w:color w:val="FF0000"/>
        </w:rPr>
      </w:pPr>
    </w:p>
    <w:p w:rsidR="00BC73B3" w:rsidRDefault="00BC73B3" w:rsidP="00CF38A1">
      <w:pPr>
        <w:rPr>
          <w:color w:val="FF0000"/>
        </w:rPr>
      </w:pPr>
    </w:p>
    <w:p w:rsidR="00BC07C1" w:rsidRDefault="00240627" w:rsidP="002B1853">
      <w:pPr>
        <w:rPr>
          <w:color w:val="0070C0"/>
        </w:rPr>
      </w:pPr>
      <w:r>
        <w:rPr>
          <w:color w:val="FF0000"/>
        </w:rPr>
        <w:t xml:space="preserve">Descrever de forma genérica os objetivos da </w:t>
      </w:r>
      <w:r w:rsidR="00E3716E">
        <w:rPr>
          <w:color w:val="FF0000"/>
        </w:rPr>
        <w:t>DECLARAÇÃO DO ESCOPO</w:t>
      </w:r>
      <w:r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PROJETO</w:t>
      </w:r>
      <w:r w:rsidR="00E3716E">
        <w:rPr>
          <w:color w:val="FF0000"/>
        </w:rPr>
        <w:t xml:space="preserve"> (</w:t>
      </w:r>
      <w:r w:rsidR="00E3716E" w:rsidRPr="00E3716E">
        <w:rPr>
          <w:color w:val="FF0000"/>
        </w:rPr>
        <w:t>Atividades e Subatividades que serão executadas pela Equipe do Projeto de modo a se atingir os Objetivos do Projeto</w:t>
      </w:r>
      <w:r w:rsidR="00E3716E">
        <w:rPr>
          <w:color w:val="FF0000"/>
        </w:rPr>
        <w:t>)</w:t>
      </w:r>
      <w:r>
        <w:rPr>
          <w:color w:val="FF0000"/>
        </w:rPr>
        <w:t>, apresentando a EAP/WBS. Apresentar as</w:t>
      </w:r>
      <w:r w:rsidR="00E3716E">
        <w:rPr>
          <w:color w:val="FF0000"/>
        </w:rPr>
        <w:t xml:space="preserve"> </w:t>
      </w:r>
      <w:r w:rsidR="00E3716E" w:rsidRPr="00240627">
        <w:rPr>
          <w:color w:val="FF0000"/>
        </w:rPr>
        <w:t xml:space="preserve">EXCLUSÕES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não será feito)</w:t>
      </w:r>
      <w:r w:rsidR="00E3716E">
        <w:rPr>
          <w:color w:val="FF0000"/>
        </w:rPr>
        <w:t>, as PREMISSAS d</w:t>
      </w:r>
      <w:r w:rsidR="00E3716E" w:rsidRPr="00240627">
        <w:rPr>
          <w:color w:val="FF0000"/>
        </w:rPr>
        <w:t>o Projeto</w:t>
      </w:r>
      <w:r w:rsidRPr="00240627">
        <w:rPr>
          <w:color w:val="FF0000"/>
        </w:rPr>
        <w:t xml:space="preserve"> (aquilo que é dado como certo)</w:t>
      </w:r>
      <w:r w:rsidR="00E3716E">
        <w:rPr>
          <w:color w:val="FF0000"/>
        </w:rPr>
        <w:t xml:space="preserve"> e as </w:t>
      </w:r>
      <w:r w:rsidR="00E3716E" w:rsidRPr="00240627">
        <w:rPr>
          <w:color w:val="FF0000"/>
        </w:rPr>
        <w:t xml:space="preserve">RESTRIÇÕES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restringe e limita a ação do Gerente do Projeto)</w:t>
      </w:r>
      <w:r w:rsidR="00E3716E">
        <w:rPr>
          <w:color w:val="FF0000"/>
        </w:rPr>
        <w:t xml:space="preserve">. Relacionar as </w:t>
      </w:r>
      <w:r w:rsidR="00E3716E" w:rsidRPr="00E3716E">
        <w:rPr>
          <w:color w:val="FF0000"/>
        </w:rPr>
        <w:t>ENTREGAS/</w:t>
      </w:r>
      <w:r w:rsidR="00E3716E" w:rsidRPr="00E3716E">
        <w:rPr>
          <w:i/>
          <w:color w:val="FF0000"/>
        </w:rPr>
        <w:t>Deliverable</w:t>
      </w:r>
      <w:r w:rsidR="00E3716E">
        <w:rPr>
          <w:color w:val="FF0000"/>
        </w:rPr>
        <w:t xml:space="preserve"> </w:t>
      </w:r>
      <w:r w:rsidR="00E3716E" w:rsidRPr="00E3716E">
        <w:rPr>
          <w:color w:val="FF0000"/>
        </w:rPr>
        <w:t>que serão produzidas pela Equipe do Projeto</w:t>
      </w:r>
      <w:r w:rsidR="00E3716E"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PRODUTO</w:t>
      </w:r>
      <w:r w:rsidR="00E3716E">
        <w:rPr>
          <w:color w:val="FF0000"/>
        </w:rPr>
        <w:t xml:space="preserve">, descrevendo </w:t>
      </w:r>
      <w:r w:rsidR="00E3716E" w:rsidRPr="00E3716E">
        <w:rPr>
          <w:color w:val="FF0000"/>
        </w:rPr>
        <w:t>os</w:t>
      </w:r>
      <w:r w:rsidR="00E3716E">
        <w:rPr>
          <w:color w:val="FF0000"/>
        </w:rPr>
        <w:t xml:space="preserve"> seus </w:t>
      </w:r>
      <w:r w:rsidR="00E3716E" w:rsidRPr="00E3716E">
        <w:rPr>
          <w:color w:val="FF0000"/>
        </w:rPr>
        <w:t>REQUISITOS, FUNCIONALIDADES e CARACTERÍSTICAS</w:t>
      </w:r>
      <w:r w:rsidR="00600142">
        <w:rPr>
          <w:color w:val="FF0000"/>
        </w:rPr>
        <w:t>.</w:t>
      </w:r>
      <w:r w:rsidR="00BC07C1">
        <w:rPr>
          <w:color w:val="FF0000"/>
        </w:rPr>
        <w:t xml:space="preserve"> Descrever os </w:t>
      </w:r>
      <w:r w:rsidR="00BC07C1" w:rsidRPr="00BC07C1">
        <w:rPr>
          <w:color w:val="FF0000"/>
        </w:rPr>
        <w:t>CRITÉRIOS DE ACEITAÇÃO DO PRODUTO</w:t>
      </w:r>
      <w:r w:rsidR="00BC07C1">
        <w:rPr>
          <w:color w:val="FF0000"/>
        </w:rPr>
        <w:t xml:space="preserve"> </w:t>
      </w:r>
      <w:r w:rsidR="00BC07C1" w:rsidRPr="00BC07C1">
        <w:rPr>
          <w:color w:val="FF0000"/>
        </w:rPr>
        <w:t>pelos quais o Cliente irá se basear para aceitar a entrega do PRODUTO ao término do Projeto.</w:t>
      </w:r>
    </w:p>
    <w:p w:rsidR="00BC07C1" w:rsidRPr="009D3DB6" w:rsidRDefault="00BC07C1" w:rsidP="002B1853">
      <w:pPr>
        <w:rPr>
          <w:color w:val="0070C0"/>
        </w:rPr>
      </w:pPr>
    </w:p>
    <w:p w:rsidR="002B1853" w:rsidRDefault="0080198C" w:rsidP="002B1853">
      <w:pPr>
        <w:pStyle w:val="Heading3"/>
      </w:pPr>
      <w:bookmarkStart w:id="116" w:name="_Toc408859314"/>
      <w:r>
        <w:t xml:space="preserve">PLANO DE GERENCIAMENTO DO </w:t>
      </w:r>
      <w:r w:rsidR="002F11F8">
        <w:t>ESCOPO</w:t>
      </w:r>
      <w:bookmarkEnd w:id="116"/>
    </w:p>
    <w:p w:rsidR="008118FC" w:rsidRPr="00646FFF" w:rsidRDefault="008118FC" w:rsidP="00646FFF">
      <w:pPr>
        <w:rPr>
          <w:color w:val="FF0000"/>
        </w:rPr>
      </w:pPr>
      <w:r>
        <w:rPr>
          <w:color w:val="FF0000"/>
        </w:rPr>
        <w:t xml:space="preserve">Descrever detalhadamente </w:t>
      </w:r>
      <w:r w:rsidRPr="00646FFF">
        <w:rPr>
          <w:color w:val="FF0000"/>
        </w:rPr>
        <w:t xml:space="preserve">como o </w:t>
      </w:r>
      <w:r w:rsidR="00646FFF" w:rsidRPr="00646FFF">
        <w:rPr>
          <w:color w:val="FF0000"/>
        </w:rPr>
        <w:t xml:space="preserve">ESCOPO </w:t>
      </w:r>
      <w:r w:rsidRPr="00646FFF">
        <w:rPr>
          <w:color w:val="FF0000"/>
        </w:rPr>
        <w:t xml:space="preserve">será gerenciado. </w:t>
      </w:r>
      <w:r w:rsidR="00646FFF">
        <w:rPr>
          <w:color w:val="FF0000"/>
        </w:rPr>
        <w:t>A</w:t>
      </w:r>
      <w:r w:rsidRPr="00646FFF">
        <w:rPr>
          <w:color w:val="FF0000"/>
        </w:rPr>
        <w:t>bordar ob</w:t>
      </w:r>
      <w:r w:rsidR="00646FFF">
        <w:rPr>
          <w:color w:val="FF0000"/>
        </w:rPr>
        <w:t>rigatoriamente a forma como as M</w:t>
      </w:r>
      <w:r w:rsidRPr="00646FFF">
        <w:rPr>
          <w:color w:val="FF0000"/>
        </w:rPr>
        <w:t>udanças de Escopo serão tratadas, incluindo:</w:t>
      </w:r>
    </w:p>
    <w:p w:rsidR="008118FC" w:rsidRPr="00646FFF" w:rsidRDefault="008118FC" w:rsidP="008118FC">
      <w:pPr>
        <w:ind w:left="360"/>
        <w:rPr>
          <w:color w:val="FF0000"/>
        </w:rPr>
      </w:pP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Q</w:t>
      </w:r>
      <w:r w:rsidR="008118FC" w:rsidRPr="00646FFF">
        <w:rPr>
          <w:color w:val="FF0000"/>
        </w:rPr>
        <w:t xml:space="preserve">uais </w:t>
      </w:r>
      <w:r w:rsidR="008118FC" w:rsidRPr="00646FFF">
        <w:rPr>
          <w:i/>
          <w:color w:val="FF0000"/>
        </w:rPr>
        <w:t>Stakehorders</w:t>
      </w:r>
      <w:r w:rsidR="00646FFF">
        <w:rPr>
          <w:color w:val="FF0000"/>
        </w:rPr>
        <w:t xml:space="preserve"> poderão solicitar M</w:t>
      </w:r>
      <w:r w:rsidR="008118FC" w:rsidRPr="00646FFF">
        <w:rPr>
          <w:color w:val="FF0000"/>
        </w:rPr>
        <w:t>udanças no Escopo</w:t>
      </w:r>
      <w:r w:rsidR="003229E5">
        <w:rPr>
          <w:color w:val="FF0000"/>
        </w:rPr>
        <w:t>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</w:t>
      </w:r>
      <w:r w:rsidR="008118FC" w:rsidRPr="00646FFF">
        <w:rPr>
          <w:color w:val="FF0000"/>
        </w:rPr>
        <w:t xml:space="preserve"> forma através da qual o </w:t>
      </w:r>
      <w:r w:rsidR="008118FC" w:rsidRPr="00646FFF">
        <w:rPr>
          <w:i/>
          <w:color w:val="FF0000"/>
        </w:rPr>
        <w:t>Stakehorders</w:t>
      </w:r>
      <w:r w:rsidR="008118FC" w:rsidRPr="00646FFF">
        <w:rPr>
          <w:color w:val="FF0000"/>
        </w:rPr>
        <w:t xml:space="preserve"> solicitará</w:t>
      </w:r>
      <w:r w:rsidR="00646FFF">
        <w:rPr>
          <w:color w:val="FF0000"/>
        </w:rPr>
        <w:t xml:space="preserve"> uma M</w:t>
      </w:r>
      <w:r w:rsidR="008118FC" w:rsidRPr="00646FFF">
        <w:rPr>
          <w:color w:val="FF0000"/>
        </w:rPr>
        <w:t>udança.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lastRenderedPageBreak/>
        <w:t xml:space="preserve">O </w:t>
      </w:r>
      <w:r w:rsidR="008118FC" w:rsidRPr="00646FFF">
        <w:rPr>
          <w:color w:val="FF0000"/>
        </w:rPr>
        <w:t>fluxo do processo de analise técnica que irá deter</w:t>
      </w:r>
      <w:r w:rsidR="00646FFF">
        <w:rPr>
          <w:color w:val="FF0000"/>
        </w:rPr>
        <w:t>minar quais são os impactos da M</w:t>
      </w:r>
      <w:r w:rsidR="008118FC" w:rsidRPr="00646FFF">
        <w:rPr>
          <w:color w:val="FF0000"/>
        </w:rPr>
        <w:t>udança no Projeto.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administ</w:t>
      </w:r>
      <w:r w:rsidR="00646FFF">
        <w:rPr>
          <w:color w:val="FF0000"/>
        </w:rPr>
        <w:t>rativa que irá determinar se a M</w:t>
      </w:r>
      <w:r w:rsidR="008118FC" w:rsidRPr="00646FFF">
        <w:rPr>
          <w:color w:val="FF0000"/>
        </w:rPr>
        <w:t>udança deverá ou não ser implementada em tempo de Projeto.</w:t>
      </w:r>
    </w:p>
    <w:p w:rsidR="008118FC" w:rsidRPr="00646FFF" w:rsidRDefault="008118FC" w:rsidP="008118FC">
      <w:pPr>
        <w:numPr>
          <w:ilvl w:val="0"/>
          <w:numId w:val="12"/>
        </w:numPr>
        <w:rPr>
          <w:color w:val="FF0000"/>
        </w:rPr>
      </w:pPr>
      <w:r w:rsidRPr="00646FFF">
        <w:rPr>
          <w:color w:val="FF0000"/>
        </w:rPr>
        <w:t>...</w:t>
      </w:r>
    </w:p>
    <w:p w:rsidR="002236A6" w:rsidRPr="00B25965" w:rsidRDefault="008118FC" w:rsidP="002236A6">
      <w:pPr>
        <w:rPr>
          <w:rFonts w:ascii="Arial" w:hAnsi="Arial" w:cs="Arial"/>
          <w:sz w:val="22"/>
          <w:szCs w:val="22"/>
        </w:rPr>
      </w:pPr>
      <w:r>
        <w:rPr>
          <w:color w:val="FF0000"/>
        </w:rPr>
        <w:t xml:space="preserve"> </w:t>
      </w:r>
    </w:p>
    <w:p w:rsidR="002236A6" w:rsidRPr="002236A6" w:rsidRDefault="002236A6" w:rsidP="002236A6">
      <w:pPr>
        <w:pStyle w:val="Heading3"/>
      </w:pPr>
      <w:bookmarkStart w:id="117" w:name="_Toc408859315"/>
      <w:r w:rsidRPr="002236A6">
        <w:t>PLANO DE GERENCIAMENTO DO TEMPO</w:t>
      </w:r>
      <w:bookmarkEnd w:id="117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 </w:t>
      </w:r>
      <w:r w:rsidR="003229E5" w:rsidRPr="00004090">
        <w:rPr>
          <w:color w:val="FF0000"/>
        </w:rPr>
        <w:t>TEMPO</w:t>
      </w:r>
      <w:r w:rsidR="00E52E91">
        <w:rPr>
          <w:color w:val="FF0000"/>
        </w:rPr>
        <w:t>/PRAZO</w:t>
      </w:r>
      <w:r w:rsidR="003229E5" w:rsidRPr="00004090">
        <w:rPr>
          <w:color w:val="FF0000"/>
        </w:rPr>
        <w:t xml:space="preserve"> </w:t>
      </w:r>
      <w:r w:rsidRPr="00004090">
        <w:rPr>
          <w:color w:val="FF0000"/>
        </w:rPr>
        <w:t>será gerenciado,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serão tratadas as mudanças no Cronograma. </w:t>
      </w:r>
      <w:r w:rsidRPr="00E52E91">
        <w:rPr>
          <w:color w:val="0000FF"/>
        </w:rPr>
        <w:t xml:space="preserve">Exemplo: Será gerado um </w:t>
      </w:r>
      <w:r w:rsidRPr="00E52E91">
        <w:rPr>
          <w:i/>
          <w:color w:val="0000FF"/>
        </w:rPr>
        <w:t>Base Line</w:t>
      </w:r>
      <w:r w:rsidRPr="00E52E91">
        <w:rPr>
          <w:color w:val="0000FF"/>
        </w:rPr>
        <w:t xml:space="preserve"> do Cronograma a cada mudança?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como será o processo de atualização de Cronograma, contendo:</w:t>
      </w:r>
    </w:p>
    <w:p w:rsidR="002236A6" w:rsidRPr="004F57C7" w:rsidRDefault="002236A6" w:rsidP="004F57C7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 Cronograma.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 Cronograma,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Quais técnicas de compressão do Cronograma poderão ser utilizadas.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Heading3"/>
      </w:pPr>
      <w:bookmarkStart w:id="118" w:name="_Toc408859316"/>
      <w:r w:rsidRPr="002236A6">
        <w:t>PLANO DE GERENCIAMENTO DOS CUSTOS</w:t>
      </w:r>
      <w:bookmarkEnd w:id="118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3229E5" w:rsidRPr="00004090">
        <w:rPr>
          <w:color w:val="FF0000"/>
        </w:rPr>
        <w:t xml:space="preserve">CUSTOS </w:t>
      </w:r>
      <w:r w:rsidRPr="00004090">
        <w:rPr>
          <w:color w:val="FF0000"/>
        </w:rPr>
        <w:t>serão gerenciados,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Quais são os componentes dos Custos do Projeto.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Os custos de RH dos membros da Equipe que são funcionários da organização serão computados no Custo?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Os custos necessários para a manutenção do produto gerado pelo Projeto após o término do Projeto serão computados? </w:t>
      </w:r>
      <w:r w:rsidRPr="00E52E91">
        <w:rPr>
          <w:color w:val="0000FF"/>
        </w:rPr>
        <w:t>Exemplo: Custos anuais de manutenção de licenças de software, ...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...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lastRenderedPageBreak/>
        <w:t>Determinar o método, técnica e ferramenta que será utilizado para gerenciamento dos Custos. Exemplo: Será utilizado algum Sistema de Informação da organização? Será utilizada uma planilha Excel contendo os Custos previstos e o</w:t>
      </w:r>
      <w:r w:rsidR="003229E5">
        <w:rPr>
          <w:color w:val="FF0000"/>
        </w:rPr>
        <w:t>s</w:t>
      </w:r>
      <w:r w:rsidRPr="00C465E4">
        <w:rPr>
          <w:color w:val="FF0000"/>
        </w:rPr>
        <w:t xml:space="preserve"> realizados?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os Custos do Projeto serão tratados pelo Orçamento da organização?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os desembolsos feitos pelo Projeto serão registrados.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como será o processo de atualização dos Custos (previsto x realizado),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dos Custos.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dos Custos,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Heading3"/>
      </w:pPr>
      <w:bookmarkStart w:id="119" w:name="_Toc408859317"/>
      <w:r w:rsidRPr="002236A6">
        <w:t>PLANO DE GERENCIAMENTO DA QUALIDADE</w:t>
      </w:r>
      <w:bookmarkEnd w:id="119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 </w:t>
      </w:r>
      <w:r w:rsidR="00BE0E40" w:rsidRPr="00004090">
        <w:rPr>
          <w:color w:val="FF0000"/>
        </w:rPr>
        <w:t xml:space="preserve">QUALIDADE </w:t>
      </w:r>
      <w:r w:rsidRPr="00004090">
        <w:rPr>
          <w:color w:val="FF0000"/>
        </w:rPr>
        <w:t>será gerenciada, contemplando tanto a Qualidade do Projeto (Gerenciamento do Projeto e desempenho da Equipe) assim como a Qualidade do Produto que será gerado pelo Projeto.</w:t>
      </w:r>
      <w:r w:rsidR="00BE0E40">
        <w:rPr>
          <w:color w:val="FF0000"/>
        </w:rPr>
        <w:t xml:space="preserve"> </w:t>
      </w:r>
      <w:r w:rsidR="00BE0E40" w:rsidRPr="00092364">
        <w:rPr>
          <w:color w:val="FF0000"/>
          <w:u w:val="single"/>
        </w:rPr>
        <w:t xml:space="preserve">Identificar </w:t>
      </w:r>
      <w:r w:rsidRPr="00092364">
        <w:rPr>
          <w:color w:val="FF0000"/>
          <w:u w:val="single"/>
        </w:rPr>
        <w:t>os padrões de qualidade</w:t>
      </w:r>
      <w:r w:rsidRPr="00004090">
        <w:rPr>
          <w:color w:val="FF0000"/>
        </w:rPr>
        <w:t xml:space="preserve"> relevantes para o Projeto e como </w:t>
      </w:r>
      <w:r w:rsidR="00BE0E40">
        <w:rPr>
          <w:color w:val="FF0000"/>
        </w:rPr>
        <w:t xml:space="preserve">eles </w:t>
      </w:r>
      <w:r w:rsidRPr="00004090">
        <w:rPr>
          <w:color w:val="FF0000"/>
        </w:rPr>
        <w:t>serão verificados, e quando.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Heading3"/>
      </w:pPr>
      <w:bookmarkStart w:id="120" w:name="_Toc408859318"/>
      <w:r w:rsidRPr="002236A6">
        <w:t xml:space="preserve">PLANO DE </w:t>
      </w:r>
      <w:bookmarkStart w:id="121" w:name="_GoBack"/>
      <w:r w:rsidRPr="002236A6">
        <w:t>GERENCIAMENTO DOS RECURSOS HUMANOS</w:t>
      </w:r>
      <w:bookmarkEnd w:id="120"/>
    </w:p>
    <w:bookmarkEnd w:id="121"/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>Descrever como os Recursos Humanos serão gerenciados,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funções, os</w:t>
      </w:r>
      <w:r w:rsidR="00863461">
        <w:rPr>
          <w:color w:val="FF0000"/>
        </w:rPr>
        <w:t xml:space="preserve"> perfis/</w:t>
      </w:r>
      <w:r w:rsidR="00863461">
        <w:rPr>
          <w:i/>
          <w:color w:val="FF0000"/>
        </w:rPr>
        <w:t>skill</w:t>
      </w:r>
      <w:r w:rsidRPr="00C465E4">
        <w:rPr>
          <w:color w:val="FF0000"/>
        </w:rPr>
        <w:t xml:space="preserve"> profissionais, as responsabilidades e as relações hierárquicas do Projeto.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:rsidR="002236A6" w:rsidRPr="00C465E4" w:rsidRDefault="008469B0" w:rsidP="002236A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lastRenderedPageBreak/>
        <w:t>Apresentar</w:t>
      </w:r>
      <w:r w:rsidR="002236A6" w:rsidRPr="00C465E4">
        <w:rPr>
          <w:color w:val="FF0000"/>
        </w:rPr>
        <w:t xml:space="preserve"> a MATRIZ DE RESPONSABILIDADE do Projeto. É comum que seja do tipo RACI (</w:t>
      </w:r>
      <w:r w:rsidR="002236A6" w:rsidRPr="008469B0">
        <w:rPr>
          <w:i/>
          <w:color w:val="FF0000"/>
        </w:rPr>
        <w:t>Responsible</w:t>
      </w:r>
      <w:r w:rsidR="002236A6" w:rsidRPr="00C465E4">
        <w:rPr>
          <w:color w:val="FF0000"/>
        </w:rPr>
        <w:t xml:space="preserve"> - Responsável, </w:t>
      </w:r>
      <w:r w:rsidR="002236A6" w:rsidRPr="008469B0">
        <w:rPr>
          <w:i/>
          <w:color w:val="FF0000"/>
        </w:rPr>
        <w:t>Accountable</w:t>
      </w:r>
      <w:r w:rsidR="002236A6" w:rsidRPr="00C465E4">
        <w:rPr>
          <w:color w:val="FF0000"/>
        </w:rPr>
        <w:t xml:space="preserve"> - Aprovador, </w:t>
      </w:r>
      <w:r w:rsidR="002236A6" w:rsidRPr="008469B0">
        <w:rPr>
          <w:i/>
          <w:color w:val="FF0000"/>
        </w:rPr>
        <w:t>Consult</w:t>
      </w:r>
      <w:r w:rsidR="002236A6" w:rsidRPr="00C465E4">
        <w:rPr>
          <w:color w:val="FF0000"/>
        </w:rPr>
        <w:t xml:space="preserve"> - Consultado, </w:t>
      </w:r>
      <w:r w:rsidR="002236A6" w:rsidRPr="008469B0">
        <w:rPr>
          <w:i/>
          <w:color w:val="FF0000"/>
        </w:rPr>
        <w:t>Inform</w:t>
      </w:r>
      <w:r w:rsidR="002236A6" w:rsidRPr="00C465E4">
        <w:rPr>
          <w:color w:val="FF0000"/>
        </w:rPr>
        <w:t xml:space="preserve"> - Informado).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Registrar as premissas e restrições relacionadas aos Recursos Humanos. </w:t>
      </w:r>
      <w:r w:rsidRPr="00863461">
        <w:rPr>
          <w:color w:val="0000FF"/>
        </w:rPr>
        <w:t>Exemplo: Durante o tempo do Projeto as férias não serão gozadas, postergando o seu gozo para após o término do Projeto. O horário do Projeto será: das 8:30h às 18:00h, com 1:30h de almoço. As horas extras computadas no mês deverão ser compensadas no mês seguinte, não sendo permitido seu acumulo. 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Heading3"/>
      </w:pPr>
      <w:bookmarkStart w:id="122" w:name="_Toc408859319"/>
      <w:r w:rsidRPr="002236A6">
        <w:t>PLANO DE GERENCIAMENTO DAS COMUNICAÇÕES</w:t>
      </w:r>
      <w:bookmarkEnd w:id="122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8469B0" w:rsidRPr="00004090">
        <w:rPr>
          <w:color w:val="FF0000"/>
        </w:rPr>
        <w:t xml:space="preserve">COMUNICAÇÕES </w:t>
      </w:r>
      <w:r w:rsidRPr="00004090">
        <w:rPr>
          <w:color w:val="FF0000"/>
        </w:rPr>
        <w:t>serão gerenciadas,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necessidades de informações sobre o Projeto.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Cada necessidade de informação deve ser mapeada, identificando: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Como, quando e quem irá obtê-la.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Para quem (</w:t>
      </w:r>
      <w:r w:rsidRPr="008469B0">
        <w:rPr>
          <w:i/>
          <w:color w:val="FF0000"/>
        </w:rPr>
        <w:t>Stakeholder</w:t>
      </w:r>
      <w:r w:rsidRPr="004F57C7">
        <w:rPr>
          <w:color w:val="FF0000"/>
        </w:rPr>
        <w:t xml:space="preserve">), de que forma e com que </w:t>
      </w:r>
      <w:r w:rsidR="00863461" w:rsidRPr="004F57C7">
        <w:rPr>
          <w:color w:val="FF0000"/>
        </w:rPr>
        <w:t>frequência</w:t>
      </w:r>
      <w:r w:rsidRPr="004F57C7">
        <w:rPr>
          <w:color w:val="FF0000"/>
        </w:rPr>
        <w:t xml:space="preserve"> será disponibilizada.</w:t>
      </w:r>
    </w:p>
    <w:p w:rsidR="004F0CD6" w:rsidRPr="003D5DB9" w:rsidRDefault="002236A6" w:rsidP="003D5DB9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4F0CD6" w:rsidRPr="00C465E4" w:rsidRDefault="004F0CD6" w:rsidP="004F0CD6">
      <w:pPr>
        <w:rPr>
          <w:color w:val="FF0000"/>
        </w:rPr>
      </w:pPr>
    </w:p>
    <w:p w:rsidR="002236A6" w:rsidRPr="002236A6" w:rsidRDefault="002236A6" w:rsidP="002236A6">
      <w:pPr>
        <w:pStyle w:val="Heading3"/>
      </w:pPr>
      <w:bookmarkStart w:id="123" w:name="_Toc408859320"/>
      <w:r w:rsidRPr="002236A6">
        <w:t>PLANO DE GERENCIAMENTO DOS RISCOS</w:t>
      </w:r>
      <w:bookmarkEnd w:id="123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4F0CD6" w:rsidRPr="00004090">
        <w:rPr>
          <w:color w:val="FF0000"/>
        </w:rPr>
        <w:t xml:space="preserve">RISCOS </w:t>
      </w:r>
      <w:r w:rsidR="004F0CD6">
        <w:rPr>
          <w:color w:val="FF0000"/>
        </w:rPr>
        <w:t>serão gerenciado</w:t>
      </w:r>
      <w:r w:rsidRPr="00004090">
        <w:rPr>
          <w:color w:val="FF0000"/>
        </w:rPr>
        <w:t>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registrados (forma, software</w:t>
      </w:r>
      <w:r w:rsidR="00863461">
        <w:rPr>
          <w:color w:val="FF0000"/>
        </w:rPr>
        <w:t xml:space="preserve"> utilizado</w:t>
      </w:r>
      <w:r w:rsidRPr="00C465E4">
        <w:rPr>
          <w:color w:val="FF0000"/>
        </w:rPr>
        <w:t>, dados</w:t>
      </w:r>
      <w:r w:rsidR="00863461">
        <w:rPr>
          <w:color w:val="FF0000"/>
        </w:rPr>
        <w:t xml:space="preserve"> dos Riscos</w:t>
      </w:r>
      <w:r w:rsidRPr="00C465E4">
        <w:rPr>
          <w:color w:val="FF0000"/>
        </w:rPr>
        <w:t>, ...).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tratados (ações de mitigação, ...)..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acompanhados (periodicidade das reuniões, participantes das reuniões, ...).</w:t>
      </w:r>
    </w:p>
    <w:p w:rsidR="002236A6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Heading3"/>
      </w:pPr>
      <w:bookmarkStart w:id="124" w:name="_Toc408859321"/>
      <w:r w:rsidRPr="002236A6">
        <w:t>PLANO DE GERENCIAMENTO DAS AQUISIÇÕES</w:t>
      </w:r>
      <w:bookmarkEnd w:id="124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4F0CD6" w:rsidRPr="00004090">
        <w:rPr>
          <w:color w:val="FF0000"/>
        </w:rPr>
        <w:t xml:space="preserve">AQUISIÇÕES </w:t>
      </w:r>
      <w:r w:rsidRPr="00004090">
        <w:rPr>
          <w:color w:val="FF0000"/>
        </w:rPr>
        <w:t>serão gerenciadas,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Decidir entre o que será feito internamente (Equipe do Projeto) e o que será adquirido externamente?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Mapear as necessidades de Aquisição no Tempo do Projeto.</w:t>
      </w:r>
      <w:r w:rsidR="000F1B36">
        <w:rPr>
          <w:color w:val="FF0000"/>
        </w:rPr>
        <w:t xml:space="preserve"> </w:t>
      </w:r>
      <w:r w:rsidR="000F1B36" w:rsidRPr="00863461">
        <w:rPr>
          <w:color w:val="0000FF"/>
        </w:rPr>
        <w:t xml:space="preserve">Exemplo: </w:t>
      </w:r>
      <w:r w:rsidR="000F1B36">
        <w:rPr>
          <w:color w:val="0000FF"/>
        </w:rPr>
        <w:t>Necessidade de aquisição de licenças de algum software necessário para a construção do Sistema (linguagem de programação, gerenciador de banco de dados e outros), Contratação de serviços de impressão da Monografia (Entrega 9 e Entrega 10) e outras necessidades de desembolso de recursos financeiros.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Para cada Aquisição mapeada: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o que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quando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quanto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como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de quem adquirir?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os tipos de contratações a serem utilizadas, os modelos de RFP (</w:t>
      </w:r>
      <w:r w:rsidRPr="004F0CD6">
        <w:rPr>
          <w:i/>
          <w:color w:val="FF0000"/>
        </w:rPr>
        <w:t>Request For Propouse</w:t>
      </w:r>
      <w:r w:rsidRPr="00C465E4">
        <w:rPr>
          <w:color w:val="FF0000"/>
        </w:rPr>
        <w:t>) e os critérios de seleção de fornecedores.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8118FC" w:rsidRDefault="008118FC" w:rsidP="002B1853">
      <w:pPr>
        <w:rPr>
          <w:color w:val="FF0000"/>
        </w:rPr>
      </w:pPr>
    </w:p>
    <w:p w:rsidR="002236A6" w:rsidRDefault="002236A6" w:rsidP="002236A6">
      <w:pPr>
        <w:pStyle w:val="Heading3"/>
      </w:pPr>
      <w:bookmarkStart w:id="125" w:name="_Toc408859322"/>
      <w:r>
        <w:t xml:space="preserve">CRONOGRAMA DO </w:t>
      </w:r>
      <w:r w:rsidR="006C6FD3">
        <w:t>PROJETO</w:t>
      </w:r>
      <w:bookmarkEnd w:id="125"/>
    </w:p>
    <w:p w:rsidR="008118FC" w:rsidRDefault="006C6FD3" w:rsidP="002236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(</w:t>
      </w:r>
      <w:r w:rsidR="003D5DB9" w:rsidRPr="003D5DB9">
        <w:rPr>
          <w:i/>
          <w:color w:val="FF0000"/>
        </w:rPr>
        <w:t>Base Line</w:t>
      </w:r>
      <w:r w:rsidR="003D5DB9">
        <w:rPr>
          <w:color w:val="FF0000"/>
        </w:rPr>
        <w:t xml:space="preserve"> 1) d</w:t>
      </w:r>
      <w:r>
        <w:rPr>
          <w:color w:val="FF0000"/>
        </w:rPr>
        <w:t>o CRONOGRAMA</w:t>
      </w:r>
      <w:r w:rsidR="002236A6">
        <w:rPr>
          <w:color w:val="FF0000"/>
        </w:rPr>
        <w:t xml:space="preserve"> DO </w:t>
      </w:r>
      <w:r>
        <w:rPr>
          <w:color w:val="FF0000"/>
        </w:rPr>
        <w:t>PROJETO</w:t>
      </w:r>
      <w:r w:rsidR="00FC1B71">
        <w:rPr>
          <w:color w:val="FF0000"/>
        </w:rPr>
        <w:t>.</w:t>
      </w:r>
    </w:p>
    <w:p w:rsidR="00DE72A6" w:rsidRDefault="00DE72A6" w:rsidP="00DE72A6">
      <w:pPr>
        <w:rPr>
          <w:color w:val="FF0000"/>
        </w:rPr>
      </w:pPr>
    </w:p>
    <w:p w:rsidR="00DE72A6" w:rsidRDefault="00DE72A6" w:rsidP="00DE72A6">
      <w:pPr>
        <w:pStyle w:val="Heading3"/>
      </w:pPr>
      <w:bookmarkStart w:id="126" w:name="_Toc408859323"/>
      <w:r>
        <w:t>REGISTRO DOS RISCOS DO PROJETO</w:t>
      </w:r>
      <w:bookmarkEnd w:id="126"/>
    </w:p>
    <w:p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:rsidR="008118FC" w:rsidRDefault="008118FC" w:rsidP="002B1853">
      <w:pPr>
        <w:rPr>
          <w:color w:val="0000FF"/>
        </w:rPr>
      </w:pPr>
    </w:p>
    <w:p w:rsidR="002B1853" w:rsidRDefault="002B1853" w:rsidP="002B1853">
      <w:pPr>
        <w:pStyle w:val="Heading2"/>
        <w:rPr>
          <w:lang w:val="fr-FR"/>
        </w:rPr>
      </w:pPr>
      <w:bookmarkStart w:id="127" w:name="_Toc408859324"/>
      <w:r>
        <w:rPr>
          <w:lang w:val="fr-FR"/>
        </w:rPr>
        <w:t>Grupo de Processos de EXECUÇÃO</w:t>
      </w:r>
      <w:bookmarkEnd w:id="127"/>
    </w:p>
    <w:p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Heading2"/>
        <w:rPr>
          <w:lang w:val="fr-FR"/>
        </w:rPr>
      </w:pPr>
      <w:bookmarkStart w:id="128" w:name="_Toc408859325"/>
      <w:r>
        <w:rPr>
          <w:lang w:val="fr-FR"/>
        </w:rPr>
        <w:lastRenderedPageBreak/>
        <w:t>Grupo de Processos de MONITORAMENTO E CONTROLE</w:t>
      </w:r>
      <w:bookmarkEnd w:id="128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Default="00BE71C9" w:rsidP="00BE71C9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Heading2"/>
        <w:rPr>
          <w:lang w:val="fr-FR"/>
        </w:rPr>
      </w:pPr>
      <w:bookmarkStart w:id="129" w:name="_Toc408859326"/>
      <w:r>
        <w:rPr>
          <w:lang w:val="fr-FR"/>
        </w:rPr>
        <w:t>Grupo de Processos de ENCERRAMENTO</w:t>
      </w:r>
      <w:bookmarkEnd w:id="129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:rsidR="000C147A" w:rsidRDefault="000C147A" w:rsidP="000C147A">
      <w:pPr>
        <w:rPr>
          <w:color w:val="FF0000"/>
        </w:rPr>
      </w:pPr>
    </w:p>
    <w:p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1B2DB6" w:rsidRDefault="003D5DB9" w:rsidP="001B2DB6">
      <w:pPr>
        <w:pStyle w:val="Heading1"/>
        <w:rPr>
          <w:sz w:val="28"/>
        </w:rPr>
      </w:pPr>
      <w:bookmarkStart w:id="130" w:name="_Toc408859327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130"/>
    </w:p>
    <w:p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:rsidR="00C630F3" w:rsidRDefault="00C630F3" w:rsidP="003D5DB9">
      <w:pPr>
        <w:rPr>
          <w:color w:val="FF0000"/>
        </w:rPr>
      </w:pPr>
    </w:p>
    <w:p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 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:rsidR="003D5DB9" w:rsidRPr="003D5DB9" w:rsidRDefault="003D5DB9" w:rsidP="003D5DB9">
      <w:pPr>
        <w:rPr>
          <w:lang w:val="fr-FR"/>
        </w:rPr>
      </w:pPr>
    </w:p>
    <w:p w:rsidR="003234FD" w:rsidRDefault="005941F8" w:rsidP="003234FD">
      <w:pPr>
        <w:pStyle w:val="Heading2"/>
        <w:rPr>
          <w:lang w:val="fr-FR"/>
        </w:rPr>
      </w:pPr>
      <w:bookmarkStart w:id="131" w:name="_Toc512930909"/>
      <w:bookmarkStart w:id="132" w:name="_Toc452813581"/>
      <w:bookmarkStart w:id="133" w:name="_Toc447960005"/>
      <w:bookmarkStart w:id="134" w:name="_Toc18208268"/>
      <w:bookmarkStart w:id="135" w:name="_Toc408859328"/>
      <w:bookmarkStart w:id="136" w:name="_Toc436203381"/>
      <w:r>
        <w:rPr>
          <w:lang w:val="fr-FR"/>
        </w:rPr>
        <w:t>Produtos da Etapa de ANALISE</w:t>
      </w:r>
      <w:bookmarkEnd w:id="131"/>
      <w:bookmarkEnd w:id="132"/>
      <w:bookmarkEnd w:id="133"/>
      <w:bookmarkEnd w:id="134"/>
      <w:bookmarkEnd w:id="135"/>
    </w:p>
    <w:p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:rsidR="003234FD" w:rsidRDefault="003234FD" w:rsidP="003234FD">
      <w:pPr>
        <w:pStyle w:val="BodyText"/>
      </w:pPr>
    </w:p>
    <w:p w:rsidR="003234FD" w:rsidRDefault="003234FD" w:rsidP="003234FD">
      <w:pPr>
        <w:pStyle w:val="Heading3"/>
      </w:pPr>
      <w:bookmarkStart w:id="137" w:name="_Toc512930912"/>
      <w:bookmarkStart w:id="138" w:name="_Toc452813585"/>
      <w:bookmarkStart w:id="139" w:name="_Toc436203384"/>
      <w:bookmarkStart w:id="140" w:name="_Toc425054386"/>
      <w:bookmarkStart w:id="141" w:name="_Toc422186479"/>
      <w:bookmarkStart w:id="142" w:name="_Toc346297773"/>
      <w:bookmarkStart w:id="143" w:name="_Toc342757864"/>
      <w:bookmarkStart w:id="144" w:name="_Toc18208271"/>
      <w:bookmarkStart w:id="145" w:name="_Toc408859329"/>
      <w:r>
        <w:t>Ambiente do Usuário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Heading3"/>
      </w:pPr>
      <w:bookmarkStart w:id="146" w:name="_Toc512930913"/>
      <w:bookmarkStart w:id="147" w:name="_Toc452813588"/>
      <w:bookmarkStart w:id="148" w:name="_Toc18208272"/>
      <w:bookmarkStart w:id="149" w:name="_Toc408859330"/>
      <w:r>
        <w:t>Resumo das Principais Necessidades dos Usuários</w:t>
      </w:r>
      <w:bookmarkEnd w:id="146"/>
      <w:bookmarkEnd w:id="147"/>
      <w:bookmarkEnd w:id="148"/>
      <w:bookmarkEnd w:id="149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:rsid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:rsidR="003234FD" w:rsidRP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:rsidR="003234FD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lastRenderedPageBreak/>
        <w:t>Que soluções</w:t>
      </w:r>
      <w:r w:rsidR="00155A58">
        <w:rPr>
          <w:color w:val="FF0000"/>
        </w:rPr>
        <w:t xml:space="preserve"> o usuário deseja?</w:t>
      </w:r>
    </w:p>
    <w:p w:rsidR="00155A58" w:rsidRPr="00194E7D" w:rsidRDefault="00155A58" w:rsidP="001B2DB6">
      <w:pPr>
        <w:rPr>
          <w:color w:val="0000FF"/>
        </w:rPr>
      </w:pPr>
    </w:p>
    <w:p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:rsidR="001B2DB6" w:rsidRPr="00155A58" w:rsidRDefault="0006315B" w:rsidP="0006315B">
      <w:pPr>
        <w:pStyle w:val="Caption"/>
      </w:pPr>
      <w:bookmarkStart w:id="150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Principais Necessidades dos Usuários</w:t>
      </w:r>
      <w:bookmarkEnd w:id="15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155A58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BodyText"/>
            </w:pP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BodyText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4D2F1F">
            <w:pPr>
              <w:pStyle w:val="BodyText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BodyText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BodyText"/>
            </w:pPr>
          </w:p>
        </w:tc>
      </w:tr>
    </w:tbl>
    <w:p w:rsidR="003234FD" w:rsidRDefault="003234FD" w:rsidP="003234FD">
      <w:pPr>
        <w:pStyle w:val="BodyText"/>
      </w:pPr>
    </w:p>
    <w:p w:rsidR="003234FD" w:rsidRDefault="003234FD" w:rsidP="003234FD">
      <w:pPr>
        <w:pStyle w:val="Heading3"/>
      </w:pPr>
      <w:bookmarkStart w:id="151" w:name="_Toc512930914"/>
      <w:bookmarkStart w:id="152" w:name="_Toc452813589"/>
      <w:bookmarkStart w:id="153" w:name="_Toc18208273"/>
      <w:bookmarkStart w:id="154" w:name="_Toc408859331"/>
      <w:r>
        <w:t>Alternativas e Concorrência</w:t>
      </w:r>
      <w:bookmarkEnd w:id="151"/>
      <w:bookmarkEnd w:id="152"/>
      <w:bookmarkEnd w:id="153"/>
      <w:bookmarkEnd w:id="154"/>
    </w:p>
    <w:p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:rsidR="009B1104" w:rsidRPr="001B2DB6" w:rsidRDefault="009B1104" w:rsidP="001B2DB6">
      <w:pPr>
        <w:rPr>
          <w:color w:val="0000FF"/>
        </w:rPr>
      </w:pPr>
    </w:p>
    <w:p w:rsidR="003234FD" w:rsidRDefault="003234FD" w:rsidP="004C7509">
      <w:pPr>
        <w:pStyle w:val="Heading3"/>
      </w:pPr>
      <w:bookmarkStart w:id="155" w:name="_Toc512930915"/>
      <w:bookmarkStart w:id="156" w:name="_Toc452813590"/>
      <w:bookmarkStart w:id="157" w:name="_Toc436203387"/>
      <w:bookmarkStart w:id="158" w:name="_Toc18208274"/>
      <w:bookmarkStart w:id="159" w:name="_Toc408859332"/>
      <w:bookmarkEnd w:id="136"/>
      <w:r>
        <w:t xml:space="preserve">Visão </w:t>
      </w:r>
      <w:r w:rsidRPr="003234FD">
        <w:t>Geral</w:t>
      </w:r>
      <w:r>
        <w:t xml:space="preserve"> do Produto</w:t>
      </w:r>
      <w:bookmarkEnd w:id="155"/>
      <w:bookmarkEnd w:id="156"/>
      <w:bookmarkEnd w:id="157"/>
      <w:bookmarkEnd w:id="158"/>
      <w:bookmarkEnd w:id="159"/>
    </w:p>
    <w:p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2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160" w:name="_Toc512930916"/>
      <w:bookmarkStart w:id="161" w:name="_Toc452813591"/>
      <w:bookmarkStart w:id="162" w:name="_Toc436203388"/>
      <w:bookmarkStart w:id="163" w:name="_Toc425054391"/>
      <w:bookmarkStart w:id="164" w:name="_Toc422186484"/>
      <w:bookmarkStart w:id="165" w:name="_Toc346297778"/>
      <w:bookmarkStart w:id="166" w:name="_Toc342757867"/>
      <w:bookmarkStart w:id="167" w:name="_Toc339784266"/>
      <w:bookmarkStart w:id="168" w:name="_Toc339783677"/>
      <w:bookmarkStart w:id="169" w:name="_Toc323533353"/>
      <w:bookmarkStart w:id="170" w:name="_Toc320279476"/>
      <w:bookmarkStart w:id="171" w:name="_Toc320274603"/>
      <w:bookmarkStart w:id="172" w:name="_Toc318088998"/>
      <w:bookmarkStart w:id="173" w:name="_Toc18208275"/>
      <w:r w:rsidRPr="000156CA">
        <w:rPr>
          <w:b/>
          <w:i w:val="0"/>
          <w:sz w:val="22"/>
          <w:szCs w:val="22"/>
        </w:rPr>
        <w:t>Perspectiva do Produto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>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</w:t>
      </w:r>
    </w:p>
    <w:p w:rsidR="003234FD" w:rsidRPr="000156CA" w:rsidRDefault="003234FD" w:rsidP="003B70D3">
      <w:pPr>
        <w:pStyle w:val="Heading4"/>
        <w:rPr>
          <w:b/>
          <w:i w:val="0"/>
          <w:sz w:val="22"/>
          <w:szCs w:val="22"/>
        </w:rPr>
      </w:pPr>
      <w:bookmarkStart w:id="174" w:name="_Toc512930917"/>
      <w:bookmarkStart w:id="175" w:name="_Toc452813593"/>
      <w:bookmarkStart w:id="176" w:name="_Toc436203390"/>
      <w:bookmarkStart w:id="177" w:name="_Toc425054394"/>
      <w:bookmarkStart w:id="178" w:name="_Toc422186487"/>
      <w:bookmarkStart w:id="179" w:name="_Toc346297780"/>
      <w:bookmarkStart w:id="180" w:name="_Toc342757869"/>
      <w:bookmarkStart w:id="181" w:name="_Toc339784278"/>
      <w:bookmarkStart w:id="182" w:name="_Toc339783689"/>
      <w:bookmarkStart w:id="183" w:name="_Toc323533379"/>
      <w:bookmarkStart w:id="184" w:name="_Toc320279510"/>
      <w:bookmarkStart w:id="185" w:name="_Toc320274637"/>
      <w:bookmarkStart w:id="186" w:name="_Toc318089002"/>
      <w:bookmarkStart w:id="187" w:name="_Toc18208276"/>
      <w:r w:rsidRPr="000156CA">
        <w:rPr>
          <w:b/>
          <w:i w:val="0"/>
          <w:sz w:val="22"/>
          <w:szCs w:val="22"/>
        </w:rPr>
        <w:lastRenderedPageBreak/>
        <w:t>Suposições e Dependências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BF10CB" w:rsidP="004C7509">
      <w:pPr>
        <w:pStyle w:val="Heading3"/>
      </w:pPr>
      <w:bookmarkStart w:id="188" w:name="_Toc512930918"/>
      <w:bookmarkStart w:id="189" w:name="_Toc452813596"/>
      <w:bookmarkStart w:id="190" w:name="_Toc436203402"/>
      <w:bookmarkStart w:id="191" w:name="_Toc18208277"/>
      <w:bookmarkStart w:id="192" w:name="_Toc40885933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188"/>
      <w:bookmarkEnd w:id="189"/>
      <w:bookmarkEnd w:id="190"/>
      <w:bookmarkEnd w:id="191"/>
      <w:bookmarkEnd w:id="192"/>
    </w:p>
    <w:p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:rsidR="00092364" w:rsidRDefault="00092364" w:rsidP="001B2DB6">
      <w:pPr>
        <w:rPr>
          <w:color w:val="FF0000"/>
        </w:rPr>
      </w:pP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:rsidR="006A2115" w:rsidRPr="001B2DB6" w:rsidRDefault="006A2115" w:rsidP="001B2DB6">
      <w:pPr>
        <w:rPr>
          <w:color w:val="0000FF"/>
        </w:rPr>
      </w:pPr>
    </w:p>
    <w:p w:rsidR="003234FD" w:rsidRDefault="003234FD" w:rsidP="004C7509">
      <w:pPr>
        <w:pStyle w:val="Heading3"/>
      </w:pPr>
      <w:bookmarkStart w:id="193" w:name="_Toc512930919"/>
      <w:bookmarkStart w:id="194" w:name="_Toc452813602"/>
      <w:bookmarkStart w:id="195" w:name="_Toc436203408"/>
      <w:bookmarkStart w:id="196" w:name="_Toc18208278"/>
      <w:bookmarkStart w:id="197" w:name="_Toc408859334"/>
      <w:r>
        <w:t xml:space="preserve">Requisitos </w:t>
      </w:r>
      <w:r w:rsidR="00BF10CB">
        <w:t xml:space="preserve">Não Funcionais </w:t>
      </w:r>
      <w:r>
        <w:t>do Produto</w:t>
      </w:r>
      <w:bookmarkEnd w:id="193"/>
      <w:bookmarkEnd w:id="194"/>
      <w:bookmarkEnd w:id="195"/>
      <w:bookmarkEnd w:id="196"/>
      <w:bookmarkEnd w:id="197"/>
    </w:p>
    <w:p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198" w:name="_Toc452813607"/>
      <w:bookmarkStart w:id="199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quaisquer requisitos de documentação específicos, incluindo requisitos de manuais do usuário, Ajuda on-line, instalação, rotulação e de embalagem.</w:t>
      </w:r>
      <w:bookmarkEnd w:id="198"/>
      <w:bookmarkEnd w:id="199"/>
    </w:p>
    <w:p w:rsidR="00924A08" w:rsidRPr="004C7509" w:rsidRDefault="00924A08" w:rsidP="004C7509">
      <w:pPr>
        <w:rPr>
          <w:color w:val="0000FF"/>
        </w:rPr>
      </w:pPr>
    </w:p>
    <w:p w:rsidR="00301E38" w:rsidRDefault="00301E38" w:rsidP="004C7509">
      <w:pPr>
        <w:pStyle w:val="Heading3"/>
      </w:pPr>
      <w:bookmarkStart w:id="200" w:name="_Toc408859335"/>
      <w:r>
        <w:lastRenderedPageBreak/>
        <w:t>Diagrama de Casos de Uso</w:t>
      </w:r>
      <w:bookmarkEnd w:id="200"/>
    </w:p>
    <w:p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Pr="00725F5C" w:rsidRDefault="00301E38">
      <w:pPr>
        <w:rPr>
          <w:b/>
          <w:bCs/>
          <w:color w:val="0000FF"/>
        </w:rPr>
      </w:pPr>
    </w:p>
    <w:p w:rsidR="00301E38" w:rsidRDefault="00296EE9" w:rsidP="00F856C3">
      <w:r>
        <w:rPr>
          <w:noProof/>
        </w:rPr>
        <w:drawing>
          <wp:inline distT="0" distB="0" distL="0" distR="0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8C" w:rsidRDefault="001B53AD" w:rsidP="001B53AD">
      <w:pPr>
        <w:pStyle w:val="Caption"/>
      </w:pPr>
      <w:bookmarkStart w:id="201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201"/>
    </w:p>
    <w:p w:rsidR="001F5051" w:rsidRPr="001F5051" w:rsidRDefault="001F5051" w:rsidP="001F5051"/>
    <w:p w:rsidR="00E370D6" w:rsidRDefault="00E370D6" w:rsidP="004C7509">
      <w:pPr>
        <w:pStyle w:val="Heading3"/>
      </w:pPr>
      <w:bookmarkStart w:id="202" w:name="_Toc408859336"/>
      <w:r>
        <w:t>Descrição dos Atores</w:t>
      </w:r>
      <w:bookmarkEnd w:id="202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E370D6" w:rsidRPr="00E370D6" w:rsidRDefault="00E370D6" w:rsidP="00E370D6">
      <w:pPr>
        <w:pStyle w:val="Caption"/>
      </w:pPr>
      <w:bookmarkStart w:id="203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20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:rsidTr="00F12F17">
        <w:tc>
          <w:tcPr>
            <w:tcW w:w="4747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:rsidR="00E370D6" w:rsidRDefault="00E370D6" w:rsidP="003E2A6A">
      <w:pPr>
        <w:pStyle w:val="Heading2"/>
        <w:numPr>
          <w:ilvl w:val="0"/>
          <w:numId w:val="0"/>
        </w:numPr>
      </w:pPr>
    </w:p>
    <w:p w:rsidR="00301E38" w:rsidRDefault="00301E38" w:rsidP="004C7509">
      <w:pPr>
        <w:pStyle w:val="Heading3"/>
      </w:pPr>
      <w:bookmarkStart w:id="204" w:name="_Toc408859337"/>
      <w:r>
        <w:t xml:space="preserve">Descrição dos </w:t>
      </w:r>
      <w:r w:rsidR="00396A14">
        <w:t>Casos de U</w:t>
      </w:r>
      <w:r w:rsidRPr="00784EC4">
        <w:t>so</w:t>
      </w:r>
      <w:bookmarkEnd w:id="204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Default="00301E38" w:rsidP="00F856C3">
      <w:pPr>
        <w:pStyle w:val="Caption"/>
      </w:pPr>
      <w:bookmarkStart w:id="205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2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9462" w:type="dxa"/>
            <w:gridSpan w:val="2"/>
          </w:tcPr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:rsidR="00301E38" w:rsidRPr="003E2A6A" w:rsidRDefault="00301E38">
            <w:pPr>
              <w:rPr>
                <w:color w:val="0000FF"/>
              </w:rPr>
            </w:pPr>
          </w:p>
          <w:p w:rsidR="00301E38" w:rsidRPr="003D4761" w:rsidRDefault="00301E38"/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:rsidR="00301E38" w:rsidRPr="003D4761" w:rsidRDefault="00301E38"/>
        </w:tc>
      </w:tr>
    </w:tbl>
    <w:p w:rsidR="00B4545F" w:rsidRDefault="00B4545F" w:rsidP="002C0578"/>
    <w:p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:rsidR="003E312D" w:rsidRPr="003E312D" w:rsidRDefault="003E312D" w:rsidP="002C0578">
      <w:pPr>
        <w:rPr>
          <w:color w:val="FF0000"/>
        </w:rPr>
      </w:pPr>
    </w:p>
    <w:p w:rsidR="00301E38" w:rsidRDefault="00516492" w:rsidP="004C7509">
      <w:pPr>
        <w:pStyle w:val="Heading3"/>
      </w:pPr>
      <w:bookmarkStart w:id="206" w:name="_Toc408859338"/>
      <w:r>
        <w:t>Delimita</w:t>
      </w:r>
      <w:r w:rsidR="00F12F17">
        <w:t>ção d</w:t>
      </w:r>
      <w:r>
        <w:t>o Escopo do Sistema</w:t>
      </w:r>
      <w:bookmarkEnd w:id="206"/>
    </w:p>
    <w:p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825FD7" w:rsidRDefault="00825FD7" w:rsidP="00825FD7">
      <w:pPr>
        <w:pStyle w:val="Caption"/>
      </w:pPr>
      <w:bookmarkStart w:id="207" w:name="_Toc408859290"/>
      <w:r>
        <w:lastRenderedPageBreak/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2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:rsidTr="00F12F17">
        <w:tc>
          <w:tcPr>
            <w:tcW w:w="3936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:rsidTr="00814A28">
        <w:tc>
          <w:tcPr>
            <w:tcW w:w="3936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</w:tbl>
    <w:p w:rsidR="007728FA" w:rsidRPr="00725F5C" w:rsidRDefault="007728FA" w:rsidP="002C0578">
      <w:pPr>
        <w:rPr>
          <w:rFonts w:ascii="Arial" w:hAnsi="Arial" w:cs="Arial"/>
          <w:color w:val="0000FF"/>
        </w:rPr>
      </w:pPr>
    </w:p>
    <w:p w:rsidR="007728FA" w:rsidRDefault="007728FA" w:rsidP="007728FA">
      <w:pPr>
        <w:pStyle w:val="Heading3"/>
      </w:pPr>
      <w:bookmarkStart w:id="208" w:name="_Toc408859339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208"/>
    </w:p>
    <w:p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725B02" w:rsidRPr="00D53748" w:rsidRDefault="00725B02" w:rsidP="00725B02"/>
    <w:p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2" w:rsidRPr="002C0578" w:rsidRDefault="001B53AD" w:rsidP="001B53AD">
      <w:pPr>
        <w:pStyle w:val="Caption"/>
      </w:pPr>
      <w:bookmarkStart w:id="209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209"/>
    </w:p>
    <w:p w:rsidR="00803E9C" w:rsidRPr="007728FA" w:rsidRDefault="00803E9C" w:rsidP="00803E9C"/>
    <w:p w:rsidR="00803E9C" w:rsidRDefault="00803E9C" w:rsidP="00803E9C">
      <w:pPr>
        <w:pStyle w:val="Heading3"/>
      </w:pPr>
      <w:bookmarkStart w:id="210" w:name="_Toc408859340"/>
      <w:r>
        <w:t>Diagrama de Classes</w:t>
      </w:r>
      <w:bookmarkEnd w:id="210"/>
    </w:p>
    <w:p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:rsidR="00803E9C" w:rsidRPr="007728FA" w:rsidRDefault="00803E9C" w:rsidP="00A8014E"/>
    <w:p w:rsidR="00A8014E" w:rsidRDefault="00A8014E" w:rsidP="00A8014E">
      <w:pPr>
        <w:pStyle w:val="Heading3"/>
      </w:pPr>
      <w:bookmarkStart w:id="211" w:name="_Toc408859341"/>
      <w:r>
        <w:lastRenderedPageBreak/>
        <w:t>Protótipo das Telas - Baixa Fidelidade</w:t>
      </w:r>
      <w:bookmarkEnd w:id="211"/>
    </w:p>
    <w:p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:rsidR="00301E38" w:rsidRDefault="00301E38" w:rsidP="00784EC4">
      <w:pPr>
        <w:rPr>
          <w:color w:val="0000FF"/>
        </w:rPr>
      </w:pPr>
    </w:p>
    <w:p w:rsidR="00A12C9D" w:rsidRDefault="00A12C9D" w:rsidP="00A12C9D">
      <w:pPr>
        <w:pStyle w:val="Heading2"/>
        <w:rPr>
          <w:lang w:val="fr-FR"/>
        </w:rPr>
      </w:pPr>
      <w:bookmarkStart w:id="212" w:name="_Toc408859342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212"/>
    </w:p>
    <w:p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:rsidR="00A12C9D" w:rsidRDefault="00A12C9D" w:rsidP="00A12C9D">
      <w:pPr>
        <w:pStyle w:val="BodyText"/>
      </w:pPr>
    </w:p>
    <w:p w:rsidR="00A12C9D" w:rsidRDefault="00A12C9D" w:rsidP="00A12C9D">
      <w:pPr>
        <w:pStyle w:val="Heading3"/>
      </w:pPr>
      <w:bookmarkStart w:id="213" w:name="_Toc408859343"/>
      <w:r w:rsidRPr="00A12C9D">
        <w:t>Arquitetura do Sistema</w:t>
      </w:r>
      <w:bookmarkEnd w:id="213"/>
    </w:p>
    <w:p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Módulos ou agrupamentos funcionais,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:rsidR="00971824" w:rsidRPr="00971824" w:rsidRDefault="00971824" w:rsidP="00F25506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AB7D00" w:rsidRDefault="00AB7D00" w:rsidP="00D45ED4"/>
    <w:p w:rsidR="00501685" w:rsidRPr="00F12F17" w:rsidRDefault="00F12F17" w:rsidP="00D45ED4">
      <w:pPr>
        <w:rPr>
          <w:color w:val="0000FF"/>
        </w:rPr>
      </w:pPr>
      <w:bookmarkStart w:id="214" w:name="_Toc325805957"/>
      <w:bookmarkStart w:id="215" w:name="_Toc325900117"/>
      <w:bookmarkStart w:id="216" w:name="_Toc325902241"/>
      <w:r>
        <w:rPr>
          <w:color w:val="0000FF"/>
        </w:rPr>
        <w:t>Exemplo:</w:t>
      </w:r>
    </w:p>
    <w:p w:rsidR="00501685" w:rsidRDefault="00501685" w:rsidP="00D45ED4">
      <w:r>
        <w:rPr>
          <w:b/>
          <w:noProof/>
        </w:rPr>
        <w:lastRenderedPageBreak/>
        <w:drawing>
          <wp:inline distT="0" distB="0" distL="0" distR="0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14"/>
      <w:bookmarkEnd w:id="215"/>
      <w:bookmarkEnd w:id="216"/>
    </w:p>
    <w:p w:rsidR="00501685" w:rsidRDefault="00501685" w:rsidP="00501685">
      <w:pPr>
        <w:pStyle w:val="Caption"/>
      </w:pPr>
      <w:bookmarkStart w:id="217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217"/>
    </w:p>
    <w:p w:rsidR="00501685" w:rsidRDefault="00501685" w:rsidP="00D45ED4"/>
    <w:p w:rsidR="00D45ED4" w:rsidRDefault="00501685" w:rsidP="00D45ED4">
      <w:pPr>
        <w:pStyle w:val="Heading3"/>
      </w:pPr>
      <w:bookmarkStart w:id="218" w:name="_Toc408859344"/>
      <w:r>
        <w:t>Tecnologias utilizadas</w:t>
      </w:r>
      <w:r w:rsidR="00D45ED4" w:rsidRPr="00A12C9D">
        <w:t xml:space="preserve"> do Sistema</w:t>
      </w:r>
      <w:bookmarkEnd w:id="218"/>
    </w:p>
    <w:p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:rsidR="00D45ED4" w:rsidRPr="00971824" w:rsidRDefault="00D45ED4" w:rsidP="00D45ED4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:rsidR="007728FA" w:rsidRPr="007728FA" w:rsidRDefault="007728FA" w:rsidP="007728FA"/>
    <w:p w:rsidR="00301E38" w:rsidRDefault="00901456" w:rsidP="00901456">
      <w:pPr>
        <w:pStyle w:val="Heading3"/>
      </w:pPr>
      <w:bookmarkStart w:id="219" w:name="_Toc408859345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219"/>
    </w:p>
    <w:p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:rsidR="00103138" w:rsidRPr="007728FA" w:rsidRDefault="00103138" w:rsidP="00103138"/>
    <w:p w:rsidR="00103138" w:rsidRDefault="00103138" w:rsidP="00103138">
      <w:pPr>
        <w:pStyle w:val="Heading3"/>
      </w:pPr>
      <w:bookmarkStart w:id="220" w:name="_Toc408859346"/>
      <w:r>
        <w:lastRenderedPageBreak/>
        <w:t xml:space="preserve">Diagrama de </w:t>
      </w:r>
      <w:r w:rsidR="006D2549">
        <w:t>Sequencia</w:t>
      </w:r>
      <w:bookmarkEnd w:id="220"/>
    </w:p>
    <w:p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:rsidR="00103138" w:rsidRPr="007728FA" w:rsidRDefault="00103138" w:rsidP="00103138"/>
    <w:p w:rsidR="00103138" w:rsidRDefault="00103138" w:rsidP="00103138">
      <w:pPr>
        <w:pStyle w:val="Heading3"/>
      </w:pPr>
      <w:bookmarkStart w:id="221" w:name="_Toc408859347"/>
      <w:r>
        <w:t>Diagrama de Componentes</w:t>
      </w:r>
      <w:bookmarkEnd w:id="221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:rsidR="00103138" w:rsidRPr="007728FA" w:rsidRDefault="00103138" w:rsidP="00103138"/>
    <w:p w:rsidR="00103138" w:rsidRDefault="00103138" w:rsidP="00103138">
      <w:pPr>
        <w:pStyle w:val="Heading3"/>
      </w:pPr>
      <w:bookmarkStart w:id="222" w:name="_Toc408859348"/>
      <w:r>
        <w:t>Diagrama de Atividades</w:t>
      </w:r>
      <w:bookmarkEnd w:id="222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:rsidR="00AF539F" w:rsidRDefault="00AF539F" w:rsidP="002C0578"/>
    <w:p w:rsidR="00301E38" w:rsidRDefault="00301E38" w:rsidP="00103138">
      <w:pPr>
        <w:pStyle w:val="Heading3"/>
      </w:pPr>
      <w:bookmarkStart w:id="223" w:name="_Toc408859349"/>
      <w:r>
        <w:t>Projeto do Banco de Dados</w:t>
      </w:r>
      <w:bookmarkEnd w:id="223"/>
    </w:p>
    <w:p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:rsidR="00535365" w:rsidRPr="00D53748" w:rsidRDefault="00535365" w:rsidP="002C0578"/>
    <w:p w:rsidR="00535365" w:rsidRPr="00F12F17" w:rsidRDefault="00535365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535365" w:rsidRPr="00D53748" w:rsidRDefault="00535365" w:rsidP="002C0578"/>
    <w:p w:rsidR="00535365" w:rsidRPr="00D53748" w:rsidRDefault="00296EE9" w:rsidP="002C0578">
      <w:r>
        <w:rPr>
          <w:noProof/>
        </w:rPr>
        <w:lastRenderedPageBreak/>
        <w:drawing>
          <wp:inline distT="0" distB="0" distL="0" distR="0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9D" w:rsidRDefault="001B53AD" w:rsidP="001B53AD">
      <w:pPr>
        <w:pStyle w:val="Caption"/>
      </w:pPr>
      <w:bookmarkStart w:id="224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224"/>
    </w:p>
    <w:p w:rsidR="00D6459D" w:rsidRPr="00D6459D" w:rsidRDefault="00D6459D" w:rsidP="00D6459D"/>
    <w:p w:rsidR="00D6459D" w:rsidRPr="00F12F17" w:rsidRDefault="00D6459D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:rsidR="00E36CB2" w:rsidRPr="00D6459D" w:rsidRDefault="00E36CB2" w:rsidP="00E36CB2"/>
    <w:p w:rsidR="00E36CB2" w:rsidRPr="00F12F17" w:rsidRDefault="00E36CB2" w:rsidP="007A57D5">
      <w:pPr>
        <w:pStyle w:val="Heading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:rsidR="00617235" w:rsidRPr="00617235" w:rsidRDefault="0006315B" w:rsidP="0006315B">
      <w:pPr>
        <w:pStyle w:val="Caption"/>
        <w:keepNext/>
      </w:pPr>
      <w:bookmarkStart w:id="225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225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:rsidR="00F91B58" w:rsidRDefault="00F91B58" w:rsidP="00D6459D">
      <w:pPr>
        <w:rPr>
          <w:color w:val="FF0000"/>
        </w:rPr>
      </w:pPr>
    </w:p>
    <w:p w:rsidR="00D6459D" w:rsidRDefault="00F91B58" w:rsidP="00D6459D">
      <w:pPr>
        <w:rPr>
          <w:color w:val="FF0000"/>
        </w:rPr>
      </w:pPr>
      <w:r>
        <w:rPr>
          <w:color w:val="FF0000"/>
        </w:rPr>
        <w:t>Recomendo que sejam apresentadas aqui somente 2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:rsidR="00F91B58" w:rsidRPr="00DA187B" w:rsidRDefault="00F91B58" w:rsidP="00D6459D"/>
    <w:p w:rsidR="002B7D4A" w:rsidRDefault="002B7D4A" w:rsidP="002B7D4A">
      <w:pPr>
        <w:pStyle w:val="Heading2"/>
        <w:rPr>
          <w:lang w:val="fr-FR"/>
        </w:rPr>
      </w:pPr>
      <w:bookmarkStart w:id="226" w:name="_Toc408859350"/>
      <w:r>
        <w:rPr>
          <w:lang w:val="fr-FR"/>
        </w:rPr>
        <w:t>Produtos da Etapa de CODIFICAÇÃO E TESTES</w:t>
      </w:r>
      <w:bookmarkEnd w:id="226"/>
    </w:p>
    <w:p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:rsidR="00147751" w:rsidRPr="007728FA" w:rsidRDefault="00147751" w:rsidP="00147751"/>
    <w:p w:rsidR="00147751" w:rsidRDefault="00147751" w:rsidP="00147751">
      <w:pPr>
        <w:pStyle w:val="Heading3"/>
      </w:pPr>
      <w:bookmarkStart w:id="227" w:name="_Toc408859351"/>
      <w:r w:rsidRPr="00147751">
        <w:t>Relação dos Artefatos ou Componentes de Software</w:t>
      </w:r>
      <w:bookmarkEnd w:id="227"/>
    </w:p>
    <w:p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:rsidR="001325A4" w:rsidRPr="007728FA" w:rsidRDefault="001325A4" w:rsidP="001325A4"/>
    <w:p w:rsidR="001325A4" w:rsidRDefault="001325A4" w:rsidP="001325A4">
      <w:pPr>
        <w:pStyle w:val="Heading3"/>
      </w:pPr>
      <w:bookmarkStart w:id="228" w:name="_Toc408859352"/>
      <w:r>
        <w:t xml:space="preserve">Planejamento e Execução </w:t>
      </w:r>
      <w:r w:rsidRPr="00147751">
        <w:t xml:space="preserve">dos </w:t>
      </w:r>
      <w:r>
        <w:t>Testes Unitários</w:t>
      </w:r>
      <w:bookmarkEnd w:id="228"/>
    </w:p>
    <w:p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:rsidR="00DA583F" w:rsidRPr="00617235" w:rsidRDefault="0006315B" w:rsidP="0006315B">
      <w:pPr>
        <w:pStyle w:val="Caption"/>
        <w:keepNext/>
      </w:pPr>
      <w:bookmarkStart w:id="229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229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E255C1" w:rsidRPr="00DA187B" w:rsidRDefault="00E255C1" w:rsidP="00E255C1"/>
    <w:p w:rsidR="00E255C1" w:rsidRDefault="00E255C1" w:rsidP="00E255C1">
      <w:pPr>
        <w:pStyle w:val="Heading2"/>
        <w:rPr>
          <w:lang w:val="fr-FR"/>
        </w:rPr>
      </w:pPr>
      <w:bookmarkStart w:id="230" w:name="_Toc408859353"/>
      <w:r>
        <w:rPr>
          <w:lang w:val="fr-FR"/>
        </w:rPr>
        <w:t>Produtos da Etapa de TESTES INTEGRADOS</w:t>
      </w:r>
      <w:bookmarkEnd w:id="230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:rsidR="00E255C1" w:rsidRPr="007728FA" w:rsidRDefault="00E255C1" w:rsidP="00E255C1"/>
    <w:p w:rsidR="00E255C1" w:rsidRDefault="00E255C1" w:rsidP="00E255C1">
      <w:pPr>
        <w:pStyle w:val="Heading3"/>
      </w:pPr>
      <w:bookmarkStart w:id="231" w:name="_Toc408859354"/>
      <w:r>
        <w:t>Relação da</w:t>
      </w:r>
      <w:r w:rsidRPr="00147751">
        <w:t xml:space="preserve">s </w:t>
      </w:r>
      <w:r>
        <w:t>Integrações e Interfaces com outros Sistemas e Aplicativos</w:t>
      </w:r>
      <w:bookmarkEnd w:id="231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:rsidR="00E255C1" w:rsidRPr="007728FA" w:rsidRDefault="00E255C1" w:rsidP="00E255C1"/>
    <w:p w:rsidR="00E255C1" w:rsidRDefault="00E255C1" w:rsidP="00E255C1">
      <w:pPr>
        <w:pStyle w:val="Heading3"/>
      </w:pPr>
      <w:bookmarkStart w:id="232" w:name="_Toc408859355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232"/>
    </w:p>
    <w:p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:rsidR="00291ABD" w:rsidRDefault="00291ABD" w:rsidP="00E255C1">
      <w:pPr>
        <w:rPr>
          <w:color w:val="FF0000"/>
        </w:rPr>
      </w:pPr>
    </w:p>
    <w:p w:rsidR="00E255C1" w:rsidRPr="00617235" w:rsidRDefault="00A2201E" w:rsidP="00A2201E">
      <w:pPr>
        <w:pStyle w:val="Caption"/>
      </w:pPr>
      <w:bookmarkStart w:id="233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233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2B7D4A" w:rsidRPr="00D6459D" w:rsidRDefault="002B7D4A" w:rsidP="00D6459D"/>
    <w:p w:rsidR="00301E38" w:rsidRPr="008C0BFE" w:rsidRDefault="00396A14">
      <w:pPr>
        <w:pStyle w:val="Heading1"/>
        <w:pageBreakBefore/>
        <w:rPr>
          <w:sz w:val="28"/>
        </w:rPr>
      </w:pPr>
      <w:bookmarkStart w:id="234" w:name="_Toc408859356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234"/>
    </w:p>
    <w:p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:rsidR="00301E38" w:rsidRDefault="00301E38" w:rsidP="002C0578"/>
    <w:p w:rsidR="00301E38" w:rsidRPr="008C0BFE" w:rsidRDefault="00301E38">
      <w:pPr>
        <w:pStyle w:val="Heading1"/>
        <w:pageBreakBefore/>
        <w:rPr>
          <w:sz w:val="28"/>
        </w:rPr>
      </w:pPr>
      <w:bookmarkStart w:id="235" w:name="_Toc269327113"/>
      <w:bookmarkStart w:id="236" w:name="_Toc269327236"/>
      <w:bookmarkStart w:id="237" w:name="_Toc408859357"/>
      <w:r w:rsidRPr="008C0BFE">
        <w:rPr>
          <w:sz w:val="28"/>
        </w:rPr>
        <w:lastRenderedPageBreak/>
        <w:t>C</w:t>
      </w:r>
      <w:bookmarkEnd w:id="235"/>
      <w:bookmarkEnd w:id="236"/>
      <w:r w:rsidRPr="008C0BFE">
        <w:rPr>
          <w:sz w:val="28"/>
        </w:rPr>
        <w:t>onclusão</w:t>
      </w:r>
      <w:bookmarkEnd w:id="237"/>
    </w:p>
    <w:p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321C8F" w:rsidRPr="008C0BFE" w:rsidRDefault="00321C8F" w:rsidP="00321C8F">
      <w:pPr>
        <w:pStyle w:val="Heading1"/>
        <w:pageBreakBefore/>
        <w:ind w:left="431" w:hanging="431"/>
        <w:rPr>
          <w:sz w:val="28"/>
        </w:rPr>
      </w:pPr>
      <w:bookmarkStart w:id="238" w:name="_Toc408859358"/>
      <w:r w:rsidRPr="008C0BFE">
        <w:rPr>
          <w:sz w:val="28"/>
        </w:rPr>
        <w:lastRenderedPageBreak/>
        <w:t>Bibliografia</w:t>
      </w:r>
      <w:bookmarkEnd w:id="238"/>
    </w:p>
    <w:p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:rsidR="00321C8F" w:rsidRPr="004D494A" w:rsidRDefault="00321C8F" w:rsidP="00321C8F">
      <w:pPr>
        <w:pStyle w:val="Bibliography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:rsidR="00321C8F" w:rsidRPr="00EA564D" w:rsidRDefault="00321C8F" w:rsidP="00321C8F">
      <w:pPr>
        <w:pStyle w:val="Bibliography"/>
        <w:ind w:left="340" w:hanging="340"/>
      </w:pPr>
    </w:p>
    <w:p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16"/>
          <w:footerReference w:type="default" r:id="rId17"/>
          <w:headerReference w:type="first" r:id="rId18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:rsidR="00F40F8E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39" w:name="_Toc408859359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39"/>
    </w:p>
    <w:p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:rsidR="00051E1D" w:rsidRDefault="00051E1D" w:rsidP="00CF1D36">
      <w:pPr>
        <w:rPr>
          <w:color w:val="FF0000"/>
        </w:rPr>
      </w:pPr>
    </w:p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Default="00051E1D" w:rsidP="00CF1D36">
      <w:pPr>
        <w:rPr>
          <w:color w:val="FF0000"/>
        </w:rPr>
      </w:pPr>
    </w:p>
    <w:p w:rsidR="00F40F8E" w:rsidRDefault="00F40F8E" w:rsidP="00F40F8E">
      <w:pPr>
        <w:rPr>
          <w:color w:val="0000FF"/>
        </w:rPr>
      </w:pPr>
    </w:p>
    <w:p w:rsidR="004D494A" w:rsidRPr="008C0BFE" w:rsidRDefault="000C670F" w:rsidP="00CF1D36">
      <w:pPr>
        <w:pStyle w:val="Heading1"/>
        <w:pageBreakBefore/>
        <w:numPr>
          <w:ilvl w:val="0"/>
          <w:numId w:val="0"/>
        </w:numPr>
        <w:jc w:val="center"/>
        <w:rPr>
          <w:sz w:val="28"/>
        </w:rPr>
      </w:pPr>
      <w:bookmarkStart w:id="240" w:name="_Toc408859360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40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:rsidR="00301E38" w:rsidRDefault="00301E38" w:rsidP="002C0578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19"/>
          <w:footerReference w:type="first" r:id="rId20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41" w:name="_Toc408859361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241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6E59BA" w:rsidRDefault="006E59BA" w:rsidP="006E59BA"/>
    <w:p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4D494A" w:rsidRPr="00BD11F3" w:rsidRDefault="000C670F" w:rsidP="00CF1D36">
      <w:pPr>
        <w:pStyle w:val="Heading1"/>
        <w:numPr>
          <w:ilvl w:val="0"/>
          <w:numId w:val="0"/>
        </w:numPr>
        <w:jc w:val="center"/>
        <w:rPr>
          <w:sz w:val="28"/>
        </w:rPr>
      </w:pPr>
      <w:bookmarkStart w:id="242" w:name="_Toc408859362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242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A2" w:rsidRDefault="000A1FA2">
      <w:r>
        <w:separator/>
      </w:r>
    </w:p>
  </w:endnote>
  <w:endnote w:type="continuationSeparator" w:id="0">
    <w:p w:rsidR="000A1FA2" w:rsidRDefault="000A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A6" w:rsidRDefault="00443AA6" w:rsidP="00D32F11">
    <w:pPr>
      <w:pStyle w:val="Footer"/>
      <w:tabs>
        <w:tab w:val="left" w:pos="4275"/>
      </w:tabs>
    </w:pPr>
  </w:p>
  <w:p w:rsidR="00443AA6" w:rsidRPr="00931C9A" w:rsidRDefault="00443AA6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A6" w:rsidRDefault="00443A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A2" w:rsidRDefault="000A1FA2">
      <w:r>
        <w:separator/>
      </w:r>
    </w:p>
  </w:footnote>
  <w:footnote w:type="continuationSeparator" w:id="0">
    <w:p w:rsidR="000A1FA2" w:rsidRDefault="000A1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A6" w:rsidRDefault="00443AA6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43AA6" w:rsidRDefault="00443AA6">
    <w:pPr>
      <w:pStyle w:val="Header"/>
      <w:framePr w:wrap="auto" w:vAnchor="text" w:hAnchor="margin" w:xAlign="right" w:y="1"/>
      <w:ind w:right="360"/>
      <w:rPr>
        <w:rStyle w:val="PageNumber"/>
      </w:rPr>
    </w:pPr>
  </w:p>
  <w:p w:rsidR="00443AA6" w:rsidRDefault="00443AA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A6" w:rsidRDefault="00443AA6">
    <w:pPr>
      <w:pStyle w:val="Header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A6" w:rsidRDefault="00443AA6">
    <w:pPr>
      <w:pStyle w:val="Header"/>
      <w:framePr w:wrap="auto" w:vAnchor="text" w:hAnchor="margin" w:xAlign="right" w:y="1"/>
      <w:jc w:val="right"/>
      <w:rPr>
        <w:rStyle w:val="PageNumber"/>
        <w:color w:val="000000"/>
      </w:rPr>
    </w:pPr>
  </w:p>
  <w:p w:rsidR="00443AA6" w:rsidRDefault="00443AA6">
    <w:pPr>
      <w:pStyle w:val="Header"/>
      <w:framePr w:wrap="auto" w:vAnchor="text" w:hAnchor="margin" w:xAlign="right" w:y="1"/>
      <w:ind w:right="360"/>
      <w:rPr>
        <w:rStyle w:val="PageNumber"/>
      </w:rPr>
    </w:pPr>
  </w:p>
  <w:p w:rsidR="00443AA6" w:rsidRDefault="00443AA6">
    <w:pPr>
      <w:pStyle w:val="Header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A6" w:rsidRDefault="00443AA6">
    <w:pPr>
      <w:pStyle w:val="Header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Content>
      <w:p w:rsidR="00443AA6" w:rsidRDefault="00443AA6" w:rsidP="0056427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192">
          <w:rPr>
            <w:noProof/>
          </w:rPr>
          <w:t>23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AA6" w:rsidRPr="00931C9A" w:rsidRDefault="00443AA6" w:rsidP="00931C9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Content>
      <w:p w:rsidR="00443AA6" w:rsidRPr="00321C8F" w:rsidRDefault="00443AA6" w:rsidP="00321C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DC7">
          <w:rPr>
            <w:noProof/>
          </w:rPr>
          <w:t>46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4D6007"/>
    <w:multiLevelType w:val="hybridMultilevel"/>
    <w:tmpl w:val="4CCC9DE6"/>
    <w:lvl w:ilvl="0" w:tplc="812A875A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0">
    <w:nsid w:val="50FA5233"/>
    <w:multiLevelType w:val="hybridMultilevel"/>
    <w:tmpl w:val="B41E56B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5DF30E75"/>
    <w:multiLevelType w:val="hybridMultilevel"/>
    <w:tmpl w:val="BB4CC7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D7E4876"/>
    <w:multiLevelType w:val="multilevel"/>
    <w:tmpl w:val="E9D645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</w:num>
  <w:num w:numId="6">
    <w:abstractNumId w:val="14"/>
  </w:num>
  <w:num w:numId="7">
    <w:abstractNumId w:val="3"/>
  </w:num>
  <w:num w:numId="8">
    <w:abstractNumId w:val="2"/>
  </w:num>
  <w:num w:numId="9">
    <w:abstractNumId w:val="8"/>
  </w:num>
  <w:num w:numId="10">
    <w:abstractNumId w:val="14"/>
  </w:num>
  <w:num w:numId="11">
    <w:abstractNumId w:val="0"/>
  </w:num>
  <w:num w:numId="12">
    <w:abstractNumId w:val="9"/>
  </w:num>
  <w:num w:numId="13">
    <w:abstractNumId w:val="5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3"/>
  </w:num>
  <w:num w:numId="33">
    <w:abstractNumId w:val="14"/>
  </w:num>
  <w:num w:numId="34">
    <w:abstractNumId w:val="14"/>
  </w:num>
  <w:num w:numId="35">
    <w:abstractNumId w:val="7"/>
  </w:num>
  <w:num w:numId="36">
    <w:abstractNumId w:val="14"/>
  </w:num>
  <w:num w:numId="37">
    <w:abstractNumId w:val="10"/>
  </w:num>
  <w:num w:numId="38">
    <w:abstractNumId w:val="14"/>
  </w:num>
  <w:num w:numId="39">
    <w:abstractNumId w:val="14"/>
  </w:num>
  <w:num w:numId="40">
    <w:abstractNumId w:val="14"/>
  </w:num>
  <w:num w:numId="4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4FF5"/>
    <w:rsid w:val="00317F6E"/>
    <w:rsid w:val="00321C8F"/>
    <w:rsid w:val="003229E5"/>
    <w:rsid w:val="003234FD"/>
    <w:rsid w:val="00325588"/>
    <w:rsid w:val="00327547"/>
    <w:rsid w:val="0033128D"/>
    <w:rsid w:val="003313C2"/>
    <w:rsid w:val="0034770D"/>
    <w:rsid w:val="003662F9"/>
    <w:rsid w:val="00366693"/>
    <w:rsid w:val="00377E25"/>
    <w:rsid w:val="00393DA9"/>
    <w:rsid w:val="00396A14"/>
    <w:rsid w:val="003B70D3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F0CD6"/>
    <w:rsid w:val="004F57C7"/>
    <w:rsid w:val="00501685"/>
    <w:rsid w:val="0050732B"/>
    <w:rsid w:val="00510C16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72E"/>
    <w:rsid w:val="00576375"/>
    <w:rsid w:val="00583787"/>
    <w:rsid w:val="0058450A"/>
    <w:rsid w:val="005941F8"/>
    <w:rsid w:val="005A0CF0"/>
    <w:rsid w:val="005B2D8F"/>
    <w:rsid w:val="005B4D84"/>
    <w:rsid w:val="005D61A9"/>
    <w:rsid w:val="005F7D49"/>
    <w:rsid w:val="00600142"/>
    <w:rsid w:val="00600BEC"/>
    <w:rsid w:val="00617235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C4D7B"/>
    <w:rsid w:val="006C6FD3"/>
    <w:rsid w:val="006D003F"/>
    <w:rsid w:val="006D201F"/>
    <w:rsid w:val="006D2549"/>
    <w:rsid w:val="006D58DD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63461"/>
    <w:rsid w:val="00870B15"/>
    <w:rsid w:val="00883C4F"/>
    <w:rsid w:val="008C0BFE"/>
    <w:rsid w:val="008D5521"/>
    <w:rsid w:val="008D7102"/>
    <w:rsid w:val="008E11B3"/>
    <w:rsid w:val="008E305B"/>
    <w:rsid w:val="008E3B2F"/>
    <w:rsid w:val="008F62B9"/>
    <w:rsid w:val="00901456"/>
    <w:rsid w:val="009047CD"/>
    <w:rsid w:val="0091175B"/>
    <w:rsid w:val="00924A08"/>
    <w:rsid w:val="00931C9A"/>
    <w:rsid w:val="00950EC1"/>
    <w:rsid w:val="00960570"/>
    <w:rsid w:val="00971824"/>
    <w:rsid w:val="0099207A"/>
    <w:rsid w:val="009B1104"/>
    <w:rsid w:val="009C3C06"/>
    <w:rsid w:val="009C6EE2"/>
    <w:rsid w:val="009D3DB6"/>
    <w:rsid w:val="009D55CC"/>
    <w:rsid w:val="009F3F54"/>
    <w:rsid w:val="009F5755"/>
    <w:rsid w:val="009F57A5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7037"/>
    <w:rsid w:val="00AA6AF8"/>
    <w:rsid w:val="00AB4EFF"/>
    <w:rsid w:val="00AB7D00"/>
    <w:rsid w:val="00AE086F"/>
    <w:rsid w:val="00AE1535"/>
    <w:rsid w:val="00AE206C"/>
    <w:rsid w:val="00AE4362"/>
    <w:rsid w:val="00AF539F"/>
    <w:rsid w:val="00B016AC"/>
    <w:rsid w:val="00B10CE8"/>
    <w:rsid w:val="00B11938"/>
    <w:rsid w:val="00B22EC8"/>
    <w:rsid w:val="00B25680"/>
    <w:rsid w:val="00B327CF"/>
    <w:rsid w:val="00B37F95"/>
    <w:rsid w:val="00B444CA"/>
    <w:rsid w:val="00B44D2E"/>
    <w:rsid w:val="00B4545F"/>
    <w:rsid w:val="00B50308"/>
    <w:rsid w:val="00B56DB1"/>
    <w:rsid w:val="00B71CEA"/>
    <w:rsid w:val="00B77CD5"/>
    <w:rsid w:val="00B861B4"/>
    <w:rsid w:val="00BB3488"/>
    <w:rsid w:val="00BB74A3"/>
    <w:rsid w:val="00BC05DD"/>
    <w:rsid w:val="00BC07C1"/>
    <w:rsid w:val="00BC73B3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5ED4"/>
    <w:rsid w:val="00D61FC4"/>
    <w:rsid w:val="00D6459D"/>
    <w:rsid w:val="00D64EF2"/>
    <w:rsid w:val="00D657C6"/>
    <w:rsid w:val="00D73345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F6243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C1B71"/>
    <w:rsid w:val="00FC40EE"/>
    <w:rsid w:val="00FE3975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C75BEA2-1828-4265-BF1C-40BFC1D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7F290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69C5"/>
    <w:rPr>
      <w:rFonts w:ascii="Times New Roman" w:hAnsi="Times New Roman" w:cs="Arial"/>
      <w:i/>
      <w:iCs/>
    </w:rPr>
  </w:style>
  <w:style w:type="character" w:customStyle="1" w:styleId="Heading5Char">
    <w:name w:val="Heading 5 Char"/>
    <w:basedOn w:val="DefaultParagraphFont"/>
    <w:link w:val="Heading5"/>
    <w:rsid w:val="00F969C5"/>
    <w:rPr>
      <w:rFonts w:ascii="Cambria" w:hAnsi="Cambria" w:cs="Cambria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969C5"/>
    <w:rPr>
      <w:rFonts w:ascii="Arial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969C5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rsid w:val="00F969C5"/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itle">
    <w:name w:val="Title"/>
    <w:basedOn w:val="Normal"/>
    <w:link w:val="Title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F969C5"/>
    <w:pPr>
      <w:ind w:firstLine="70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969C5"/>
  </w:style>
  <w:style w:type="character" w:customStyle="1" w:styleId="BodyTextChar">
    <w:name w:val="Body Text Char"/>
    <w:basedOn w:val="DefaultParagraphFont"/>
    <w:link w:val="BodyText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sid w:val="00F969C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69C5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rsid w:val="00F969C5"/>
    <w:pPr>
      <w:ind w:firstLine="709"/>
    </w:pPr>
    <w:rPr>
      <w:color w:val="000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Heading1"/>
    <w:rsid w:val="00F969C5"/>
    <w:pPr>
      <w:numPr>
        <w:numId w:val="1"/>
      </w:numPr>
      <w:spacing w:line="480" w:lineRule="auto"/>
    </w:pPr>
  </w:style>
  <w:style w:type="paragraph" w:styleId="BalloonText">
    <w:name w:val="Balloon Text"/>
    <w:basedOn w:val="Normal"/>
    <w:link w:val="BalloonText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69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phy">
    <w:name w:val="Bibliography"/>
    <w:basedOn w:val="Normal"/>
    <w:next w:val="Normal"/>
    <w:uiPriority w:val="99"/>
    <w:rsid w:val="00F969C5"/>
  </w:style>
  <w:style w:type="paragraph" w:styleId="ListParagraph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69C5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F969C5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85DEC"/>
    <w:rPr>
      <w:b/>
    </w:rPr>
  </w:style>
  <w:style w:type="table" w:styleId="TableGrid">
    <w:name w:val="Table Grid"/>
    <w:basedOn w:val="Table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BodyText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DefaultParagraphFont"/>
    <w:rsid w:val="003234FD"/>
    <w:rPr>
      <w:rFonts w:ascii="Courier New" w:hAnsi="Courier New"/>
      <w:noProof/>
      <w:color w:val="FF0000"/>
    </w:rPr>
  </w:style>
  <w:style w:type="paragraph" w:styleId="NoSpacing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36656B0A-AF61-4EC8-A973-B8A4038D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40</Pages>
  <Words>6903</Words>
  <Characters>37280</Characters>
  <Application>Microsoft Office Word</Application>
  <DocSecurity>0</DocSecurity>
  <Lines>310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44095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' Daanilo</cp:lastModifiedBy>
  <cp:revision>8</cp:revision>
  <cp:lastPrinted>2007-10-23T21:29:00Z</cp:lastPrinted>
  <dcterms:created xsi:type="dcterms:W3CDTF">2014-05-12T21:45:00Z</dcterms:created>
  <dcterms:modified xsi:type="dcterms:W3CDTF">2015-03-07T05:06:00Z</dcterms:modified>
  <cp:category>IBTA</cp:category>
</cp:coreProperties>
</file>