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E5" w:rsidRPr="00E478E5" w:rsidRDefault="00E478E5" w:rsidP="00E478E5">
      <w:pPr>
        <w:ind w:firstLineChars="100" w:firstLine="300"/>
        <w:jc w:val="center"/>
        <w:rPr>
          <w:sz w:val="30"/>
          <w:szCs w:val="30"/>
        </w:rPr>
      </w:pPr>
      <w:r w:rsidRPr="00E478E5">
        <w:rPr>
          <w:sz w:val="30"/>
          <w:szCs w:val="30"/>
        </w:rPr>
        <w:t>INTRODUCTION OF PIG FARM</w:t>
      </w:r>
    </w:p>
    <w:p w:rsidR="00E478E5" w:rsidRPr="00E478E5" w:rsidRDefault="00E478E5" w:rsidP="00E478E5">
      <w:pPr>
        <w:ind w:firstLineChars="100" w:firstLine="300"/>
        <w:rPr>
          <w:spacing w:val="10"/>
          <w:sz w:val="30"/>
          <w:szCs w:val="30"/>
        </w:rPr>
      </w:pPr>
      <w:r w:rsidRPr="00E478E5">
        <w:rPr>
          <w:sz w:val="30"/>
          <w:szCs w:val="30"/>
        </w:rPr>
        <w:t xml:space="preserve">Daqiling pig farm of </w:t>
      </w:r>
      <w:r w:rsidRPr="00E478E5">
        <w:rPr>
          <w:spacing w:val="10"/>
          <w:sz w:val="30"/>
          <w:szCs w:val="30"/>
        </w:rPr>
        <w:t>Zhaoqing Foodstuffs Import &amp; Export Company Limited of Guangdong was built in 1992. Located in the Daqiling mountain ridge, the pig farm is near NO.321 State Road, and is about 3 km far from the Newport Quay, It covers an area of 126 Mu, the construction area of piggery is 14811.76</w:t>
      </w:r>
      <w:r w:rsidRPr="00E478E5">
        <w:rPr>
          <w:spacing w:val="10"/>
          <w:sz w:val="30"/>
          <w:szCs w:val="30"/>
        </w:rPr>
        <w:t>㎡</w:t>
      </w:r>
      <w:r w:rsidRPr="00E478E5">
        <w:rPr>
          <w:spacing w:val="10"/>
          <w:sz w:val="30"/>
          <w:szCs w:val="30"/>
        </w:rPr>
        <w:t xml:space="preserve"> and the construction area of feed processing plant is 843.25</w:t>
      </w:r>
      <w:r w:rsidRPr="00E478E5">
        <w:rPr>
          <w:spacing w:val="10"/>
          <w:sz w:val="30"/>
          <w:szCs w:val="30"/>
        </w:rPr>
        <w:t>㎡</w:t>
      </w:r>
      <w:r w:rsidRPr="00E478E5">
        <w:rPr>
          <w:spacing w:val="10"/>
          <w:sz w:val="30"/>
          <w:szCs w:val="30"/>
        </w:rPr>
        <w:t>,the office block and staff quarters are 107.36</w:t>
      </w:r>
      <w:r w:rsidRPr="00E478E5">
        <w:rPr>
          <w:spacing w:val="10"/>
          <w:sz w:val="30"/>
          <w:szCs w:val="30"/>
        </w:rPr>
        <w:t>㎡</w:t>
      </w:r>
      <w:r w:rsidRPr="00E478E5">
        <w:rPr>
          <w:spacing w:val="10"/>
          <w:sz w:val="30"/>
          <w:szCs w:val="30"/>
        </w:rPr>
        <w:t xml:space="preserve"> and 1471.44</w:t>
      </w:r>
      <w:r w:rsidRPr="00E478E5">
        <w:rPr>
          <w:spacing w:val="10"/>
          <w:sz w:val="30"/>
          <w:szCs w:val="30"/>
        </w:rPr>
        <w:t>㎡</w:t>
      </w:r>
      <w:r w:rsidRPr="00E478E5">
        <w:rPr>
          <w:spacing w:val="10"/>
          <w:sz w:val="30"/>
          <w:szCs w:val="30"/>
        </w:rPr>
        <w:t xml:space="preserve"> respectively. In the west of this pig farm, there is an area of 20 Mu for developing in the future. This farm has two intensive, industrialized production lines with annual production capacity of 20,000 head. There are 43 persons work in the farm.</w:t>
      </w:r>
    </w:p>
    <w:p w:rsidR="00E478E5" w:rsidRPr="00E478E5" w:rsidRDefault="00E478E5" w:rsidP="00E478E5">
      <w:pPr>
        <w:ind w:firstLineChars="100" w:firstLine="320"/>
        <w:rPr>
          <w:spacing w:val="10"/>
          <w:sz w:val="30"/>
          <w:szCs w:val="30"/>
        </w:rPr>
      </w:pPr>
      <w:r w:rsidRPr="00E478E5">
        <w:rPr>
          <w:spacing w:val="10"/>
          <w:sz w:val="30"/>
          <w:szCs w:val="30"/>
        </w:rPr>
        <w:t>This farm is an export production base of live pigs, which was registered by National entry and exit inspection and quarantine in 2001 (NO:GD1261). And it exports over 10000 head pigs to Hongkong and Macao market each year, the export amount exceeds 3million USD.  The pigs on this farm are raised by our staff and there are 930 head boar for reproducing.</w:t>
      </w:r>
    </w:p>
    <w:p w:rsidR="00E478E5" w:rsidRPr="00E478E5" w:rsidRDefault="00E478E5" w:rsidP="00E478E5">
      <w:pPr>
        <w:ind w:firstLineChars="100" w:firstLine="320"/>
        <w:rPr>
          <w:spacing w:val="10"/>
          <w:sz w:val="30"/>
          <w:szCs w:val="30"/>
        </w:rPr>
      </w:pPr>
      <w:r w:rsidRPr="00E478E5">
        <w:rPr>
          <w:spacing w:val="10"/>
          <w:sz w:val="30"/>
          <w:szCs w:val="30"/>
        </w:rPr>
        <w:t xml:space="preserve">Adhering to the scientific breeding, service exports, production and management principles, in the process of continuous exploration and practice, the farm has accumulated </w:t>
      </w:r>
      <w:r w:rsidRPr="00E478E5">
        <w:rPr>
          <w:spacing w:val="10"/>
          <w:sz w:val="30"/>
          <w:szCs w:val="30"/>
        </w:rPr>
        <w:lastRenderedPageBreak/>
        <w:t>rich production and management experience.</w:t>
      </w:r>
    </w:p>
    <w:p w:rsidR="00E478E5" w:rsidRPr="00E478E5" w:rsidRDefault="00E478E5" w:rsidP="00E478E5">
      <w:pPr>
        <w:ind w:firstLineChars="100" w:firstLine="320"/>
        <w:rPr>
          <w:spacing w:val="10"/>
          <w:sz w:val="30"/>
          <w:szCs w:val="30"/>
        </w:rPr>
      </w:pPr>
      <w:r w:rsidRPr="00E478E5">
        <w:rPr>
          <w:spacing w:val="10"/>
          <w:sz w:val="30"/>
          <w:szCs w:val="30"/>
        </w:rPr>
        <w:t>The various factors of production are fully explored and enhanced. Now this farm owns one professional team of animal husbandry and pig feeding with strong technical force.</w:t>
      </w:r>
    </w:p>
    <w:p w:rsidR="00E478E5" w:rsidRPr="00E478E5" w:rsidRDefault="00E478E5" w:rsidP="00E478E5">
      <w:pPr>
        <w:ind w:firstLineChars="100" w:firstLine="320"/>
        <w:rPr>
          <w:spacing w:val="10"/>
          <w:sz w:val="30"/>
          <w:szCs w:val="30"/>
        </w:rPr>
      </w:pPr>
      <w:r w:rsidRPr="00E478E5">
        <w:rPr>
          <w:spacing w:val="10"/>
          <w:sz w:val="30"/>
          <w:szCs w:val="30"/>
        </w:rPr>
        <w:t>The standard production and management system effectively keep the safety and health of the products, and the products exported to Hong Kong and Macao enjoy good name and markets there.</w:t>
      </w:r>
    </w:p>
    <w:p w:rsidR="00BB5B86" w:rsidRPr="00E478E5" w:rsidRDefault="00BB5B86">
      <w:pPr>
        <w:rPr>
          <w:sz w:val="30"/>
          <w:szCs w:val="30"/>
        </w:rPr>
      </w:pPr>
    </w:p>
    <w:sectPr w:rsidR="00BB5B86" w:rsidRPr="00E478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5B86" w:rsidRDefault="00BB5B86" w:rsidP="00E478E5">
      <w:r>
        <w:separator/>
      </w:r>
    </w:p>
  </w:endnote>
  <w:endnote w:type="continuationSeparator" w:id="1">
    <w:p w:rsidR="00BB5B86" w:rsidRDefault="00BB5B86" w:rsidP="00E478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5B86" w:rsidRDefault="00BB5B86" w:rsidP="00E478E5">
      <w:r>
        <w:separator/>
      </w:r>
    </w:p>
  </w:footnote>
  <w:footnote w:type="continuationSeparator" w:id="1">
    <w:p w:rsidR="00BB5B86" w:rsidRDefault="00BB5B86" w:rsidP="00E478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478E5"/>
    <w:rsid w:val="00BB5B86"/>
    <w:rsid w:val="00E478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8E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78E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478E5"/>
    <w:rPr>
      <w:sz w:val="18"/>
      <w:szCs w:val="18"/>
    </w:rPr>
  </w:style>
  <w:style w:type="paragraph" w:styleId="a4">
    <w:name w:val="footer"/>
    <w:basedOn w:val="a"/>
    <w:link w:val="Char0"/>
    <w:uiPriority w:val="99"/>
    <w:semiHidden/>
    <w:unhideWhenUsed/>
    <w:rsid w:val="00E478E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478E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243</Words>
  <Characters>1389</Characters>
  <Application>Microsoft Office Word</Application>
  <DocSecurity>0</DocSecurity>
  <Lines>11</Lines>
  <Paragraphs>3</Paragraphs>
  <ScaleCrop>false</ScaleCrop>
  <Company>微软中国</Company>
  <LinksUpToDate>false</LinksUpToDate>
  <CharactersWithSpaces>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2012-03-09T02:04:00Z</cp:lastPrinted>
  <dcterms:created xsi:type="dcterms:W3CDTF">2012-03-09T02:03:00Z</dcterms:created>
  <dcterms:modified xsi:type="dcterms:W3CDTF">2012-03-09T02:17:00Z</dcterms:modified>
</cp:coreProperties>
</file>