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BBA4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条件1.每个分流器一定按出口数均匀分配且能到达后续节点</w:t>
      </w:r>
    </w:p>
    <w:p w14:paraId="1C2B5587" w14:textId="64A103E2" w:rsidR="00257E1E" w:rsidRDefault="00257E1E" w:rsidP="00257E1E">
      <w:pPr>
        <w:rPr>
          <w:rFonts w:hint="eastAsia"/>
        </w:rPr>
      </w:pPr>
      <w:r>
        <w:rPr>
          <w:rFonts w:hint="eastAsia"/>
        </w:rPr>
        <w:t>条件2.回流时，汇流器的输入带速和≤1</w:t>
      </w:r>
    </w:p>
    <w:p w14:paraId="457CD271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条件3.通入物品数量足够多</w:t>
      </w:r>
    </w:p>
    <w:p w14:paraId="1C3E12D7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推论1.目的相同的路是完全等价的，故不需要考虑相位，且完全不用考虑汇流器的布置方法</w:t>
      </w:r>
    </w:p>
    <w:p w14:paraId="7AFC691A" w14:textId="23A2164B" w:rsidR="00257E1E" w:rsidRDefault="00257E1E" w:rsidP="00257E1E">
      <w:pPr>
        <w:rPr>
          <w:rFonts w:hint="eastAsia"/>
        </w:rPr>
      </w:pPr>
      <w:r>
        <w:rPr>
          <w:rFonts w:hint="eastAsia"/>
        </w:rPr>
        <w:t>定义：</w:t>
      </w:r>
    </w:p>
    <w:p w14:paraId="77A21CA9" w14:textId="77777777" w:rsidR="00A809BA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用形如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  <m:r>
          <w:rPr>
            <w:rFonts w:ascii="Cambria Math" w:hAnsi="Cambria Math"/>
          </w:rPr>
          <m:t>XY</m:t>
        </m:r>
        <m: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表示单个分流器（或复合分流器）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的连接状态，用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表示分流器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的分流路径总数，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表示连接至有效输出，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表示销毁（或返回仓库）</w:t>
      </w:r>
    </w:p>
    <w:p w14:paraId="3347F0A3" w14:textId="1FDCE0A0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一般的，用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表示被输入的分流器</w:t>
      </w:r>
    </w:p>
    <w:p w14:paraId="69E761FF" w14:textId="7714A37D" w:rsidR="00257E1E" w:rsidRDefault="00000000" w:rsidP="00A809BA">
      <w:pPr>
        <w:ind w:firstLine="4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  <m:r>
          <w:rPr>
            <w:rFonts w:ascii="Cambria Math" w:hAnsi="Cambria Math"/>
          </w:rPr>
          <m:t>XY</m:t>
        </m:r>
        <m: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)</m:t>
        </m:r>
      </m:oMath>
      <w:r w:rsidR="00257E1E">
        <w:rPr>
          <w:rFonts w:hint="eastAsia"/>
        </w:rPr>
        <w:t>意为：当任意物品到达分流器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 w:rsidR="00257E1E">
        <w:rPr>
          <w:rFonts w:hint="eastAsia"/>
        </w:rPr>
        <w:t>时，有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 w:rsidR="00257E1E">
        <w:rPr>
          <w:rFonts w:hint="eastAsia"/>
        </w:rPr>
        <w:t>概率流向分流器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257E1E">
        <w:rPr>
          <w:rFonts w:hint="eastAsia"/>
        </w:rP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 w:rsidR="00257E1E">
        <w:rPr>
          <w:rFonts w:hint="eastAsia"/>
        </w:rPr>
        <w:t>概率被有效输出，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 w:rsidR="00257E1E">
        <w:rPr>
          <w:rFonts w:hint="eastAsia"/>
        </w:rPr>
        <w:t>概率被销毁（或返回仓库），</w:t>
      </w:r>
      <m:oMath>
        <m:r>
          <w:rPr>
            <w:rFonts w:ascii="Cambria Math" w:hAnsi="Cambria Math" w:hint="eastAsia"/>
          </w:rPr>
          <m:t>…</m:t>
        </m:r>
      </m:oMath>
    </w:p>
    <w:p w14:paraId="10743308" w14:textId="77777777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允许单个分流器引出复数条路径到相同目的地。例如，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YY</m:t>
        </m:r>
        <m:r>
          <w:rPr>
            <w:rFonts w:ascii="Cambria Math" w:hAnsi="Cambria Math"/>
          </w:rPr>
          <m:t>X)</m:t>
        </m:r>
      </m:oMath>
      <w:r>
        <w:rPr>
          <w:rFonts w:hint="eastAsia"/>
        </w:rPr>
        <w:t>表示当任意物品到达分流器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时，有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概率被有效输出。此时，用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表示分流器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连接到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的路径数量。</w:t>
      </w:r>
    </w:p>
    <w:p w14:paraId="667B75E5" w14:textId="24716C2E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…</m:t>
            </m:r>
          </m:e>
        </m:d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…</m:t>
            </m:r>
            <m:ctrlPr>
              <w:rPr>
                <w:rFonts w:ascii="Cambria Math" w:hAnsi="Cambria Math"/>
                <w:i/>
              </w:rPr>
            </m:ctrlP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 w:hint="eastAsia"/>
          </w:rPr>
          <m:t>…</m:t>
        </m:r>
      </m:oMath>
      <w:r>
        <w:rPr>
          <w:rFonts w:hint="eastAsia"/>
        </w:rPr>
        <w:t>表示分流器构成的链</w:t>
      </w:r>
    </w:p>
    <w:p w14:paraId="2966BC84" w14:textId="2B14EF3B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注：如果不需要销毁（或返回仓库）这一支，可以将其进行优先汇流至输入，效果相同</w:t>
      </w:r>
    </w:p>
    <w:p w14:paraId="655AE420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1.单链结构</w:t>
      </w:r>
    </w:p>
    <w:p w14:paraId="6AEE8719" w14:textId="1D1536B0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对于能写成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 w:hint="eastAsia"/>
              </w:rPr>
              <m:t>…</m:t>
            </m:r>
          </m:e>
        </m:d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hint="eastAsia"/>
              </w:rPr>
              <m:t>…</m:t>
            </m:r>
            <m:ctrlPr>
              <w:rPr>
                <w:rFonts w:ascii="Cambria Math" w:hAnsi="Cambria Math"/>
                <w:i/>
              </w:rPr>
            </m:ctrlP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 w:hint="eastAsia"/>
          </w:rPr>
          <m:t>…</m:t>
        </m:r>
      </m:oMath>
      <w:r>
        <w:rPr>
          <w:rFonts w:hint="eastAsia"/>
        </w:rPr>
        <w:t>的结构，即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有且仅有一条路径连接到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="00A809BA">
        <w:rPr>
          <w:rFonts w:hint="eastAsia"/>
        </w:rPr>
        <w:t>，且无连接到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="00A809BA">
        <w:rPr>
          <w:rFonts w:hint="eastAsia"/>
        </w:rPr>
        <w:t>以后的分流器</w:t>
      </w:r>
      <w:r>
        <w:rPr>
          <w:rFonts w:hint="eastAsia"/>
        </w:rPr>
        <w:t>的结构，称为单链结构</w:t>
      </w:r>
    </w:p>
    <w:p w14:paraId="5BC1C45D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1.1简单单链</w:t>
      </w:r>
    </w:p>
    <w:p w14:paraId="0E7A13A6" w14:textId="755828F5" w:rsidR="00DC7BFE" w:rsidRDefault="00257E1E" w:rsidP="00A809BA">
      <w:pPr>
        <w:ind w:left="360"/>
        <w:rPr>
          <w:rFonts w:hint="eastAsia"/>
        </w:rPr>
      </w:pPr>
      <w:r>
        <w:rPr>
          <w:rFonts w:hint="eastAsia"/>
        </w:rPr>
        <w:t>对于无环的简单单链结构，</w:t>
      </w:r>
      <w:r w:rsidR="00A809BA">
        <w:rPr>
          <w:rFonts w:hint="eastAsia"/>
        </w:rPr>
        <w:t>设</w:t>
      </w:r>
      <m:oMath>
        <m:r>
          <w:rPr>
            <w:rFonts w:ascii="Cambria Math" w:hAnsi="Cambria Math"/>
          </w:rPr>
          <m:t>P(n)</m:t>
        </m:r>
      </m:oMath>
      <w:r w:rsidR="00A809BA">
        <w:rPr>
          <w:rFonts w:hint="eastAsia"/>
        </w:rPr>
        <w:t>为从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 w:rsidR="00A809BA">
        <w:rPr>
          <w:rFonts w:hint="eastAsia"/>
        </w:rPr>
        <w:t>出发，到达</w:t>
      </w:r>
      <m:oMath>
        <m:r>
          <w:rPr>
            <w:rFonts w:ascii="Cambria Math" w:hAnsi="Cambria Math" w:hint="eastAsia"/>
          </w:rPr>
          <m:t>Y</m:t>
        </m:r>
      </m:oMath>
      <w:r w:rsidR="00A809BA">
        <w:rPr>
          <w:rFonts w:hint="eastAsia"/>
        </w:rPr>
        <w:t>的概率</w:t>
      </w:r>
    </w:p>
    <w:p w14:paraId="17CD97D9" w14:textId="2D642124" w:rsidR="00DC7BFE" w:rsidRDefault="00A809BA" w:rsidP="00DC7BFE">
      <w:pPr>
        <w:ind w:firstLine="360"/>
        <w:rPr>
          <w:rFonts w:hint="eastAsia"/>
        </w:rPr>
      </w:pPr>
      <w:r>
        <w:rPr>
          <w:rFonts w:hint="eastAsia"/>
        </w:rPr>
        <w:t>显然</w:t>
      </w:r>
      <w:r w:rsidR="00DC7BFE">
        <w:rPr>
          <w:rFonts w:hint="eastAsia"/>
        </w:rPr>
        <w:t>：</w:t>
      </w:r>
    </w:p>
    <w:p w14:paraId="314FC4A5" w14:textId="45471E06" w:rsidR="00A809BA" w:rsidRPr="00A809BA" w:rsidRDefault="00000000" w:rsidP="00DC7BFE">
      <w:pPr>
        <w:ind w:left="840" w:firstLine="420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14:paraId="5C37BABE" w14:textId="1095DD23" w:rsidR="00A809BA" w:rsidRPr="00440D8C" w:rsidRDefault="00000000" w:rsidP="00DC7BFE">
      <w:pPr>
        <w:ind w:left="780" w:firstLine="60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14:paraId="5C839981" w14:textId="77777777" w:rsidR="00DC7BFE" w:rsidRDefault="00A809BA" w:rsidP="00A809BA">
      <w:pPr>
        <w:ind w:left="360"/>
        <w:rPr>
          <w:rFonts w:hint="eastAsia"/>
        </w:rPr>
      </w:pPr>
      <w:r w:rsidRPr="00A809BA">
        <w:t>以此类推，归纳可得</w:t>
      </w:r>
      <w:r w:rsidR="00DC7BFE">
        <w:rPr>
          <w:rFonts w:hint="eastAsia"/>
        </w:rPr>
        <w:t>：</w:t>
      </w:r>
    </w:p>
    <w:p w14:paraId="6103EBD4" w14:textId="3FA4D8FB" w:rsidR="00A809BA" w:rsidRPr="00DC7BFE" w:rsidRDefault="00000000" w:rsidP="00DC7BFE">
      <w:pPr>
        <w:ind w:left="780" w:firstLine="60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j=i+1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den>
          </m:f>
        </m:oMath>
      </m:oMathPara>
    </w:p>
    <w:p w14:paraId="7C39F0FF" w14:textId="7B5EF5EF" w:rsidR="00440D8C" w:rsidRDefault="00440D8C" w:rsidP="00257E1E">
      <w:pPr>
        <w:rPr>
          <w:rFonts w:hint="eastAsia"/>
        </w:rPr>
      </w:pPr>
      <w:r>
        <w:tab/>
      </w:r>
      <w:r w:rsidRPr="00440D8C">
        <w:t>当 </w:t>
      </w:r>
      <m:oMath>
        <m:r>
          <w:rPr>
            <w:rFonts w:ascii="Cambria Math" w:hAnsi="Cambria Math"/>
          </w:rPr>
          <m:t>i=n</m:t>
        </m:r>
      </m:oMath>
      <w:r w:rsidRPr="00440D8C">
        <w:t> 时，</w:t>
      </w:r>
      <m:oMath>
        <m:nary>
          <m:naryPr>
            <m:chr m:val="∏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j=n+1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 w:rsidR="00DC7BFE">
        <w:rPr>
          <w:rFonts w:hint="eastAsia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即整链的分流效率</w:t>
      </w:r>
    </w:p>
    <w:p w14:paraId="4F6130FA" w14:textId="77777777" w:rsidR="00257E1E" w:rsidRDefault="00257E1E" w:rsidP="00257E1E">
      <w:pPr>
        <w:rPr>
          <w:rFonts w:hint="eastAsia"/>
        </w:rPr>
      </w:pPr>
      <w:r>
        <w:rPr>
          <w:rFonts w:hint="eastAsia"/>
        </w:rPr>
        <w:t>1.2单链上的回环结构</w:t>
      </w:r>
    </w:p>
    <w:p w14:paraId="5EA0CD2C" w14:textId="0E01F78B" w:rsidR="00257E1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此处仅讨论向上回流</w:t>
      </w:r>
      <w:r w:rsidR="00A809BA">
        <w:rPr>
          <w:rFonts w:hint="eastAsia"/>
        </w:rPr>
        <w:t>构成</w:t>
      </w:r>
      <w:r>
        <w:rPr>
          <w:rFonts w:hint="eastAsia"/>
        </w:rPr>
        <w:t>的环，若环为向下构成，不符合单链定义</w:t>
      </w:r>
    </w:p>
    <w:p w14:paraId="59EBEF78" w14:textId="77777777" w:rsidR="00257E1E" w:rsidRDefault="00257E1E" w:rsidP="00DC7BFE">
      <w:pPr>
        <w:rPr>
          <w:rFonts w:hint="eastAsia"/>
        </w:rPr>
      </w:pPr>
      <w:r>
        <w:rPr>
          <w:rFonts w:hint="eastAsia"/>
        </w:rPr>
        <w:t>单环情况：</w:t>
      </w:r>
    </w:p>
    <w:p w14:paraId="018A39B0" w14:textId="1288E02A" w:rsidR="00DC7BFE" w:rsidRPr="00DC7BFE" w:rsidRDefault="00257E1E" w:rsidP="00A809BA">
      <w:pPr>
        <w:ind w:firstLine="420"/>
        <w:rPr>
          <w:rFonts w:hint="eastAsia"/>
        </w:rPr>
      </w:pPr>
      <w:r>
        <w:rPr>
          <w:rFonts w:hint="eastAsia"/>
        </w:rPr>
        <w:t>设由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j</m:t>
            </m:r>
          </m:sub>
        </m:sSub>
      </m:oMath>
      <w:r>
        <w:rPr>
          <w:rFonts w:hint="eastAsia"/>
        </w:rPr>
        <w:t>导出一条路</w:t>
      </w:r>
      <w:r w:rsidR="00DC7BFE">
        <w:rPr>
          <w:rFonts w:hint="eastAsia"/>
        </w:rPr>
        <w:t>回流</w:t>
      </w:r>
      <w:r>
        <w:rPr>
          <w:rFonts w:hint="eastAsia"/>
        </w:rPr>
        <w:t>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(j&gt;i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j=i</m:t>
        </m:r>
      </m:oMath>
      <w:r w:rsidR="00E47D59">
        <w:rPr>
          <w:rFonts w:hint="eastAsia"/>
        </w:rPr>
        <w:t>时对于无阻塞结构无意义</w:t>
      </w:r>
      <m:oMath>
        <m:r>
          <w:rPr>
            <w:rFonts w:ascii="Cambria Math" w:hAnsi="Cambria Math" w:hint="eastAsia"/>
          </w:rPr>
          <m:t>)</m:t>
        </m:r>
      </m:oMath>
    </w:p>
    <w:p w14:paraId="5E2A2605" w14:textId="11491C9E" w:rsidR="00337B30" w:rsidRPr="00DC7BFE" w:rsidRDefault="00DC7BFE" w:rsidP="00BD4D4E">
      <w:pPr>
        <w:ind w:firstLine="420"/>
        <w:rPr>
          <w:rFonts w:hint="eastAsia"/>
        </w:rPr>
      </w:pPr>
      <w:r>
        <w:rPr>
          <w:rFonts w:hint="eastAsia"/>
        </w:rPr>
        <w:t>通过瞪眼法可得，此时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的分母</w:t>
      </w:r>
      <w:r w:rsidR="00453BB2">
        <w:rPr>
          <w:rFonts w:hint="eastAsia"/>
        </w:rPr>
        <w:t>变</w:t>
      </w:r>
      <w:r>
        <w:rPr>
          <w:rFonts w:hint="eastAsia"/>
        </w:rPr>
        <w:t>为：</w:t>
      </w:r>
    </w:p>
    <w:p w14:paraId="1A6F8DCE" w14:textId="77777777" w:rsidR="00453BB2" w:rsidRDefault="00453BB2" w:rsidP="00453BB2">
      <w:pPr>
        <w:ind w:left="840" w:firstLine="420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rFonts w:hint="eastAsia"/>
                <w:iCs/>
              </w:rPr>
              <m:t>单环</m:t>
            </m:r>
            <m:r>
              <m:rPr>
                <m:nor/>
              </m:rPr>
              <w:rPr>
                <w:rFonts w:ascii="Cambria Math" w:hint="eastAsia"/>
                <w:iCs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-</m:t>
        </m:r>
        <m:nary>
          <m:naryPr>
            <m:chr m:val="∏"/>
            <m:limLoc m:val="undOvr"/>
            <m:grow m:val="1"/>
            <m:supHide m:val="1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∉</m:t>
            </m:r>
            <m:r>
              <w:rPr>
                <w:rFonts w:ascii="Cambria Math" w:hAnsi="Cambria Math"/>
              </w:rPr>
              <m:t>[i,j]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rPr>
          <w:rFonts w:hint="eastAsia"/>
          <w:iCs/>
        </w:rPr>
        <w:t xml:space="preserve"> </w:t>
      </w:r>
    </w:p>
    <w:p w14:paraId="1578242C" w14:textId="0781D25A" w:rsidR="007F1DAE" w:rsidRPr="00453BB2" w:rsidRDefault="007F1DAE" w:rsidP="00453BB2">
      <w:pPr>
        <w:rPr>
          <w:rFonts w:hint="eastAsia"/>
          <w:iCs/>
        </w:rPr>
      </w:pPr>
      <w:r>
        <w:rPr>
          <w:rFonts w:hint="eastAsia"/>
        </w:rPr>
        <w:t>1.3</w:t>
      </w:r>
      <w:r w:rsidR="00293467">
        <w:rPr>
          <w:rFonts w:hint="eastAsia"/>
        </w:rPr>
        <w:t>单链上</w:t>
      </w:r>
      <w:r>
        <w:rPr>
          <w:rFonts w:hint="eastAsia"/>
        </w:rPr>
        <w:t>任意个环</w:t>
      </w:r>
    </w:p>
    <w:p w14:paraId="16F29BD7" w14:textId="068F6676" w:rsidR="00DC7BFE" w:rsidRDefault="00DC7BFE" w:rsidP="007F1DAE">
      <w:pPr>
        <w:ind w:firstLine="420"/>
        <w:rPr>
          <w:rFonts w:hint="eastAsia"/>
        </w:rPr>
      </w:pPr>
      <w:r>
        <w:rPr>
          <w:rFonts w:hint="eastAsia"/>
        </w:rPr>
        <w:t>将其推广到任意个数的环，可瞪出：</w:t>
      </w:r>
    </w:p>
    <w:p w14:paraId="599EC1F7" w14:textId="77777777" w:rsidR="004B40B0" w:rsidRDefault="003A19E8" w:rsidP="002E6D4C">
      <w:pPr>
        <w:ind w:left="420" w:firstLine="420"/>
        <w:rPr>
          <w:rFonts w:ascii="Cambria Math" w:hAnsi="Cambria Math"/>
        </w:rPr>
      </w:pPr>
      <m:oMath>
        <m:r>
          <w:rPr>
            <w:rFonts w:ascii="Cambria Math" w:hAnsi="Cambria Math"/>
          </w:rPr>
          <m:t>D=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ascii="Cambria Math" w:hAnsi="Cambria Math"/>
              </w:rPr>
              <m:t>回</m:t>
            </m:r>
            <m:r>
              <m:rPr>
                <m:nor/>
              </m:rPr>
              <w:rPr>
                <w:rFonts w:ascii="Cambria Math" w:hAnsi="Cambria Math" w:hint="eastAsia"/>
              </w:rPr>
              <m:t>环</m:t>
            </m:r>
            <m:r>
              <m:rPr>
                <m:nor/>
              </m:rPr>
              <w:rPr>
                <w:rFonts w:ascii="Cambria Math" w:hAnsi="Cambria Math" w:hint="eastAsia"/>
              </w:rPr>
              <m:t xml:space="preserve">in,jn </m:t>
            </m:r>
          </m:sub>
          <m:sup/>
          <m:e>
            <m:nary>
              <m:naryPr>
                <m:chr m:val="∏"/>
                <m:limLoc m:val="undOvr"/>
                <m:grow m:val="1"/>
                <m:supHide m:val="1"/>
                <m:ctrlPr>
                  <w:rPr>
                    <w:rFonts w:ascii="Cambria Math" w:hAnsi="Cambria Math"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∉</m:t>
                </m:r>
                <m:r>
                  <w:rPr>
                    <w:rFonts w:ascii="Cambria Math" w:hAnsi="Cambria Math"/>
                  </w:rPr>
                  <m:t>[i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,j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]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</m:e>
        </m:nary>
        <m:r>
          <w:rPr>
            <w:rFonts w:ascii="Cambria Math" w:hAnsi="Cambria Math"/>
          </w:rPr>
          <m:t>+</m:t>
        </m:r>
        <m:r>
          <w:rPr>
            <w:rFonts w:ascii="Cambria Math" w:eastAsia="等线" w:hAnsi="Cambria Math" w:hint="eastAsia"/>
          </w:rPr>
          <m:t>Δ</m:t>
        </m:r>
      </m:oMath>
      <w:r>
        <w:rPr>
          <w:rFonts w:ascii="Cambria Math" w:hAnsi="Cambria Math" w:hint="eastAsia"/>
        </w:rPr>
        <w:t xml:space="preserve"> </w:t>
      </w:r>
    </w:p>
    <w:p w14:paraId="4C54D24F" w14:textId="78C82FD0" w:rsidR="002E6D4C" w:rsidRDefault="00A26679" w:rsidP="004B40B0">
      <w:pPr>
        <w:ind w:firstLine="420"/>
        <w:rPr>
          <w:rFonts w:ascii="Cambria Math" w:hAnsi="Cambria Math"/>
        </w:rPr>
      </w:pPr>
      <w:r>
        <w:rPr>
          <w:rFonts w:ascii="Cambria Math" w:hAnsi="Cambria Math" w:hint="eastAsia"/>
        </w:rPr>
        <w:t>当存在两环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满足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j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C295A">
        <w:rPr>
          <w:rFonts w:ascii="Cambria Math" w:hAnsi="Cambria Math" w:hint="eastAsia"/>
        </w:rPr>
        <w:t>时</w:t>
      </w:r>
      <w:r w:rsidR="002E6D4C" w:rsidRPr="002E6D4C">
        <w:rPr>
          <w:rFonts w:ascii="Cambria Math" w:hAnsi="Cambria Math"/>
        </w:rPr>
        <w:t>：</w:t>
      </w:r>
    </w:p>
    <w:p w14:paraId="11A59638" w14:textId="45F4C42D" w:rsidR="002E6D4C" w:rsidRPr="002E6D4C" w:rsidRDefault="00EC295A" w:rsidP="00EC295A">
      <w:pPr>
        <w:ind w:left="420" w:firstLine="420"/>
        <w:rPr>
          <w:rFonts w:ascii="Cambria Math" w:hAnsi="Cambria Math"/>
          <w:iCs/>
        </w:rPr>
      </w:pPr>
      <m:oMath>
        <m:r>
          <w:rPr>
            <w:rFonts w:ascii="Cambria Math" w:eastAsia="等线" w:hAnsi="Cambria Math" w:hint="eastAsia"/>
          </w:rPr>
          <m:t>Δ</m:t>
        </m:r>
        <m:r>
          <w:rPr>
            <w:rFonts w:ascii="Cambria Math" w:eastAsia="等线" w:hAnsi="Cambria Math"/>
          </w:rPr>
          <m:t>=</m:t>
        </m:r>
        <m:nary>
          <m:naryPr>
            <m:chr m:val="∏"/>
            <m:limLoc m:val="undOvr"/>
            <m:grow m:val="1"/>
            <m:supHide m:val="1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k∈</m:t>
            </m:r>
            <m:r>
              <m:rPr>
                <m:scr m:val="script"/>
              </m:rPr>
              <w:rPr>
                <w:rFonts w:ascii="Cambria Math" w:hAnsi="Cambria Math"/>
              </w:rPr>
              <m:t>U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 w:hint="eastAsia"/>
          </w:rPr>
          <m:t>，</m:t>
        </m:r>
        <m:r>
          <m:rPr>
            <m:scr m:val="script"/>
          </m:rPr>
          <w:rPr>
            <w:rFonts w:ascii="Cambria Math" w:hAnsi="Cambria Math"/>
          </w:rPr>
          <m:t>U={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∣k</m:t>
        </m:r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]∪[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]}</m:t>
        </m:r>
      </m:oMath>
      <w:r>
        <w:rPr>
          <w:rFonts w:ascii="Cambria Math" w:hAnsi="Cambria Math" w:hint="eastAsia"/>
        </w:rPr>
        <w:t xml:space="preserve"> </w:t>
      </w:r>
      <w:r w:rsidR="004B40B0">
        <w:rPr>
          <w:rFonts w:ascii="Cambria Math" w:hAnsi="Cambria Math" w:hint="eastAsia"/>
        </w:rPr>
        <w:t>(</w:t>
      </w:r>
      <m:oMath>
        <m:r>
          <m:rPr>
            <m:scr m:val="script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∅</m:t>
        </m:r>
      </m:oMath>
      <w:r w:rsidR="004B40B0">
        <w:rPr>
          <w:rFonts w:ascii="Cambria Math" w:hAnsi="Cambria Math" w:hint="eastAsia"/>
        </w:rPr>
        <w:t>时</w:t>
      </w:r>
      <m:oMath>
        <m:r>
          <w:rPr>
            <w:rFonts w:ascii="Cambria Math" w:eastAsia="等线" w:hAnsi="Cambria Math" w:hint="eastAsia"/>
          </w:rPr>
          <m:t>Δ</m:t>
        </m:r>
        <m:r>
          <w:rPr>
            <w:rFonts w:ascii="Cambria Math" w:eastAsia="等线" w:hAnsi="Cambria Math"/>
          </w:rPr>
          <m:t>=1</m:t>
        </m:r>
      </m:oMath>
      <w:r w:rsidR="004B40B0">
        <w:rPr>
          <w:rFonts w:ascii="Cambria Math" w:hAnsi="Cambria Math" w:hint="eastAsia"/>
        </w:rPr>
        <w:t>)</w:t>
      </w:r>
      <w:r>
        <w:rPr>
          <w:rFonts w:ascii="Cambria Math" w:hAnsi="Cambria Math"/>
        </w:rPr>
        <w:br/>
      </w:r>
      <w:r>
        <w:rPr>
          <w:rFonts w:ascii="Cambria Math" w:hAnsi="Cambria Math" w:hint="eastAsia"/>
        </w:rPr>
        <w:t>（若存在三环相离，则需两两计算</w:t>
      </w:r>
      <m:oMath>
        <m:r>
          <w:rPr>
            <w:rFonts w:ascii="Cambria Math" w:eastAsia="等线" w:hAnsi="Cambria Math" w:hint="eastAsia"/>
          </w:rPr>
          <m:t>Δ</m:t>
        </m:r>
      </m:oMath>
      <w:r>
        <w:rPr>
          <w:rFonts w:ascii="Cambria Math" w:hAnsi="Cambria Math" w:hint="eastAsia"/>
        </w:rPr>
        <w:t>后额外减去三环的补集的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积，以此类推）</w:t>
      </w:r>
    </w:p>
    <w:p w14:paraId="657C3F34" w14:textId="387433AF" w:rsidR="003A19E8" w:rsidRDefault="003A19E8" w:rsidP="002E6D4C">
      <w:pPr>
        <w:ind w:firstLine="420"/>
        <w:rPr>
          <w:rFonts w:ascii="Cambria Math" w:hAnsi="Cambria Math"/>
        </w:rPr>
      </w:pPr>
      <w:r>
        <w:rPr>
          <w:rFonts w:hint="eastAsia"/>
        </w:rPr>
        <w:t>定义</w:t>
      </w:r>
      <m:oMath>
        <m:r>
          <w:rPr>
            <w:rFonts w:ascii="Cambria Math" w:hAnsi="Cambria Math"/>
          </w:rPr>
          <m:t>f(</m:t>
        </m:r>
        <m:r>
          <w:rPr>
            <w:rFonts w:ascii="Cambria Math" w:hAnsi="Cambria Math" w:hint="eastAsia"/>
          </w:rPr>
          <m:t>m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，涵义为对于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>
        <w:rPr>
          <w:rFonts w:hint="eastAsia"/>
        </w:rPr>
        <w:t>，将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m+1</m:t>
                </m:r>
              </m:sub>
            </m:sSub>
            <m:r>
              <w:rPr>
                <w:rFonts w:ascii="Cambria Math" w:hAnsi="Cambria Math" w:hint="eastAsia"/>
              </w:rPr>
              <m:t>…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m+1</m:t>
            </m:r>
          </m:sub>
        </m:sSub>
        <m:r>
          <w:rPr>
            <w:rFonts w:ascii="Cambria Math" w:hAnsi="Cambria Math" w:hint="eastAsia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…</m:t>
            </m:r>
          </m:e>
        </m:d>
        <m:r>
          <w:rPr>
            <w:rFonts w:ascii="Cambria Math" w:hAnsi="Cambria Math"/>
          </w:rPr>
          <m:t>]</m:t>
        </m:r>
      </m:oMath>
      <w:r>
        <w:rPr>
          <w:rFonts w:hint="eastAsia"/>
        </w:rPr>
        <w:t>的整体结构进行一次</w:t>
      </w:r>
      <m:oMath>
        <m:r>
          <w:rPr>
            <w:rFonts w:ascii="Cambria Math" w:hAnsi="Cambria Math"/>
          </w:rPr>
          <m:t>D=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ascii="Cambria Math" w:hAnsi="Cambria Math"/>
              </w:rPr>
              <m:t>每</m:t>
            </m:r>
            <m:r>
              <m:rPr>
                <m:nor/>
              </m:rPr>
              <w:rPr>
                <w:rFonts w:ascii="Cambria Math" w:hAnsi="Cambria Math" w:hint="eastAsia"/>
              </w:rPr>
              <m:t>个</m:t>
            </m:r>
            <m:r>
              <m:rPr>
                <m:nor/>
              </m:rPr>
              <w:rPr>
                <w:rFonts w:ascii="Cambria Math" w:hAnsi="Cambria Math"/>
              </w:rPr>
              <m:t>回</m:t>
            </m:r>
            <m:r>
              <m:rPr>
                <m:nor/>
              </m:rPr>
              <w:rPr>
                <w:rFonts w:ascii="Cambria Math" w:hAnsi="Cambria Math" w:hint="eastAsia"/>
              </w:rPr>
              <m:t>环</m:t>
            </m:r>
          </m:sub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⋅</m:t>
                </m:r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k=j+1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</m:e>
            </m:d>
          </m:e>
        </m:nary>
        <m:r>
          <w:rPr>
            <w:rFonts w:ascii="Cambria Math" w:hAnsi="Cambria Math"/>
          </w:rPr>
          <m:t>+</m:t>
        </m:r>
        <m:r>
          <w:rPr>
            <w:rFonts w:ascii="Cambria Math" w:eastAsia="等线" w:hAnsi="Cambria Math" w:hint="eastAsia"/>
          </w:rPr>
          <m:t>Δ</m:t>
        </m:r>
      </m:oMath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的运算，得到</w:t>
      </w:r>
      <w:r w:rsidR="00BD4D4E">
        <w:rPr>
          <w:rFonts w:ascii="Cambria Math" w:hAnsi="Cambria Math" w:hint="eastAsia"/>
        </w:rPr>
        <w:t>的</w:t>
      </w:r>
      <m:oMath>
        <m:r>
          <w:rPr>
            <w:rFonts w:ascii="Cambria Math" w:hAnsi="Cambria Math"/>
          </w:rPr>
          <m:t>D</m:t>
        </m:r>
      </m:oMath>
      <w:r>
        <w:rPr>
          <w:rFonts w:ascii="Cambria Math" w:hAnsi="Cambria Math" w:hint="eastAsia"/>
        </w:rPr>
        <w:t>值为函数值</w:t>
      </w:r>
      <w:r w:rsidR="005A002B">
        <w:rPr>
          <w:rFonts w:ascii="Cambria Math" w:hAnsi="Cambria Math" w:hint="eastAsia"/>
        </w:rPr>
        <w:t>(</w:t>
      </w:r>
      <w:r w:rsidR="005A002B">
        <w:rPr>
          <w:rFonts w:ascii="Cambria Math" w:hAnsi="Cambria Math" w:hint="eastAsia"/>
        </w:rPr>
        <w:t>若式中存在</w:t>
      </w:r>
      <m:oMath>
        <m:r>
          <w:rPr>
            <w:rFonts w:ascii="Cambria Math" w:hAnsi="Cambria Math" w:hint="eastAsia"/>
          </w:rPr>
          <m:t>i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 w:hint="eastAsia"/>
          </w:rPr>
          <m:t>的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5A002B">
        <w:rPr>
          <w:rFonts w:ascii="Cambria Math" w:hAnsi="Cambria Math" w:hint="eastAsia"/>
        </w:rPr>
        <w:t>，将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5A002B">
        <w:rPr>
          <w:rFonts w:ascii="Cambria Math" w:hAnsi="Cambria Math" w:hint="eastAsia"/>
        </w:rPr>
        <w:t>视作</w:t>
      </w:r>
      <m:oMath>
        <m:r>
          <w:rPr>
            <w:rFonts w:ascii="Cambria Math" w:hAnsi="Cambria Math" w:hint="eastAsia"/>
          </w:rPr>
          <m:t>X</m:t>
        </m:r>
      </m:oMath>
      <w:r w:rsidR="005A002B">
        <w:rPr>
          <w:rFonts w:ascii="Cambria Math" w:hAnsi="Cambria Math" w:hint="eastAsia"/>
        </w:rPr>
        <w:t>)</w:t>
      </w:r>
      <w:r w:rsidR="00BD4D4E">
        <w:rPr>
          <w:rFonts w:ascii="Cambria Math" w:hAnsi="Cambria Math" w:hint="eastAsia"/>
        </w:rPr>
        <w:t>。且</w:t>
      </w:r>
      <w:r w:rsidR="00BD4D4E" w:rsidRPr="00440D8C">
        <w:t>当 </w:t>
      </w:r>
      <m:oMath>
        <m:r>
          <w:rPr>
            <w:rFonts w:ascii="Cambria Math" w:hAnsi="Cambria Math" w:hint="eastAsia"/>
          </w:rPr>
          <m:t>m</m:t>
        </m:r>
        <m:r>
          <w:rPr>
            <w:rFonts w:ascii="Cambria Math" w:hAnsi="Cambria Math"/>
          </w:rPr>
          <m:t>=n</m:t>
        </m:r>
      </m:oMath>
      <w:r w:rsidR="00BD4D4E" w:rsidRPr="00440D8C">
        <w:t> 时</w:t>
      </w:r>
      <w:r w:rsidR="00BD4D4E">
        <w:rPr>
          <w:rFonts w:hint="eastAsia"/>
        </w:rPr>
        <w:t>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  <m:r>
          <w:rPr>
            <w:rFonts w:ascii="Cambria Math" w:hAnsi="Cambria Math"/>
          </w:rPr>
          <m:t>=1</m:t>
        </m:r>
      </m:oMath>
    </w:p>
    <w:p w14:paraId="2F0B20F7" w14:textId="4EF82490" w:rsidR="00DC7BFE" w:rsidRDefault="00BD4D4E" w:rsidP="003A19E8">
      <w:pPr>
        <w:rPr>
          <w:rFonts w:hint="eastAsia"/>
        </w:rPr>
      </w:pPr>
      <w:r>
        <w:tab/>
      </w:r>
      <w:r>
        <w:rPr>
          <w:rFonts w:hint="eastAsia"/>
        </w:rPr>
        <w:t>可瞪出多环结构的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：</w:t>
      </w:r>
    </w:p>
    <w:p w14:paraId="6966C58E" w14:textId="49326C9A" w:rsidR="00BD4D4E" w:rsidRPr="00BD4D4E" w:rsidRDefault="00000000" w:rsidP="00BD4D4E">
      <w:pPr>
        <w:ind w:left="840" w:firstLine="420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⋅f(i)</m:t>
              </m:r>
            </m:num>
            <m:den>
              <m:r>
                <w:rPr>
                  <w:rFonts w:ascii="Cambria Math" w:hAnsi="Cambria Math"/>
                </w:rPr>
                <m:t>f(1)</m:t>
              </m:r>
            </m:den>
          </m:f>
        </m:oMath>
      </m:oMathPara>
    </w:p>
    <w:p w14:paraId="0776303F" w14:textId="3D13BD2C" w:rsidR="00BD4D4E" w:rsidRDefault="00BD4D4E" w:rsidP="00BD4D4E">
      <w:pPr>
        <w:rPr>
          <w:rFonts w:hint="eastAsia"/>
        </w:rPr>
      </w:pPr>
    </w:p>
    <w:p w14:paraId="36BB1418" w14:textId="77777777" w:rsidR="007F1DAE" w:rsidRDefault="007F1DAE" w:rsidP="00BD4D4E">
      <w:pPr>
        <w:rPr>
          <w:rFonts w:hint="eastAsia"/>
        </w:rPr>
      </w:pPr>
    </w:p>
    <w:p w14:paraId="622D2EF3" w14:textId="77777777" w:rsidR="007F1DAE" w:rsidRDefault="007F1DAE" w:rsidP="00BD4D4E">
      <w:pPr>
        <w:rPr>
          <w:rFonts w:hint="eastAsia"/>
        </w:rPr>
      </w:pPr>
    </w:p>
    <w:p w14:paraId="10B1893A" w14:textId="77777777" w:rsidR="007F1DAE" w:rsidRDefault="007F1DAE" w:rsidP="00BD4D4E">
      <w:pPr>
        <w:rPr>
          <w:rFonts w:hint="eastAsia"/>
        </w:rPr>
      </w:pPr>
    </w:p>
    <w:p w14:paraId="02ECB5AC" w14:textId="77777777" w:rsidR="007F1DAE" w:rsidRDefault="007F1DAE" w:rsidP="00BD4D4E">
      <w:pPr>
        <w:rPr>
          <w:rFonts w:hint="eastAsia"/>
        </w:rPr>
      </w:pPr>
    </w:p>
    <w:p w14:paraId="5D893A78" w14:textId="77777777" w:rsidR="007F1DAE" w:rsidRDefault="007F1DAE" w:rsidP="00BD4D4E">
      <w:pPr>
        <w:rPr>
          <w:rFonts w:hint="eastAsia"/>
        </w:rPr>
      </w:pPr>
    </w:p>
    <w:p w14:paraId="699D32BA" w14:textId="77777777" w:rsidR="00EC295A" w:rsidRDefault="00EC295A" w:rsidP="00EC295A">
      <w:pPr>
        <w:rPr>
          <w:rFonts w:hint="eastAsia"/>
        </w:rPr>
      </w:pPr>
      <w:r>
        <w:rPr>
          <w:rFonts w:hint="eastAsia"/>
        </w:rPr>
        <w:lastRenderedPageBreak/>
        <w:t>举例验证：</w:t>
      </w:r>
    </w:p>
    <w:p w14:paraId="4EAFFD1C" w14:textId="66113781" w:rsidR="00EC295A" w:rsidRDefault="00EC295A" w:rsidP="00EC295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666C84" wp14:editId="305DFC97">
            <wp:simplePos x="0" y="0"/>
            <wp:positionH relativeFrom="column">
              <wp:posOffset>4089400</wp:posOffset>
            </wp:positionH>
            <wp:positionV relativeFrom="paragraph">
              <wp:posOffset>-416560</wp:posOffset>
            </wp:positionV>
            <wp:extent cx="1581150" cy="2809875"/>
            <wp:effectExtent l="0" t="0" r="0" b="9525"/>
            <wp:wrapSquare wrapText="bothSides"/>
            <wp:docPr id="967012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26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右图为一个七分流器的单链结构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325</m:t>
            </m:r>
          </m:num>
          <m:den>
            <m:r>
              <w:rPr>
                <w:rFonts w:ascii="Cambria Math" w:hAnsi="Cambria Math"/>
              </w:rPr>
              <m:t>799</m:t>
            </m:r>
          </m:den>
        </m:f>
      </m:oMath>
      <w:r>
        <w:br/>
      </w:r>
      <w:r>
        <w:tab/>
      </w:r>
      <w:r>
        <w:rPr>
          <w:rFonts w:hint="eastAsia"/>
        </w:rPr>
        <w:t>(此分流并不严格，因为顶部汇流器输入带速和为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801</m:t>
            </m:r>
          </m:num>
          <m:den>
            <m:r>
              <w:rPr>
                <w:rFonts w:ascii="Cambria Math" w:hAnsi="Cambria Math"/>
              </w:rPr>
              <m:t>800</m:t>
            </m:r>
          </m:den>
        </m:f>
      </m:oMath>
      <w:r>
        <w:rPr>
          <w:rFonts w:hint="eastAsia"/>
        </w:rPr>
        <w:t>)</w:t>
      </w:r>
    </w:p>
    <w:p w14:paraId="508DF875" w14:textId="77777777" w:rsidR="00EC295A" w:rsidRDefault="00EC295A" w:rsidP="00EC295A">
      <w:pPr>
        <w:rPr>
          <w:rFonts w:hint="eastAsia"/>
        </w:rPr>
      </w:pPr>
      <w:r>
        <w:tab/>
      </w:r>
      <w:r>
        <w:rPr>
          <w:rFonts w:hint="eastAsia"/>
        </w:rPr>
        <w:t>可将其写为：</w:t>
      </w:r>
    </w:p>
    <w:p w14:paraId="71817FCF" w14:textId="77777777" w:rsidR="00EC295A" w:rsidRPr="008758DE" w:rsidRDefault="00000000" w:rsidP="00EC295A">
      <w:pPr>
        <w:rPr>
          <w:rFonts w:hint="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X</m:t>
              </m:r>
            </m:e>
          </m:d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YY</m:t>
              </m:r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XX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XX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0112A34" w14:textId="77777777" w:rsidR="00EC295A" w:rsidRDefault="00EC295A" w:rsidP="00EC295A">
      <w:pPr>
        <w:rPr>
          <w:rFonts w:hint="eastAsia"/>
          <w:iCs/>
        </w:rPr>
      </w:pPr>
      <w:r>
        <w:rPr>
          <w:i/>
        </w:rPr>
        <w:tab/>
      </w:r>
      <w:r w:rsidRPr="008758DE">
        <w:rPr>
          <w:rFonts w:hint="eastAsia"/>
          <w:iCs/>
        </w:rPr>
        <w:t>显然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2,3,3,2,3,3,3</m:t>
            </m:r>
          </m:e>
        </m:d>
      </m:oMath>
      <w:r>
        <w:rPr>
          <w:rFonts w:hint="eastAsia"/>
          <w:iCs/>
        </w:rPr>
        <w:t>，有</w:t>
      </w:r>
    </w:p>
    <w:p w14:paraId="7D8CC60F" w14:textId="77777777" w:rsidR="00EC295A" w:rsidRPr="008758DE" w:rsidRDefault="00EC295A" w:rsidP="00EC295A">
      <w:pPr>
        <w:rPr>
          <w:rFonts w:hint="eastAsia"/>
          <w:iCs/>
        </w:rPr>
      </w:pPr>
      <w:r>
        <w:rPr>
          <w:rFonts w:hint="eastAsia"/>
          <w:iCs/>
        </w:rPr>
        <w:t>环1：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iCs/>
        </w:rPr>
        <w:br/>
      </w:r>
      <w:r>
        <w:rPr>
          <w:rFonts w:hint="eastAsia"/>
          <w:iCs/>
        </w:rPr>
        <w:t>环2：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5</m:t>
            </m:r>
          </m:sub>
        </m:sSub>
      </m:oMath>
      <w:r>
        <w:rPr>
          <w:iCs/>
        </w:rPr>
        <w:br/>
      </w:r>
      <w:r>
        <w:rPr>
          <w:rFonts w:hint="eastAsia"/>
          <w:iCs/>
        </w:rPr>
        <w:t>环3：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5</m:t>
            </m:r>
          </m:sub>
        </m:sSub>
      </m:oMath>
      <w:r>
        <w:rPr>
          <w:rFonts w:hint="eastAsia"/>
          <w:iCs/>
        </w:rPr>
        <w:t>（与上一个相同）</w:t>
      </w:r>
      <w:r>
        <w:rPr>
          <w:iCs/>
        </w:rPr>
        <w:br/>
      </w:r>
      <w:r>
        <w:rPr>
          <w:rFonts w:hint="eastAsia"/>
          <w:iCs/>
        </w:rPr>
        <w:t>环4：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C971DFE" w14:textId="50DDB8A7" w:rsidR="00EC295A" w:rsidRPr="008758DE" w:rsidRDefault="00EC295A" w:rsidP="00EC295A">
      <w:pPr>
        <w:rPr>
          <w:rFonts w:hint="eastAsia"/>
          <w:iCs/>
        </w:rPr>
      </w:pPr>
      <w:r>
        <w:rPr>
          <w:iCs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2*2*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+2*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+2*2+2*2=799</m:t>
        </m:r>
      </m:oMath>
    </w:p>
    <w:p w14:paraId="7B71240C" w14:textId="77777777" w:rsidR="00EC295A" w:rsidRDefault="00EC295A" w:rsidP="00EC295A">
      <w:pPr>
        <w:rPr>
          <w:rFonts w:hint="eastAsia"/>
          <w:iCs/>
        </w:rPr>
      </w:pPr>
      <w:r>
        <w:rPr>
          <w:rFonts w:hint="eastAsia"/>
          <w:iCs/>
        </w:rPr>
        <w:t>只计算有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  <w:iCs/>
        </w:rPr>
        <w:t>的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</m:oMath>
      <w:r>
        <w:rPr>
          <w:rFonts w:hint="eastAsia"/>
          <w:iCs/>
        </w:rPr>
        <w:t>：</w:t>
      </w:r>
    </w:p>
    <w:p w14:paraId="5ABA9331" w14:textId="74B86676" w:rsidR="008758DE" w:rsidRDefault="00EC295A" w:rsidP="00EC295A">
      <w:pPr>
        <w:rPr>
          <w:rFonts w:hint="eastAsia"/>
          <w:iCs/>
        </w:rPr>
      </w:pPr>
      <w:r>
        <w:rPr>
          <w:rFonts w:hint="eastAsia"/>
          <w:iCs/>
        </w:rPr>
        <w:t>对于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hint="eastAsia"/>
          <w:iCs/>
        </w:rPr>
        <w:t>，相当于计算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 w:hint="eastAsia"/>
              </w:rPr>
              <m:t>X</m:t>
            </m:r>
            <m:r>
              <w:rPr>
                <w:rFonts w:ascii="Cambria Math" w:hAnsi="Cambria Math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Y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XX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XX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X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  <w:r>
        <w:rPr>
          <w:iCs/>
        </w:rPr>
        <w:br/>
      </w:r>
      <w:r>
        <w:rPr>
          <w:iCs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=2*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-2*2*3=150</m:t>
        </m:r>
      </m:oMath>
    </w:p>
    <w:p w14:paraId="495DD8EA" w14:textId="613FBE0B" w:rsidR="00EC295A" w:rsidRPr="00EC295A" w:rsidRDefault="00EC295A" w:rsidP="00EC295A">
      <w:pPr>
        <w:rPr>
          <w:rFonts w:hint="eastAsia"/>
          <w:iCs/>
        </w:rPr>
      </w:pPr>
      <w:r>
        <w:rPr>
          <w:rFonts w:hint="eastAsia"/>
          <w:iCs/>
        </w:rPr>
        <w:t>对于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hint="eastAsia"/>
          <w:iCs/>
        </w:rPr>
        <w:t>，相当于计算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XX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XX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</m:oMath>
      <w:r>
        <w:rPr>
          <w:rFonts w:hint="eastAsia"/>
        </w:rPr>
        <w:t>：</w:t>
      </w:r>
      <w:r>
        <w:br/>
      </w:r>
      <w: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-2*1=25</m:t>
        </m:r>
      </m:oMath>
    </w:p>
    <w:p w14:paraId="3428884E" w14:textId="29C5B602" w:rsidR="00EC295A" w:rsidRPr="00EC295A" w:rsidRDefault="00EC295A" w:rsidP="00EC295A">
      <w:pPr>
        <w:ind w:left="420"/>
        <w:rPr>
          <w:rFonts w:hint="eastAsia"/>
          <w:iCs/>
        </w:rPr>
      </w:pPr>
      <w:r>
        <w:rPr>
          <w:rFonts w:hint="eastAsia"/>
          <w:iCs/>
        </w:rPr>
        <w:t>则有：</w:t>
      </w:r>
      <w:r>
        <w:rPr>
          <w:iCs/>
        </w:rPr>
        <w:br/>
      </w: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⋅f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=2*150+25=325</m:t>
          </m:r>
          <m:r>
            <m:rPr>
              <m:sty m:val="p"/>
            </m:rPr>
            <w:br/>
          </m:r>
        </m:oMath>
      </m:oMathPara>
      <w:r>
        <w:rPr>
          <w:rFonts w:hint="eastAsia"/>
          <w:iCs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325</m:t>
            </m:r>
          </m:num>
          <m:den>
            <m:r>
              <w:rPr>
                <w:rFonts w:ascii="Cambria Math" w:hAnsi="Cambria Math"/>
              </w:rPr>
              <m:t>799</m:t>
            </m:r>
          </m:den>
        </m:f>
      </m:oMath>
    </w:p>
    <w:sectPr w:rsidR="00EC295A" w:rsidRPr="00EC29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F38BE"/>
    <w:multiLevelType w:val="multilevel"/>
    <w:tmpl w:val="FC0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2794B"/>
    <w:multiLevelType w:val="multilevel"/>
    <w:tmpl w:val="180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F4D40"/>
    <w:multiLevelType w:val="multilevel"/>
    <w:tmpl w:val="929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B0F80"/>
    <w:multiLevelType w:val="multilevel"/>
    <w:tmpl w:val="8A1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600153">
    <w:abstractNumId w:val="0"/>
  </w:num>
  <w:num w:numId="2" w16cid:durableId="2119445672">
    <w:abstractNumId w:val="3"/>
  </w:num>
  <w:num w:numId="3" w16cid:durableId="190262356">
    <w:abstractNumId w:val="2"/>
  </w:num>
  <w:num w:numId="4" w16cid:durableId="730931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1E"/>
    <w:rsid w:val="001B7EE6"/>
    <w:rsid w:val="00257E1E"/>
    <w:rsid w:val="00293467"/>
    <w:rsid w:val="002E6D4C"/>
    <w:rsid w:val="00337B30"/>
    <w:rsid w:val="003A19E8"/>
    <w:rsid w:val="00440D8C"/>
    <w:rsid w:val="00453BB2"/>
    <w:rsid w:val="004B40B0"/>
    <w:rsid w:val="005A002B"/>
    <w:rsid w:val="0070712F"/>
    <w:rsid w:val="007B515B"/>
    <w:rsid w:val="007D7F5B"/>
    <w:rsid w:val="007F1DAE"/>
    <w:rsid w:val="008758DE"/>
    <w:rsid w:val="008E6B8C"/>
    <w:rsid w:val="00A26679"/>
    <w:rsid w:val="00A809BA"/>
    <w:rsid w:val="00BD4D4E"/>
    <w:rsid w:val="00D57E12"/>
    <w:rsid w:val="00D61BB1"/>
    <w:rsid w:val="00D91079"/>
    <w:rsid w:val="00DC7BFE"/>
    <w:rsid w:val="00E47D59"/>
    <w:rsid w:val="00EC295A"/>
    <w:rsid w:val="00ED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D0793"/>
  <w15:chartTrackingRefBased/>
  <w15:docId w15:val="{206BF826-48B8-4929-B1F6-7C3B3CD3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BF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7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E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E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E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7E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7E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7E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7E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7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7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7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7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7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7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E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7E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7E1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57E1E"/>
    <w:rPr>
      <w:color w:val="666666"/>
    </w:rPr>
  </w:style>
  <w:style w:type="paragraph" w:customStyle="1" w:styleId="msonormal0">
    <w:name w:val="msonormal"/>
    <w:basedOn w:val="a"/>
    <w:rsid w:val="00A809B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A809B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">
    <w:name w:val="katex"/>
    <w:basedOn w:val="a0"/>
    <w:rsid w:val="00A809BA"/>
  </w:style>
  <w:style w:type="character" w:customStyle="1" w:styleId="katex-mathml">
    <w:name w:val="katex-mathml"/>
    <w:basedOn w:val="a0"/>
    <w:rsid w:val="00A809BA"/>
  </w:style>
  <w:style w:type="character" w:customStyle="1" w:styleId="katex-html">
    <w:name w:val="katex-html"/>
    <w:basedOn w:val="a0"/>
    <w:rsid w:val="00A809BA"/>
  </w:style>
  <w:style w:type="character" w:customStyle="1" w:styleId="base">
    <w:name w:val="base"/>
    <w:basedOn w:val="a0"/>
    <w:rsid w:val="00A809BA"/>
  </w:style>
  <w:style w:type="character" w:customStyle="1" w:styleId="strut">
    <w:name w:val="strut"/>
    <w:basedOn w:val="a0"/>
    <w:rsid w:val="00A809BA"/>
  </w:style>
  <w:style w:type="character" w:customStyle="1" w:styleId="mord">
    <w:name w:val="mord"/>
    <w:basedOn w:val="a0"/>
    <w:rsid w:val="00A809BA"/>
  </w:style>
  <w:style w:type="character" w:customStyle="1" w:styleId="msupsub">
    <w:name w:val="msupsub"/>
    <w:basedOn w:val="a0"/>
    <w:rsid w:val="00A809BA"/>
  </w:style>
  <w:style w:type="character" w:customStyle="1" w:styleId="vlist-t">
    <w:name w:val="vlist-t"/>
    <w:basedOn w:val="a0"/>
    <w:rsid w:val="00A809BA"/>
  </w:style>
  <w:style w:type="character" w:customStyle="1" w:styleId="vlist-r">
    <w:name w:val="vlist-r"/>
    <w:basedOn w:val="a0"/>
    <w:rsid w:val="00A809BA"/>
  </w:style>
  <w:style w:type="character" w:customStyle="1" w:styleId="vlist">
    <w:name w:val="vlist"/>
    <w:basedOn w:val="a0"/>
    <w:rsid w:val="00A809BA"/>
  </w:style>
  <w:style w:type="character" w:customStyle="1" w:styleId="pstrut">
    <w:name w:val="pstrut"/>
    <w:basedOn w:val="a0"/>
    <w:rsid w:val="00A809BA"/>
  </w:style>
  <w:style w:type="character" w:customStyle="1" w:styleId="sizing">
    <w:name w:val="sizing"/>
    <w:basedOn w:val="a0"/>
    <w:rsid w:val="00A809BA"/>
  </w:style>
  <w:style w:type="character" w:customStyle="1" w:styleId="vlist-s">
    <w:name w:val="vlist-s"/>
    <w:basedOn w:val="a0"/>
    <w:rsid w:val="00A809BA"/>
  </w:style>
  <w:style w:type="character" w:customStyle="1" w:styleId="mspace">
    <w:name w:val="mspace"/>
    <w:basedOn w:val="a0"/>
    <w:rsid w:val="00A809BA"/>
  </w:style>
  <w:style w:type="character" w:customStyle="1" w:styleId="mrel">
    <w:name w:val="mrel"/>
    <w:basedOn w:val="a0"/>
    <w:rsid w:val="00A809BA"/>
  </w:style>
  <w:style w:type="character" w:customStyle="1" w:styleId="mopen">
    <w:name w:val="mopen"/>
    <w:basedOn w:val="a0"/>
    <w:rsid w:val="00A809BA"/>
  </w:style>
  <w:style w:type="character" w:customStyle="1" w:styleId="mfrac">
    <w:name w:val="mfrac"/>
    <w:basedOn w:val="a0"/>
    <w:rsid w:val="00A809BA"/>
  </w:style>
  <w:style w:type="character" w:customStyle="1" w:styleId="frac-line">
    <w:name w:val="frac-line"/>
    <w:basedOn w:val="a0"/>
    <w:rsid w:val="00A809BA"/>
  </w:style>
  <w:style w:type="character" w:customStyle="1" w:styleId="mclose">
    <w:name w:val="mclose"/>
    <w:basedOn w:val="a0"/>
    <w:rsid w:val="00A809BA"/>
  </w:style>
  <w:style w:type="character" w:customStyle="1" w:styleId="mbin">
    <w:name w:val="mbin"/>
    <w:basedOn w:val="a0"/>
    <w:rsid w:val="00A809BA"/>
  </w:style>
  <w:style w:type="character" w:customStyle="1" w:styleId="mop">
    <w:name w:val="mop"/>
    <w:basedOn w:val="a0"/>
    <w:rsid w:val="00A809BA"/>
  </w:style>
  <w:style w:type="character" w:customStyle="1" w:styleId="minner">
    <w:name w:val="minner"/>
    <w:basedOn w:val="a0"/>
    <w:rsid w:val="00A809BA"/>
  </w:style>
  <w:style w:type="character" w:customStyle="1" w:styleId="thinbox">
    <w:name w:val="thinbox"/>
    <w:basedOn w:val="a0"/>
    <w:rsid w:val="00A809BA"/>
  </w:style>
  <w:style w:type="character" w:customStyle="1" w:styleId="rlap">
    <w:name w:val="rlap"/>
    <w:basedOn w:val="a0"/>
    <w:rsid w:val="00A809BA"/>
  </w:style>
  <w:style w:type="character" w:customStyle="1" w:styleId="inner">
    <w:name w:val="inner"/>
    <w:basedOn w:val="a0"/>
    <w:rsid w:val="00A809BA"/>
  </w:style>
  <w:style w:type="character" w:customStyle="1" w:styleId="fix">
    <w:name w:val="fix"/>
    <w:basedOn w:val="a0"/>
    <w:rsid w:val="00A809BA"/>
  </w:style>
  <w:style w:type="character" w:customStyle="1" w:styleId="mpunct">
    <w:name w:val="mpunct"/>
    <w:basedOn w:val="a0"/>
    <w:rsid w:val="00A809BA"/>
  </w:style>
  <w:style w:type="character" w:customStyle="1" w:styleId="katex-display">
    <w:name w:val="katex-display"/>
    <w:basedOn w:val="a0"/>
    <w:rsid w:val="00A809BA"/>
  </w:style>
  <w:style w:type="character" w:customStyle="1" w:styleId="delimsizing">
    <w:name w:val="delimsizing"/>
    <w:basedOn w:val="a0"/>
    <w:rsid w:val="00A80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ns0:Properties xmlns:ns0="http://schemas.openxmlformats.org/officeDocument/2006/extended-properties">
  <ns0:Template>Normal.dotm</ns0:Template>
  <ns0:TotalTime>257</ns0:TotalTime>
  <ns0:Pages>3</ns0:Pages>
  <ns0:Words>893</ns0:Words>
  <ns0:Characters>1546</ns0:Characters>
  <ns0:Application>Microsoft Office Word</ns0:Application>
  <ns0:DocSecurity>0</ns0:DocSecurity>
  <ns0:Lines>77</ns0:Lines>
  <ns0:Paragraphs>76</ns0:Paragraphs>
  <ns0:ScaleCrop>false</ns0:ScaleCrop>
  <ns0:Company/>
  <ns0:LinksUpToDate>false</ns0:LinksUpToDate>
  <ns0:CharactersWithSpaces>2363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6</ns0:revision>
  <ns2:created xsi:type="dcterms:W3CDTF">2026-05-09T14:30:00Z</ns2:created>
  <ns2:modified xsi:type="dcterms:W3CDTF">2026-05-09T18:51:00Z</ns2:modified>
</ns0:coreProperties>
</file>