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bottom w:color="000000" w:space="1" w:sz="12" w:val="single"/>
        </w:pBdr>
        <w:rPr>
          <w:rFonts w:ascii="Garamond" w:cs="Garamond" w:eastAsia="Garamond" w:hAnsi="Garamond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sz w:val="36"/>
          <w:szCs w:val="36"/>
          <w:rtl w:val="0"/>
        </w:rPr>
        <w:t xml:space="preserve">Jade Yu</w:t>
      </w:r>
    </w:p>
    <w:p w:rsidR="00000000" w:rsidDel="00000000" w:rsidP="00000000" w:rsidRDefault="00000000" w:rsidRPr="00000000" w14:paraId="0000000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2300 16</w:t>
      </w:r>
      <w:r w:rsidDel="00000000" w:rsidR="00000000" w:rsidRPr="00000000">
        <w:rPr>
          <w:rFonts w:ascii="Garamond" w:cs="Garamond" w:eastAsia="Garamond" w:hAnsi="Garamond"/>
          <w:vertAlign w:val="superscript"/>
          <w:rtl w:val="0"/>
        </w:rPr>
        <w:t xml:space="preserve">th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Ave., San Francisco, CA 94116 /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415.513.3516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/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000000"/>
            <w:sz w:val="22"/>
            <w:szCs w:val="22"/>
            <w:u w:val="single"/>
            <w:rtl w:val="0"/>
          </w:rPr>
          <w:t xml:space="preserve">jadeyuzhong@gmail.com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b w:val="1"/>
          <w:sz w:val="20"/>
          <w:szCs w:val="20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Highly motivated individual seeking a position in Project Coordinator /professional services where my professional qualifications and experience will be of benefit.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20"/>
          <w:szCs w:val="20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u w:val="single"/>
          <w:rtl w:val="0"/>
        </w:rPr>
        <w:t xml:space="preserve">QUALIFICATIONS: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270" w:hanging="27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Over ten years of professional experience in administrative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70" w:hanging="27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Strong computer proficiency: LCPtracker, CMiC, Unifier, iEWB Nice Touch, MS Word, PowerPoint, Excel and Blue beam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70" w:hanging="27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Exceptional interpersonal and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270" w:hanging="27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Fluent in English and Mandarin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70" w:hanging="27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Ability to thrive under stressful situations; reliable, responsible, and professional in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70" w:hanging="27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Excellent leadership skills; participation brings out the best in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b w:val="1"/>
          <w:sz w:val="20"/>
          <w:szCs w:val="20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u w:val="single"/>
          <w:rtl w:val="0"/>
        </w:rPr>
        <w:t xml:space="preserve">EMPLOYMENT HISTORY: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Project Admin. Assistant/Payroll Coordinator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Walsh Construction </w:t>
        <w:tab/>
        <w:tab/>
        <w:tab/>
        <w:tab/>
        <w:tab/>
        <w:tab/>
        <w:tab/>
        <w:tab/>
        <w:tab/>
        <w:tab/>
        <w:t xml:space="preserve">April 2018 – Present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Processing and submitting Project Certified Payroll reports through LCPtracker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charge of payroll function for the project trade staff including processing data input, processing and delivery of payroll checks for hourly employees.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“Gate keeper” of accounts payable invoices for the project. Receive invoices in imaging software, providing coding as applicable, route to job site personnel responsible for approving.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On-boarding of personnel assist new hires through enrollment process including drug test, benefits, assignment of phones and computers. Process terminations as needed. Coordinating all HR functions with regional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Preparing extra work billing invoices, request payment letters &amp; transmittals to the owner. Update applicable quantities monthly in the cost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Change Order document control coordinator.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Ordering of office and kitchen supplies, miscellaneous IT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Incoming and outgoing mail or FedEx (or similar expedited shipments) -  Assure that incoming mail, FedEx etc. is tracked, received and distributed in an appropriate and timely manner.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Office Administrator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Dabri Inc., Boarding Area B Project Management Support Service Team</w:t>
        <w:tab/>
        <w:tab/>
        <w:tab/>
        <w:tab/>
        <w:t xml:space="preserve">Jan. 2017 - April 2018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Provide general administration, meeting setup, office support, assisting Project Manager, construction management team member, design team, and coordinated with SFO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Filing and electronic document filing, meeting minutes and related construction project management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Sales Associate</w:t>
        <w:br w:type="textWrapping"/>
        <w:t xml:space="preserve">Na Hoku Jewelry Company, San Francisco, CA</w:t>
        <w:tab/>
        <w:tab/>
        <w:tab/>
        <w:tab/>
        <w:tab/>
        <w:tab/>
        <w:tab/>
        <w:t xml:space="preserve">2016 – 2017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Greet and welcome customers in a luxury jewelry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Address any problems or concerns, prioritizing high quality 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Inform customers on product characteristics, offering suggestions and opinions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Help customers make selections by building customer confidence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Senior Secretary to CEO &amp; Managing Director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OgilvyAction/WPP Group, Beijing, China</w:t>
        <w:tab/>
        <w:tab/>
        <w:tab/>
        <w:tab/>
        <w:tab/>
        <w:tab/>
        <w:tab/>
        <w:tab/>
        <w:t xml:space="preserve">2006 – 2009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270"/>
        </w:tabs>
        <w:ind w:left="270" w:hanging="27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Provided administrative support by conducting research, preparing reports, handling information requests, and performing clerical functions such as preparing correspondence, receiving visitors, arranging conference calls, and scheduling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270"/>
        </w:tabs>
        <w:ind w:left="270" w:hanging="27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Provided luxury guest services and assisted guests with electronic access methods; utilized life safety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270"/>
        </w:tabs>
        <w:ind w:left="270" w:hanging="27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Coordinated relocation and renovation of company’s departments.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270"/>
        </w:tabs>
        <w:ind w:left="270" w:hanging="27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Organized in-office event functions, i.e. promotions &amp; awards, holiday gatherings, charity fundraisers and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Personal Assistant to Managing Director</w:t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Y&amp;R Advertising/Wunderman Direct Marketing Beijing Office, Beijing, China</w:t>
        <w:tab/>
        <w:tab/>
        <w:tab/>
        <w:t xml:space="preserve">2003 –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270"/>
        </w:tabs>
        <w:ind w:left="270" w:hanging="27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Performed various administrative support duties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270"/>
        </w:tabs>
        <w:ind w:left="270" w:hanging="27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Worked as a liaison for world-wide offices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270"/>
        </w:tabs>
        <w:ind w:left="270" w:hanging="27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Assistant to Regional Human Resources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  <w:b w:val="1"/>
          <w:sz w:val="20"/>
          <w:szCs w:val="20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Rule="auto"/>
        <w:ind w:left="720" w:hanging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Construction Cost Estimating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Construction 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Rule="auto"/>
        <w:ind w:left="720" w:hanging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Construction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Construction Administration and Professional Services Academy (CAPSA)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City College of San Francisco – San Francisco, CA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References available upon request.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deyuzhong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