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t4ut1b9sro1" w:id="0"/>
      <w:bookmarkEnd w:id="0"/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Создал файл .my.cnf, добавил параметры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Назначил файлу права только для пользователя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5731200" cy="3086100"/>
            <wp:effectExtent b="0" l="0" r="0" t="0"/>
            <wp:wrapTopAndBottom distB="114300" distT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8pbpfrjvxvr7" w:id="1"/>
      <w:bookmarkEnd w:id="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205787</wp:posOffset>
            </wp:positionV>
            <wp:extent cx="5731200" cy="2997200"/>
            <wp:effectExtent b="0" l="0" r="0" t="0"/>
            <wp:wrapTopAndBottom distB="114300" distT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Style w:val="Heading2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88f217d2kl0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7l6oevbc7mzb" w:id="3"/>
      <w:bookmarkEnd w:id="3"/>
      <w:r w:rsidDel="00000000" w:rsidR="00000000" w:rsidRPr="00000000">
        <w:rPr>
          <w:rtl w:val="0"/>
        </w:rPr>
        <w:t xml:space="preserve">Задача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279988</wp:posOffset>
            </wp:positionV>
            <wp:extent cx="5731200" cy="2451100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sz w:val="32"/>
          <w:szCs w:val="32"/>
        </w:rPr>
      </w:pPr>
      <w:bookmarkStart w:colFirst="0" w:colLast="0" w:name="_6audclj4ofie" w:id="4"/>
      <w:bookmarkEnd w:id="4"/>
      <w:r w:rsidDel="00000000" w:rsidR="00000000" w:rsidRPr="00000000">
        <w:rPr>
          <w:sz w:val="32"/>
          <w:szCs w:val="32"/>
          <w:rtl w:val="0"/>
        </w:rPr>
        <w:t xml:space="preserve">Задача 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Заменил mysql на клиент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314306</wp:posOffset>
            </wp:positionV>
            <wp:extent cx="1514475" cy="103822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38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3175588</wp:posOffset>
            </wp:positionV>
            <wp:extent cx="4095750" cy="2276475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76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114300</wp:posOffset>
            </wp:positionV>
            <wp:extent cx="5731200" cy="2946400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Сделал дамп базы. Хотел развернуть сразу в новую базу данных но не получилось. Пришлось заходить в mysql, создавать новую базу данных и туда разворачивать дамп.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Есть ли способ сразу из дампа создавать новую базу данных?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iz0ow5ul0tyk" w:id="5"/>
      <w:bookmarkEnd w:id="5"/>
      <w:r w:rsidDel="00000000" w:rsidR="00000000" w:rsidRPr="00000000">
        <w:rPr>
          <w:rtl w:val="0"/>
        </w:rPr>
        <w:t xml:space="preserve">Задача 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Вроде так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mysqldump --where="true limit 100" mysql help_keyword &gt; mysql_help_keyword.sql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