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52CD" w14:textId="77777777" w:rsidR="00121190" w:rsidRDefault="00121190" w:rsidP="00121190">
      <w:pPr>
        <w:spacing w:before="156" w:after="156"/>
        <w:ind w:firstLineChars="238" w:firstLine="1242"/>
        <w:rPr>
          <w:rFonts w:ascii="新宋体" w:eastAsia="新宋体" w:hAnsi="华文细黑"/>
          <w:b/>
          <w:sz w:val="52"/>
          <w:szCs w:val="52"/>
        </w:rPr>
      </w:pPr>
      <w:r>
        <w:rPr>
          <w:rFonts w:ascii="新宋体" w:eastAsia="新宋体" w:hAnsi="华文细黑" w:hint="eastAsia"/>
          <w:b/>
          <w:noProof/>
          <w:sz w:val="52"/>
          <w:szCs w:val="52"/>
        </w:rPr>
        <w:drawing>
          <wp:inline distT="0" distB="0" distL="0" distR="0" wp14:anchorId="5C2F08E4" wp14:editId="1374EF5E">
            <wp:extent cx="3810000" cy="676275"/>
            <wp:effectExtent l="0" t="0" r="0" b="9525"/>
            <wp:docPr id="1" name="图片 1" descr="安徽财经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14:paraId="2BA26ED2" w14:textId="77777777" w:rsidR="00121190" w:rsidRDefault="00121190" w:rsidP="00121190">
      <w:pPr>
        <w:spacing w:before="156" w:after="156"/>
        <w:ind w:firstLineChars="0" w:firstLine="0"/>
        <w:jc w:val="center"/>
        <w:rPr>
          <w:rFonts w:ascii="宋体-方正超大字符集" w:eastAsia="宋体-方正超大字符集" w:hAnsi="华文细黑"/>
          <w:b/>
          <w:sz w:val="84"/>
          <w:szCs w:val="84"/>
        </w:rPr>
      </w:pPr>
      <w:r>
        <w:rPr>
          <w:rFonts w:ascii="新宋体" w:eastAsia="新宋体" w:hAnsi="华文细黑" w:hint="eastAsia"/>
          <w:b/>
          <w:sz w:val="84"/>
          <w:szCs w:val="84"/>
        </w:rPr>
        <w:t>软件工程设计</w:t>
      </w:r>
    </w:p>
    <w:p w14:paraId="11823ACB"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4C1642AE"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0A8882A5" w14:textId="65E4D473"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题</w:t>
      </w:r>
      <w:r>
        <w:rPr>
          <w:rFonts w:hint="eastAsia"/>
          <w:sz w:val="32"/>
          <w:szCs w:val="32"/>
        </w:rPr>
        <w:t xml:space="preserve">  </w:t>
      </w:r>
      <w:r>
        <w:rPr>
          <w:b w:val="0"/>
          <w:sz w:val="32"/>
          <w:szCs w:val="32"/>
        </w:rPr>
        <w:t xml:space="preserve">  </w:t>
      </w:r>
      <w:r>
        <w:rPr>
          <w:rFonts w:hint="eastAsia"/>
          <w:sz w:val="32"/>
          <w:szCs w:val="32"/>
        </w:rPr>
        <w:t>目</w:t>
      </w:r>
      <w:r>
        <w:rPr>
          <w:rFonts w:hint="eastAsia"/>
          <w:sz w:val="32"/>
          <w:szCs w:val="32"/>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Pr="00121190">
        <w:rPr>
          <w:rFonts w:hint="eastAsia"/>
          <w:bCs/>
          <w:sz w:val="32"/>
          <w:szCs w:val="32"/>
          <w:u w:val="single"/>
        </w:rPr>
        <w:t>基于</w:t>
      </w:r>
      <w:r w:rsidRPr="00121190">
        <w:rPr>
          <w:rFonts w:hint="eastAsia"/>
          <w:bCs/>
          <w:sz w:val="32"/>
          <w:szCs w:val="32"/>
          <w:u w:val="single"/>
        </w:rPr>
        <w:t>Python</w:t>
      </w:r>
      <w:r w:rsidRPr="00121190">
        <w:rPr>
          <w:rFonts w:hint="eastAsia"/>
          <w:bCs/>
          <w:sz w:val="32"/>
          <w:szCs w:val="32"/>
          <w:u w:val="single"/>
        </w:rPr>
        <w:t>的中国象棋游戏开发</w:t>
      </w:r>
      <w:r>
        <w:rPr>
          <w:rFonts w:ascii="楷体_GB2312" w:eastAsia="楷体_GB2312"/>
          <w:bCs/>
          <w:sz w:val="32"/>
          <w:szCs w:val="32"/>
          <w:u w:val="single"/>
        </w:rPr>
        <w:t xml:space="preserve">       </w:t>
      </w:r>
    </w:p>
    <w:p w14:paraId="5D92DC86" w14:textId="6622D652"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学</w:t>
      </w:r>
      <w:r>
        <w:rPr>
          <w:rFonts w:hint="eastAsia"/>
          <w:sz w:val="32"/>
          <w:szCs w:val="32"/>
        </w:rPr>
        <w:t xml:space="preserve">  </w:t>
      </w:r>
      <w:r>
        <w:rPr>
          <w:b w:val="0"/>
          <w:sz w:val="32"/>
          <w:szCs w:val="32"/>
        </w:rPr>
        <w:t xml:space="preserve">  </w:t>
      </w:r>
      <w:r>
        <w:rPr>
          <w:rFonts w:hint="eastAsia"/>
          <w:sz w:val="32"/>
          <w:szCs w:val="32"/>
        </w:rPr>
        <w:t>院</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bCs/>
          <w:sz w:val="32"/>
          <w:szCs w:val="32"/>
          <w:u w:val="single"/>
        </w:rPr>
        <w:t>管理科学与工程学院</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20A51B9E"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Cs/>
          <w:sz w:val="32"/>
          <w:szCs w:val="32"/>
          <w:u w:val="single"/>
        </w:rPr>
        <w:t>计算机科学与技术专业</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204D51B3"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20</w:t>
      </w:r>
      <w:proofErr w:type="gramStart"/>
      <w:r>
        <w:rPr>
          <w:rFonts w:hint="eastAsia"/>
          <w:bCs/>
          <w:sz w:val="32"/>
          <w:szCs w:val="32"/>
          <w:u w:val="single"/>
        </w:rPr>
        <w:t>计科</w:t>
      </w:r>
      <w:r>
        <w:rPr>
          <w:bCs/>
          <w:sz w:val="32"/>
          <w:szCs w:val="32"/>
          <w:u w:val="single"/>
        </w:rPr>
        <w:t>4</w:t>
      </w:r>
      <w:r>
        <w:rPr>
          <w:rFonts w:hint="eastAsia"/>
          <w:bCs/>
          <w:sz w:val="32"/>
          <w:szCs w:val="32"/>
          <w:u w:val="single"/>
        </w:rPr>
        <w:t>班</w:t>
      </w:r>
      <w:proofErr w:type="gramEnd"/>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18640240" w14:textId="11898474"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王成</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267C0ACD" w14:textId="49711042" w:rsidR="00121190" w:rsidRPr="00121190" w:rsidRDefault="00121190" w:rsidP="00121190">
      <w:pPr>
        <w:pStyle w:val="a3"/>
        <w:spacing w:before="156" w:after="156" w:line="600" w:lineRule="auto"/>
        <w:ind w:leftChars="200" w:left="1765" w:hangingChars="400" w:hanging="1285"/>
        <w:jc w:val="both"/>
        <w:rPr>
          <w:rFonts w:ascii="宋体" w:hAnsi="宋体"/>
          <w:b w:val="0"/>
          <w:sz w:val="36"/>
          <w:szCs w:val="32"/>
          <w:u w:val="single"/>
        </w:rPr>
      </w:pPr>
      <w:r>
        <w:rPr>
          <w:rFonts w:hint="eastAsia"/>
          <w:sz w:val="32"/>
          <w:szCs w:val="32"/>
        </w:rPr>
        <w:t>指导老师</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张晓春</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7FB73150" w14:textId="77777777" w:rsidR="00121190" w:rsidRDefault="00121190" w:rsidP="00121190">
      <w:pPr>
        <w:pStyle w:val="a3"/>
        <w:spacing w:before="156" w:after="156"/>
        <w:ind w:leftChars="-6" w:left="677" w:hangingChars="157" w:hanging="691"/>
        <w:jc w:val="both"/>
        <w:rPr>
          <w:rFonts w:ascii="华文行楷" w:eastAsia="华文行楷"/>
          <w:sz w:val="44"/>
          <w:szCs w:val="21"/>
          <w:u w:val="single"/>
        </w:rPr>
      </w:pPr>
    </w:p>
    <w:p w14:paraId="31EBB7E9" w14:textId="77777777" w:rsidR="00121190" w:rsidRDefault="00121190" w:rsidP="00121190">
      <w:pPr>
        <w:spacing w:before="156" w:after="156"/>
        <w:ind w:firstLine="640"/>
        <w:jc w:val="center"/>
        <w:rPr>
          <w:sz w:val="32"/>
        </w:rPr>
      </w:pPr>
    </w:p>
    <w:p w14:paraId="3AFB2436" w14:textId="77777777" w:rsidR="00121190" w:rsidRDefault="00121190" w:rsidP="00121190">
      <w:pPr>
        <w:spacing w:before="156" w:after="156"/>
        <w:ind w:firstLine="640"/>
        <w:jc w:val="center"/>
        <w:rPr>
          <w:sz w:val="32"/>
        </w:rPr>
      </w:pPr>
    </w:p>
    <w:p w14:paraId="4FA8F8CB" w14:textId="617773D0" w:rsidR="00121190" w:rsidRDefault="00121190" w:rsidP="00121190">
      <w:pPr>
        <w:spacing w:before="156" w:after="156"/>
        <w:ind w:firstLineChars="962" w:firstLine="3090"/>
        <w:rPr>
          <w:b/>
          <w:sz w:val="32"/>
        </w:rPr>
      </w:pPr>
      <w:r>
        <w:rPr>
          <w:rFonts w:hint="eastAsia"/>
          <w:b/>
          <w:sz w:val="32"/>
        </w:rPr>
        <w:t>20</w:t>
      </w:r>
      <w:r>
        <w:rPr>
          <w:b/>
          <w:sz w:val="32"/>
        </w:rPr>
        <w:t>23</w:t>
      </w:r>
      <w:r>
        <w:rPr>
          <w:rFonts w:hint="eastAsia"/>
          <w:b/>
          <w:sz w:val="32"/>
        </w:rPr>
        <w:t xml:space="preserve"> </w:t>
      </w:r>
      <w:r>
        <w:rPr>
          <w:rFonts w:hint="eastAsia"/>
          <w:b/>
          <w:sz w:val="32"/>
        </w:rPr>
        <w:t>年</w:t>
      </w:r>
      <w:r>
        <w:rPr>
          <w:rFonts w:hint="eastAsia"/>
          <w:b/>
          <w:sz w:val="32"/>
        </w:rPr>
        <w:t xml:space="preserve"> </w:t>
      </w:r>
      <w:r>
        <w:rPr>
          <w:b/>
          <w:sz w:val="32"/>
        </w:rPr>
        <w:t>3</w:t>
      </w:r>
      <w:r>
        <w:rPr>
          <w:rFonts w:hint="eastAsia"/>
          <w:b/>
          <w:sz w:val="32"/>
        </w:rPr>
        <w:t xml:space="preserve"> </w:t>
      </w:r>
      <w:r>
        <w:rPr>
          <w:rFonts w:hint="eastAsia"/>
          <w:b/>
          <w:sz w:val="32"/>
        </w:rPr>
        <w:t>月</w:t>
      </w:r>
    </w:p>
    <w:p w14:paraId="2759EF4E" w14:textId="77777777" w:rsidR="00574C6A" w:rsidRDefault="00574C6A" w:rsidP="00574C6A">
      <w:pPr>
        <w:ind w:firstLineChars="0" w:firstLine="0"/>
        <w:jc w:val="center"/>
        <w:rPr>
          <w:rFonts w:ascii="黑体" w:eastAsia="黑体"/>
          <w:sz w:val="36"/>
          <w:szCs w:val="36"/>
        </w:rPr>
      </w:pPr>
      <w:r>
        <w:rPr>
          <w:rFonts w:ascii="黑体" w:eastAsia="黑体" w:hint="eastAsia"/>
          <w:sz w:val="36"/>
          <w:szCs w:val="36"/>
        </w:rPr>
        <w:lastRenderedPageBreak/>
        <w:t>安徽财经大学管理科学与工程学院</w:t>
      </w:r>
    </w:p>
    <w:p w14:paraId="403E3CF5" w14:textId="77777777" w:rsidR="00574C6A" w:rsidRDefault="00574C6A" w:rsidP="00574C6A">
      <w:pPr>
        <w:ind w:firstLineChars="0" w:firstLine="0"/>
        <w:jc w:val="center"/>
        <w:rPr>
          <w:color w:val="000000"/>
          <w:sz w:val="36"/>
          <w:szCs w:val="36"/>
        </w:rPr>
      </w:pPr>
      <w:r>
        <w:rPr>
          <w:rFonts w:ascii="黑体" w:eastAsia="黑体" w:hint="eastAsia"/>
          <w:color w:val="000000"/>
          <w:sz w:val="36"/>
          <w:szCs w:val="36"/>
        </w:rPr>
        <w:t>本科生毕业论文（设计）诚信承诺书</w:t>
      </w:r>
    </w:p>
    <w:p w14:paraId="2EB550A2" w14:textId="77777777" w:rsidR="00574C6A" w:rsidRDefault="00574C6A" w:rsidP="00574C6A">
      <w:pPr>
        <w:adjustRightInd w:val="0"/>
        <w:snapToGrid w:val="0"/>
        <w:spacing w:line="560" w:lineRule="exact"/>
        <w:ind w:firstLine="560"/>
        <w:rPr>
          <w:sz w:val="28"/>
          <w:szCs w:val="28"/>
        </w:rPr>
      </w:pPr>
      <w:r>
        <w:rPr>
          <w:rFonts w:hint="eastAsia"/>
          <w:sz w:val="28"/>
          <w:szCs w:val="28"/>
        </w:rPr>
        <w:t>本人承诺：</w:t>
      </w:r>
    </w:p>
    <w:p w14:paraId="7CE31138" w14:textId="2797CB3F" w:rsidR="00574C6A" w:rsidRDefault="00574C6A" w:rsidP="00574C6A">
      <w:pPr>
        <w:adjustRightInd w:val="0"/>
        <w:snapToGrid w:val="0"/>
        <w:spacing w:line="560" w:lineRule="exact"/>
        <w:ind w:firstLine="560"/>
        <w:rPr>
          <w:sz w:val="28"/>
          <w:szCs w:val="28"/>
        </w:rPr>
      </w:pPr>
      <w:r>
        <w:rPr>
          <w:rFonts w:hint="eastAsia"/>
          <w:sz w:val="28"/>
          <w:szCs w:val="28"/>
        </w:rPr>
        <w:t>1.</w:t>
      </w:r>
      <w:r>
        <w:rPr>
          <w:rFonts w:hint="eastAsia"/>
          <w:sz w:val="28"/>
          <w:szCs w:val="28"/>
        </w:rPr>
        <w:t>所呈交的毕业论文（设计）《</w:t>
      </w:r>
      <w:r w:rsidRPr="00574C6A">
        <w:rPr>
          <w:rFonts w:hint="eastAsia"/>
          <w:sz w:val="28"/>
          <w:szCs w:val="28"/>
        </w:rPr>
        <w:t>基于</w:t>
      </w:r>
      <w:r w:rsidRPr="00574C6A">
        <w:rPr>
          <w:rFonts w:hint="eastAsia"/>
          <w:sz w:val="28"/>
          <w:szCs w:val="28"/>
        </w:rPr>
        <w:t>Python</w:t>
      </w:r>
      <w:r w:rsidRPr="00574C6A">
        <w:rPr>
          <w:rFonts w:hint="eastAsia"/>
          <w:sz w:val="28"/>
          <w:szCs w:val="28"/>
        </w:rPr>
        <w:t>的中国象棋游戏开发</w:t>
      </w:r>
      <w:r>
        <w:rPr>
          <w:rFonts w:hint="eastAsia"/>
          <w:sz w:val="28"/>
          <w:szCs w:val="28"/>
        </w:rPr>
        <w:t>》，是在认真学习理解《安徽财经大学学位论文作假行为处理办法》和《管理科学与工程学院本科毕业论文（设计）工作管理办法</w:t>
      </w:r>
      <w:r>
        <w:rPr>
          <w:sz w:val="28"/>
          <w:szCs w:val="28"/>
        </w:rPr>
        <w:t>》</w:t>
      </w:r>
      <w:r>
        <w:rPr>
          <w:rFonts w:hint="eastAsia"/>
          <w:sz w:val="28"/>
          <w:szCs w:val="28"/>
        </w:rPr>
        <w:t>后，保质保量独立完成的，没有弄虚作假，没有抄袭别人的内容；</w:t>
      </w:r>
    </w:p>
    <w:p w14:paraId="2E187E4A" w14:textId="77777777" w:rsidR="00574C6A" w:rsidRDefault="00574C6A" w:rsidP="00574C6A">
      <w:pPr>
        <w:adjustRightInd w:val="0"/>
        <w:snapToGrid w:val="0"/>
        <w:spacing w:line="560" w:lineRule="exact"/>
        <w:ind w:firstLine="560"/>
        <w:rPr>
          <w:sz w:val="28"/>
          <w:szCs w:val="28"/>
        </w:rPr>
      </w:pPr>
      <w:r>
        <w:rPr>
          <w:rFonts w:hint="eastAsia"/>
          <w:sz w:val="28"/>
          <w:szCs w:val="28"/>
        </w:rPr>
        <w:t>2.</w:t>
      </w:r>
      <w:r>
        <w:rPr>
          <w:rFonts w:hint="eastAsia"/>
          <w:sz w:val="28"/>
          <w:szCs w:val="28"/>
        </w:rPr>
        <w:t>毕业论文（设计）所使用的相关资料、数据、观点等</w:t>
      </w:r>
      <w:proofErr w:type="gramStart"/>
      <w:r>
        <w:rPr>
          <w:rFonts w:hint="eastAsia"/>
          <w:sz w:val="28"/>
          <w:szCs w:val="28"/>
        </w:rPr>
        <w:t>均真实</w:t>
      </w:r>
      <w:proofErr w:type="gramEnd"/>
      <w:r>
        <w:rPr>
          <w:rFonts w:hint="eastAsia"/>
          <w:sz w:val="28"/>
          <w:szCs w:val="28"/>
        </w:rPr>
        <w:t>可靠，文中所有引用的他人观点、材料、数据、图表均已注释说明来源；</w:t>
      </w:r>
    </w:p>
    <w:p w14:paraId="7CB1BAEA" w14:textId="77777777" w:rsidR="00574C6A" w:rsidRDefault="00574C6A" w:rsidP="00574C6A">
      <w:pPr>
        <w:adjustRightInd w:val="0"/>
        <w:snapToGrid w:val="0"/>
        <w:spacing w:line="560" w:lineRule="exact"/>
        <w:ind w:firstLine="560"/>
        <w:rPr>
          <w:sz w:val="28"/>
          <w:szCs w:val="28"/>
        </w:rPr>
      </w:pPr>
      <w:r>
        <w:rPr>
          <w:rFonts w:hint="eastAsia"/>
          <w:sz w:val="28"/>
          <w:szCs w:val="28"/>
        </w:rPr>
        <w:t>3.</w:t>
      </w:r>
      <w:r>
        <w:rPr>
          <w:rFonts w:hint="eastAsia"/>
          <w:sz w:val="28"/>
          <w:szCs w:val="28"/>
        </w:rPr>
        <w:t>毕业论文（设计）中无抄袭、剽窃或不正当引用他人学术观点、思想和学术成果，伪造、篡改数据的情况；</w:t>
      </w:r>
    </w:p>
    <w:p w14:paraId="495CA1A3" w14:textId="77777777" w:rsidR="00574C6A" w:rsidRDefault="00574C6A" w:rsidP="00574C6A">
      <w:pPr>
        <w:adjustRightInd w:val="0"/>
        <w:snapToGrid w:val="0"/>
        <w:spacing w:line="560" w:lineRule="exact"/>
        <w:ind w:firstLine="560"/>
        <w:rPr>
          <w:sz w:val="28"/>
          <w:szCs w:val="28"/>
        </w:rPr>
      </w:pPr>
      <w:r>
        <w:rPr>
          <w:rFonts w:hint="eastAsia"/>
          <w:sz w:val="28"/>
          <w:szCs w:val="28"/>
        </w:rPr>
        <w:t>4.</w:t>
      </w:r>
      <w:r>
        <w:rPr>
          <w:rFonts w:hint="eastAsia"/>
          <w:sz w:val="28"/>
          <w:szCs w:val="28"/>
        </w:rPr>
        <w:t>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01B1C329" w14:textId="77777777" w:rsidR="00574C6A" w:rsidRDefault="00574C6A" w:rsidP="00574C6A">
      <w:pPr>
        <w:adjustRightInd w:val="0"/>
        <w:snapToGrid w:val="0"/>
        <w:spacing w:line="560" w:lineRule="exact"/>
        <w:ind w:firstLine="560"/>
        <w:rPr>
          <w:sz w:val="28"/>
          <w:szCs w:val="28"/>
        </w:rPr>
      </w:pPr>
      <w:r>
        <w:rPr>
          <w:rFonts w:hint="eastAsia"/>
          <w:sz w:val="28"/>
          <w:szCs w:val="28"/>
        </w:rPr>
        <w:t>5.</w:t>
      </w:r>
      <w:r>
        <w:rPr>
          <w:rFonts w:hint="eastAsia"/>
          <w:sz w:val="28"/>
          <w:szCs w:val="28"/>
        </w:rPr>
        <w:t>若在省教育厅、学校、学院组织的毕业论文（设计）检查中，被发现有抄袭、剽窃、弄虚作假等违反学术规范的行为，本人愿意接受学院按有关规定给予的处理，并承担相应责任。</w:t>
      </w:r>
    </w:p>
    <w:p w14:paraId="1B98A050" w14:textId="77777777" w:rsidR="00574C6A" w:rsidRDefault="00574C6A" w:rsidP="00574C6A">
      <w:pPr>
        <w:spacing w:line="520" w:lineRule="exact"/>
        <w:ind w:firstLineChars="1500" w:firstLine="4200"/>
        <w:rPr>
          <w:sz w:val="28"/>
          <w:szCs w:val="28"/>
        </w:rPr>
      </w:pPr>
      <w:r>
        <w:rPr>
          <w:rFonts w:hint="eastAsia"/>
          <w:sz w:val="28"/>
          <w:szCs w:val="28"/>
        </w:rPr>
        <w:t>学生（签名）：</w:t>
      </w:r>
    </w:p>
    <w:p w14:paraId="494ADB2E" w14:textId="77777777" w:rsidR="00574C6A" w:rsidRDefault="00574C6A" w:rsidP="00574C6A">
      <w:pPr>
        <w:spacing w:line="520" w:lineRule="exact"/>
        <w:ind w:firstLineChars="2050" w:firstLine="574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57C75471" w14:textId="77777777" w:rsidR="00574C6A" w:rsidRDefault="00574C6A" w:rsidP="00574C6A">
      <w:pPr>
        <w:spacing w:line="520" w:lineRule="exact"/>
        <w:ind w:firstLineChars="1500" w:firstLine="4200"/>
        <w:rPr>
          <w:sz w:val="28"/>
          <w:szCs w:val="28"/>
        </w:rPr>
      </w:pPr>
    </w:p>
    <w:p w14:paraId="14FF6000" w14:textId="77777777" w:rsidR="00574C6A" w:rsidRDefault="00574C6A" w:rsidP="00574C6A">
      <w:pPr>
        <w:spacing w:line="520" w:lineRule="exact"/>
        <w:ind w:firstLineChars="1500" w:firstLine="4200"/>
        <w:rPr>
          <w:sz w:val="28"/>
          <w:szCs w:val="28"/>
        </w:rPr>
      </w:pPr>
      <w:r>
        <w:rPr>
          <w:rFonts w:hint="eastAsia"/>
          <w:sz w:val="28"/>
          <w:szCs w:val="28"/>
        </w:rPr>
        <w:t>指导老师（签名）：</w:t>
      </w:r>
    </w:p>
    <w:p w14:paraId="24129786" w14:textId="77777777" w:rsidR="00574C6A" w:rsidRDefault="00574C6A" w:rsidP="00574C6A">
      <w:pPr>
        <w:spacing w:line="520" w:lineRule="exact"/>
        <w:ind w:firstLineChars="2025" w:firstLine="567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70B75BC5" w14:textId="77777777" w:rsidR="00121190" w:rsidRDefault="00121190" w:rsidP="00752182">
      <w:pPr>
        <w:adjustRightInd w:val="0"/>
        <w:snapToGrid w:val="0"/>
        <w:spacing w:before="156" w:after="156" w:line="560" w:lineRule="exact"/>
        <w:ind w:firstLineChars="0" w:firstLine="0"/>
        <w:rPr>
          <w:sz w:val="28"/>
          <w:szCs w:val="28"/>
        </w:rPr>
        <w:sectPr w:rsidR="00121190">
          <w:pgSz w:w="11906" w:h="16838"/>
          <w:pgMar w:top="1440" w:right="1800" w:bottom="1440" w:left="1800" w:header="851" w:footer="992" w:gutter="0"/>
          <w:cols w:space="425"/>
          <w:docGrid w:type="lines" w:linePitch="312"/>
        </w:sectPr>
      </w:pPr>
    </w:p>
    <w:p w14:paraId="11657A2D" w14:textId="5F7B7E7B" w:rsidR="00121190" w:rsidRDefault="008226A5" w:rsidP="00752182">
      <w:pPr>
        <w:pStyle w:val="1"/>
        <w:spacing w:before="156" w:after="156"/>
        <w:jc w:val="center"/>
      </w:pPr>
      <w:r w:rsidRPr="008226A5">
        <w:rPr>
          <w:rFonts w:hint="eastAsia"/>
        </w:rPr>
        <w:lastRenderedPageBreak/>
        <w:t>摘要</w:t>
      </w:r>
    </w:p>
    <w:p w14:paraId="094D50CE" w14:textId="01F838C6" w:rsidR="008226A5" w:rsidRDefault="008226A5" w:rsidP="008226A5">
      <w:pPr>
        <w:spacing w:before="156" w:after="156"/>
        <w:ind w:firstLine="480"/>
      </w:pPr>
      <w:r>
        <w:rPr>
          <w:rFonts w:hint="eastAsia"/>
        </w:rPr>
        <w:t>中国象棋有着两千多年的发展历史，是中华民族传统文化的一块绮丽的瑰宝。中国象棋既蕴含智慧又充满趣味，既能够启迪人的思维，又能够丰富人的生活。中国象棋游戏的设计采取了许多种类的算法，本系统实现游戏所采用的</w:t>
      </w:r>
      <w:proofErr w:type="gramStart"/>
      <w:r>
        <w:rPr>
          <w:rFonts w:hint="eastAsia"/>
        </w:rPr>
        <w:t>的</w:t>
      </w:r>
      <w:proofErr w:type="gramEnd"/>
      <w:r>
        <w:rPr>
          <w:rFonts w:hint="eastAsia"/>
        </w:rPr>
        <w:t>算法将在以往的算法上进行一定的改进，让中国象棋游戏能运行的更加智能化。同时本系统使用</w:t>
      </w:r>
      <w:r>
        <w:t>Python</w:t>
      </w:r>
      <w:r>
        <w:t>语言进行游戏开发，将使象棋博弈更添一份趣味。</w:t>
      </w:r>
      <w:r>
        <w:t xml:space="preserve"> </w:t>
      </w:r>
    </w:p>
    <w:p w14:paraId="1FB02FF1" w14:textId="20A8D31F" w:rsidR="008226A5" w:rsidRDefault="008226A5" w:rsidP="008226A5">
      <w:pPr>
        <w:spacing w:before="156" w:after="156"/>
        <w:ind w:firstLine="480"/>
      </w:pPr>
      <w:r w:rsidRPr="008226A5">
        <w:rPr>
          <w:rFonts w:hint="eastAsia"/>
        </w:rPr>
        <w:t>随着人工智能技术及计算机硬件的飞速发展，计算机象棋游戏的下棋水平也在不断</w:t>
      </w:r>
      <w:r w:rsidRPr="008226A5">
        <w:t xml:space="preserve"> </w:t>
      </w:r>
      <w:r w:rsidRPr="008226A5">
        <w:t>地得到提高和发展。同时，越来越多的中国象棋爱好者不再满足于和别人面对面的对弈</w:t>
      </w:r>
      <w:r w:rsidRPr="008226A5">
        <w:t xml:space="preserve"> </w:t>
      </w:r>
      <w:r w:rsidRPr="008226A5">
        <w:t>他们或者直接与计算机进行象棋比赛，或者开始通过日益广泛互联网与别人进行网络比</w:t>
      </w:r>
      <w:r w:rsidRPr="008226A5">
        <w:t xml:space="preserve"> </w:t>
      </w:r>
      <w:r w:rsidRPr="008226A5">
        <w:t>赛，在本游戏的设计中，充分考虑当前用户的需求，不仅使用目前该科研方向最流行的</w:t>
      </w:r>
      <w:r w:rsidRPr="008226A5">
        <w:t xml:space="preserve"> </w:t>
      </w:r>
      <w:r w:rsidRPr="008226A5">
        <w:t>人工智能算法实现了人机对弈的智能计算，使得计算机能够直接与游戏玩家进行棋艺较</w:t>
      </w:r>
      <w:r w:rsidRPr="008226A5">
        <w:t xml:space="preserve"> </w:t>
      </w:r>
      <w:r w:rsidRPr="008226A5">
        <w:t>量，同时为了增加游戏的娱乐性和互动性，通过与因特网连接实现了双人对弈的网络级互动。</w:t>
      </w:r>
    </w:p>
    <w:p w14:paraId="24A369D5" w14:textId="77777777" w:rsidR="007B7A62" w:rsidRDefault="008226A5" w:rsidP="008226A5">
      <w:pPr>
        <w:spacing w:before="156" w:after="156"/>
        <w:ind w:firstLine="480"/>
        <w:sectPr w:rsidR="007B7A62">
          <w:pgSz w:w="11906" w:h="16838"/>
          <w:pgMar w:top="1440" w:right="1800" w:bottom="1440" w:left="1800" w:header="851" w:footer="992" w:gutter="0"/>
          <w:cols w:space="425"/>
          <w:docGrid w:type="lines" w:linePitch="312"/>
        </w:sectPr>
      </w:pPr>
      <w:r>
        <w:rPr>
          <w:rFonts w:hint="eastAsia"/>
        </w:rPr>
        <w:t>关键词：中国象棋</w:t>
      </w:r>
      <w:r w:rsidR="007B7A62">
        <w:rPr>
          <w:rFonts w:hint="eastAsia"/>
        </w:rPr>
        <w:t xml:space="preserve"> </w:t>
      </w:r>
      <w:r w:rsidR="007B7A62">
        <w:t xml:space="preserve"> </w:t>
      </w:r>
      <w:r w:rsidR="007B7A62">
        <w:rPr>
          <w:rFonts w:hint="eastAsia"/>
        </w:rPr>
        <w:t>Python</w:t>
      </w:r>
      <w:r w:rsidR="007B7A62">
        <w:t xml:space="preserve">  </w:t>
      </w:r>
      <w:r w:rsidR="007B7A62">
        <w:rPr>
          <w:rFonts w:hint="eastAsia"/>
        </w:rPr>
        <w:t>人工智能</w:t>
      </w:r>
    </w:p>
    <w:p w14:paraId="07B816BF" w14:textId="7D1E6B56" w:rsidR="008226A5" w:rsidRDefault="007B7A62" w:rsidP="007B7A62">
      <w:pPr>
        <w:pStyle w:val="1"/>
        <w:spacing w:before="156" w:after="156"/>
        <w:jc w:val="center"/>
      </w:pPr>
      <w:r w:rsidRPr="007B7A62">
        <w:lastRenderedPageBreak/>
        <w:t>ABSTRACT</w:t>
      </w:r>
    </w:p>
    <w:p w14:paraId="1308C7FE" w14:textId="4D90DD9B" w:rsidR="007B7A62" w:rsidRDefault="007B7A62" w:rsidP="007B7A62">
      <w:pPr>
        <w:spacing w:before="156" w:after="156"/>
        <w:ind w:firstLine="480"/>
      </w:pPr>
      <w:r w:rsidRPr="007B7A62">
        <w:t>With a history of more than 2000 years, Chinese chess is a beautiful treasure of the traditional culture of the Chinese nation. Chinese chess is both intelligent and interesting. It can enlighten people's thinking and enrich people's life. Many kinds of algorithms have been adopted in the design of Chinese chess game. The algorithm used in the system to realize the game will be improved on the previous algorithms to make the Chinese chess game more intelligent. At the same time, the system uses Python language for game development, which will make chess game more interesting.</w:t>
      </w:r>
    </w:p>
    <w:p w14:paraId="49925B80" w14:textId="232B5883" w:rsidR="007B7A62" w:rsidRDefault="007B7A62" w:rsidP="007B7A62">
      <w:pPr>
        <w:spacing w:before="156" w:after="156"/>
        <w:ind w:firstLine="480"/>
      </w:pPr>
      <w:r w:rsidRPr="007B7A62">
        <w:t>With the rapid development of artificial intelligence technology and computer hardware, the level of chess playing in computer chess games is also continuously improved and developed. At the same time, more and more Chinese chess enthusiasts are no longer satisfied with playing face to face with others. They either directly engage in chess games with computers, or begin to engage in online games with others through the increasingly widespread Internet. In the design of this game, the needs of current users have been fully considered, and not only have the most popular artificial intelligence algorithms in this research direction been used to achieve intelligent computing for human-computer chess, This enables computers to directly compete with game players in chess skills, and in order to increase the entertainment and interactivity of the game, network level interaction for two players in chess is achieved through connection to the Internet.</w:t>
      </w:r>
    </w:p>
    <w:p w14:paraId="2826AA86" w14:textId="2935C66E" w:rsidR="007B7A62" w:rsidRDefault="007B7A62" w:rsidP="007B7A62">
      <w:pPr>
        <w:spacing w:before="156" w:after="156"/>
        <w:ind w:firstLine="480"/>
        <w:sectPr w:rsidR="007B7A62">
          <w:pgSz w:w="11906" w:h="16838"/>
          <w:pgMar w:top="1440" w:right="1800" w:bottom="1440" w:left="1800" w:header="851" w:footer="992" w:gutter="0"/>
          <w:cols w:space="425"/>
          <w:docGrid w:type="lines" w:linePitch="312"/>
        </w:sectPr>
      </w:pPr>
      <w:r>
        <w:rPr>
          <w:rFonts w:hint="eastAsia"/>
        </w:rPr>
        <w:t>Key</w:t>
      </w:r>
      <w:r>
        <w:t xml:space="preserve"> </w:t>
      </w:r>
      <w:r>
        <w:rPr>
          <w:rFonts w:hint="eastAsia"/>
        </w:rPr>
        <w:t>Words</w:t>
      </w:r>
      <w:r>
        <w:t xml:space="preserve">: Chinese </w:t>
      </w:r>
      <w:proofErr w:type="gramStart"/>
      <w:r>
        <w:t>chess  Python</w:t>
      </w:r>
      <w:proofErr w:type="gramEnd"/>
      <w:r>
        <w:t xml:space="preserve">  </w:t>
      </w:r>
      <w:r w:rsidRPr="007B7A62">
        <w:t>artificial intelligence</w:t>
      </w:r>
    </w:p>
    <w:p w14:paraId="2EC1FBED" w14:textId="77777777" w:rsidR="00752182" w:rsidRDefault="00752182" w:rsidP="00752182">
      <w:pPr>
        <w:pStyle w:val="1"/>
        <w:spacing w:before="156" w:after="156"/>
        <w:jc w:val="center"/>
        <w:sectPr w:rsidR="00752182">
          <w:pgSz w:w="11906" w:h="16838"/>
          <w:pgMar w:top="1440" w:right="1800" w:bottom="1440" w:left="1800" w:header="851" w:footer="992" w:gutter="0"/>
          <w:cols w:space="425"/>
          <w:docGrid w:type="lines" w:linePitch="312"/>
        </w:sectPr>
      </w:pPr>
      <w:r>
        <w:rPr>
          <w:rFonts w:hint="eastAsia"/>
        </w:rPr>
        <w:lastRenderedPageBreak/>
        <w:t>目录</w:t>
      </w:r>
    </w:p>
    <w:p w14:paraId="62EA7CE6" w14:textId="77777777" w:rsidR="00752182" w:rsidRDefault="00752182" w:rsidP="00752182">
      <w:pPr>
        <w:pStyle w:val="1"/>
        <w:numPr>
          <w:ilvl w:val="0"/>
          <w:numId w:val="1"/>
        </w:numPr>
        <w:spacing w:before="156" w:after="156"/>
      </w:pPr>
      <w:r>
        <w:rPr>
          <w:rFonts w:hint="eastAsia"/>
        </w:rPr>
        <w:lastRenderedPageBreak/>
        <w:t>绪论</w:t>
      </w:r>
    </w:p>
    <w:p w14:paraId="58C68089" w14:textId="272ACA45" w:rsidR="00752182" w:rsidRDefault="00752182" w:rsidP="00752182">
      <w:pPr>
        <w:spacing w:before="156" w:after="156"/>
        <w:ind w:firstLine="480"/>
      </w:pPr>
      <w:r w:rsidRPr="007B7A62">
        <w:rPr>
          <w:rFonts w:hint="eastAsia"/>
        </w:rPr>
        <w:t>本文的主要研究内容是设计和实现一款基于</w:t>
      </w:r>
      <w:r>
        <w:rPr>
          <w:rFonts w:hint="eastAsia"/>
        </w:rPr>
        <w:t>Python</w:t>
      </w:r>
      <w:r w:rsidRPr="007B7A62">
        <w:rPr>
          <w:rFonts w:hint="eastAsia"/>
        </w:rPr>
        <w:t>游戏引擎的功能强大的中国</w:t>
      </w:r>
      <w:r w:rsidRPr="007B7A62">
        <w:rPr>
          <w:rFonts w:hint="eastAsia"/>
        </w:rPr>
        <w:t xml:space="preserve"> </w:t>
      </w:r>
      <w:r w:rsidRPr="007B7A62">
        <w:rPr>
          <w:rFonts w:hint="eastAsia"/>
        </w:rPr>
        <w:t>象棋游戏。经过对国内外研究成果的归纳和对用户最新需求的分析，本系统被划分</w:t>
      </w:r>
      <w:r w:rsidRPr="007B7A62">
        <w:rPr>
          <w:rFonts w:hint="eastAsia"/>
        </w:rPr>
        <w:t xml:space="preserve"> </w:t>
      </w:r>
      <w:r w:rsidRPr="007B7A62">
        <w:rPr>
          <w:rFonts w:hint="eastAsia"/>
        </w:rPr>
        <w:t>为单机模式和网络模式两个主要模块。单机模式包含人机博弈和双人游戏两大模块，人机博弈是本游戏的核心，它包括三个难度分别是简单、普通和困难。玩家可</w:t>
      </w:r>
      <w:r w:rsidRPr="007B7A62">
        <w:rPr>
          <w:rFonts w:hint="eastAsia"/>
        </w:rPr>
        <w:t xml:space="preserve"> </w:t>
      </w:r>
      <w:r w:rsidRPr="007B7A62">
        <w:rPr>
          <w:rFonts w:hint="eastAsia"/>
        </w:rPr>
        <w:t>以根据自己的能力选择不同的游戏难度，在不断的对弈中提高自己的象棋水平。双人游戏模块是玩家自己和自己下棋或者玩家和朋友在一台电脑上下棋，对于还不是</w:t>
      </w:r>
      <w:r w:rsidRPr="007B7A62">
        <w:rPr>
          <w:rFonts w:hint="eastAsia"/>
        </w:rPr>
        <w:t xml:space="preserve"> </w:t>
      </w:r>
      <w:r w:rsidRPr="007B7A62">
        <w:rPr>
          <w:rFonts w:hint="eastAsia"/>
        </w:rPr>
        <w:t>很熟悉中国象棋游戏的玩家来说，双人游戏模块给了新手玩家一个很好的训练象棋</w:t>
      </w:r>
      <w:r w:rsidRPr="007B7A62">
        <w:rPr>
          <w:rFonts w:hint="eastAsia"/>
        </w:rPr>
        <w:t xml:space="preserve"> </w:t>
      </w:r>
      <w:r w:rsidRPr="007B7A62">
        <w:rPr>
          <w:rFonts w:hint="eastAsia"/>
        </w:rPr>
        <w:t>技术、熏陶中华传统文化的机会。单人模式中实现了悔棋和重玩的功能，让玩家能够在个人练习中不断改正和发现自己的问题，从而慢慢提升自己的象棋水平。网络模式基于服务器客户端设计，玩家需要在网络中匹配其它玩家来进行一对一的对战，网络模式能够让玩家们以棋会友，共同提高象棋水平和感受中华传统文化。每个模块下都设置了帮助按钮，能够让玩家快速了解游戏规则，上手游戏。在完成系统设计和实现阶段后，对本系统的各个功能模块都进行了详细地测试，修复和完善了相关功能模块。在总结和展望中，则对系统的未来研究拓展方向进行了规划和安排。</w:t>
      </w:r>
    </w:p>
    <w:p w14:paraId="523DE0B5" w14:textId="77777777" w:rsidR="00752182" w:rsidRDefault="00752182" w:rsidP="00752182">
      <w:pPr>
        <w:pStyle w:val="1"/>
        <w:numPr>
          <w:ilvl w:val="0"/>
          <w:numId w:val="1"/>
        </w:numPr>
        <w:spacing w:before="156" w:after="156"/>
      </w:pPr>
      <w:r>
        <w:rPr>
          <w:rFonts w:hint="eastAsia"/>
        </w:rPr>
        <w:t>可行性研究报告</w:t>
      </w:r>
    </w:p>
    <w:p w14:paraId="6B65C291" w14:textId="7C32E70A" w:rsidR="007B7A62" w:rsidRDefault="00752182" w:rsidP="00752182">
      <w:pPr>
        <w:pStyle w:val="2"/>
        <w:spacing w:before="156" w:after="156"/>
      </w:pPr>
      <w:r>
        <w:rPr>
          <w:rFonts w:hint="eastAsia"/>
        </w:rPr>
        <w:t>2</w:t>
      </w:r>
      <w:r>
        <w:t>.1</w:t>
      </w:r>
      <w:r>
        <w:rPr>
          <w:rFonts w:hint="eastAsia"/>
        </w:rPr>
        <w:t>需求</w:t>
      </w:r>
      <w:r w:rsidR="007C7BC3">
        <w:rPr>
          <w:rFonts w:hint="eastAsia"/>
        </w:rPr>
        <w:t>概述</w:t>
      </w:r>
    </w:p>
    <w:p w14:paraId="7CDA2F2C" w14:textId="3557E7A4" w:rsidR="00752182" w:rsidRDefault="00752182" w:rsidP="00752182">
      <w:pPr>
        <w:spacing w:before="156" w:after="156"/>
        <w:ind w:firstLine="480"/>
      </w:pPr>
      <w:r w:rsidRPr="00752182">
        <w:rPr>
          <w:rFonts w:hint="eastAsia"/>
        </w:rPr>
        <w:t>本系统是</w:t>
      </w:r>
      <w:r>
        <w:rPr>
          <w:rFonts w:hint="eastAsia"/>
        </w:rPr>
        <w:t>在</w:t>
      </w:r>
      <w:r>
        <w:rPr>
          <w:rFonts w:hint="eastAsia"/>
        </w:rPr>
        <w:t>Python</w:t>
      </w:r>
      <w:r w:rsidRPr="00752182">
        <w:rPr>
          <w:rFonts w:hint="eastAsia"/>
        </w:rPr>
        <w:t>平台实现的中国象棋游戏，通过充分总结棋类游戏的通用特征和中国象棋的特殊性，在需求分析阶段，充分考虑系统设计的两大模块，即人机对战和网络对</w:t>
      </w:r>
      <w:r w:rsidR="00817AAA">
        <w:rPr>
          <w:rFonts w:hint="eastAsia"/>
        </w:rPr>
        <w:t>战</w:t>
      </w:r>
      <w:r w:rsidRPr="00752182">
        <w:rPr>
          <w:rFonts w:hint="eastAsia"/>
        </w:rPr>
        <w:t>两种游戏模式，同时对这两种模式的核心算法和技术实现进行</w:t>
      </w:r>
      <w:proofErr w:type="gramStart"/>
      <w:r w:rsidRPr="00752182">
        <w:rPr>
          <w:rFonts w:hint="eastAsia"/>
        </w:rPr>
        <w:t>考量</w:t>
      </w:r>
      <w:proofErr w:type="gramEnd"/>
      <w:r w:rsidRPr="00752182">
        <w:rPr>
          <w:rFonts w:hint="eastAsia"/>
        </w:rPr>
        <w:t>，在功能方面，系统主要需要完成着棋、保存棋局、读取棋局、悔棋、开始新局、认输、求和等基本操</w:t>
      </w:r>
      <w:r w:rsidRPr="00752182">
        <w:rPr>
          <w:rFonts w:hint="eastAsia"/>
        </w:rPr>
        <w:t xml:space="preserve"> </w:t>
      </w:r>
      <w:proofErr w:type="gramStart"/>
      <w:r w:rsidRPr="00752182">
        <w:rPr>
          <w:rFonts w:hint="eastAsia"/>
        </w:rPr>
        <w:t>作同时</w:t>
      </w:r>
      <w:proofErr w:type="gramEnd"/>
      <w:r w:rsidRPr="00752182">
        <w:rPr>
          <w:rFonts w:hint="eastAsia"/>
        </w:rPr>
        <w:t>还包括模式选择、网络对战的连接设置和本地人机对战的难度级别设置等设置性的操作。</w:t>
      </w:r>
    </w:p>
    <w:p w14:paraId="21CD6814" w14:textId="5D61776B" w:rsidR="00752182" w:rsidRDefault="00752182" w:rsidP="007C7BC3">
      <w:pPr>
        <w:pStyle w:val="a9"/>
        <w:spacing w:before="156" w:after="156"/>
      </w:pPr>
      <w:r>
        <w:rPr>
          <w:rFonts w:hint="eastAsia"/>
        </w:rPr>
        <w:t>图</w:t>
      </w:r>
      <w:r>
        <w:rPr>
          <w:rFonts w:hint="eastAsia"/>
        </w:rPr>
        <w:t>2</w:t>
      </w:r>
      <w:r>
        <w:t xml:space="preserve">-1 </w:t>
      </w:r>
      <w:r>
        <w:rPr>
          <w:rFonts w:hint="eastAsia"/>
        </w:rPr>
        <w:t>系统流程图</w:t>
      </w:r>
    </w:p>
    <w:p w14:paraId="7F2F34EF" w14:textId="488160D5" w:rsidR="00752182" w:rsidRDefault="0022082B" w:rsidP="00752182">
      <w:pPr>
        <w:pStyle w:val="a3"/>
        <w:spacing w:before="156" w:after="156"/>
      </w:pPr>
      <w:r>
        <w:rPr>
          <w:noProof/>
        </w:rPr>
        <w:lastRenderedPageBreak/>
        <w:drawing>
          <wp:inline distT="0" distB="0" distL="0" distR="0" wp14:anchorId="266CB8DA" wp14:editId="011D243F">
            <wp:extent cx="2997354" cy="4070559"/>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extLst>
                        <a:ext uri="{28A0092B-C50C-407E-A947-70E740481C1C}">
                          <a14:useLocalDpi xmlns:a14="http://schemas.microsoft.com/office/drawing/2010/main" val="0"/>
                        </a:ext>
                      </a:extLst>
                    </a:blip>
                    <a:stretch>
                      <a:fillRect/>
                    </a:stretch>
                  </pic:blipFill>
                  <pic:spPr>
                    <a:xfrm>
                      <a:off x="0" y="0"/>
                      <a:ext cx="2997354" cy="4070559"/>
                    </a:xfrm>
                    <a:prstGeom prst="rect">
                      <a:avLst/>
                    </a:prstGeom>
                  </pic:spPr>
                </pic:pic>
              </a:graphicData>
            </a:graphic>
          </wp:inline>
        </w:drawing>
      </w:r>
    </w:p>
    <w:p w14:paraId="3CD078E1" w14:textId="76680463" w:rsidR="00752182" w:rsidRDefault="00752182" w:rsidP="00752182">
      <w:pPr>
        <w:pStyle w:val="2"/>
        <w:spacing w:before="156" w:after="156"/>
      </w:pPr>
      <w:r>
        <w:rPr>
          <w:rFonts w:hint="eastAsia"/>
        </w:rPr>
        <w:t>2</w:t>
      </w:r>
      <w:r>
        <w:t>.2</w:t>
      </w:r>
      <w:r>
        <w:rPr>
          <w:rFonts w:hint="eastAsia"/>
        </w:rPr>
        <w:t>可行性研究</w:t>
      </w:r>
    </w:p>
    <w:p w14:paraId="0B8DCCEE" w14:textId="77777777" w:rsidR="00752182" w:rsidRDefault="00752182" w:rsidP="00752182">
      <w:pPr>
        <w:pStyle w:val="3"/>
        <w:spacing w:before="156" w:after="156"/>
        <w:rPr>
          <w:rFonts w:cs="Times New Roman"/>
          <w:b w:val="0"/>
          <w:bCs w:val="0"/>
          <w:szCs w:val="28"/>
        </w:rPr>
      </w:pPr>
      <w:bookmarkStart w:id="0" w:name="_Toc103510094"/>
      <w:r w:rsidRPr="00017D35">
        <w:rPr>
          <w:rFonts w:cs="Times New Roman"/>
          <w:bCs w:val="0"/>
          <w:szCs w:val="28"/>
        </w:rPr>
        <w:t>2.</w:t>
      </w:r>
      <w:r>
        <w:rPr>
          <w:rFonts w:cs="Times New Roman"/>
          <w:bCs w:val="0"/>
          <w:szCs w:val="28"/>
        </w:rPr>
        <w:t>2.1</w:t>
      </w:r>
      <w:r w:rsidRPr="00017D35">
        <w:rPr>
          <w:rFonts w:cs="Times New Roman"/>
          <w:bCs w:val="0"/>
          <w:szCs w:val="28"/>
        </w:rPr>
        <w:t>经济可行性</w:t>
      </w:r>
      <w:bookmarkEnd w:id="0"/>
    </w:p>
    <w:p w14:paraId="22B4F901"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1</w:t>
      </w:r>
      <w:r w:rsidRPr="00752182">
        <w:rPr>
          <w:rFonts w:hint="eastAsia"/>
          <w:b/>
          <w:bCs/>
        </w:rPr>
        <w:t>）工作量估算</w:t>
      </w:r>
    </w:p>
    <w:p w14:paraId="13C15D27" w14:textId="77777777" w:rsidR="00752182" w:rsidRDefault="00752182" w:rsidP="00752182">
      <w:pPr>
        <w:spacing w:before="156" w:after="156"/>
        <w:ind w:firstLine="480"/>
      </w:pPr>
      <w:r>
        <w:rPr>
          <w:rFonts w:hint="eastAsia"/>
        </w:rPr>
        <w:t>在软件开发阶段需要使用到的人力工作量百分比如下表</w:t>
      </w:r>
      <w:r>
        <w:rPr>
          <w:rFonts w:hint="eastAsia"/>
        </w:rPr>
        <w:t>2-1</w:t>
      </w:r>
      <w:r>
        <w:rPr>
          <w:rFonts w:hint="eastAsia"/>
        </w:rPr>
        <w:t>所示。</w:t>
      </w:r>
    </w:p>
    <w:p w14:paraId="7C8E26F6" w14:textId="77777777" w:rsidR="0022082B" w:rsidRDefault="0022082B" w:rsidP="007C7BC3">
      <w:pPr>
        <w:pStyle w:val="a9"/>
        <w:spacing w:before="156" w:after="156"/>
      </w:pPr>
    </w:p>
    <w:p w14:paraId="7A4A96B2" w14:textId="77777777" w:rsidR="0022082B" w:rsidRDefault="0022082B" w:rsidP="007C7BC3">
      <w:pPr>
        <w:pStyle w:val="a9"/>
        <w:spacing w:before="156" w:after="156"/>
      </w:pPr>
    </w:p>
    <w:p w14:paraId="5CE30795" w14:textId="77777777" w:rsidR="0022082B" w:rsidRDefault="0022082B" w:rsidP="007C7BC3">
      <w:pPr>
        <w:pStyle w:val="a9"/>
        <w:spacing w:before="156" w:after="156"/>
      </w:pPr>
    </w:p>
    <w:p w14:paraId="7440A62F" w14:textId="77777777" w:rsidR="0022082B" w:rsidRDefault="0022082B" w:rsidP="007C7BC3">
      <w:pPr>
        <w:pStyle w:val="a9"/>
        <w:spacing w:before="156" w:after="156"/>
      </w:pPr>
    </w:p>
    <w:p w14:paraId="44A57DE2" w14:textId="77777777" w:rsidR="0022082B" w:rsidRDefault="0022082B" w:rsidP="007C7BC3">
      <w:pPr>
        <w:pStyle w:val="a9"/>
        <w:spacing w:before="156" w:after="156"/>
      </w:pPr>
    </w:p>
    <w:p w14:paraId="429C776D" w14:textId="77777777" w:rsidR="0022082B" w:rsidRDefault="0022082B" w:rsidP="007C7BC3">
      <w:pPr>
        <w:pStyle w:val="a9"/>
        <w:spacing w:before="156" w:after="156"/>
      </w:pPr>
    </w:p>
    <w:p w14:paraId="64ADCD9D" w14:textId="77777777" w:rsidR="0022082B" w:rsidRDefault="0022082B" w:rsidP="007C7BC3">
      <w:pPr>
        <w:pStyle w:val="a9"/>
        <w:spacing w:before="156" w:after="156"/>
      </w:pPr>
    </w:p>
    <w:p w14:paraId="5BC22FCC" w14:textId="079E72FB" w:rsidR="00752182" w:rsidRPr="00752182" w:rsidRDefault="00752182" w:rsidP="007C7BC3">
      <w:pPr>
        <w:pStyle w:val="a9"/>
        <w:spacing w:before="156" w:after="156"/>
      </w:pPr>
      <w:r>
        <w:rPr>
          <w:rFonts w:hint="eastAsia"/>
        </w:rPr>
        <w:lastRenderedPageBreak/>
        <w:t>表</w:t>
      </w:r>
      <w:r w:rsidRPr="004076D2">
        <w:rPr>
          <w:rFonts w:hint="eastAsia"/>
        </w:rPr>
        <w:t>2-</w:t>
      </w:r>
      <w:r>
        <w:rPr>
          <w:rFonts w:hint="eastAsia"/>
        </w:rPr>
        <w:t>1</w:t>
      </w:r>
      <w:r w:rsidRPr="004076D2">
        <w:rPr>
          <w:rFonts w:hint="eastAsia"/>
        </w:rPr>
        <w:t>毕业设计过程管理系统</w:t>
      </w:r>
      <w:r>
        <w:rPr>
          <w:rFonts w:hint="eastAsia"/>
        </w:rPr>
        <w:t>各个开发阶段的人力百分比</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346"/>
        <w:gridCol w:w="3960"/>
      </w:tblGrid>
      <w:tr w:rsidR="00752182" w14:paraId="4EA5C12D" w14:textId="77777777" w:rsidTr="00AA31A7">
        <w:trPr>
          <w:cantSplit/>
          <w:trHeight w:val="409"/>
          <w:jc w:val="center"/>
        </w:trPr>
        <w:tc>
          <w:tcPr>
            <w:tcW w:w="2616" w:type="pct"/>
            <w:tcBorders>
              <w:top w:val="single" w:sz="12" w:space="0" w:color="auto"/>
              <w:left w:val="nil"/>
              <w:bottom w:val="single" w:sz="4" w:space="0" w:color="auto"/>
            </w:tcBorders>
            <w:vAlign w:val="center"/>
          </w:tcPr>
          <w:p w14:paraId="43B09487" w14:textId="77777777" w:rsidR="00752182" w:rsidRDefault="00752182" w:rsidP="00832B78">
            <w:pPr>
              <w:spacing w:before="156" w:after="156"/>
              <w:ind w:firstLine="480"/>
              <w:jc w:val="center"/>
              <w:rPr>
                <w:rFonts w:ascii="宋体" w:hAnsi="宋体"/>
                <w:szCs w:val="24"/>
              </w:rPr>
            </w:pPr>
            <w:r>
              <w:rPr>
                <w:rFonts w:ascii="宋体" w:hAnsi="宋体" w:hint="eastAsia"/>
                <w:szCs w:val="24"/>
              </w:rPr>
              <w:t>任务</w:t>
            </w:r>
          </w:p>
        </w:tc>
        <w:tc>
          <w:tcPr>
            <w:tcW w:w="2384" w:type="pct"/>
            <w:tcBorders>
              <w:top w:val="single" w:sz="12" w:space="0" w:color="auto"/>
              <w:bottom w:val="single" w:sz="4" w:space="0" w:color="auto"/>
            </w:tcBorders>
            <w:vAlign w:val="center"/>
          </w:tcPr>
          <w:p w14:paraId="683EDCB4" w14:textId="77777777" w:rsidR="00752182" w:rsidRDefault="00752182" w:rsidP="00832B78">
            <w:pPr>
              <w:spacing w:before="156" w:after="156"/>
              <w:ind w:firstLine="480"/>
              <w:jc w:val="center"/>
              <w:rPr>
                <w:rFonts w:ascii="宋体" w:hAnsi="宋体"/>
                <w:szCs w:val="24"/>
              </w:rPr>
            </w:pPr>
            <w:r>
              <w:rPr>
                <w:rFonts w:ascii="宋体" w:hAnsi="宋体" w:hint="eastAsia"/>
                <w:szCs w:val="24"/>
              </w:rPr>
              <w:t>人力（%）</w:t>
            </w:r>
          </w:p>
        </w:tc>
      </w:tr>
      <w:tr w:rsidR="00752182" w14:paraId="14313507" w14:textId="77777777" w:rsidTr="00832B78">
        <w:trPr>
          <w:cantSplit/>
          <w:trHeight w:val="203"/>
          <w:jc w:val="center"/>
        </w:trPr>
        <w:tc>
          <w:tcPr>
            <w:tcW w:w="2616" w:type="pct"/>
            <w:tcBorders>
              <w:top w:val="single" w:sz="4" w:space="0" w:color="auto"/>
            </w:tcBorders>
            <w:vAlign w:val="center"/>
          </w:tcPr>
          <w:p w14:paraId="47F0C8BE" w14:textId="77777777" w:rsidR="00752182" w:rsidRDefault="00752182" w:rsidP="00832B78">
            <w:pPr>
              <w:spacing w:before="156" w:after="156"/>
              <w:ind w:firstLine="480"/>
              <w:jc w:val="center"/>
              <w:rPr>
                <w:rFonts w:ascii="宋体" w:hAnsi="宋体"/>
                <w:szCs w:val="24"/>
              </w:rPr>
            </w:pPr>
            <w:r>
              <w:rPr>
                <w:rFonts w:ascii="宋体" w:hAnsi="宋体" w:hint="eastAsia"/>
                <w:szCs w:val="24"/>
              </w:rPr>
              <w:t>可行性研究</w:t>
            </w:r>
          </w:p>
        </w:tc>
        <w:tc>
          <w:tcPr>
            <w:tcW w:w="2384" w:type="pct"/>
            <w:tcBorders>
              <w:top w:val="single" w:sz="4" w:space="0" w:color="auto"/>
            </w:tcBorders>
            <w:vAlign w:val="center"/>
          </w:tcPr>
          <w:p w14:paraId="7B52025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w:t>
            </w:r>
          </w:p>
        </w:tc>
      </w:tr>
      <w:tr w:rsidR="00752182" w14:paraId="3FB1FCCE" w14:textId="77777777" w:rsidTr="00832B78">
        <w:trPr>
          <w:cantSplit/>
          <w:jc w:val="center"/>
        </w:trPr>
        <w:tc>
          <w:tcPr>
            <w:tcW w:w="2616" w:type="pct"/>
            <w:vAlign w:val="center"/>
          </w:tcPr>
          <w:p w14:paraId="3ECC0A9C" w14:textId="77777777" w:rsidR="00752182" w:rsidRDefault="00752182" w:rsidP="00832B78">
            <w:pPr>
              <w:spacing w:before="156" w:after="156"/>
              <w:ind w:firstLine="480"/>
              <w:jc w:val="center"/>
              <w:rPr>
                <w:rFonts w:ascii="宋体" w:hAnsi="宋体"/>
                <w:szCs w:val="24"/>
              </w:rPr>
            </w:pPr>
            <w:r>
              <w:rPr>
                <w:rFonts w:ascii="宋体" w:hAnsi="宋体" w:hint="eastAsia"/>
                <w:szCs w:val="24"/>
              </w:rPr>
              <w:t>需求分析</w:t>
            </w:r>
          </w:p>
        </w:tc>
        <w:tc>
          <w:tcPr>
            <w:tcW w:w="2384" w:type="pct"/>
            <w:vAlign w:val="center"/>
          </w:tcPr>
          <w:p w14:paraId="34BFDDF0"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w:t>
            </w:r>
          </w:p>
        </w:tc>
      </w:tr>
      <w:tr w:rsidR="00752182" w14:paraId="7A8006A8" w14:textId="77777777" w:rsidTr="00832B78">
        <w:trPr>
          <w:cantSplit/>
          <w:jc w:val="center"/>
        </w:trPr>
        <w:tc>
          <w:tcPr>
            <w:tcW w:w="2616" w:type="pct"/>
            <w:vAlign w:val="center"/>
          </w:tcPr>
          <w:p w14:paraId="2A3C42A7" w14:textId="77777777" w:rsidR="00752182" w:rsidRDefault="00752182" w:rsidP="00832B78">
            <w:pPr>
              <w:spacing w:before="156" w:after="156"/>
              <w:ind w:firstLine="480"/>
              <w:jc w:val="center"/>
              <w:rPr>
                <w:rFonts w:ascii="宋体" w:hAnsi="宋体"/>
                <w:szCs w:val="24"/>
              </w:rPr>
            </w:pPr>
            <w:r>
              <w:rPr>
                <w:rFonts w:ascii="宋体" w:hAnsi="宋体" w:hint="eastAsia"/>
                <w:szCs w:val="24"/>
              </w:rPr>
              <w:t>概要设计和详细设计</w:t>
            </w:r>
          </w:p>
        </w:tc>
        <w:tc>
          <w:tcPr>
            <w:tcW w:w="2384" w:type="pct"/>
            <w:vAlign w:val="center"/>
          </w:tcPr>
          <w:p w14:paraId="64D5D602" w14:textId="77777777" w:rsidR="00752182" w:rsidRDefault="00752182" w:rsidP="00832B78">
            <w:pPr>
              <w:spacing w:before="156" w:after="156"/>
              <w:ind w:firstLine="480"/>
              <w:jc w:val="center"/>
              <w:rPr>
                <w:rFonts w:ascii="宋体" w:hAnsi="宋体"/>
                <w:szCs w:val="24"/>
              </w:rPr>
            </w:pPr>
            <w:r>
              <w:rPr>
                <w:rFonts w:ascii="宋体" w:hAnsi="宋体" w:hint="eastAsia"/>
                <w:szCs w:val="24"/>
              </w:rPr>
              <w:t>25</w:t>
            </w:r>
          </w:p>
        </w:tc>
      </w:tr>
      <w:tr w:rsidR="00752182" w14:paraId="31666690" w14:textId="77777777" w:rsidTr="00832B78">
        <w:trPr>
          <w:cantSplit/>
          <w:jc w:val="center"/>
        </w:trPr>
        <w:tc>
          <w:tcPr>
            <w:tcW w:w="2616" w:type="pct"/>
            <w:vAlign w:val="center"/>
          </w:tcPr>
          <w:p w14:paraId="1C8C4582" w14:textId="77777777" w:rsidR="00752182" w:rsidRDefault="00752182" w:rsidP="00832B78">
            <w:pPr>
              <w:spacing w:before="156" w:after="156"/>
              <w:ind w:firstLine="480"/>
              <w:jc w:val="center"/>
              <w:rPr>
                <w:rFonts w:ascii="宋体" w:hAnsi="宋体"/>
                <w:szCs w:val="24"/>
              </w:rPr>
            </w:pPr>
            <w:r>
              <w:rPr>
                <w:rFonts w:ascii="宋体" w:hAnsi="宋体" w:hint="eastAsia"/>
                <w:szCs w:val="24"/>
              </w:rPr>
              <w:t>编码和测试</w:t>
            </w:r>
          </w:p>
        </w:tc>
        <w:tc>
          <w:tcPr>
            <w:tcW w:w="2384" w:type="pct"/>
            <w:vAlign w:val="center"/>
          </w:tcPr>
          <w:p w14:paraId="4C53440C" w14:textId="77777777" w:rsidR="00752182" w:rsidRDefault="00752182" w:rsidP="00832B78">
            <w:pPr>
              <w:spacing w:before="156" w:after="156"/>
              <w:ind w:firstLine="480"/>
              <w:jc w:val="center"/>
              <w:rPr>
                <w:rFonts w:ascii="宋体" w:hAnsi="宋体"/>
                <w:szCs w:val="24"/>
              </w:rPr>
            </w:pPr>
            <w:r>
              <w:rPr>
                <w:rFonts w:ascii="宋体" w:hAnsi="宋体" w:hint="eastAsia"/>
                <w:szCs w:val="24"/>
              </w:rPr>
              <w:t>60</w:t>
            </w:r>
          </w:p>
        </w:tc>
      </w:tr>
      <w:tr w:rsidR="00752182" w14:paraId="1FDD880E" w14:textId="77777777" w:rsidTr="00832B78">
        <w:trPr>
          <w:cantSplit/>
          <w:trHeight w:val="58"/>
          <w:jc w:val="center"/>
        </w:trPr>
        <w:tc>
          <w:tcPr>
            <w:tcW w:w="2616" w:type="pct"/>
            <w:vAlign w:val="center"/>
          </w:tcPr>
          <w:p w14:paraId="407972DC"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2384" w:type="pct"/>
            <w:vAlign w:val="center"/>
          </w:tcPr>
          <w:p w14:paraId="0E3845E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w:t>
            </w:r>
          </w:p>
        </w:tc>
      </w:tr>
    </w:tbl>
    <w:p w14:paraId="10B94739"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2</w:t>
      </w:r>
      <w:r w:rsidRPr="00752182">
        <w:rPr>
          <w:rFonts w:hint="eastAsia"/>
          <w:b/>
          <w:bCs/>
        </w:rPr>
        <w:t>）成本估算</w:t>
      </w:r>
    </w:p>
    <w:p w14:paraId="2EEE09C9" w14:textId="77777777" w:rsidR="00752182" w:rsidRDefault="00752182" w:rsidP="00752182">
      <w:pPr>
        <w:spacing w:before="156" w:after="156"/>
        <w:ind w:firstLine="480"/>
      </w:pPr>
      <w:r>
        <w:rPr>
          <w:rFonts w:hint="eastAsia"/>
        </w:rPr>
        <w:t>在软件开发阶段需要其他一次性支出如下表</w:t>
      </w:r>
      <w:r>
        <w:rPr>
          <w:rFonts w:hint="eastAsia"/>
        </w:rPr>
        <w:t>2-2</w:t>
      </w:r>
      <w:r>
        <w:rPr>
          <w:rFonts w:hint="eastAsia"/>
        </w:rPr>
        <w:t>所示。</w:t>
      </w:r>
    </w:p>
    <w:p w14:paraId="7CFA20B5" w14:textId="77777777" w:rsidR="00752182" w:rsidRDefault="00752182" w:rsidP="007C7BC3">
      <w:pPr>
        <w:pStyle w:val="a9"/>
        <w:spacing w:before="156" w:after="156"/>
        <w:rPr>
          <w:rFonts w:ascii="宋体" w:hAnsi="宋体"/>
        </w:rPr>
      </w:pPr>
      <w:r>
        <w:rPr>
          <w:rFonts w:hint="eastAsia"/>
        </w:rPr>
        <w:t>表</w:t>
      </w:r>
      <w:r>
        <w:rPr>
          <w:rFonts w:hint="eastAsia"/>
        </w:rPr>
        <w:t>2-2</w:t>
      </w:r>
      <w:r>
        <w:rPr>
          <w:rFonts w:hint="eastAsia"/>
        </w:rPr>
        <w:t>软件开发过程中各个开发阶段的一次性支出</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329"/>
        <w:gridCol w:w="1977"/>
      </w:tblGrid>
      <w:tr w:rsidR="00752182" w14:paraId="10C551E5" w14:textId="77777777" w:rsidTr="00AA31A7">
        <w:trPr>
          <w:cantSplit/>
          <w:trHeight w:val="409"/>
          <w:jc w:val="center"/>
        </w:trPr>
        <w:tc>
          <w:tcPr>
            <w:tcW w:w="3810" w:type="pct"/>
            <w:tcBorders>
              <w:top w:val="single" w:sz="12" w:space="0" w:color="auto"/>
              <w:left w:val="nil"/>
              <w:bottom w:val="single" w:sz="4" w:space="0" w:color="auto"/>
            </w:tcBorders>
            <w:vAlign w:val="center"/>
          </w:tcPr>
          <w:p w14:paraId="22C5C4E7" w14:textId="77777777" w:rsidR="00752182" w:rsidRDefault="00752182" w:rsidP="00832B78">
            <w:pPr>
              <w:spacing w:before="156" w:after="156"/>
              <w:ind w:firstLine="480"/>
              <w:jc w:val="center"/>
              <w:rPr>
                <w:rFonts w:ascii="宋体" w:hAnsi="宋体"/>
                <w:szCs w:val="24"/>
              </w:rPr>
            </w:pPr>
            <w:r>
              <w:rPr>
                <w:rFonts w:ascii="宋体" w:hAnsi="宋体" w:hint="eastAsia"/>
                <w:szCs w:val="24"/>
              </w:rPr>
              <w:t>项目</w:t>
            </w:r>
          </w:p>
        </w:tc>
        <w:tc>
          <w:tcPr>
            <w:tcW w:w="1190" w:type="pct"/>
            <w:tcBorders>
              <w:bottom w:val="single" w:sz="4" w:space="0" w:color="auto"/>
            </w:tcBorders>
            <w:vAlign w:val="center"/>
          </w:tcPr>
          <w:p w14:paraId="181FA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费用（元）</w:t>
            </w:r>
          </w:p>
        </w:tc>
      </w:tr>
      <w:tr w:rsidR="00752182" w14:paraId="25EAAE2B" w14:textId="77777777" w:rsidTr="00832B78">
        <w:trPr>
          <w:cantSplit/>
          <w:trHeight w:val="203"/>
          <w:jc w:val="center"/>
        </w:trPr>
        <w:tc>
          <w:tcPr>
            <w:tcW w:w="3810" w:type="pct"/>
            <w:tcBorders>
              <w:top w:val="single" w:sz="4" w:space="0" w:color="auto"/>
            </w:tcBorders>
            <w:vAlign w:val="center"/>
          </w:tcPr>
          <w:p w14:paraId="7CE37AA8" w14:textId="77777777" w:rsidR="00752182" w:rsidRDefault="00752182" w:rsidP="00832B78">
            <w:pPr>
              <w:spacing w:before="156" w:after="156"/>
              <w:ind w:firstLine="480"/>
              <w:jc w:val="center"/>
              <w:rPr>
                <w:rFonts w:ascii="宋体" w:hAnsi="宋体"/>
                <w:szCs w:val="24"/>
              </w:rPr>
            </w:pPr>
            <w:r>
              <w:rPr>
                <w:rFonts w:ascii="宋体" w:hAnsi="宋体" w:hint="eastAsia"/>
                <w:szCs w:val="24"/>
              </w:rPr>
              <w:t>系统前期需求研究</w:t>
            </w:r>
          </w:p>
        </w:tc>
        <w:tc>
          <w:tcPr>
            <w:tcW w:w="1190" w:type="pct"/>
            <w:tcBorders>
              <w:top w:val="single" w:sz="4" w:space="0" w:color="auto"/>
            </w:tcBorders>
            <w:vAlign w:val="center"/>
          </w:tcPr>
          <w:p w14:paraId="3DE56F46"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2727C17E" w14:textId="77777777" w:rsidTr="00832B78">
        <w:trPr>
          <w:cantSplit/>
          <w:jc w:val="center"/>
        </w:trPr>
        <w:tc>
          <w:tcPr>
            <w:tcW w:w="3810" w:type="pct"/>
            <w:vAlign w:val="center"/>
          </w:tcPr>
          <w:p w14:paraId="37286404" w14:textId="77777777" w:rsidR="00752182" w:rsidRDefault="00752182" w:rsidP="00832B78">
            <w:pPr>
              <w:spacing w:before="156" w:after="156"/>
              <w:ind w:firstLine="480"/>
              <w:jc w:val="center"/>
              <w:rPr>
                <w:rFonts w:ascii="宋体" w:hAnsi="宋体"/>
                <w:szCs w:val="24"/>
              </w:rPr>
            </w:pPr>
            <w:r>
              <w:rPr>
                <w:rFonts w:ascii="宋体" w:hAnsi="宋体" w:hint="eastAsia"/>
                <w:szCs w:val="24"/>
              </w:rPr>
              <w:t>开发计划与测试基准研究</w:t>
            </w:r>
          </w:p>
        </w:tc>
        <w:tc>
          <w:tcPr>
            <w:tcW w:w="1190" w:type="pct"/>
            <w:vAlign w:val="center"/>
          </w:tcPr>
          <w:p w14:paraId="2391B05E"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7C25C103" w14:textId="77777777" w:rsidTr="00832B78">
        <w:trPr>
          <w:cantSplit/>
          <w:jc w:val="center"/>
        </w:trPr>
        <w:tc>
          <w:tcPr>
            <w:tcW w:w="3810" w:type="pct"/>
            <w:vAlign w:val="center"/>
          </w:tcPr>
          <w:p w14:paraId="3B36D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数据库的建立与数据字典</w:t>
            </w:r>
          </w:p>
        </w:tc>
        <w:tc>
          <w:tcPr>
            <w:tcW w:w="1190" w:type="pct"/>
            <w:vAlign w:val="center"/>
          </w:tcPr>
          <w:p w14:paraId="4151DA05"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3128F917" w14:textId="77777777" w:rsidTr="00832B78">
        <w:trPr>
          <w:cantSplit/>
          <w:jc w:val="center"/>
        </w:trPr>
        <w:tc>
          <w:tcPr>
            <w:tcW w:w="3810" w:type="pct"/>
            <w:vAlign w:val="center"/>
          </w:tcPr>
          <w:p w14:paraId="4F6A9011" w14:textId="77777777" w:rsidR="00752182" w:rsidRDefault="00752182" w:rsidP="00832B78">
            <w:pPr>
              <w:spacing w:before="156" w:after="156"/>
              <w:ind w:firstLine="480"/>
              <w:jc w:val="center"/>
              <w:rPr>
                <w:rFonts w:ascii="宋体" w:hAnsi="宋体"/>
                <w:szCs w:val="24"/>
              </w:rPr>
            </w:pPr>
            <w:r>
              <w:rPr>
                <w:rFonts w:ascii="宋体" w:hAnsi="宋体" w:hint="eastAsia"/>
                <w:szCs w:val="24"/>
              </w:rPr>
              <w:t>检查费用和管理性费用</w:t>
            </w:r>
          </w:p>
        </w:tc>
        <w:tc>
          <w:tcPr>
            <w:tcW w:w="1190" w:type="pct"/>
            <w:vAlign w:val="center"/>
          </w:tcPr>
          <w:p w14:paraId="4625BF4E"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69C1D5B7" w14:textId="77777777" w:rsidTr="00832B78">
        <w:trPr>
          <w:cantSplit/>
          <w:trHeight w:val="58"/>
          <w:jc w:val="center"/>
        </w:trPr>
        <w:tc>
          <w:tcPr>
            <w:tcW w:w="3810" w:type="pct"/>
            <w:vAlign w:val="center"/>
          </w:tcPr>
          <w:p w14:paraId="0BE8B476" w14:textId="77777777" w:rsidR="00752182" w:rsidRDefault="00752182" w:rsidP="00832B78">
            <w:pPr>
              <w:spacing w:before="156" w:after="156"/>
              <w:ind w:firstLine="480"/>
              <w:jc w:val="center"/>
              <w:rPr>
                <w:rFonts w:ascii="宋体" w:hAnsi="宋体"/>
                <w:szCs w:val="24"/>
              </w:rPr>
            </w:pPr>
            <w:r>
              <w:rPr>
                <w:rFonts w:ascii="宋体" w:hAnsi="宋体" w:hint="eastAsia"/>
                <w:szCs w:val="24"/>
              </w:rPr>
              <w:t>培训费及软件开发人员所需的一次性支出</w:t>
            </w:r>
          </w:p>
        </w:tc>
        <w:tc>
          <w:tcPr>
            <w:tcW w:w="1190" w:type="pct"/>
            <w:vAlign w:val="center"/>
          </w:tcPr>
          <w:p w14:paraId="795FC2D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1000</w:t>
            </w:r>
          </w:p>
        </w:tc>
      </w:tr>
      <w:tr w:rsidR="00752182" w14:paraId="2E118417" w14:textId="77777777" w:rsidTr="00832B78">
        <w:trPr>
          <w:cantSplit/>
          <w:trHeight w:val="58"/>
          <w:jc w:val="center"/>
        </w:trPr>
        <w:tc>
          <w:tcPr>
            <w:tcW w:w="3810" w:type="pct"/>
            <w:vAlign w:val="center"/>
          </w:tcPr>
          <w:p w14:paraId="4C30CF2E"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1190" w:type="pct"/>
            <w:vAlign w:val="center"/>
          </w:tcPr>
          <w:p w14:paraId="078901A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5000</w:t>
            </w:r>
          </w:p>
        </w:tc>
      </w:tr>
    </w:tbl>
    <w:p w14:paraId="27F057A8" w14:textId="4A5F920F" w:rsidR="00815499" w:rsidRDefault="00815499" w:rsidP="00C10679">
      <w:pPr>
        <w:pStyle w:val="a3"/>
        <w:spacing w:before="156" w:after="156"/>
      </w:pPr>
    </w:p>
    <w:p w14:paraId="4F7334F8" w14:textId="11C40109" w:rsidR="00815499" w:rsidRDefault="00815499" w:rsidP="00C10679">
      <w:pPr>
        <w:pStyle w:val="a3"/>
        <w:spacing w:before="156" w:after="156"/>
      </w:pPr>
    </w:p>
    <w:p w14:paraId="71053C12" w14:textId="703C2B65" w:rsidR="00752182" w:rsidRPr="000814CA" w:rsidRDefault="00752182" w:rsidP="0022082B">
      <w:pPr>
        <w:pStyle w:val="a9"/>
        <w:spacing w:before="156" w:after="156"/>
        <w:rPr>
          <w:rFonts w:ascii="宋体" w:hAnsi="宋体"/>
        </w:rPr>
      </w:pPr>
      <w:r w:rsidRPr="000814CA">
        <w:rPr>
          <w:rFonts w:hint="eastAsia"/>
        </w:rPr>
        <w:lastRenderedPageBreak/>
        <w:t>表</w:t>
      </w:r>
      <w:r w:rsidRPr="000814CA">
        <w:rPr>
          <w:rFonts w:hint="eastAsia"/>
        </w:rPr>
        <w:t>2-3</w:t>
      </w:r>
      <w:r w:rsidRPr="000814CA">
        <w:rPr>
          <w:rFonts w:hint="eastAsia"/>
        </w:rPr>
        <w:t>软件开发过程中成本估算</w:t>
      </w:r>
    </w:p>
    <w:tbl>
      <w:tblPr>
        <w:tblStyle w:val="21"/>
        <w:tblW w:w="0" w:type="auto"/>
        <w:tblLook w:val="04A0" w:firstRow="1" w:lastRow="0" w:firstColumn="1" w:lastColumn="0" w:noHBand="0" w:noVBand="1"/>
      </w:tblPr>
      <w:tblGrid>
        <w:gridCol w:w="2061"/>
        <w:gridCol w:w="2082"/>
        <w:gridCol w:w="2071"/>
        <w:gridCol w:w="2092"/>
      </w:tblGrid>
      <w:tr w:rsidR="00752182" w:rsidRPr="000814CA" w14:paraId="11F37589" w14:textId="77777777" w:rsidTr="00832B78">
        <w:trPr>
          <w:trHeight w:val="472"/>
        </w:trPr>
        <w:tc>
          <w:tcPr>
            <w:tcW w:w="2119" w:type="dxa"/>
            <w:tcBorders>
              <w:top w:val="single" w:sz="12" w:space="0" w:color="auto"/>
              <w:left w:val="nil"/>
              <w:bottom w:val="single" w:sz="4" w:space="0" w:color="auto"/>
              <w:right w:val="nil"/>
            </w:tcBorders>
            <w:vAlign w:val="center"/>
          </w:tcPr>
          <w:p w14:paraId="70DE76F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项目</w:t>
            </w:r>
          </w:p>
        </w:tc>
        <w:tc>
          <w:tcPr>
            <w:tcW w:w="2128" w:type="dxa"/>
            <w:tcBorders>
              <w:top w:val="single" w:sz="12" w:space="0" w:color="auto"/>
              <w:left w:val="nil"/>
              <w:bottom w:val="single" w:sz="4" w:space="0" w:color="auto"/>
              <w:right w:val="nil"/>
            </w:tcBorders>
            <w:vAlign w:val="center"/>
          </w:tcPr>
          <w:p w14:paraId="21861E3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单价</w:t>
            </w:r>
          </w:p>
        </w:tc>
        <w:tc>
          <w:tcPr>
            <w:tcW w:w="2123" w:type="dxa"/>
            <w:tcBorders>
              <w:top w:val="single" w:sz="12" w:space="0" w:color="auto"/>
              <w:left w:val="nil"/>
              <w:bottom w:val="single" w:sz="4" w:space="0" w:color="auto"/>
              <w:right w:val="nil"/>
            </w:tcBorders>
            <w:vAlign w:val="center"/>
          </w:tcPr>
          <w:p w14:paraId="3142315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数量</w:t>
            </w:r>
          </w:p>
        </w:tc>
        <w:tc>
          <w:tcPr>
            <w:tcW w:w="2133" w:type="dxa"/>
            <w:tcBorders>
              <w:top w:val="single" w:sz="12" w:space="0" w:color="auto"/>
              <w:left w:val="nil"/>
              <w:bottom w:val="single" w:sz="4" w:space="0" w:color="auto"/>
              <w:right w:val="nil"/>
            </w:tcBorders>
            <w:vAlign w:val="center"/>
          </w:tcPr>
          <w:p w14:paraId="536CD9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费用</w:t>
            </w:r>
          </w:p>
        </w:tc>
      </w:tr>
      <w:tr w:rsidR="00752182" w:rsidRPr="000814CA" w14:paraId="06CE88BB" w14:textId="77777777" w:rsidTr="00832B78">
        <w:tc>
          <w:tcPr>
            <w:tcW w:w="2119" w:type="dxa"/>
            <w:tcBorders>
              <w:top w:val="single" w:sz="4" w:space="0" w:color="auto"/>
              <w:left w:val="nil"/>
              <w:bottom w:val="nil"/>
              <w:right w:val="nil"/>
            </w:tcBorders>
            <w:vAlign w:val="center"/>
          </w:tcPr>
          <w:p w14:paraId="43F0CC35"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PC机</w:t>
            </w:r>
          </w:p>
        </w:tc>
        <w:tc>
          <w:tcPr>
            <w:tcW w:w="2128" w:type="dxa"/>
            <w:tcBorders>
              <w:top w:val="single" w:sz="4" w:space="0" w:color="auto"/>
              <w:left w:val="nil"/>
              <w:bottom w:val="nil"/>
              <w:right w:val="nil"/>
            </w:tcBorders>
            <w:vAlign w:val="center"/>
          </w:tcPr>
          <w:p w14:paraId="07D6D304"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c>
          <w:tcPr>
            <w:tcW w:w="2123" w:type="dxa"/>
            <w:tcBorders>
              <w:top w:val="single" w:sz="4" w:space="0" w:color="auto"/>
              <w:left w:val="nil"/>
              <w:bottom w:val="nil"/>
              <w:right w:val="nil"/>
            </w:tcBorders>
            <w:vAlign w:val="center"/>
          </w:tcPr>
          <w:p w14:paraId="5769F80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w:t>
            </w:r>
          </w:p>
        </w:tc>
        <w:tc>
          <w:tcPr>
            <w:tcW w:w="2133" w:type="dxa"/>
            <w:tcBorders>
              <w:top w:val="single" w:sz="4" w:space="0" w:color="auto"/>
              <w:left w:val="nil"/>
              <w:bottom w:val="nil"/>
              <w:right w:val="nil"/>
            </w:tcBorders>
            <w:vAlign w:val="center"/>
          </w:tcPr>
          <w:p w14:paraId="175DDC06"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6D45C8B3" w14:textId="77777777" w:rsidTr="00832B78">
        <w:tc>
          <w:tcPr>
            <w:tcW w:w="2119" w:type="dxa"/>
            <w:tcBorders>
              <w:top w:val="nil"/>
              <w:left w:val="nil"/>
              <w:bottom w:val="nil"/>
              <w:right w:val="nil"/>
            </w:tcBorders>
            <w:vAlign w:val="center"/>
          </w:tcPr>
          <w:p w14:paraId="3C602A67"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打印机</w:t>
            </w:r>
          </w:p>
        </w:tc>
        <w:tc>
          <w:tcPr>
            <w:tcW w:w="2128" w:type="dxa"/>
            <w:tcBorders>
              <w:top w:val="nil"/>
              <w:left w:val="nil"/>
              <w:bottom w:val="nil"/>
              <w:right w:val="nil"/>
            </w:tcBorders>
            <w:vAlign w:val="center"/>
          </w:tcPr>
          <w:p w14:paraId="50477B4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c>
          <w:tcPr>
            <w:tcW w:w="2123" w:type="dxa"/>
            <w:tcBorders>
              <w:top w:val="nil"/>
              <w:left w:val="nil"/>
              <w:bottom w:val="nil"/>
              <w:right w:val="nil"/>
            </w:tcBorders>
            <w:vAlign w:val="center"/>
          </w:tcPr>
          <w:p w14:paraId="6151F03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w:t>
            </w:r>
          </w:p>
        </w:tc>
        <w:tc>
          <w:tcPr>
            <w:tcW w:w="2133" w:type="dxa"/>
            <w:tcBorders>
              <w:top w:val="nil"/>
              <w:left w:val="nil"/>
              <w:bottom w:val="nil"/>
              <w:right w:val="nil"/>
            </w:tcBorders>
            <w:vAlign w:val="center"/>
          </w:tcPr>
          <w:p w14:paraId="1F7882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r>
      <w:tr w:rsidR="00752182" w:rsidRPr="000814CA" w14:paraId="71C87666" w14:textId="77777777" w:rsidTr="00832B78">
        <w:tc>
          <w:tcPr>
            <w:tcW w:w="2119" w:type="dxa"/>
            <w:tcBorders>
              <w:top w:val="nil"/>
              <w:left w:val="nil"/>
              <w:bottom w:val="nil"/>
              <w:right w:val="nil"/>
            </w:tcBorders>
            <w:vAlign w:val="center"/>
          </w:tcPr>
          <w:p w14:paraId="29315B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管理员工资</w:t>
            </w:r>
          </w:p>
        </w:tc>
        <w:tc>
          <w:tcPr>
            <w:tcW w:w="2128" w:type="dxa"/>
            <w:tcBorders>
              <w:top w:val="nil"/>
              <w:left w:val="nil"/>
              <w:bottom w:val="nil"/>
              <w:right w:val="nil"/>
            </w:tcBorders>
            <w:vAlign w:val="center"/>
          </w:tcPr>
          <w:p w14:paraId="65A2AE2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2000元/月</w:t>
            </w:r>
          </w:p>
        </w:tc>
        <w:tc>
          <w:tcPr>
            <w:tcW w:w="2123" w:type="dxa"/>
            <w:tcBorders>
              <w:top w:val="nil"/>
              <w:left w:val="nil"/>
              <w:bottom w:val="nil"/>
              <w:right w:val="nil"/>
            </w:tcBorders>
            <w:vAlign w:val="center"/>
          </w:tcPr>
          <w:p w14:paraId="2D01208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12</w:t>
            </w:r>
          </w:p>
        </w:tc>
        <w:tc>
          <w:tcPr>
            <w:tcW w:w="2133" w:type="dxa"/>
            <w:tcBorders>
              <w:top w:val="nil"/>
              <w:left w:val="nil"/>
              <w:bottom w:val="nil"/>
              <w:right w:val="nil"/>
            </w:tcBorders>
            <w:vAlign w:val="center"/>
          </w:tcPr>
          <w:p w14:paraId="1F49EA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24000</w:t>
            </w:r>
          </w:p>
        </w:tc>
      </w:tr>
      <w:tr w:rsidR="00752182" w:rsidRPr="000814CA" w14:paraId="52399209" w14:textId="77777777" w:rsidTr="00832B78">
        <w:tc>
          <w:tcPr>
            <w:tcW w:w="2119" w:type="dxa"/>
            <w:tcBorders>
              <w:top w:val="nil"/>
              <w:left w:val="nil"/>
              <w:bottom w:val="nil"/>
              <w:right w:val="nil"/>
            </w:tcBorders>
            <w:vAlign w:val="center"/>
          </w:tcPr>
          <w:p w14:paraId="3273116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不可预知费用</w:t>
            </w:r>
          </w:p>
        </w:tc>
        <w:tc>
          <w:tcPr>
            <w:tcW w:w="2128" w:type="dxa"/>
            <w:tcBorders>
              <w:top w:val="nil"/>
              <w:left w:val="nil"/>
              <w:bottom w:val="nil"/>
              <w:right w:val="nil"/>
            </w:tcBorders>
            <w:vAlign w:val="center"/>
          </w:tcPr>
          <w:p w14:paraId="036E86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422A31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67B97E9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34A55AE2" w14:textId="77777777" w:rsidTr="00832B78">
        <w:tc>
          <w:tcPr>
            <w:tcW w:w="2119" w:type="dxa"/>
            <w:tcBorders>
              <w:top w:val="nil"/>
              <w:left w:val="nil"/>
              <w:bottom w:val="nil"/>
              <w:right w:val="nil"/>
            </w:tcBorders>
            <w:vAlign w:val="center"/>
          </w:tcPr>
          <w:p w14:paraId="05A44BC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一次性支出</w:t>
            </w:r>
          </w:p>
        </w:tc>
        <w:tc>
          <w:tcPr>
            <w:tcW w:w="2128" w:type="dxa"/>
            <w:tcBorders>
              <w:top w:val="nil"/>
              <w:left w:val="nil"/>
              <w:bottom w:val="nil"/>
              <w:right w:val="nil"/>
            </w:tcBorders>
            <w:vAlign w:val="center"/>
          </w:tcPr>
          <w:p w14:paraId="0AFC9380"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16B3466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76A1B4E3"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r>
      <w:tr w:rsidR="00752182" w:rsidRPr="000814CA" w14:paraId="6F8BA385" w14:textId="77777777" w:rsidTr="00832B78">
        <w:tc>
          <w:tcPr>
            <w:tcW w:w="4247" w:type="dxa"/>
            <w:gridSpan w:val="2"/>
            <w:tcBorders>
              <w:top w:val="nil"/>
              <w:left w:val="nil"/>
              <w:bottom w:val="single" w:sz="12" w:space="0" w:color="auto"/>
              <w:right w:val="nil"/>
            </w:tcBorders>
            <w:vAlign w:val="center"/>
          </w:tcPr>
          <w:p w14:paraId="469C51AA"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总计</w:t>
            </w:r>
          </w:p>
        </w:tc>
        <w:tc>
          <w:tcPr>
            <w:tcW w:w="4256" w:type="dxa"/>
            <w:gridSpan w:val="2"/>
            <w:tcBorders>
              <w:top w:val="nil"/>
              <w:left w:val="nil"/>
              <w:bottom w:val="single" w:sz="12" w:space="0" w:color="auto"/>
              <w:right w:val="nil"/>
            </w:tcBorders>
            <w:vAlign w:val="center"/>
          </w:tcPr>
          <w:p w14:paraId="75F5BE1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50000</w:t>
            </w:r>
          </w:p>
        </w:tc>
      </w:tr>
    </w:tbl>
    <w:p w14:paraId="5B0D13AF" w14:textId="77777777" w:rsidR="00752182" w:rsidRPr="00C10679" w:rsidRDefault="00752182" w:rsidP="00C10679">
      <w:pPr>
        <w:spacing w:before="156" w:after="156"/>
        <w:ind w:firstLine="482"/>
        <w:rPr>
          <w:b/>
          <w:bCs/>
        </w:rPr>
      </w:pPr>
      <w:bookmarkStart w:id="1" w:name="_Toc103510095"/>
      <w:r w:rsidRPr="00C10679">
        <w:rPr>
          <w:rFonts w:hint="eastAsia"/>
          <w:b/>
          <w:bCs/>
        </w:rPr>
        <w:t>（</w:t>
      </w:r>
      <w:r w:rsidRPr="00C10679">
        <w:rPr>
          <w:rFonts w:hint="eastAsia"/>
          <w:b/>
          <w:bCs/>
        </w:rPr>
        <w:t>3</w:t>
      </w:r>
      <w:r w:rsidRPr="00C10679">
        <w:rPr>
          <w:rFonts w:hint="eastAsia"/>
          <w:b/>
          <w:bCs/>
        </w:rPr>
        <w:t>）效益</w:t>
      </w:r>
    </w:p>
    <w:p w14:paraId="1FB90FD8" w14:textId="77777777" w:rsidR="00752182" w:rsidRDefault="00752182" w:rsidP="007C7BC3">
      <w:pPr>
        <w:pStyle w:val="a9"/>
        <w:spacing w:before="156" w:after="156"/>
        <w:rPr>
          <w:rFonts w:ascii="宋体" w:hAnsi="宋体"/>
        </w:rPr>
      </w:pPr>
      <w:r>
        <w:rPr>
          <w:rFonts w:hint="eastAsia"/>
        </w:rPr>
        <w:t>表</w:t>
      </w:r>
      <w:r>
        <w:rPr>
          <w:rFonts w:hint="eastAsia"/>
        </w:rPr>
        <w:t>2-4</w:t>
      </w:r>
      <w:r>
        <w:rPr>
          <w:rFonts w:hint="eastAsia"/>
        </w:rPr>
        <w:t>软件开发过程中各个开发阶段的效益</w:t>
      </w:r>
    </w:p>
    <w:tbl>
      <w:tblPr>
        <w:tblStyle w:val="a8"/>
        <w:tblW w:w="0" w:type="auto"/>
        <w:tblLook w:val="04A0" w:firstRow="1" w:lastRow="0" w:firstColumn="1" w:lastColumn="0" w:noHBand="0" w:noVBand="1"/>
      </w:tblPr>
      <w:tblGrid>
        <w:gridCol w:w="4141"/>
        <w:gridCol w:w="4165"/>
      </w:tblGrid>
      <w:tr w:rsidR="00752182" w14:paraId="050C89AA" w14:textId="77777777" w:rsidTr="00832B78">
        <w:tc>
          <w:tcPr>
            <w:tcW w:w="4247" w:type="dxa"/>
            <w:tcBorders>
              <w:left w:val="nil"/>
              <w:right w:val="nil"/>
            </w:tcBorders>
          </w:tcPr>
          <w:p w14:paraId="19A1A13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项目</w:t>
            </w:r>
          </w:p>
        </w:tc>
        <w:tc>
          <w:tcPr>
            <w:tcW w:w="4256" w:type="dxa"/>
            <w:tcBorders>
              <w:left w:val="nil"/>
              <w:right w:val="nil"/>
            </w:tcBorders>
          </w:tcPr>
          <w:p w14:paraId="68B1B8D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收益（元/年）</w:t>
            </w:r>
          </w:p>
        </w:tc>
      </w:tr>
      <w:tr w:rsidR="00752182" w14:paraId="229A48C6" w14:textId="77777777" w:rsidTr="00832B78">
        <w:tc>
          <w:tcPr>
            <w:tcW w:w="4247" w:type="dxa"/>
            <w:tcBorders>
              <w:left w:val="nil"/>
              <w:bottom w:val="nil"/>
              <w:right w:val="nil"/>
            </w:tcBorders>
          </w:tcPr>
          <w:p w14:paraId="4D0A00C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一次性收益</w:t>
            </w:r>
          </w:p>
        </w:tc>
        <w:tc>
          <w:tcPr>
            <w:tcW w:w="4256" w:type="dxa"/>
            <w:tcBorders>
              <w:left w:val="nil"/>
              <w:bottom w:val="nil"/>
              <w:right w:val="nil"/>
            </w:tcBorders>
          </w:tcPr>
          <w:p w14:paraId="13CC606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3BBBFA67" w14:textId="77777777" w:rsidTr="00832B78">
        <w:tc>
          <w:tcPr>
            <w:tcW w:w="4247" w:type="dxa"/>
            <w:tcBorders>
              <w:top w:val="nil"/>
              <w:left w:val="nil"/>
              <w:bottom w:val="nil"/>
              <w:right w:val="nil"/>
            </w:tcBorders>
          </w:tcPr>
          <w:p w14:paraId="13E69E1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经常性收益（下载文献）</w:t>
            </w:r>
          </w:p>
        </w:tc>
        <w:tc>
          <w:tcPr>
            <w:tcW w:w="4256" w:type="dxa"/>
            <w:tcBorders>
              <w:top w:val="nil"/>
              <w:left w:val="nil"/>
              <w:bottom w:val="nil"/>
              <w:right w:val="nil"/>
            </w:tcBorders>
          </w:tcPr>
          <w:p w14:paraId="114C6B4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80000</w:t>
            </w:r>
          </w:p>
        </w:tc>
      </w:tr>
      <w:tr w:rsidR="00752182" w14:paraId="36F0E0F0" w14:textId="77777777" w:rsidTr="00832B78">
        <w:tc>
          <w:tcPr>
            <w:tcW w:w="4247" w:type="dxa"/>
            <w:tcBorders>
              <w:top w:val="nil"/>
              <w:left w:val="nil"/>
              <w:bottom w:val="nil"/>
              <w:right w:val="nil"/>
            </w:tcBorders>
          </w:tcPr>
          <w:p w14:paraId="35820E1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不可定量收益</w:t>
            </w:r>
          </w:p>
        </w:tc>
        <w:tc>
          <w:tcPr>
            <w:tcW w:w="4256" w:type="dxa"/>
            <w:tcBorders>
              <w:top w:val="nil"/>
              <w:left w:val="nil"/>
              <w:bottom w:val="nil"/>
              <w:right w:val="nil"/>
            </w:tcBorders>
          </w:tcPr>
          <w:p w14:paraId="59629B69"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7561A992" w14:textId="77777777" w:rsidTr="00832B78">
        <w:tc>
          <w:tcPr>
            <w:tcW w:w="4247" w:type="dxa"/>
            <w:tcBorders>
              <w:top w:val="nil"/>
              <w:left w:val="nil"/>
              <w:right w:val="nil"/>
            </w:tcBorders>
          </w:tcPr>
          <w:p w14:paraId="51F2303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企业定制服务</w:t>
            </w:r>
          </w:p>
        </w:tc>
        <w:tc>
          <w:tcPr>
            <w:tcW w:w="4256" w:type="dxa"/>
            <w:tcBorders>
              <w:top w:val="nil"/>
              <w:left w:val="nil"/>
              <w:right w:val="nil"/>
            </w:tcBorders>
          </w:tcPr>
          <w:p w14:paraId="53300CA3"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20000</w:t>
            </w:r>
          </w:p>
        </w:tc>
      </w:tr>
      <w:tr w:rsidR="00752182" w14:paraId="13F47C63" w14:textId="77777777" w:rsidTr="00832B78">
        <w:tc>
          <w:tcPr>
            <w:tcW w:w="4247" w:type="dxa"/>
            <w:tcBorders>
              <w:left w:val="nil"/>
              <w:right w:val="nil"/>
            </w:tcBorders>
          </w:tcPr>
          <w:p w14:paraId="3EB3368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总计</w:t>
            </w:r>
          </w:p>
        </w:tc>
        <w:tc>
          <w:tcPr>
            <w:tcW w:w="4256" w:type="dxa"/>
            <w:tcBorders>
              <w:left w:val="nil"/>
              <w:right w:val="nil"/>
            </w:tcBorders>
          </w:tcPr>
          <w:p w14:paraId="7C3EE56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100000</w:t>
            </w:r>
          </w:p>
        </w:tc>
      </w:tr>
    </w:tbl>
    <w:p w14:paraId="2554AA1F" w14:textId="77777777" w:rsidR="00752182" w:rsidRDefault="00752182" w:rsidP="00752182">
      <w:pPr>
        <w:spacing w:before="156" w:after="156"/>
        <w:ind w:firstLine="482"/>
      </w:pPr>
      <w:r>
        <w:rPr>
          <w:rFonts w:ascii="宋体" w:hAnsi="宋体" w:hint="eastAsia"/>
          <w:b/>
          <w:szCs w:val="24"/>
        </w:rPr>
        <w:t>（4）收益/投资比</w:t>
      </w:r>
    </w:p>
    <w:p w14:paraId="3C0F3E07"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一次性支出：26000元</w:t>
      </w:r>
    </w:p>
    <w:p w14:paraId="2FCB796C"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lastRenderedPageBreak/>
        <w:t>经常性支出：24000元/年</w:t>
      </w:r>
    </w:p>
    <w:p w14:paraId="2BFDE6C6"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收益：100000元/年</w:t>
      </w:r>
    </w:p>
    <w:p w14:paraId="468AF8CB"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收益/投资比：100000*5</w:t>
      </w:r>
      <w:proofErr w:type="gramStart"/>
      <w:r>
        <w:rPr>
          <w:rFonts w:ascii="宋体" w:hAnsi="宋体" w:cs="宋体" w:hint="eastAsia"/>
          <w:szCs w:val="24"/>
        </w:rPr>
        <w:t>/(</w:t>
      </w:r>
      <w:proofErr w:type="gramEnd"/>
      <w:r>
        <w:rPr>
          <w:rFonts w:ascii="宋体" w:hAnsi="宋体" w:cs="宋体" w:hint="eastAsia"/>
          <w:szCs w:val="24"/>
        </w:rPr>
        <w:t>26000+24000*5)=3.424657</w:t>
      </w:r>
    </w:p>
    <w:p w14:paraId="5C776CCB" w14:textId="77777777" w:rsidR="00752182" w:rsidRDefault="00752182" w:rsidP="00752182">
      <w:pPr>
        <w:pStyle w:val="a7"/>
        <w:spacing w:before="156" w:after="156"/>
        <w:ind w:firstLineChars="0"/>
        <w:rPr>
          <w:rFonts w:ascii="宋体" w:hAnsi="宋体"/>
          <w:b/>
          <w:szCs w:val="24"/>
        </w:rPr>
      </w:pPr>
      <w:r>
        <w:rPr>
          <w:rFonts w:ascii="宋体" w:hAnsi="宋体" w:hint="eastAsia"/>
          <w:b/>
          <w:szCs w:val="24"/>
        </w:rPr>
        <w:t>（5）货币的时间价值</w:t>
      </w:r>
    </w:p>
    <w:p w14:paraId="6C959AE9" w14:textId="77777777" w:rsidR="00752182" w:rsidRDefault="00752182" w:rsidP="00752182">
      <w:pPr>
        <w:spacing w:before="156" w:after="156"/>
        <w:ind w:left="778" w:firstLineChars="100" w:firstLine="240"/>
        <w:rPr>
          <w:rFonts w:ascii="宋体" w:hAnsi="宋体"/>
          <w:b/>
          <w:szCs w:val="24"/>
        </w:rPr>
      </w:pPr>
      <w:r>
        <w:rPr>
          <w:rFonts w:ascii="宋体" w:hAnsi="宋体" w:cs="宋体" w:hint="eastAsia"/>
          <w:szCs w:val="24"/>
        </w:rPr>
        <w:t>五年预计收益：1</w:t>
      </w:r>
      <w:r>
        <w:rPr>
          <w:rFonts w:ascii="宋体" w:hAnsi="宋体" w:cs="宋体"/>
          <w:szCs w:val="24"/>
        </w:rPr>
        <w:t>00000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26000</w:t>
      </w:r>
      <w:r>
        <w:rPr>
          <w:rFonts w:ascii="宋体" w:hAnsi="宋体" w:cs="宋体" w:hint="eastAsia"/>
          <w:szCs w:val="24"/>
        </w:rPr>
        <w:t>+</w:t>
      </w:r>
      <w:r>
        <w:rPr>
          <w:rFonts w:ascii="宋体" w:hAnsi="宋体" w:cs="宋体"/>
          <w:szCs w:val="24"/>
        </w:rPr>
        <w:t>24000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354000</w:t>
      </w:r>
      <w:r>
        <w:rPr>
          <w:rFonts w:ascii="宋体" w:hAnsi="宋体" w:cs="宋体" w:hint="eastAsia"/>
          <w:szCs w:val="24"/>
        </w:rPr>
        <w:t>（元）</w:t>
      </w:r>
    </w:p>
    <w:p w14:paraId="4264BD74"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文献管理系统的前期软件开发阶段，需要耗费巨大的人力，投资的成本和未来获得的效益会随着软件每年的货币时间价值有所改变。文献管理系统五年收益为</w:t>
      </w:r>
      <w:r>
        <w:rPr>
          <w:rFonts w:ascii="宋体" w:hAnsi="宋体" w:cs="宋体"/>
          <w:szCs w:val="24"/>
        </w:rPr>
        <w:t>354000</w:t>
      </w:r>
      <w:r>
        <w:rPr>
          <w:rFonts w:ascii="宋体" w:hAnsi="宋体" w:cs="宋体" w:hint="eastAsia"/>
          <w:szCs w:val="24"/>
        </w:rPr>
        <w:t>元。实际收益需要通过货币时间价值来进行核算。用利率的形式表示货币的时间价值。假设年利率为</w:t>
      </w:r>
      <w:proofErr w:type="spellStart"/>
      <w:r>
        <w:rPr>
          <w:rFonts w:ascii="宋体" w:hAnsi="宋体" w:cs="宋体" w:hint="eastAsia"/>
          <w:szCs w:val="24"/>
        </w:rPr>
        <w:t>i</w:t>
      </w:r>
      <w:proofErr w:type="spellEnd"/>
      <w:r>
        <w:rPr>
          <w:rFonts w:ascii="宋体" w:hAnsi="宋体" w:cs="宋体" w:hint="eastAsia"/>
          <w:szCs w:val="24"/>
        </w:rPr>
        <w:t>，如果现在存入P元，则n年后可以得到的钱数为：</w:t>
      </w:r>
    </w:p>
    <w:p w14:paraId="2DC4D8B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42A08A41" wp14:editId="23E4BE66">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hAnsi="宋体" w:cs="宋体" w:hint="eastAsia"/>
          <w:szCs w:val="24"/>
        </w:rPr>
        <w:t xml:space="preserve">                          (1)</w:t>
      </w:r>
    </w:p>
    <w:p w14:paraId="73B9D810"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这也就是P元钱在n年后的价值。反之，如果n年后能收入F元钱，那么这些钱的现在价值是：</w:t>
      </w:r>
    </w:p>
    <w:p w14:paraId="3BA2CEE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19692048" wp14:editId="710819B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hAnsi="宋体" w:cs="宋体" w:hint="eastAsia"/>
          <w:szCs w:val="24"/>
        </w:rPr>
        <w:t xml:space="preserve">                         (2)</w:t>
      </w:r>
    </w:p>
    <w:p w14:paraId="6FE76B52"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假定年利率为12%，利用上面计算货币现在价值的公式可以算出系统5年预计收益的现在价值，如下表2-</w:t>
      </w:r>
      <w:r>
        <w:rPr>
          <w:rFonts w:ascii="宋体" w:hAnsi="宋体" w:cs="宋体"/>
          <w:szCs w:val="24"/>
        </w:rPr>
        <w:t>5</w:t>
      </w:r>
      <w:r>
        <w:rPr>
          <w:rFonts w:ascii="宋体" w:hAnsi="宋体" w:cs="宋体" w:hint="eastAsia"/>
          <w:szCs w:val="24"/>
        </w:rPr>
        <w:t>所示。</w:t>
      </w:r>
    </w:p>
    <w:p w14:paraId="1C0D23F9" w14:textId="77777777" w:rsidR="00752182" w:rsidRDefault="00752182" w:rsidP="007C7BC3">
      <w:pPr>
        <w:pStyle w:val="a9"/>
        <w:spacing w:before="156" w:after="156"/>
      </w:pPr>
      <w:r>
        <w:rPr>
          <w:rFonts w:hint="eastAsia"/>
        </w:rPr>
        <w:t>表</w:t>
      </w:r>
      <w:r>
        <w:rPr>
          <w:rFonts w:hint="eastAsia"/>
        </w:rPr>
        <w:t>2-</w:t>
      </w:r>
      <w:r>
        <w:t>5</w:t>
      </w:r>
      <w:r>
        <w:rPr>
          <w:rFonts w:hint="eastAsia"/>
        </w:rPr>
        <w:t xml:space="preserve"> </w:t>
      </w:r>
      <w:r>
        <w:rPr>
          <w:rFonts w:hint="eastAsia"/>
        </w:rPr>
        <w:t>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847"/>
        <w:gridCol w:w="1830"/>
        <w:gridCol w:w="1877"/>
      </w:tblGrid>
      <w:tr w:rsidR="00752182" w14:paraId="05389A59" w14:textId="77777777" w:rsidTr="00832B7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F29D29C"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42818BA1"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w:t>
            </w:r>
            <w:r>
              <w:rPr>
                <w:rFonts w:ascii="宋体" w:hAnsi="宋体" w:cs="宋体"/>
                <w:szCs w:val="24"/>
              </w:rPr>
              <w:t>1+</w:t>
            </w:r>
            <w:r>
              <w:rPr>
                <w:rFonts w:ascii="宋体" w:hAnsi="宋体" w:cs="宋体" w:hint="eastAsia"/>
                <w:szCs w:val="24"/>
              </w:rPr>
              <w:t>i</w:t>
            </w:r>
            <w:r>
              <w:rPr>
                <w:rFonts w:ascii="宋体" w:hAnsi="宋体" w:cs="宋体"/>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ED67AF9"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现在值（元）</w:t>
            </w:r>
          </w:p>
        </w:tc>
      </w:tr>
      <w:tr w:rsidR="00752182" w14:paraId="4EE5B7B6" w14:textId="77777777" w:rsidTr="00832B7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6785ED6B" w14:textId="77777777" w:rsidR="00752182" w:rsidRDefault="00752182" w:rsidP="00832B78">
            <w:pPr>
              <w:spacing w:before="156" w:after="156"/>
              <w:ind w:firstLine="480"/>
              <w:jc w:val="center"/>
              <w:rPr>
                <w:rFonts w:ascii="宋体" w:hAnsi="宋体" w:cs="宋体"/>
                <w:szCs w:val="24"/>
              </w:rPr>
            </w:pPr>
            <w:r>
              <w:rPr>
                <w:rFonts w:ascii="宋体" w:hAnsi="宋体" w:cs="宋体"/>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7F21EB4"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1</w:t>
            </w:r>
            <w:r>
              <w:rPr>
                <w:rFonts w:ascii="宋体" w:hAnsi="宋体" w:cs="宋体"/>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3E90AA65"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2</w:t>
            </w:r>
            <w:r>
              <w:rPr>
                <w:rFonts w:ascii="宋体" w:hAnsi="宋体" w:cs="宋体"/>
                <w:szCs w:val="24"/>
              </w:rPr>
              <w:t>00873</w:t>
            </w:r>
          </w:p>
        </w:tc>
      </w:tr>
    </w:tbl>
    <w:p w14:paraId="5DC5A4D8" w14:textId="77777777" w:rsidR="00752182" w:rsidRDefault="00752182" w:rsidP="00752182">
      <w:pPr>
        <w:spacing w:before="156" w:after="156"/>
        <w:ind w:firstLine="482"/>
        <w:rPr>
          <w:rFonts w:ascii="宋体" w:hAnsi="宋体" w:cs="宋体"/>
          <w:szCs w:val="24"/>
        </w:rPr>
      </w:pPr>
      <w:r>
        <w:rPr>
          <w:rFonts w:ascii="宋体" w:hAnsi="宋体" w:hint="eastAsia"/>
          <w:b/>
          <w:szCs w:val="24"/>
        </w:rPr>
        <w:t>（6）投资回收期估算</w:t>
      </w:r>
    </w:p>
    <w:p w14:paraId="0251E99C"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文献管理系统基础建设成本约为2</w:t>
      </w:r>
      <w:r>
        <w:rPr>
          <w:rFonts w:ascii="宋体" w:hAnsi="宋体" w:cs="宋体"/>
          <w:szCs w:val="24"/>
        </w:rPr>
        <w:t>6000</w:t>
      </w:r>
      <w:r>
        <w:rPr>
          <w:rFonts w:ascii="宋体" w:hAnsi="宋体" w:cs="宋体" w:hint="eastAsia"/>
          <w:szCs w:val="24"/>
        </w:rPr>
        <w:t>元，第一年内收入为</w:t>
      </w:r>
      <w:r>
        <w:rPr>
          <w:rFonts w:ascii="宋体" w:hAnsi="宋体" w:cs="宋体"/>
          <w:szCs w:val="24"/>
        </w:rPr>
        <w:t>100000</w:t>
      </w:r>
      <w:r>
        <w:rPr>
          <w:rFonts w:ascii="宋体" w:hAnsi="宋体" w:cs="宋体" w:hint="eastAsia"/>
          <w:szCs w:val="24"/>
        </w:rPr>
        <w:t>元，软</w:t>
      </w:r>
      <w:r>
        <w:rPr>
          <w:rFonts w:ascii="宋体" w:hAnsi="宋体" w:cs="宋体" w:hint="eastAsia"/>
          <w:szCs w:val="24"/>
        </w:rPr>
        <w:lastRenderedPageBreak/>
        <w:t>件投资的回收期约为</w:t>
      </w:r>
    </w:p>
    <w:p w14:paraId="1B7BB1CF" w14:textId="77777777" w:rsidR="00752182" w:rsidRDefault="00752182" w:rsidP="00752182">
      <w:pPr>
        <w:wordWrap w:val="0"/>
        <w:spacing w:before="156" w:after="156"/>
        <w:ind w:right="480" w:firstLine="480"/>
        <w:jc w:val="right"/>
        <w:rPr>
          <w:rFonts w:ascii="宋体" w:hAnsi="宋体" w:cs="宋体"/>
          <w:szCs w:val="24"/>
        </w:rPr>
      </w:pP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noProof/>
        </w:rPr>
        <w:drawing>
          <wp:inline distT="0" distB="0" distL="0" distR="0" wp14:anchorId="5ED0283F" wp14:editId="72A4E8E7">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tretch>
                      <a:fillRect/>
                    </a:stretch>
                  </pic:blipFill>
                  <pic:spPr>
                    <a:xfrm>
                      <a:off x="0" y="0"/>
                      <a:ext cx="1866667" cy="371429"/>
                    </a:xfrm>
                    <a:prstGeom prst="rect">
                      <a:avLst/>
                    </a:prstGeom>
                  </pic:spPr>
                </pic:pic>
              </a:graphicData>
            </a:graphic>
          </wp:inline>
        </w:drawing>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（3) </w:t>
      </w:r>
    </w:p>
    <w:p w14:paraId="73610526"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因此软件的投资回收期约为</w:t>
      </w:r>
      <w:r>
        <w:rPr>
          <w:rFonts w:ascii="宋体" w:hAnsi="宋体" w:cs="宋体"/>
          <w:szCs w:val="24"/>
        </w:rPr>
        <w:t>0.26</w:t>
      </w:r>
      <w:r>
        <w:rPr>
          <w:rFonts w:ascii="宋体" w:hAnsi="宋体" w:cs="宋体" w:hint="eastAsia"/>
          <w:szCs w:val="24"/>
        </w:rPr>
        <w:t>年，本系统开发成本较低，维修成本适中，软件投资回报期较短可以较快获得利润，用户群体丰富且需求量大，经济利益客观值得投资。</w:t>
      </w:r>
    </w:p>
    <w:p w14:paraId="6C0F876D" w14:textId="0F3E7DF5" w:rsidR="00752182" w:rsidRDefault="00752182" w:rsidP="00752182">
      <w:pPr>
        <w:pStyle w:val="3"/>
        <w:spacing w:before="156" w:after="156"/>
        <w:rPr>
          <w:rFonts w:cs="Times New Roman"/>
          <w:bCs w:val="0"/>
          <w:szCs w:val="28"/>
        </w:rPr>
      </w:pPr>
      <w:r w:rsidRPr="00105181">
        <w:rPr>
          <w:rFonts w:cs="Times New Roman" w:hint="eastAsia"/>
          <w:bCs w:val="0"/>
          <w:szCs w:val="28"/>
        </w:rPr>
        <w:t>2.</w:t>
      </w:r>
      <w:r>
        <w:rPr>
          <w:rFonts w:cs="Times New Roman"/>
          <w:bCs w:val="0"/>
          <w:szCs w:val="28"/>
        </w:rPr>
        <w:t>2</w:t>
      </w:r>
      <w:r w:rsidRPr="00105181">
        <w:rPr>
          <w:rFonts w:cs="Times New Roman" w:hint="eastAsia"/>
          <w:bCs w:val="0"/>
          <w:szCs w:val="28"/>
        </w:rPr>
        <w:t>.2</w:t>
      </w:r>
      <w:r w:rsidRPr="00105181">
        <w:rPr>
          <w:rFonts w:cs="Times New Roman" w:hint="eastAsia"/>
          <w:bCs w:val="0"/>
          <w:szCs w:val="28"/>
        </w:rPr>
        <w:t>技术可行性</w:t>
      </w:r>
      <w:bookmarkEnd w:id="1"/>
    </w:p>
    <w:p w14:paraId="6B72D7D3" w14:textId="4FDD8174" w:rsidR="00C10679" w:rsidRDefault="00C10679" w:rsidP="0067183F">
      <w:pPr>
        <w:ind w:firstLine="480"/>
      </w:pPr>
      <w:r w:rsidRPr="00C10679">
        <w:rPr>
          <w:rFonts w:hint="eastAsia"/>
        </w:rPr>
        <w:t>在讨论具体的技术细节之前，先讨论整个系统使用的开发环境和工具。项目开发拟使用</w:t>
      </w:r>
      <w:r>
        <w:rPr>
          <w:rFonts w:hint="eastAsia"/>
        </w:rPr>
        <w:t>Windows</w:t>
      </w:r>
      <w:r>
        <w:t xml:space="preserve"> 10</w:t>
      </w:r>
      <w:r w:rsidRPr="00C10679">
        <w:rPr>
          <w:rFonts w:hint="eastAsia"/>
        </w:rPr>
        <w:t>操作系统，安装</w:t>
      </w:r>
      <w:r>
        <w:rPr>
          <w:rFonts w:hint="eastAsia"/>
        </w:rPr>
        <w:t>Python</w:t>
      </w:r>
      <w:r>
        <w:t xml:space="preserve"> 3.9.16</w:t>
      </w:r>
      <w:r w:rsidRPr="00C10679">
        <w:rPr>
          <w:rFonts w:hint="eastAsia"/>
        </w:rPr>
        <w:t>版本的</w:t>
      </w:r>
      <w:proofErr w:type="gramStart"/>
      <w:r w:rsidRPr="00C10679">
        <w:rPr>
          <w:rFonts w:hint="eastAsia"/>
        </w:rPr>
        <w:t>幵</w:t>
      </w:r>
      <w:proofErr w:type="gramEnd"/>
      <w:r w:rsidRPr="00C10679">
        <w:rPr>
          <w:rFonts w:hint="eastAsia"/>
        </w:rPr>
        <w:t>发工具包，并按照</w:t>
      </w:r>
      <w:r>
        <w:rPr>
          <w:rFonts w:hint="eastAsia"/>
        </w:rPr>
        <w:t>Python</w:t>
      </w:r>
      <w:r w:rsidRPr="00C10679">
        <w:rPr>
          <w:rFonts w:hint="eastAsia"/>
        </w:rPr>
        <w:t>环境要求配置相关的环境变量</w:t>
      </w:r>
      <w:r>
        <w:rPr>
          <w:rFonts w:hint="eastAsia"/>
        </w:rPr>
        <w:t>，</w:t>
      </w:r>
      <w:r w:rsidRPr="00C10679">
        <w:rPr>
          <w:rFonts w:hint="eastAsia"/>
        </w:rPr>
        <w:t>开发工具拟使用</w:t>
      </w:r>
      <w:r>
        <w:rPr>
          <w:rFonts w:hint="eastAsia"/>
        </w:rPr>
        <w:t>PyCharm</w:t>
      </w:r>
      <w:r w:rsidRPr="00C10679">
        <w:rPr>
          <w:rFonts w:hint="eastAsia"/>
        </w:rPr>
        <w:t>。可见，使用上述工具共同搭建本项目开发的基础平台完全符合项目开发要求。</w:t>
      </w:r>
    </w:p>
    <w:p w14:paraId="7FBC1408" w14:textId="70037AEE" w:rsidR="00574C6A" w:rsidRPr="00C10679" w:rsidRDefault="00574C6A" w:rsidP="0067183F">
      <w:pPr>
        <w:ind w:firstLine="480"/>
      </w:pPr>
      <w:r w:rsidRPr="00574C6A">
        <w:rPr>
          <w:rFonts w:hint="eastAsia"/>
        </w:rPr>
        <w:t>首先，项目设计的中国象棋游戏建立在</w:t>
      </w:r>
      <w:r w:rsidR="0067183F">
        <w:rPr>
          <w:rFonts w:hint="eastAsia"/>
        </w:rPr>
        <w:t>Python</w:t>
      </w:r>
      <w:r w:rsidRPr="00574C6A">
        <w:rPr>
          <w:rFonts w:hint="eastAsia"/>
        </w:rPr>
        <w:t>平台之上，</w:t>
      </w:r>
      <w:r w:rsidR="0067183F">
        <w:rPr>
          <w:rFonts w:hint="eastAsia"/>
        </w:rPr>
        <w:t>虽然</w:t>
      </w:r>
      <w:r w:rsidR="0067183F">
        <w:rPr>
          <w:rFonts w:hint="eastAsia"/>
        </w:rPr>
        <w:t>Python</w:t>
      </w:r>
      <w:r w:rsidR="0067183F">
        <w:rPr>
          <w:rFonts w:hint="eastAsia"/>
        </w:rPr>
        <w:t>语言相较于其他语言时间更短，但人工智能相关技术</w:t>
      </w:r>
      <w:r w:rsidRPr="00574C6A">
        <w:rPr>
          <w:rFonts w:hint="eastAsia"/>
        </w:rPr>
        <w:t>已经变得非常成熟，并且提供了更多的供开发者使用，为项目的开发提供了良好的接口。从基础平台出发，开发工具包能够提供底层的平台支持，同时语</w:t>
      </w:r>
      <w:r w:rsidRPr="00574C6A">
        <w:rPr>
          <w:rFonts w:hint="eastAsia"/>
        </w:rPr>
        <w:t xml:space="preserve"> </w:t>
      </w:r>
      <w:r w:rsidRPr="00574C6A">
        <w:rPr>
          <w:rFonts w:hint="eastAsia"/>
        </w:rPr>
        <w:t>言也非常适合作为本项目</w:t>
      </w:r>
      <w:proofErr w:type="gramStart"/>
      <w:r w:rsidRPr="00574C6A">
        <w:rPr>
          <w:rFonts w:hint="eastAsia"/>
        </w:rPr>
        <w:t>幵</w:t>
      </w:r>
      <w:proofErr w:type="gramEnd"/>
      <w:r w:rsidRPr="00574C6A">
        <w:rPr>
          <w:rFonts w:hint="eastAsia"/>
        </w:rPr>
        <w:t>发的设计语言，尤其是类、类等类的各种方</w:t>
      </w:r>
      <w:r w:rsidRPr="00574C6A">
        <w:rPr>
          <w:rFonts w:hint="eastAsia"/>
        </w:rPr>
        <w:t xml:space="preserve"> </w:t>
      </w:r>
      <w:r w:rsidRPr="00574C6A">
        <w:rPr>
          <w:rFonts w:hint="eastAsia"/>
        </w:rPr>
        <w:t>法对于整个游戏的</w:t>
      </w:r>
      <w:proofErr w:type="gramStart"/>
      <w:r w:rsidRPr="00574C6A">
        <w:rPr>
          <w:rFonts w:hint="eastAsia"/>
        </w:rPr>
        <w:t>幵发能够</w:t>
      </w:r>
      <w:proofErr w:type="gramEnd"/>
      <w:r w:rsidRPr="00574C6A">
        <w:rPr>
          <w:rFonts w:hint="eastAsia"/>
        </w:rPr>
        <w:t>提供简单易用的实现。在此考虑游戏当中的两个核心模式，在人机对战模式中，通过前面对搜索算法的分析，搜索算法的“裁</w:t>
      </w:r>
      <w:r w:rsidRPr="00574C6A">
        <w:rPr>
          <w:rFonts w:hint="eastAsia"/>
        </w:rPr>
        <w:t xml:space="preserve"> </w:t>
      </w:r>
      <w:r w:rsidRPr="00574C6A">
        <w:rPr>
          <w:rFonts w:hint="eastAsia"/>
        </w:rPr>
        <w:t>枝”方法能够保证该模式下准确高效的决策搜索，从而确保系统设计的各种功能和性能</w:t>
      </w:r>
      <w:r w:rsidRPr="00574C6A">
        <w:rPr>
          <w:rFonts w:hint="eastAsia"/>
        </w:rPr>
        <w:t xml:space="preserve"> </w:t>
      </w:r>
      <w:r w:rsidRPr="00574C6A">
        <w:rPr>
          <w:rFonts w:hint="eastAsia"/>
        </w:rPr>
        <w:t>需求，在实现层面上技术可行。在网络对战模式，提供的</w:t>
      </w:r>
      <w:proofErr w:type="gramStart"/>
      <w:r w:rsidRPr="00574C6A">
        <w:rPr>
          <w:rFonts w:hint="eastAsia"/>
        </w:rPr>
        <w:t>类能够</w:t>
      </w:r>
      <w:proofErr w:type="gramEnd"/>
      <w:r w:rsidRPr="00574C6A">
        <w:rPr>
          <w:rFonts w:hint="eastAsia"/>
        </w:rPr>
        <w:t>为网络编程</w:t>
      </w:r>
      <w:r w:rsidRPr="00574C6A">
        <w:rPr>
          <w:rFonts w:hint="eastAsia"/>
        </w:rPr>
        <w:t xml:space="preserve"> </w:t>
      </w:r>
      <w:r w:rsidRPr="00574C6A">
        <w:rPr>
          <w:rFonts w:hint="eastAsia"/>
        </w:rPr>
        <w:t>提供极大的便利，同时越来越高速的网络连接也完全能够胜任这种点对点的通信连接，并且大多数情况下都可以保证良好的通信质量，因此</w:t>
      </w:r>
      <w:r w:rsidR="0067183F">
        <w:rPr>
          <w:rFonts w:hint="eastAsia"/>
        </w:rPr>
        <w:t>，</w:t>
      </w:r>
      <w:r w:rsidRPr="00574C6A">
        <w:rPr>
          <w:rFonts w:hint="eastAsia"/>
        </w:rPr>
        <w:t>可以认为在网络对战模式下，当前计算机技术和网络现状也完全可以技术实现。</w:t>
      </w:r>
    </w:p>
    <w:p w14:paraId="2ACB4DEB" w14:textId="20BB50EC" w:rsidR="00752182" w:rsidRDefault="00752182" w:rsidP="00767775">
      <w:pPr>
        <w:pStyle w:val="3"/>
        <w:numPr>
          <w:ilvl w:val="2"/>
          <w:numId w:val="1"/>
        </w:numPr>
        <w:spacing w:before="156" w:after="156"/>
        <w:rPr>
          <w:rFonts w:cs="Times New Roman"/>
          <w:bCs w:val="0"/>
          <w:szCs w:val="28"/>
        </w:rPr>
      </w:pPr>
      <w:bookmarkStart w:id="2" w:name="_Toc103510096"/>
      <w:r w:rsidRPr="00105181">
        <w:rPr>
          <w:rFonts w:cs="Times New Roman" w:hint="eastAsia"/>
          <w:bCs w:val="0"/>
          <w:szCs w:val="28"/>
        </w:rPr>
        <w:t>操作可行性</w:t>
      </w:r>
      <w:bookmarkEnd w:id="2"/>
    </w:p>
    <w:p w14:paraId="7FCF0596" w14:textId="784C304C" w:rsidR="00767775" w:rsidRDefault="00767775" w:rsidP="00767775">
      <w:pPr>
        <w:ind w:firstLine="480"/>
      </w:pPr>
      <w:r>
        <w:rPr>
          <w:rFonts w:hint="eastAsia"/>
        </w:rPr>
        <w:t>在技术可行的情况下，还需要考虑项目成功以后是否对于用户来说各种操作是在能够接受的范围内，或者说项目操作是否能够受到游戏玩家的喜爱。</w:t>
      </w:r>
    </w:p>
    <w:p w14:paraId="516EBFA7" w14:textId="7FFE0ECE" w:rsidR="00767775" w:rsidRPr="00767775" w:rsidRDefault="00767775" w:rsidP="00767775">
      <w:pPr>
        <w:ind w:firstLine="480"/>
      </w:pPr>
      <w:r>
        <w:rPr>
          <w:rFonts w:hint="eastAsia"/>
        </w:rPr>
        <w:t>每一个用例，用户都可以通过点击鼠标直接进行操作，其中保存棋局、读取</w:t>
      </w:r>
      <w:r>
        <w:rPr>
          <w:rFonts w:hint="eastAsia"/>
        </w:rPr>
        <w:lastRenderedPageBreak/>
        <w:t>棋局、模式选择以及其他设置操作都是通过左键单击鼠标进行操作，这与现今的主流操作方式完全一致；另外，着棋操作是通过点击鼠标并拖拽的方式进行操作，这种方式不仅完全模拟了现实生活中的下棋操作，同时也与网络应用中类似操作完全统一，因此不会对用户的习惯操作提出新的挑战，总体而言，在技术实现的基础上，游戏提供的操作方式与人们熟识的应用操作保持了高度的统一，虽然在某些操作中引入了较为新颖的操作方式，但对于用户而言，操作完全可行。</w:t>
      </w:r>
    </w:p>
    <w:p w14:paraId="54790ACF" w14:textId="77777777" w:rsidR="00752182" w:rsidRPr="00AF3E6D" w:rsidRDefault="00752182" w:rsidP="00752182">
      <w:pPr>
        <w:pStyle w:val="3"/>
        <w:spacing w:before="156" w:after="156"/>
        <w:rPr>
          <w:rFonts w:cs="Times New Roman"/>
          <w:b w:val="0"/>
          <w:bCs w:val="0"/>
          <w:szCs w:val="28"/>
        </w:rPr>
      </w:pPr>
      <w:bookmarkStart w:id="3" w:name="_Toc103510097"/>
      <w:r w:rsidRPr="00105181">
        <w:rPr>
          <w:rFonts w:cs="Times New Roman" w:hint="eastAsia"/>
          <w:bCs w:val="0"/>
          <w:szCs w:val="28"/>
        </w:rPr>
        <w:t>2.</w:t>
      </w:r>
      <w:r>
        <w:rPr>
          <w:rFonts w:cs="Times New Roman"/>
          <w:bCs w:val="0"/>
          <w:szCs w:val="28"/>
        </w:rPr>
        <w:t>2</w:t>
      </w:r>
      <w:r w:rsidRPr="00105181">
        <w:rPr>
          <w:rFonts w:cs="Times New Roman" w:hint="eastAsia"/>
          <w:bCs w:val="0"/>
          <w:szCs w:val="28"/>
        </w:rPr>
        <w:t>.4</w:t>
      </w:r>
      <w:r w:rsidRPr="00105181">
        <w:rPr>
          <w:rFonts w:cs="Times New Roman"/>
          <w:bCs w:val="0"/>
          <w:szCs w:val="28"/>
        </w:rPr>
        <w:t xml:space="preserve"> </w:t>
      </w:r>
      <w:r w:rsidRPr="00105181">
        <w:rPr>
          <w:rFonts w:cs="Times New Roman" w:hint="eastAsia"/>
          <w:bCs w:val="0"/>
          <w:szCs w:val="28"/>
        </w:rPr>
        <w:t>法律可行性</w:t>
      </w:r>
      <w:bookmarkEnd w:id="3"/>
    </w:p>
    <w:p w14:paraId="22022DA1" w14:textId="77777777" w:rsidR="007C7BC3" w:rsidRPr="000D146B" w:rsidRDefault="007C7BC3" w:rsidP="007C7BC3">
      <w:pPr>
        <w:ind w:firstLine="480"/>
      </w:pPr>
      <w:r w:rsidRPr="000D146B">
        <w:rPr>
          <w:rFonts w:hint="eastAsia"/>
        </w:rPr>
        <w:t>（</w:t>
      </w:r>
      <w:r w:rsidRPr="000D146B">
        <w:t>1</w:t>
      </w:r>
      <w:r w:rsidRPr="000D146B">
        <w:t>）遵循中华人民共和国《著作权法》、《计算机软件保护条例》等相关法律法规：</w:t>
      </w:r>
    </w:p>
    <w:p w14:paraId="489D4F6E" w14:textId="77777777" w:rsidR="007C7BC3" w:rsidRPr="000D146B" w:rsidRDefault="007C7BC3" w:rsidP="007C7BC3">
      <w:pPr>
        <w:ind w:firstLine="480"/>
      </w:pPr>
      <w:r w:rsidRPr="000D146B">
        <w:rPr>
          <w:rFonts w:hint="eastAsia"/>
        </w:rPr>
        <w:t>据《中华人民共和国著作权法》第一章第三条第八款规定，本法所称的作品，包括以下列形式创作的文学、艺术和自然科学、社会科学、工程技术等作品——（八）计算机软件。第二十条，作者的署</w:t>
      </w:r>
      <w:r w:rsidRPr="000D146B">
        <w:t xml:space="preserve">   </w:t>
      </w:r>
      <w:r w:rsidRPr="000D146B">
        <w:t>名权、修改权、保护作品完整权的保护期不受限制。</w:t>
      </w:r>
    </w:p>
    <w:p w14:paraId="55FD15E9" w14:textId="77777777" w:rsidR="007C7BC3" w:rsidRPr="000D146B" w:rsidRDefault="007C7BC3" w:rsidP="007C7BC3">
      <w:pPr>
        <w:ind w:firstLine="480"/>
      </w:pPr>
      <w:r w:rsidRPr="000D146B">
        <w:rPr>
          <w:rFonts w:hint="eastAsia"/>
        </w:rPr>
        <w:t>据《计算机软件保护条例》第二章第十四条规定，软件著作权自软件开发完成之日起产生。自然人的软件著作权，保护期为自然人终生及其死亡后</w:t>
      </w:r>
      <w:r w:rsidRPr="000D146B">
        <w:t>50</w:t>
      </w:r>
      <w:r w:rsidRPr="000D146B">
        <w:t>年，截止于自然人死亡后第</w:t>
      </w:r>
      <w:r w:rsidRPr="000D146B">
        <w:t>50</w:t>
      </w:r>
      <w:r w:rsidRPr="000D146B">
        <w:t>年的</w:t>
      </w:r>
      <w:r w:rsidRPr="000D146B">
        <w:t>12</w:t>
      </w:r>
      <w:r w:rsidRPr="000D146B">
        <w:t>月</w:t>
      </w:r>
      <w:r w:rsidRPr="000D146B">
        <w:t>31</w:t>
      </w:r>
      <w:r w:rsidRPr="000D146B">
        <w:t>日；软件是合作开发的，截止于最后死亡的自然人死亡后第</w:t>
      </w:r>
      <w:r w:rsidRPr="000D146B">
        <w:t>50</w:t>
      </w:r>
      <w:r w:rsidRPr="000D146B">
        <w:t>年的</w:t>
      </w:r>
      <w:r w:rsidRPr="000D146B">
        <w:t>12</w:t>
      </w:r>
      <w:r w:rsidRPr="000D146B">
        <w:t>月</w:t>
      </w:r>
      <w:r w:rsidRPr="000D146B">
        <w:t>31</w:t>
      </w:r>
      <w:r w:rsidRPr="000D146B">
        <w:t>日。法人或者其他组织的软件著作权，保护期为</w:t>
      </w:r>
      <w:r w:rsidRPr="000D146B">
        <w:t>50</w:t>
      </w:r>
      <w:r w:rsidRPr="000D146B">
        <w:t>年，截止于软件首次发表后第</w:t>
      </w:r>
      <w:r w:rsidRPr="000D146B">
        <w:t>50</w:t>
      </w:r>
      <w:r w:rsidRPr="000D146B">
        <w:t>年的</w:t>
      </w:r>
      <w:r w:rsidRPr="000D146B">
        <w:t>12</w:t>
      </w:r>
      <w:r w:rsidRPr="000D146B">
        <w:t>月</w:t>
      </w:r>
      <w:r w:rsidRPr="000D146B">
        <w:t>31</w:t>
      </w:r>
      <w:r w:rsidRPr="000D146B">
        <w:t>日，但软件自开发完成之日起</w:t>
      </w:r>
      <w:r w:rsidRPr="000D146B">
        <w:t>50</w:t>
      </w:r>
      <w:r w:rsidRPr="000D146B">
        <w:t>年内未发表的，本条例不再保护。</w:t>
      </w:r>
      <w:r w:rsidRPr="000D146B">
        <w:t xml:space="preserve"> </w:t>
      </w:r>
    </w:p>
    <w:p w14:paraId="693E7B83" w14:textId="77777777" w:rsidR="007C7BC3" w:rsidRPr="000D146B" w:rsidRDefault="007C7BC3" w:rsidP="007C7BC3">
      <w:pPr>
        <w:ind w:firstLine="480"/>
      </w:pPr>
      <w:r w:rsidRPr="000D146B">
        <w:rPr>
          <w:rFonts w:hint="eastAsia"/>
        </w:rPr>
        <w:t>（</w:t>
      </w:r>
      <w:r w:rsidRPr="000D146B">
        <w:t>2</w:t>
      </w:r>
      <w:r w:rsidRPr="000D146B">
        <w:t>）使用正版软件进行设计和开发。</w:t>
      </w:r>
    </w:p>
    <w:p w14:paraId="1D1531B3" w14:textId="77777777" w:rsidR="007C7BC3" w:rsidRPr="000D146B" w:rsidRDefault="007C7BC3" w:rsidP="007C7BC3">
      <w:pPr>
        <w:ind w:firstLine="480"/>
      </w:pPr>
      <w:r w:rsidRPr="000D146B">
        <w:rPr>
          <w:rFonts w:hint="eastAsia"/>
        </w:rPr>
        <w:t>（</w:t>
      </w:r>
      <w:r w:rsidRPr="000D146B">
        <w:t>3</w:t>
      </w:r>
      <w:r w:rsidRPr="000D146B">
        <w:t>）所有技术资料都由提出方保管。</w:t>
      </w:r>
    </w:p>
    <w:p w14:paraId="51206316" w14:textId="77777777" w:rsidR="007C7BC3" w:rsidRDefault="007C7BC3" w:rsidP="007C7BC3">
      <w:pPr>
        <w:ind w:firstLine="480"/>
      </w:pPr>
      <w:r w:rsidRPr="000D146B">
        <w:rPr>
          <w:rFonts w:hint="eastAsia"/>
        </w:rPr>
        <w:t>（</w:t>
      </w:r>
      <w:r w:rsidRPr="000D146B">
        <w:t>4</w:t>
      </w:r>
      <w:r w:rsidRPr="000D146B">
        <w:t>）与用户签订合同，明确违约责任划分。</w:t>
      </w:r>
    </w:p>
    <w:p w14:paraId="628632A2" w14:textId="77777777" w:rsidR="007C7BC3" w:rsidRPr="000D146B" w:rsidRDefault="007C7BC3" w:rsidP="007C7BC3">
      <w:pPr>
        <w:ind w:firstLine="480"/>
      </w:pPr>
      <w:r w:rsidRPr="000D146B">
        <w:t>《计算机软件保护条例》第二章第十一条</w:t>
      </w:r>
      <w:r w:rsidRPr="000D146B">
        <w:t>——</w:t>
      </w:r>
      <w:r w:rsidRPr="000D146B">
        <w:t>接受他人委托开发的软件，其著作权的归属由委托人与受托人签订书面合同约定；无书面合同或者合同未作明确约定的，其著作权由受托人享有。</w:t>
      </w:r>
    </w:p>
    <w:p w14:paraId="743D468E" w14:textId="77777777" w:rsidR="007C7BC3" w:rsidRDefault="007C7BC3" w:rsidP="007C7BC3">
      <w:pPr>
        <w:pStyle w:val="2"/>
        <w:spacing w:before="156" w:after="156"/>
      </w:pPr>
      <w:bookmarkStart w:id="4" w:name="_Toc122790684"/>
      <w:bookmarkStart w:id="5" w:name="_Hlk130201937"/>
      <w:r>
        <w:rPr>
          <w:rFonts w:hint="eastAsia"/>
        </w:rPr>
        <w:t>2</w:t>
      </w:r>
      <w:r>
        <w:t>.3</w:t>
      </w:r>
      <w:r>
        <w:rPr>
          <w:rFonts w:hint="eastAsia"/>
        </w:rPr>
        <w:t>项目进度计划</w:t>
      </w:r>
      <w:bookmarkEnd w:id="4"/>
    </w:p>
    <w:p w14:paraId="6DC8B124" w14:textId="77777777" w:rsidR="007C7BC3" w:rsidRPr="00EE1515" w:rsidRDefault="007C7BC3" w:rsidP="007C7BC3">
      <w:pPr>
        <w:pStyle w:val="a9"/>
        <w:spacing w:before="156" w:after="156"/>
        <w:ind w:firstLine="480"/>
      </w:pPr>
      <w:r>
        <w:rPr>
          <w:rFonts w:hint="eastAsia"/>
        </w:rPr>
        <w:t>表</w:t>
      </w:r>
      <w:r>
        <w:rPr>
          <w:rFonts w:hint="eastAsia"/>
        </w:rPr>
        <w:t>2</w:t>
      </w:r>
      <w:r>
        <w:t xml:space="preserve">-3 </w:t>
      </w:r>
      <w:r>
        <w:rPr>
          <w:rFonts w:hint="eastAsia"/>
        </w:rPr>
        <w:t>项目进度计划表</w:t>
      </w:r>
    </w:p>
    <w:tbl>
      <w:tblPr>
        <w:tblStyle w:val="33"/>
        <w:tblW w:w="0" w:type="auto"/>
        <w:jc w:val="center"/>
        <w:tblLook w:val="04A0" w:firstRow="1" w:lastRow="0" w:firstColumn="1" w:lastColumn="0" w:noHBand="0" w:noVBand="1"/>
      </w:tblPr>
      <w:tblGrid>
        <w:gridCol w:w="712"/>
        <w:gridCol w:w="1587"/>
        <w:gridCol w:w="2563"/>
        <w:gridCol w:w="1457"/>
        <w:gridCol w:w="992"/>
        <w:gridCol w:w="985"/>
      </w:tblGrid>
      <w:tr w:rsidR="007C7BC3" w:rsidRPr="0003614F" w14:paraId="202F8ECF" w14:textId="77777777" w:rsidTr="00832B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740A02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lastRenderedPageBreak/>
              <w:t>项目阶段</w:t>
            </w:r>
          </w:p>
        </w:tc>
        <w:tc>
          <w:tcPr>
            <w:tcW w:w="0" w:type="auto"/>
            <w:tcBorders>
              <w:top w:val="single" w:sz="4" w:space="0" w:color="auto"/>
              <w:left w:val="single" w:sz="4" w:space="0" w:color="auto"/>
              <w:bottom w:val="single" w:sz="4" w:space="0" w:color="auto"/>
              <w:right w:val="single" w:sz="4" w:space="0" w:color="auto"/>
            </w:tcBorders>
            <w:vAlign w:val="center"/>
          </w:tcPr>
          <w:p w14:paraId="154CA53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时间</w:t>
            </w:r>
          </w:p>
        </w:tc>
        <w:tc>
          <w:tcPr>
            <w:tcW w:w="0" w:type="auto"/>
            <w:tcBorders>
              <w:top w:val="single" w:sz="4" w:space="0" w:color="auto"/>
              <w:left w:val="single" w:sz="4" w:space="0" w:color="auto"/>
              <w:bottom w:val="single" w:sz="4" w:space="0" w:color="auto"/>
              <w:right w:val="single" w:sz="4" w:space="0" w:color="auto"/>
            </w:tcBorders>
            <w:vAlign w:val="center"/>
          </w:tcPr>
          <w:p w14:paraId="386A75B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工作内容</w:t>
            </w:r>
          </w:p>
        </w:tc>
        <w:tc>
          <w:tcPr>
            <w:tcW w:w="1457" w:type="dxa"/>
            <w:tcBorders>
              <w:top w:val="single" w:sz="4" w:space="0" w:color="auto"/>
              <w:left w:val="single" w:sz="4" w:space="0" w:color="auto"/>
              <w:bottom w:val="single" w:sz="4" w:space="0" w:color="auto"/>
              <w:right w:val="single" w:sz="4" w:space="0" w:color="auto"/>
            </w:tcBorders>
            <w:vAlign w:val="center"/>
          </w:tcPr>
          <w:p w14:paraId="67338F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成果</w:t>
            </w:r>
          </w:p>
        </w:tc>
        <w:tc>
          <w:tcPr>
            <w:tcW w:w="992" w:type="dxa"/>
            <w:tcBorders>
              <w:top w:val="single" w:sz="4" w:space="0" w:color="auto"/>
              <w:left w:val="single" w:sz="4" w:space="0" w:color="auto"/>
              <w:bottom w:val="single" w:sz="4" w:space="0" w:color="auto"/>
              <w:right w:val="single" w:sz="4" w:space="0" w:color="auto"/>
            </w:tcBorders>
            <w:vAlign w:val="center"/>
          </w:tcPr>
          <w:p w14:paraId="40218C6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负责人</w:t>
            </w:r>
          </w:p>
        </w:tc>
        <w:tc>
          <w:tcPr>
            <w:tcW w:w="985" w:type="dxa"/>
            <w:tcBorders>
              <w:top w:val="single" w:sz="4" w:space="0" w:color="auto"/>
              <w:left w:val="single" w:sz="4" w:space="0" w:color="auto"/>
              <w:bottom w:val="single" w:sz="4" w:space="0" w:color="auto"/>
              <w:right w:val="single" w:sz="4" w:space="0" w:color="auto"/>
            </w:tcBorders>
            <w:vAlign w:val="center"/>
          </w:tcPr>
          <w:p w14:paraId="621379A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审核人</w:t>
            </w:r>
          </w:p>
        </w:tc>
      </w:tr>
      <w:tr w:rsidR="007C7BC3" w:rsidRPr="0003614F" w14:paraId="1F1845E8" w14:textId="77777777" w:rsidTr="00832B78">
        <w:trPr>
          <w:jc w:val="center"/>
        </w:trPr>
        <w:tc>
          <w:tcPr>
            <w:tcW w:w="0" w:type="auto"/>
            <w:tcBorders>
              <w:top w:val="single" w:sz="4" w:space="0" w:color="auto"/>
              <w:bottom w:val="dotted" w:sz="4" w:space="0" w:color="auto"/>
            </w:tcBorders>
            <w:vAlign w:val="center"/>
          </w:tcPr>
          <w:p w14:paraId="5B864E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需求调研</w:t>
            </w:r>
          </w:p>
        </w:tc>
        <w:tc>
          <w:tcPr>
            <w:tcW w:w="0" w:type="auto"/>
            <w:tcBorders>
              <w:top w:val="single" w:sz="4" w:space="0" w:color="auto"/>
              <w:bottom w:val="dotted" w:sz="4" w:space="0" w:color="auto"/>
            </w:tcBorders>
            <w:vAlign w:val="center"/>
          </w:tcPr>
          <w:p w14:paraId="4A6E158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2</w:t>
            </w:r>
            <w:r w:rsidRPr="0069573A">
              <w:rPr>
                <w:rFonts w:ascii="宋体" w:hAnsi="宋体" w:cs="宋体" w:hint="eastAsia"/>
                <w:sz w:val="21"/>
              </w:rPr>
              <w:t>.</w:t>
            </w:r>
            <w:r>
              <w:rPr>
                <w:rFonts w:ascii="宋体" w:hAnsi="宋体" w:cs="宋体"/>
                <w:sz w:val="21"/>
              </w:rPr>
              <w:t>26</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3</w:t>
            </w:r>
          </w:p>
        </w:tc>
        <w:tc>
          <w:tcPr>
            <w:tcW w:w="0" w:type="auto"/>
            <w:tcBorders>
              <w:top w:val="single" w:sz="4" w:space="0" w:color="auto"/>
              <w:bottom w:val="dotted" w:sz="4" w:space="0" w:color="auto"/>
            </w:tcBorders>
            <w:vAlign w:val="center"/>
          </w:tcPr>
          <w:p w14:paraId="7C3DBC9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对项目需求进行详细调研</w:t>
            </w:r>
          </w:p>
        </w:tc>
        <w:tc>
          <w:tcPr>
            <w:tcW w:w="1457" w:type="dxa"/>
            <w:tcBorders>
              <w:top w:val="single" w:sz="4" w:space="0" w:color="auto"/>
              <w:bottom w:val="dotted" w:sz="4" w:space="0" w:color="auto"/>
              <w:right w:val="single" w:sz="4" w:space="0" w:color="auto"/>
            </w:tcBorders>
            <w:vAlign w:val="center"/>
          </w:tcPr>
          <w:p w14:paraId="67786B5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系统需求规格说明书</w:t>
            </w:r>
          </w:p>
        </w:tc>
        <w:tc>
          <w:tcPr>
            <w:tcW w:w="992" w:type="dxa"/>
            <w:tcBorders>
              <w:top w:val="single" w:sz="4" w:space="0" w:color="auto"/>
              <w:bottom w:val="dotted" w:sz="4" w:space="0" w:color="auto"/>
              <w:right w:val="single" w:sz="4" w:space="0" w:color="auto"/>
            </w:tcBorders>
            <w:vAlign w:val="center"/>
          </w:tcPr>
          <w:p w14:paraId="11BB69FD"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single" w:sz="4" w:space="0" w:color="auto"/>
              <w:bottom w:val="dotted" w:sz="4" w:space="0" w:color="auto"/>
              <w:right w:val="single" w:sz="4" w:space="0" w:color="auto"/>
            </w:tcBorders>
            <w:vAlign w:val="center"/>
          </w:tcPr>
          <w:p w14:paraId="5DDDBFE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7892DC61" w14:textId="77777777" w:rsidTr="00832B78">
        <w:trPr>
          <w:jc w:val="center"/>
        </w:trPr>
        <w:tc>
          <w:tcPr>
            <w:tcW w:w="0" w:type="auto"/>
            <w:tcBorders>
              <w:top w:val="dotted" w:sz="4" w:space="0" w:color="auto"/>
              <w:bottom w:val="dotted" w:sz="4" w:space="0" w:color="auto"/>
            </w:tcBorders>
            <w:vAlign w:val="center"/>
          </w:tcPr>
          <w:p w14:paraId="013E9D3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w:t>
            </w:r>
          </w:p>
        </w:tc>
        <w:tc>
          <w:tcPr>
            <w:tcW w:w="0" w:type="auto"/>
            <w:tcBorders>
              <w:top w:val="dotted" w:sz="4" w:space="0" w:color="auto"/>
              <w:bottom w:val="dotted" w:sz="4" w:space="0" w:color="auto"/>
            </w:tcBorders>
            <w:vAlign w:val="center"/>
          </w:tcPr>
          <w:p w14:paraId="5A2208D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4</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29</w:t>
            </w:r>
          </w:p>
        </w:tc>
        <w:tc>
          <w:tcPr>
            <w:tcW w:w="0" w:type="auto"/>
            <w:tcBorders>
              <w:top w:val="dotted" w:sz="4" w:space="0" w:color="auto"/>
              <w:bottom w:val="dotted" w:sz="4" w:space="0" w:color="auto"/>
            </w:tcBorders>
            <w:vAlign w:val="center"/>
          </w:tcPr>
          <w:p w14:paraId="66BA1358"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0B850A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系统设计说明书</w:t>
            </w:r>
          </w:p>
        </w:tc>
        <w:tc>
          <w:tcPr>
            <w:tcW w:w="992" w:type="dxa"/>
            <w:tcBorders>
              <w:top w:val="dotted" w:sz="4" w:space="0" w:color="auto"/>
              <w:bottom w:val="dotted" w:sz="4" w:space="0" w:color="auto"/>
              <w:right w:val="single" w:sz="4" w:space="0" w:color="auto"/>
            </w:tcBorders>
            <w:vAlign w:val="center"/>
          </w:tcPr>
          <w:p w14:paraId="09E57B0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43ADAB56"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3471EFA3" w14:textId="77777777" w:rsidTr="00832B78">
        <w:trPr>
          <w:jc w:val="center"/>
        </w:trPr>
        <w:tc>
          <w:tcPr>
            <w:tcW w:w="0" w:type="auto"/>
            <w:tcBorders>
              <w:top w:val="dotted" w:sz="4" w:space="0" w:color="auto"/>
              <w:bottom w:val="dotted" w:sz="4" w:space="0" w:color="auto"/>
            </w:tcBorders>
            <w:vAlign w:val="center"/>
          </w:tcPr>
          <w:p w14:paraId="351D62C9"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系统开发</w:t>
            </w:r>
          </w:p>
        </w:tc>
        <w:tc>
          <w:tcPr>
            <w:tcW w:w="0" w:type="auto"/>
            <w:tcBorders>
              <w:top w:val="dotted" w:sz="4" w:space="0" w:color="auto"/>
              <w:bottom w:val="dotted" w:sz="4" w:space="0" w:color="auto"/>
            </w:tcBorders>
            <w:vAlign w:val="center"/>
          </w:tcPr>
          <w:p w14:paraId="436382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30</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w:t>
            </w:r>
            <w:r>
              <w:rPr>
                <w:rFonts w:ascii="宋体" w:hAnsi="宋体" w:cs="宋体"/>
                <w:sz w:val="21"/>
              </w:rPr>
              <w:t>14</w:t>
            </w:r>
          </w:p>
        </w:tc>
        <w:tc>
          <w:tcPr>
            <w:tcW w:w="0" w:type="auto"/>
            <w:tcBorders>
              <w:top w:val="dotted" w:sz="4" w:space="0" w:color="auto"/>
              <w:bottom w:val="dotted" w:sz="4" w:space="0" w:color="auto"/>
            </w:tcBorders>
            <w:vAlign w:val="center"/>
          </w:tcPr>
          <w:p w14:paraId="5B81F09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22F6A01A"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不同迭代版本的可运行系统</w:t>
            </w:r>
          </w:p>
        </w:tc>
        <w:tc>
          <w:tcPr>
            <w:tcW w:w="992" w:type="dxa"/>
            <w:tcBorders>
              <w:top w:val="dotted" w:sz="4" w:space="0" w:color="auto"/>
              <w:bottom w:val="dotted" w:sz="4" w:space="0" w:color="auto"/>
              <w:right w:val="single" w:sz="4" w:space="0" w:color="auto"/>
            </w:tcBorders>
            <w:vAlign w:val="center"/>
          </w:tcPr>
          <w:p w14:paraId="6A68CC7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517945A7"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0F4837FF" w14:textId="77777777" w:rsidTr="00832B78">
        <w:trPr>
          <w:jc w:val="center"/>
        </w:trPr>
        <w:tc>
          <w:tcPr>
            <w:tcW w:w="0" w:type="auto"/>
            <w:tcBorders>
              <w:top w:val="dotted" w:sz="4" w:space="0" w:color="auto"/>
              <w:bottom w:val="dotted" w:sz="4" w:space="0" w:color="auto"/>
            </w:tcBorders>
            <w:vAlign w:val="center"/>
          </w:tcPr>
          <w:p w14:paraId="1202FD2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w:t>
            </w:r>
          </w:p>
        </w:tc>
        <w:tc>
          <w:tcPr>
            <w:tcW w:w="0" w:type="auto"/>
            <w:tcBorders>
              <w:top w:val="dotted" w:sz="4" w:space="0" w:color="auto"/>
              <w:bottom w:val="dotted" w:sz="4" w:space="0" w:color="auto"/>
            </w:tcBorders>
            <w:vAlign w:val="center"/>
          </w:tcPr>
          <w:p w14:paraId="17B5CEA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.1</w:t>
            </w:r>
            <w:r>
              <w:rPr>
                <w:rFonts w:ascii="宋体" w:hAnsi="宋体" w:cs="宋体"/>
                <w:sz w:val="21"/>
              </w:rPr>
              <w:t>5</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.30</w:t>
            </w:r>
          </w:p>
        </w:tc>
        <w:tc>
          <w:tcPr>
            <w:tcW w:w="0" w:type="auto"/>
            <w:tcBorders>
              <w:top w:val="dotted" w:sz="4" w:space="0" w:color="auto"/>
              <w:bottom w:val="dotted" w:sz="4" w:space="0" w:color="auto"/>
            </w:tcBorders>
            <w:vAlign w:val="center"/>
          </w:tcPr>
          <w:p w14:paraId="34C6AE1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系统集成和对各模块集成测试</w:t>
            </w:r>
          </w:p>
        </w:tc>
        <w:tc>
          <w:tcPr>
            <w:tcW w:w="1457" w:type="dxa"/>
            <w:tcBorders>
              <w:top w:val="dotted" w:sz="4" w:space="0" w:color="auto"/>
              <w:bottom w:val="dotted" w:sz="4" w:space="0" w:color="auto"/>
              <w:right w:val="single" w:sz="4" w:space="0" w:color="auto"/>
            </w:tcBorders>
            <w:vAlign w:val="center"/>
          </w:tcPr>
          <w:p w14:paraId="4510BF9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测试报告，形成可完整运行的系统</w:t>
            </w:r>
          </w:p>
        </w:tc>
        <w:tc>
          <w:tcPr>
            <w:tcW w:w="992" w:type="dxa"/>
            <w:tcBorders>
              <w:top w:val="dotted" w:sz="4" w:space="0" w:color="auto"/>
              <w:bottom w:val="dotted" w:sz="4" w:space="0" w:color="auto"/>
              <w:right w:val="single" w:sz="4" w:space="0" w:color="auto"/>
            </w:tcBorders>
            <w:vAlign w:val="center"/>
          </w:tcPr>
          <w:p w14:paraId="2E9379B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AB07A14"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2F313A65" w14:textId="77777777" w:rsidTr="00832B78">
        <w:trPr>
          <w:jc w:val="center"/>
        </w:trPr>
        <w:tc>
          <w:tcPr>
            <w:tcW w:w="0" w:type="auto"/>
            <w:tcBorders>
              <w:top w:val="dotted" w:sz="4" w:space="0" w:color="auto"/>
              <w:bottom w:val="dotted" w:sz="4" w:space="0" w:color="auto"/>
            </w:tcBorders>
            <w:vAlign w:val="center"/>
          </w:tcPr>
          <w:p w14:paraId="6098E63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系统初验</w:t>
            </w:r>
          </w:p>
        </w:tc>
        <w:tc>
          <w:tcPr>
            <w:tcW w:w="0" w:type="auto"/>
            <w:tcBorders>
              <w:top w:val="dotted" w:sz="4" w:space="0" w:color="auto"/>
              <w:bottom w:val="dotted" w:sz="4" w:space="0" w:color="auto"/>
            </w:tcBorders>
            <w:vAlign w:val="center"/>
          </w:tcPr>
          <w:p w14:paraId="64C5794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.15</w:t>
            </w:r>
          </w:p>
        </w:tc>
        <w:tc>
          <w:tcPr>
            <w:tcW w:w="0" w:type="auto"/>
            <w:tcBorders>
              <w:top w:val="dotted" w:sz="4" w:space="0" w:color="auto"/>
              <w:bottom w:val="dotted" w:sz="4" w:space="0" w:color="auto"/>
            </w:tcBorders>
            <w:vAlign w:val="center"/>
          </w:tcPr>
          <w:p w14:paraId="06CA0E0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项目初验</w:t>
            </w:r>
          </w:p>
        </w:tc>
        <w:tc>
          <w:tcPr>
            <w:tcW w:w="1457" w:type="dxa"/>
            <w:tcBorders>
              <w:top w:val="dotted" w:sz="4" w:space="0" w:color="auto"/>
              <w:bottom w:val="dotted" w:sz="4" w:space="0" w:color="auto"/>
              <w:right w:val="single" w:sz="4" w:space="0" w:color="auto"/>
            </w:tcBorders>
            <w:vAlign w:val="center"/>
          </w:tcPr>
          <w:p w14:paraId="108810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初验报告</w:t>
            </w:r>
          </w:p>
        </w:tc>
        <w:tc>
          <w:tcPr>
            <w:tcW w:w="992" w:type="dxa"/>
            <w:tcBorders>
              <w:top w:val="dotted" w:sz="4" w:space="0" w:color="auto"/>
              <w:bottom w:val="dotted" w:sz="4" w:space="0" w:color="auto"/>
              <w:right w:val="single" w:sz="4" w:space="0" w:color="auto"/>
            </w:tcBorders>
            <w:vAlign w:val="center"/>
          </w:tcPr>
          <w:p w14:paraId="4EE2A4E8"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7DD487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1E533B7D" w14:textId="77777777" w:rsidTr="00832B78">
        <w:trPr>
          <w:jc w:val="center"/>
        </w:trPr>
        <w:tc>
          <w:tcPr>
            <w:tcW w:w="0" w:type="auto"/>
            <w:tcBorders>
              <w:top w:val="dotted" w:sz="4" w:space="0" w:color="auto"/>
              <w:bottom w:val="dotted" w:sz="4" w:space="0" w:color="auto"/>
            </w:tcBorders>
            <w:vAlign w:val="center"/>
          </w:tcPr>
          <w:p w14:paraId="0E9A0DA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tc>
        <w:tc>
          <w:tcPr>
            <w:tcW w:w="0" w:type="auto"/>
            <w:tcBorders>
              <w:top w:val="dotted" w:sz="4" w:space="0" w:color="auto"/>
              <w:bottom w:val="dotted" w:sz="4" w:space="0" w:color="auto"/>
            </w:tcBorders>
            <w:vAlign w:val="center"/>
          </w:tcPr>
          <w:p w14:paraId="4709CAA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.16-202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.31</w:t>
            </w:r>
          </w:p>
        </w:tc>
        <w:tc>
          <w:tcPr>
            <w:tcW w:w="0" w:type="auto"/>
            <w:tcBorders>
              <w:top w:val="dotted" w:sz="4" w:space="0" w:color="auto"/>
              <w:bottom w:val="dotted" w:sz="4" w:space="0" w:color="auto"/>
            </w:tcBorders>
            <w:vAlign w:val="center"/>
          </w:tcPr>
          <w:p w14:paraId="5DAF66F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p w14:paraId="2D0E01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系统持续优化</w:t>
            </w:r>
          </w:p>
        </w:tc>
        <w:tc>
          <w:tcPr>
            <w:tcW w:w="1457" w:type="dxa"/>
            <w:tcBorders>
              <w:top w:val="dotted" w:sz="4" w:space="0" w:color="auto"/>
              <w:bottom w:val="dotted" w:sz="4" w:space="0" w:color="auto"/>
              <w:right w:val="single" w:sz="4" w:space="0" w:color="auto"/>
            </w:tcBorders>
            <w:vAlign w:val="center"/>
          </w:tcPr>
          <w:p w14:paraId="0D68CB4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升级版本的可运行系统并安装部署到</w:t>
            </w:r>
            <w:proofErr w:type="gramStart"/>
            <w:r w:rsidRPr="0069573A">
              <w:rPr>
                <w:rFonts w:ascii="宋体" w:hAnsi="宋体" w:cs="宋体" w:hint="eastAsia"/>
                <w:sz w:val="21"/>
              </w:rPr>
              <w:t>用户本地</w:t>
            </w:r>
            <w:proofErr w:type="gramEnd"/>
          </w:p>
        </w:tc>
        <w:tc>
          <w:tcPr>
            <w:tcW w:w="992" w:type="dxa"/>
            <w:tcBorders>
              <w:top w:val="dotted" w:sz="4" w:space="0" w:color="auto"/>
              <w:bottom w:val="dotted" w:sz="4" w:space="0" w:color="auto"/>
              <w:right w:val="single" w:sz="4" w:space="0" w:color="auto"/>
            </w:tcBorders>
            <w:vAlign w:val="center"/>
          </w:tcPr>
          <w:p w14:paraId="084C260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C5BF1AC"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E13DB6B" w14:textId="77777777" w:rsidTr="00832B78">
        <w:trPr>
          <w:jc w:val="center"/>
        </w:trPr>
        <w:tc>
          <w:tcPr>
            <w:tcW w:w="0" w:type="auto"/>
            <w:tcBorders>
              <w:top w:val="dotted" w:sz="4" w:space="0" w:color="auto"/>
              <w:bottom w:val="single" w:sz="4" w:space="0" w:color="auto"/>
            </w:tcBorders>
            <w:vAlign w:val="center"/>
          </w:tcPr>
          <w:p w14:paraId="7A1DE26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用户培训</w:t>
            </w:r>
          </w:p>
        </w:tc>
        <w:tc>
          <w:tcPr>
            <w:tcW w:w="0" w:type="auto"/>
            <w:tcBorders>
              <w:top w:val="dotted" w:sz="4" w:space="0" w:color="auto"/>
              <w:bottom w:val="single" w:sz="4" w:space="0" w:color="auto"/>
            </w:tcBorders>
            <w:vAlign w:val="center"/>
          </w:tcPr>
          <w:p w14:paraId="6782976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.1-2023.</w:t>
            </w:r>
            <w:r>
              <w:rPr>
                <w:rFonts w:ascii="宋体" w:hAnsi="宋体" w:cs="宋体"/>
                <w:sz w:val="21"/>
              </w:rPr>
              <w:t>6</w:t>
            </w:r>
            <w:r w:rsidRPr="0069573A">
              <w:rPr>
                <w:rFonts w:ascii="宋体" w:hAnsi="宋体" w:cs="宋体" w:hint="eastAsia"/>
                <w:sz w:val="21"/>
              </w:rPr>
              <w:t>.15</w:t>
            </w:r>
          </w:p>
        </w:tc>
        <w:tc>
          <w:tcPr>
            <w:tcW w:w="0" w:type="auto"/>
            <w:tcBorders>
              <w:top w:val="dotted" w:sz="4" w:space="0" w:color="auto"/>
              <w:bottom w:val="single" w:sz="4" w:space="0" w:color="auto"/>
            </w:tcBorders>
            <w:vAlign w:val="center"/>
          </w:tcPr>
          <w:p w14:paraId="17F62CB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对各级用户进行培训</w:t>
            </w:r>
          </w:p>
        </w:tc>
        <w:tc>
          <w:tcPr>
            <w:tcW w:w="1457" w:type="dxa"/>
            <w:tcBorders>
              <w:top w:val="dotted" w:sz="4" w:space="0" w:color="auto"/>
              <w:bottom w:val="single" w:sz="4" w:space="0" w:color="auto"/>
              <w:right w:val="single" w:sz="4" w:space="0" w:color="auto"/>
            </w:tcBorders>
            <w:vAlign w:val="center"/>
          </w:tcPr>
          <w:p w14:paraId="5A1D74F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使用报告</w:t>
            </w:r>
          </w:p>
        </w:tc>
        <w:tc>
          <w:tcPr>
            <w:tcW w:w="992" w:type="dxa"/>
            <w:tcBorders>
              <w:top w:val="dotted" w:sz="4" w:space="0" w:color="auto"/>
              <w:bottom w:val="single" w:sz="4" w:space="0" w:color="auto"/>
              <w:right w:val="single" w:sz="4" w:space="0" w:color="auto"/>
            </w:tcBorders>
            <w:vAlign w:val="center"/>
          </w:tcPr>
          <w:p w14:paraId="371C17F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single" w:sz="4" w:space="0" w:color="auto"/>
              <w:right w:val="single" w:sz="4" w:space="0" w:color="auto"/>
            </w:tcBorders>
            <w:vAlign w:val="center"/>
          </w:tcPr>
          <w:p w14:paraId="4BCF62F3"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2B4DC72" w14:textId="77777777" w:rsidTr="00832B78">
        <w:trPr>
          <w:jc w:val="center"/>
        </w:trPr>
        <w:tc>
          <w:tcPr>
            <w:tcW w:w="0" w:type="auto"/>
            <w:tcBorders>
              <w:top w:val="single" w:sz="4" w:space="0" w:color="auto"/>
              <w:bottom w:val="single" w:sz="4" w:space="0" w:color="auto"/>
            </w:tcBorders>
            <w:vAlign w:val="center"/>
          </w:tcPr>
          <w:p w14:paraId="0AD57B3B"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0" w:type="auto"/>
            <w:tcBorders>
              <w:top w:val="single" w:sz="4" w:space="0" w:color="auto"/>
              <w:bottom w:val="single" w:sz="4" w:space="0" w:color="auto"/>
            </w:tcBorders>
            <w:vAlign w:val="center"/>
          </w:tcPr>
          <w:p w14:paraId="3AE53484" w14:textId="77777777" w:rsidR="007C7BC3" w:rsidRPr="0003614F" w:rsidRDefault="007C7BC3" w:rsidP="00832B78">
            <w:pPr>
              <w:spacing w:line="240" w:lineRule="auto"/>
              <w:ind w:firstLineChars="0" w:firstLine="0"/>
              <w:rPr>
                <w:rFonts w:asciiTheme="minorEastAsia" w:hAnsiTheme="minorEastAsia"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w:t>
            </w:r>
            <w:r>
              <w:rPr>
                <w:rFonts w:ascii="宋体" w:hAnsi="宋体" w:cs="宋体"/>
                <w:sz w:val="21"/>
              </w:rPr>
              <w:t>6</w:t>
            </w:r>
            <w:r w:rsidRPr="0069573A">
              <w:rPr>
                <w:rFonts w:ascii="宋体" w:hAnsi="宋体" w:cs="宋体" w:hint="eastAsia"/>
                <w:sz w:val="21"/>
              </w:rPr>
              <w:t>-2023.</w:t>
            </w:r>
            <w:r>
              <w:rPr>
                <w:rFonts w:ascii="宋体" w:hAnsi="宋体" w:cs="宋体"/>
                <w:sz w:val="21"/>
              </w:rPr>
              <w:t>7</w:t>
            </w:r>
            <w:r w:rsidRPr="0069573A">
              <w:rPr>
                <w:rFonts w:ascii="宋体" w:hAnsi="宋体" w:cs="宋体" w:hint="eastAsia"/>
                <w:sz w:val="21"/>
              </w:rPr>
              <w:t>.</w:t>
            </w:r>
            <w:r>
              <w:rPr>
                <w:rFonts w:ascii="宋体" w:hAnsi="宋体" w:cs="宋体"/>
                <w:sz w:val="21"/>
              </w:rPr>
              <w:t>1</w:t>
            </w:r>
          </w:p>
        </w:tc>
        <w:tc>
          <w:tcPr>
            <w:tcW w:w="0" w:type="auto"/>
            <w:tcBorders>
              <w:top w:val="single" w:sz="4" w:space="0" w:color="auto"/>
              <w:bottom w:val="single" w:sz="4" w:space="0" w:color="auto"/>
            </w:tcBorders>
            <w:vAlign w:val="center"/>
          </w:tcPr>
          <w:p w14:paraId="061C7AA2"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1457" w:type="dxa"/>
            <w:tcBorders>
              <w:top w:val="single" w:sz="4" w:space="0" w:color="auto"/>
              <w:bottom w:val="single" w:sz="4" w:space="0" w:color="auto"/>
              <w:right w:val="single" w:sz="4" w:space="0" w:color="auto"/>
            </w:tcBorders>
            <w:vAlign w:val="center"/>
          </w:tcPr>
          <w:p w14:paraId="0D9941B1"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验收报告</w:t>
            </w:r>
          </w:p>
        </w:tc>
        <w:tc>
          <w:tcPr>
            <w:tcW w:w="992" w:type="dxa"/>
            <w:tcBorders>
              <w:top w:val="single" w:sz="4" w:space="0" w:color="auto"/>
              <w:bottom w:val="single" w:sz="4" w:space="0" w:color="auto"/>
              <w:right w:val="single" w:sz="4" w:space="0" w:color="auto"/>
            </w:tcBorders>
            <w:vAlign w:val="center"/>
          </w:tcPr>
          <w:p w14:paraId="4B79D68D"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c>
          <w:tcPr>
            <w:tcW w:w="985" w:type="dxa"/>
            <w:tcBorders>
              <w:top w:val="single" w:sz="4" w:space="0" w:color="auto"/>
              <w:bottom w:val="single" w:sz="4" w:space="0" w:color="auto"/>
              <w:right w:val="single" w:sz="4" w:space="0" w:color="auto"/>
            </w:tcBorders>
            <w:vAlign w:val="center"/>
          </w:tcPr>
          <w:p w14:paraId="1C28C25B"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r>
      <w:bookmarkEnd w:id="5"/>
    </w:tbl>
    <w:p w14:paraId="4F79F4E1" w14:textId="77777777" w:rsidR="007C7BC3" w:rsidRPr="00931C05" w:rsidRDefault="007C7BC3" w:rsidP="007C7BC3">
      <w:pPr>
        <w:ind w:firstLineChars="0" w:firstLine="0"/>
      </w:pPr>
    </w:p>
    <w:p w14:paraId="0F7D3903" w14:textId="531F2BE9" w:rsidR="00752182" w:rsidRDefault="007C7BC3" w:rsidP="007C7BC3">
      <w:pPr>
        <w:pStyle w:val="1"/>
        <w:numPr>
          <w:ilvl w:val="0"/>
          <w:numId w:val="1"/>
        </w:numPr>
        <w:spacing w:before="156" w:after="156"/>
      </w:pPr>
      <w:r>
        <w:rPr>
          <w:rFonts w:hint="eastAsia"/>
        </w:rPr>
        <w:t>需求分析</w:t>
      </w:r>
    </w:p>
    <w:p w14:paraId="04307C5A" w14:textId="7519DCC9" w:rsidR="007C7BC3" w:rsidRDefault="007C7BC3" w:rsidP="007C7BC3">
      <w:pPr>
        <w:pStyle w:val="2"/>
        <w:spacing w:before="156" w:after="156"/>
      </w:pPr>
      <w:r>
        <w:rPr>
          <w:rFonts w:hint="eastAsia"/>
        </w:rPr>
        <w:t>3</w:t>
      </w:r>
      <w:r>
        <w:t>.1</w:t>
      </w:r>
      <w:r>
        <w:rPr>
          <w:rFonts w:hint="eastAsia"/>
        </w:rPr>
        <w:t>总体需求</w:t>
      </w:r>
    </w:p>
    <w:p w14:paraId="7C381017" w14:textId="7949D7A0" w:rsidR="007C7BC3" w:rsidRDefault="00A1583D" w:rsidP="00A1583D">
      <w:pPr>
        <w:ind w:firstLine="480"/>
      </w:pPr>
      <w:r w:rsidRPr="00A1583D">
        <w:rPr>
          <w:rFonts w:hint="eastAsia"/>
        </w:rPr>
        <w:t>本系统是基于</w:t>
      </w:r>
      <w:r>
        <w:rPr>
          <w:rFonts w:hint="eastAsia"/>
        </w:rPr>
        <w:t>Python</w:t>
      </w:r>
      <w:r w:rsidRPr="00A1583D">
        <w:rPr>
          <w:rFonts w:hint="eastAsia"/>
        </w:rPr>
        <w:t>的中国象棋游戏。本系统面向的主要对象是各年龄层次的中国象棋爱好者和对中国象棋感兴趣的初学者。随着智能化时代的到来，</w:t>
      </w:r>
      <w:r w:rsidRPr="00A1583D">
        <w:rPr>
          <w:rFonts w:hint="eastAsia"/>
        </w:rPr>
        <w:t xml:space="preserve"> </w:t>
      </w:r>
      <w:r w:rsidRPr="00A1583D">
        <w:rPr>
          <w:rFonts w:hint="eastAsia"/>
        </w:rPr>
        <w:t>人们开始在日常生活中使用电脑和手机。电脑和手机的出现让象棋爱好者们不再仅</w:t>
      </w:r>
      <w:r w:rsidRPr="00A1583D">
        <w:rPr>
          <w:rFonts w:hint="eastAsia"/>
        </w:rPr>
        <w:t xml:space="preserve"> </w:t>
      </w:r>
      <w:r w:rsidRPr="00A1583D">
        <w:rPr>
          <w:rFonts w:hint="eastAsia"/>
        </w:rPr>
        <w:t>仅满足于传统的面对面的象棋对弈，他们开始寻求在手机或者电脑上与人对弈或者与机器对弈。通过对用户需求的深度调研，并结合棋类游戏和中国象棋的特点，我将系统主要分为两大模块，单机模块和网络游戏模块。单机模块主要用来解决用户在</w:t>
      </w:r>
      <w:proofErr w:type="gramStart"/>
      <w:r w:rsidRPr="00A1583D">
        <w:rPr>
          <w:rFonts w:hint="eastAsia"/>
        </w:rPr>
        <w:t>本地通过</w:t>
      </w:r>
      <w:proofErr w:type="gramEnd"/>
      <w:r w:rsidRPr="00A1583D">
        <w:rPr>
          <w:rFonts w:hint="eastAsia"/>
        </w:rPr>
        <w:t>电脑进行象棋对弈的需求。单机模块又细分为双人游戏模块和人机博弈模块，双人游戏模块既可以自己和自己象棋，也可以让两个人在一台电脑上对弈。双人游戏模块可以满足用户特别是象棋初学者熟悉和练习中国象棋的需</w:t>
      </w:r>
      <w:r w:rsidRPr="00A1583D">
        <w:rPr>
          <w:rFonts w:hint="eastAsia"/>
        </w:rPr>
        <w:lastRenderedPageBreak/>
        <w:t>求。人机博弈模块是让用户和电脑进行对弈，人机博弈模块可以选择不同的难度，用户可以根据自己的实力水平选择不同的难度。由于在现实中，一些象棋爱好者可能很难找到与自己实力相符的人进行对弈，而人机博弈模块就很好地解决了这一需求。用户可以在人机博弈模块挑战不同难度的对手。网络游戏模块能够让用户在网络上进行远距离对战，从而满足了用户进行网络对战的需求。</w:t>
      </w:r>
    </w:p>
    <w:p w14:paraId="20E218C7" w14:textId="4B935381" w:rsidR="00A1583D" w:rsidRDefault="00A1583D" w:rsidP="00A1583D">
      <w:pPr>
        <w:pStyle w:val="2"/>
        <w:spacing w:before="156" w:after="156"/>
      </w:pPr>
      <w:r>
        <w:t>3.2</w:t>
      </w:r>
      <w:r>
        <w:rPr>
          <w:rFonts w:hint="eastAsia"/>
        </w:rPr>
        <w:t>数据流图</w:t>
      </w:r>
    </w:p>
    <w:p w14:paraId="6DF75D6B" w14:textId="2D62DBB6" w:rsidR="00A1583D" w:rsidRDefault="00A1583D" w:rsidP="00A1583D">
      <w:pPr>
        <w:pStyle w:val="3"/>
      </w:pPr>
      <w:r>
        <w:rPr>
          <w:rFonts w:hint="eastAsia"/>
        </w:rPr>
        <w:t>3</w:t>
      </w:r>
      <w:r>
        <w:t>.2.1</w:t>
      </w:r>
      <w:r>
        <w:rPr>
          <w:rFonts w:hint="eastAsia"/>
        </w:rPr>
        <w:t>顶层数据流图</w:t>
      </w:r>
    </w:p>
    <w:p w14:paraId="44939F25" w14:textId="0B633275" w:rsidR="00A1583D" w:rsidRDefault="00A1583D" w:rsidP="00A1583D">
      <w:pPr>
        <w:ind w:firstLine="480"/>
      </w:pPr>
      <w:r>
        <w:rPr>
          <w:rFonts w:hint="eastAsia"/>
        </w:rPr>
        <w:t>本系统的顶层数据流图如图所示：</w:t>
      </w:r>
    </w:p>
    <w:p w14:paraId="7793599D" w14:textId="665654A5" w:rsidR="00A1583D" w:rsidRDefault="00A1583D" w:rsidP="00A1583D">
      <w:pPr>
        <w:pStyle w:val="a9"/>
        <w:spacing w:before="156" w:after="156"/>
      </w:pPr>
      <w:r>
        <w:rPr>
          <w:rFonts w:hint="eastAsia"/>
        </w:rPr>
        <w:t>图</w:t>
      </w:r>
      <w:r>
        <w:rPr>
          <w:rFonts w:hint="eastAsia"/>
        </w:rPr>
        <w:t>3</w:t>
      </w:r>
      <w:r>
        <w:t>-1</w:t>
      </w:r>
      <w:r>
        <w:rPr>
          <w:rFonts w:hint="eastAsia"/>
        </w:rPr>
        <w:t>顶层数据流图</w:t>
      </w:r>
    </w:p>
    <w:p w14:paraId="18FA377A" w14:textId="78E32932" w:rsidR="00A1583D" w:rsidRDefault="0022082B" w:rsidP="00A1583D">
      <w:pPr>
        <w:pStyle w:val="a9"/>
        <w:spacing w:before="156" w:after="156"/>
      </w:pPr>
      <w:r>
        <w:rPr>
          <w:noProof/>
        </w:rPr>
        <w:drawing>
          <wp:inline distT="0" distB="0" distL="0" distR="0" wp14:anchorId="3DB05AFA" wp14:editId="239DEF9E">
            <wp:extent cx="3581584" cy="9652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3581584" cy="965250"/>
                    </a:xfrm>
                    <a:prstGeom prst="rect">
                      <a:avLst/>
                    </a:prstGeom>
                  </pic:spPr>
                </pic:pic>
              </a:graphicData>
            </a:graphic>
          </wp:inline>
        </w:drawing>
      </w:r>
    </w:p>
    <w:p w14:paraId="7250D8A7" w14:textId="0C98F43E" w:rsidR="00A1583D" w:rsidRDefault="0022082B" w:rsidP="00A1583D">
      <w:pPr>
        <w:ind w:firstLine="480"/>
      </w:pPr>
      <w:r>
        <w:rPr>
          <w:rFonts w:hint="eastAsia"/>
        </w:rPr>
        <w:t>系统的源点和终点均为用户，用户</w:t>
      </w:r>
      <w:r>
        <w:rPr>
          <w:rFonts w:hint="eastAsia"/>
        </w:rPr>
        <w:t>选择对战模式</w:t>
      </w:r>
      <w:r>
        <w:rPr>
          <w:rFonts w:hint="eastAsia"/>
        </w:rPr>
        <w:t>，</w:t>
      </w:r>
      <w:r>
        <w:rPr>
          <w:rFonts w:hint="eastAsia"/>
        </w:rPr>
        <w:t>然后进行象棋对战，对战结束后返回对战结果</w:t>
      </w:r>
      <w:r>
        <w:rPr>
          <w:rFonts w:hint="eastAsia"/>
        </w:rPr>
        <w:t>。</w:t>
      </w:r>
    </w:p>
    <w:p w14:paraId="5809C600" w14:textId="0F485FE1" w:rsidR="00A1583D" w:rsidRDefault="00A1583D" w:rsidP="00A1583D">
      <w:pPr>
        <w:pStyle w:val="3"/>
      </w:pPr>
      <w:r>
        <w:rPr>
          <w:rFonts w:hint="eastAsia"/>
        </w:rPr>
        <w:t>3</w:t>
      </w:r>
      <w:r>
        <w:t>.2.2 0</w:t>
      </w:r>
      <w:r>
        <w:rPr>
          <w:rFonts w:hint="eastAsia"/>
        </w:rPr>
        <w:t>层数据流图</w:t>
      </w:r>
    </w:p>
    <w:p w14:paraId="10F95860" w14:textId="21178C64" w:rsidR="00A1583D" w:rsidRDefault="00A1583D" w:rsidP="00A1583D">
      <w:pPr>
        <w:pStyle w:val="a9"/>
        <w:spacing w:before="156" w:after="156"/>
      </w:pPr>
      <w:r>
        <w:rPr>
          <w:rFonts w:hint="eastAsia"/>
        </w:rPr>
        <w:t>图</w:t>
      </w:r>
      <w:r>
        <w:rPr>
          <w:rFonts w:hint="eastAsia"/>
        </w:rPr>
        <w:t>3</w:t>
      </w:r>
      <w:r>
        <w:t>-2 0</w:t>
      </w:r>
      <w:r>
        <w:rPr>
          <w:rFonts w:hint="eastAsia"/>
        </w:rPr>
        <w:t>层数据流图</w:t>
      </w:r>
    </w:p>
    <w:p w14:paraId="1F718E94" w14:textId="72778C1F" w:rsidR="00A1583D" w:rsidRDefault="00B126C2" w:rsidP="00A1583D">
      <w:pPr>
        <w:pStyle w:val="a9"/>
        <w:spacing w:before="156" w:after="156"/>
      </w:pPr>
      <w:r>
        <w:rPr>
          <w:noProof/>
        </w:rPr>
        <w:drawing>
          <wp:inline distT="0" distB="0" distL="0" distR="0" wp14:anchorId="6F476450" wp14:editId="02668FB4">
            <wp:extent cx="4254719" cy="12510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a:extLst>
                        <a:ext uri="{28A0092B-C50C-407E-A947-70E740481C1C}">
                          <a14:useLocalDpi xmlns:a14="http://schemas.microsoft.com/office/drawing/2010/main" val="0"/>
                        </a:ext>
                      </a:extLst>
                    </a:blip>
                    <a:stretch>
                      <a:fillRect/>
                    </a:stretch>
                  </pic:blipFill>
                  <pic:spPr>
                    <a:xfrm>
                      <a:off x="0" y="0"/>
                      <a:ext cx="4254719" cy="1251014"/>
                    </a:xfrm>
                    <a:prstGeom prst="rect">
                      <a:avLst/>
                    </a:prstGeom>
                  </pic:spPr>
                </pic:pic>
              </a:graphicData>
            </a:graphic>
          </wp:inline>
        </w:drawing>
      </w:r>
    </w:p>
    <w:p w14:paraId="1F11B593" w14:textId="71038188" w:rsidR="00A1583D" w:rsidRDefault="00C0785A" w:rsidP="00A1583D">
      <w:pPr>
        <w:ind w:firstLine="480"/>
      </w:pPr>
      <w:r>
        <w:rPr>
          <w:rFonts w:hint="eastAsia"/>
        </w:rPr>
        <w:t>通过总体需求可知，基于</w:t>
      </w:r>
      <w:r>
        <w:rPr>
          <w:rFonts w:hint="eastAsia"/>
        </w:rPr>
        <w:t>Python</w:t>
      </w:r>
      <w:r>
        <w:rPr>
          <w:rFonts w:hint="eastAsia"/>
        </w:rPr>
        <w:t>的中国象棋游戏的游戏模式分为单机模式和联网模式，其中单机模式又分为单人游戏模式和多人游戏模式。首先进入游戏后进行模式选择，然后进行对战，在对战过程中，根据模式选择的不同，所能使用的功能不同。结束对战后，系统会对对</w:t>
      </w:r>
      <w:proofErr w:type="gramStart"/>
      <w:r>
        <w:rPr>
          <w:rFonts w:hint="eastAsia"/>
        </w:rPr>
        <w:t>战信息</w:t>
      </w:r>
      <w:proofErr w:type="gramEnd"/>
      <w:r>
        <w:rPr>
          <w:rFonts w:hint="eastAsia"/>
        </w:rPr>
        <w:t>进行分析，产生相应的对战结果。</w:t>
      </w:r>
    </w:p>
    <w:p w14:paraId="1386D515" w14:textId="5C108439" w:rsidR="00A1583D" w:rsidRDefault="00A1583D" w:rsidP="00A1583D">
      <w:pPr>
        <w:pStyle w:val="3"/>
      </w:pPr>
      <w:r>
        <w:rPr>
          <w:rFonts w:hint="eastAsia"/>
        </w:rPr>
        <w:lastRenderedPageBreak/>
        <w:t>3</w:t>
      </w:r>
      <w:r>
        <w:t>.2.3</w:t>
      </w:r>
      <w:r>
        <w:rPr>
          <w:rFonts w:hint="eastAsia"/>
        </w:rPr>
        <w:t>数据流图分解</w:t>
      </w:r>
    </w:p>
    <w:p w14:paraId="1273DF5D" w14:textId="77777777" w:rsidR="00B126C2" w:rsidRDefault="00B126C2" w:rsidP="00B126C2">
      <w:pPr>
        <w:ind w:firstLine="480"/>
      </w:pPr>
      <w:r>
        <w:rPr>
          <w:rFonts w:hint="eastAsia"/>
        </w:rPr>
        <w:t>根据顶层数据流图和</w:t>
      </w:r>
      <w:r>
        <w:rPr>
          <w:rFonts w:hint="eastAsia"/>
        </w:rPr>
        <w:t>0</w:t>
      </w:r>
      <w:r>
        <w:rPr>
          <w:rFonts w:hint="eastAsia"/>
        </w:rPr>
        <w:t>层数据流图对数据处理进行进一步的分解，让数据流图更加清晰。</w:t>
      </w:r>
    </w:p>
    <w:p w14:paraId="024CB8C6" w14:textId="2D24E2D3" w:rsidR="00B126C2" w:rsidRDefault="00B126C2" w:rsidP="00B126C2">
      <w:pPr>
        <w:ind w:firstLine="480"/>
      </w:pPr>
      <w:r>
        <w:rPr>
          <w:rFonts w:hint="eastAsia"/>
        </w:rPr>
        <w:t>基于</w:t>
      </w:r>
      <w:r>
        <w:rPr>
          <w:rFonts w:hint="eastAsia"/>
        </w:rPr>
        <w:t>Python</w:t>
      </w:r>
      <w:r>
        <w:rPr>
          <w:rFonts w:hint="eastAsia"/>
        </w:rPr>
        <w:t>的中国象棋游戏</w:t>
      </w:r>
      <w:r>
        <w:rPr>
          <w:rFonts w:hint="eastAsia"/>
        </w:rPr>
        <w:t>有</w:t>
      </w:r>
      <w:r>
        <w:rPr>
          <w:rFonts w:hint="eastAsia"/>
        </w:rPr>
        <w:t>模式选择</w:t>
      </w:r>
      <w:r>
        <w:rPr>
          <w:rFonts w:hint="eastAsia"/>
        </w:rPr>
        <w:t>、</w:t>
      </w:r>
      <w:r>
        <w:rPr>
          <w:rFonts w:hint="eastAsia"/>
        </w:rPr>
        <w:t>进行对战</w:t>
      </w:r>
      <w:r>
        <w:rPr>
          <w:rFonts w:hint="eastAsia"/>
        </w:rPr>
        <w:t>、</w:t>
      </w:r>
      <w:r>
        <w:rPr>
          <w:rFonts w:hint="eastAsia"/>
        </w:rPr>
        <w:t>对战分析三个</w:t>
      </w:r>
      <w:r>
        <w:rPr>
          <w:rFonts w:hint="eastAsia"/>
        </w:rPr>
        <w:t>子功能。</w:t>
      </w:r>
    </w:p>
    <w:p w14:paraId="00AD69EF" w14:textId="4E22342E" w:rsidR="00A1583D" w:rsidRPr="00B126C2" w:rsidRDefault="00B126C2" w:rsidP="00A1583D">
      <w:pPr>
        <w:ind w:firstLine="480"/>
      </w:pPr>
      <w:r>
        <w:t>1.</w:t>
      </w:r>
      <w:r>
        <w:rPr>
          <w:rFonts w:hint="eastAsia"/>
        </w:rPr>
        <w:t>模式选择分为选择模式、单人模式、多人模式、联网模式。</w:t>
      </w:r>
    </w:p>
    <w:p w14:paraId="1492656F" w14:textId="4C14523B" w:rsidR="00A1583D" w:rsidRDefault="00A1583D" w:rsidP="00A1583D">
      <w:pPr>
        <w:pStyle w:val="a9"/>
        <w:spacing w:before="156" w:after="156"/>
      </w:pPr>
      <w:r>
        <w:rPr>
          <w:rFonts w:hint="eastAsia"/>
        </w:rPr>
        <w:t>图</w:t>
      </w:r>
      <w:r>
        <w:rPr>
          <w:rFonts w:hint="eastAsia"/>
        </w:rPr>
        <w:t>3</w:t>
      </w:r>
      <w:r>
        <w:t>-3</w:t>
      </w:r>
      <w:r w:rsidR="00B126C2">
        <w:t xml:space="preserve"> </w:t>
      </w:r>
      <w:r w:rsidR="00B126C2">
        <w:rPr>
          <w:rFonts w:hint="eastAsia"/>
        </w:rPr>
        <w:t>模式选择分解数据流图</w:t>
      </w:r>
    </w:p>
    <w:p w14:paraId="5FD56238" w14:textId="128FDE69" w:rsidR="00A1583D" w:rsidRDefault="00B126C2" w:rsidP="00A1583D">
      <w:pPr>
        <w:pStyle w:val="a9"/>
        <w:spacing w:before="156" w:after="156"/>
      </w:pPr>
      <w:r>
        <w:rPr>
          <w:noProof/>
        </w:rPr>
        <w:drawing>
          <wp:inline distT="0" distB="0" distL="0" distR="0" wp14:anchorId="3F58D2D1" wp14:editId="6F83137F">
            <wp:extent cx="4057983" cy="396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4065542" cy="3969781"/>
                    </a:xfrm>
                    <a:prstGeom prst="rect">
                      <a:avLst/>
                    </a:prstGeom>
                  </pic:spPr>
                </pic:pic>
              </a:graphicData>
            </a:graphic>
          </wp:inline>
        </w:drawing>
      </w:r>
    </w:p>
    <w:p w14:paraId="34540B95" w14:textId="1B8348A1" w:rsidR="00B126C2" w:rsidRDefault="00B126C2" w:rsidP="00B126C2">
      <w:pPr>
        <w:ind w:firstLine="480"/>
      </w:pPr>
      <w:r>
        <w:rPr>
          <w:rFonts w:hint="eastAsia"/>
        </w:rPr>
        <w:t>2</w:t>
      </w:r>
      <w:r>
        <w:t>.</w:t>
      </w:r>
      <w:r>
        <w:rPr>
          <w:rFonts w:hint="eastAsia"/>
        </w:rPr>
        <w:t>进行对战分为象棋博弈、悔棋、重玩、放弃。</w:t>
      </w:r>
    </w:p>
    <w:p w14:paraId="1C58C014" w14:textId="33A2959A" w:rsidR="00B126C2" w:rsidRDefault="00B126C2" w:rsidP="00B126C2">
      <w:pPr>
        <w:pStyle w:val="a9"/>
        <w:spacing w:before="156" w:after="156"/>
        <w:ind w:firstLine="562"/>
      </w:pPr>
      <w:r>
        <w:rPr>
          <w:rFonts w:hint="eastAsia"/>
        </w:rPr>
        <w:t>图</w:t>
      </w:r>
      <w:r>
        <w:rPr>
          <w:rFonts w:hint="eastAsia"/>
        </w:rPr>
        <w:t>3</w:t>
      </w:r>
      <w:r>
        <w:t>-</w:t>
      </w:r>
      <w:r>
        <w:t>4</w:t>
      </w:r>
      <w:r>
        <w:t xml:space="preserve"> </w:t>
      </w:r>
      <w:r>
        <w:rPr>
          <w:rFonts w:hint="eastAsia"/>
        </w:rPr>
        <w:t>进行对战</w:t>
      </w:r>
      <w:r>
        <w:rPr>
          <w:rFonts w:hint="eastAsia"/>
        </w:rPr>
        <w:t>分解数据流图</w:t>
      </w:r>
    </w:p>
    <w:p w14:paraId="03957C5E" w14:textId="079E42C2" w:rsidR="00B126C2" w:rsidRPr="00B126C2" w:rsidRDefault="00B126C2" w:rsidP="00A1583D">
      <w:pPr>
        <w:pStyle w:val="a9"/>
        <w:spacing w:before="156" w:after="156"/>
      </w:pPr>
      <w:r>
        <w:rPr>
          <w:noProof/>
        </w:rPr>
        <w:lastRenderedPageBreak/>
        <w:drawing>
          <wp:inline distT="0" distB="0" distL="0" distR="0" wp14:anchorId="5D73CB7D" wp14:editId="1852D9EC">
            <wp:extent cx="3138957" cy="297815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3144613" cy="2983517"/>
                    </a:xfrm>
                    <a:prstGeom prst="rect">
                      <a:avLst/>
                    </a:prstGeom>
                  </pic:spPr>
                </pic:pic>
              </a:graphicData>
            </a:graphic>
          </wp:inline>
        </w:drawing>
      </w:r>
    </w:p>
    <w:p w14:paraId="20DC3310" w14:textId="2C9CE8F0" w:rsidR="00B126C2" w:rsidRDefault="00B126C2" w:rsidP="00B126C2">
      <w:pPr>
        <w:ind w:firstLine="480"/>
      </w:pPr>
      <w:r>
        <w:rPr>
          <w:rFonts w:hint="eastAsia"/>
        </w:rPr>
        <w:t>3</w:t>
      </w:r>
      <w:r>
        <w:t>.</w:t>
      </w:r>
      <w:r>
        <w:rPr>
          <w:rFonts w:hint="eastAsia"/>
        </w:rPr>
        <w:t>对战分析分为信息分析、模式分析、结果分析。</w:t>
      </w:r>
    </w:p>
    <w:p w14:paraId="6B848E06" w14:textId="022ADECD" w:rsidR="00B126C2" w:rsidRDefault="00B126C2" w:rsidP="00B126C2">
      <w:pPr>
        <w:pStyle w:val="a9"/>
        <w:spacing w:before="156" w:after="156"/>
        <w:ind w:firstLine="562"/>
      </w:pPr>
      <w:r>
        <w:rPr>
          <w:rFonts w:hint="eastAsia"/>
        </w:rPr>
        <w:t>图</w:t>
      </w:r>
      <w:r>
        <w:rPr>
          <w:rFonts w:hint="eastAsia"/>
        </w:rPr>
        <w:t>3</w:t>
      </w:r>
      <w:r>
        <w:t>-4</w:t>
      </w:r>
      <w:r>
        <w:t xml:space="preserve"> </w:t>
      </w:r>
      <w:r>
        <w:rPr>
          <w:rFonts w:hint="eastAsia"/>
        </w:rPr>
        <w:t>对战分析</w:t>
      </w:r>
      <w:r>
        <w:rPr>
          <w:rFonts w:hint="eastAsia"/>
        </w:rPr>
        <w:t>分解数据流图</w:t>
      </w:r>
    </w:p>
    <w:p w14:paraId="03B60B1A" w14:textId="1AA0F896" w:rsidR="00B126C2" w:rsidRDefault="00B126C2" w:rsidP="00B126C2">
      <w:pPr>
        <w:pStyle w:val="a9"/>
        <w:spacing w:before="156" w:after="156"/>
        <w:rPr>
          <w:rFonts w:hint="eastAsia"/>
        </w:rPr>
      </w:pPr>
      <w:r>
        <w:rPr>
          <w:noProof/>
        </w:rPr>
        <w:drawing>
          <wp:inline distT="0" distB="0" distL="0" distR="0" wp14:anchorId="05AE971A" wp14:editId="4737418B">
            <wp:extent cx="3175163" cy="333392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3175163" cy="3333921"/>
                    </a:xfrm>
                    <a:prstGeom prst="rect">
                      <a:avLst/>
                    </a:prstGeom>
                  </pic:spPr>
                </pic:pic>
              </a:graphicData>
            </a:graphic>
          </wp:inline>
        </w:drawing>
      </w:r>
    </w:p>
    <w:p w14:paraId="7E7339C9" w14:textId="179188F1" w:rsidR="00A1583D" w:rsidRDefault="00A1583D" w:rsidP="00A1583D">
      <w:pPr>
        <w:pStyle w:val="2"/>
        <w:spacing w:before="156" w:after="156"/>
      </w:pPr>
      <w:r>
        <w:rPr>
          <w:rFonts w:hint="eastAsia"/>
        </w:rPr>
        <w:t>3</w:t>
      </w:r>
      <w:r>
        <w:t>.3</w:t>
      </w:r>
      <w:r>
        <w:rPr>
          <w:rFonts w:hint="eastAsia"/>
        </w:rPr>
        <w:t>数据字典</w:t>
      </w:r>
    </w:p>
    <w:p w14:paraId="27AEF9DE" w14:textId="77777777" w:rsidR="00B126C2" w:rsidRPr="00EE0FEA" w:rsidRDefault="00B126C2" w:rsidP="00B126C2">
      <w:pPr>
        <w:ind w:firstLine="480"/>
        <w:rPr>
          <w:rFonts w:ascii="宋体" w:hAnsi="宋体"/>
        </w:rPr>
      </w:pPr>
      <w:r w:rsidRPr="00EE0FEA">
        <w:rPr>
          <w:rFonts w:ascii="宋体" w:hAnsi="宋体" w:hint="eastAsia"/>
        </w:rPr>
        <w:t>数据字典是描述数据信息定义的集合,也就是对数据流图中包含的所有元素定义的集合。数据字典包含对数据流、数据元素、数据存储、数据处理的描述，</w:t>
      </w:r>
      <w:r w:rsidRPr="00EE0FEA">
        <w:rPr>
          <w:rFonts w:ascii="宋体" w:hAnsi="宋体" w:hint="eastAsia"/>
        </w:rPr>
        <w:lastRenderedPageBreak/>
        <w:t>数据流、数据元素、数据存储、数据处理的结果如下表</w:t>
      </w:r>
      <w:r w:rsidRPr="00EE0FEA">
        <w:rPr>
          <w:rFonts w:ascii="宋体" w:hAnsi="宋体"/>
        </w:rPr>
        <w:t>3-1</w:t>
      </w:r>
      <w:r w:rsidRPr="00EE0FEA">
        <w:rPr>
          <w:rFonts w:ascii="宋体" w:hAnsi="宋体" w:hint="eastAsia"/>
        </w:rPr>
        <w:t>所示：</w:t>
      </w:r>
    </w:p>
    <w:p w14:paraId="7EB490F0" w14:textId="77777777" w:rsidR="00B126C2" w:rsidRPr="0024483E" w:rsidRDefault="00B126C2" w:rsidP="00B126C2">
      <w:pPr>
        <w:pStyle w:val="a9"/>
        <w:spacing w:before="156" w:after="156"/>
        <w:ind w:firstLine="480"/>
        <w:rPr>
          <w:rFonts w:ascii="宋体" w:hAnsi="宋体"/>
        </w:rPr>
      </w:pPr>
      <w:r>
        <w:rPr>
          <w:rFonts w:hint="eastAsia"/>
        </w:rPr>
        <w:t>表</w:t>
      </w:r>
      <w:r>
        <w:t xml:space="preserve">3-1 </w:t>
      </w:r>
      <w:r>
        <w:rPr>
          <w:rFonts w:hint="eastAsia"/>
        </w:rPr>
        <w:t>数据字典提取结果</w:t>
      </w:r>
    </w:p>
    <w:p w14:paraId="67A52A4E" w14:textId="5B752680" w:rsidR="009D7F97" w:rsidRPr="00B126C2" w:rsidRDefault="009D7F97" w:rsidP="00713D24">
      <w:pPr>
        <w:ind w:firstLineChars="0" w:firstLine="0"/>
        <w:rPr>
          <w:rFonts w:hint="eastAsia"/>
        </w:rPr>
      </w:pPr>
    </w:p>
    <w:sectPr w:rsidR="009D7F97" w:rsidRPr="00B12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51560"/>
    <w:multiLevelType w:val="multilevel"/>
    <w:tmpl w:val="A2286A2A"/>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7638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0"/>
    <w:rsid w:val="000B2102"/>
    <w:rsid w:val="00121190"/>
    <w:rsid w:val="001C3501"/>
    <w:rsid w:val="001C611B"/>
    <w:rsid w:val="0022082B"/>
    <w:rsid w:val="00574C6A"/>
    <w:rsid w:val="0067183F"/>
    <w:rsid w:val="006B2612"/>
    <w:rsid w:val="00713D24"/>
    <w:rsid w:val="00752182"/>
    <w:rsid w:val="00767775"/>
    <w:rsid w:val="007B7A62"/>
    <w:rsid w:val="007C7BC3"/>
    <w:rsid w:val="00815499"/>
    <w:rsid w:val="00817AAA"/>
    <w:rsid w:val="008226A5"/>
    <w:rsid w:val="00947906"/>
    <w:rsid w:val="009D7F97"/>
    <w:rsid w:val="00A1583D"/>
    <w:rsid w:val="00AA31A7"/>
    <w:rsid w:val="00B126C2"/>
    <w:rsid w:val="00C0785A"/>
    <w:rsid w:val="00C10679"/>
    <w:rsid w:val="00F5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6A60"/>
  <w15:chartTrackingRefBased/>
  <w15:docId w15:val="{5B2BE17C-CEAD-48C7-BDB9-484D430A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C6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226A5"/>
    <w:pPr>
      <w:keepNext/>
      <w:keepLines/>
      <w:spacing w:beforeLines="50" w:before="50" w:afterLines="50" w:after="50"/>
      <w:ind w:firstLineChars="0" w:firstLine="0"/>
      <w:outlineLvl w:val="0"/>
    </w:pPr>
    <w:rPr>
      <w:b/>
      <w:bCs/>
      <w:kern w:val="44"/>
      <w:sz w:val="32"/>
      <w:szCs w:val="44"/>
    </w:rPr>
  </w:style>
  <w:style w:type="paragraph" w:styleId="2">
    <w:name w:val="heading 2"/>
    <w:basedOn w:val="a"/>
    <w:next w:val="a"/>
    <w:link w:val="20"/>
    <w:uiPriority w:val="9"/>
    <w:unhideWhenUsed/>
    <w:qFormat/>
    <w:rsid w:val="008226A5"/>
    <w:pPr>
      <w:keepNext/>
      <w:keepLines/>
      <w:spacing w:beforeLines="50" w:before="50" w:afterLines="50" w:after="50"/>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8226A5"/>
    <w:pPr>
      <w:keepNext/>
      <w:keepLines/>
      <w:spacing w:before="120" w:after="120"/>
      <w:ind w:firstLineChars="0" w:firstLine="0"/>
      <w:outlineLvl w:val="2"/>
    </w:pPr>
    <w:rPr>
      <w:b/>
      <w:bCs/>
      <w:sz w:val="28"/>
      <w:szCs w:val="32"/>
    </w:rPr>
  </w:style>
  <w:style w:type="paragraph" w:styleId="4">
    <w:name w:val="heading 4"/>
    <w:basedOn w:val="a"/>
    <w:next w:val="a"/>
    <w:link w:val="40"/>
    <w:uiPriority w:val="9"/>
    <w:unhideWhenUsed/>
    <w:qFormat/>
    <w:rsid w:val="008226A5"/>
    <w:pPr>
      <w:keepNext/>
      <w:keepLines/>
      <w:spacing w:before="120" w:after="12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6A5"/>
    <w:rPr>
      <w:rFonts w:ascii="Times New Roman" w:eastAsia="宋体" w:hAnsi="Times New Roman"/>
      <w:b/>
      <w:bCs/>
      <w:kern w:val="44"/>
      <w:sz w:val="32"/>
      <w:szCs w:val="44"/>
    </w:rPr>
  </w:style>
  <w:style w:type="character" w:customStyle="1" w:styleId="20">
    <w:name w:val="标题 2 字符"/>
    <w:basedOn w:val="a0"/>
    <w:link w:val="2"/>
    <w:uiPriority w:val="9"/>
    <w:rsid w:val="008226A5"/>
    <w:rPr>
      <w:rFonts w:ascii="Times New Roman" w:eastAsia="宋体" w:hAnsi="Times New Roman" w:cstheme="majorBidi"/>
      <w:b/>
      <w:bCs/>
      <w:sz w:val="30"/>
      <w:szCs w:val="32"/>
    </w:rPr>
  </w:style>
  <w:style w:type="character" w:customStyle="1" w:styleId="30">
    <w:name w:val="标题 3 字符"/>
    <w:basedOn w:val="a0"/>
    <w:link w:val="3"/>
    <w:uiPriority w:val="9"/>
    <w:rsid w:val="008226A5"/>
    <w:rPr>
      <w:rFonts w:ascii="Times New Roman" w:eastAsia="宋体" w:hAnsi="Times New Roman"/>
      <w:b/>
      <w:bCs/>
      <w:sz w:val="28"/>
      <w:szCs w:val="32"/>
    </w:rPr>
  </w:style>
  <w:style w:type="paragraph" w:styleId="a3">
    <w:name w:val="Plain Text"/>
    <w:basedOn w:val="a"/>
    <w:link w:val="a4"/>
    <w:qFormat/>
    <w:rsid w:val="00C10679"/>
    <w:pPr>
      <w:widowControl/>
      <w:spacing w:beforeLines="50" w:before="50" w:afterLines="50" w:after="50" w:line="240" w:lineRule="auto"/>
      <w:ind w:firstLineChars="0" w:firstLine="0"/>
      <w:jc w:val="center"/>
    </w:pPr>
    <w:rPr>
      <w:rFonts w:cs="宋体"/>
      <w:b/>
      <w:szCs w:val="24"/>
    </w:rPr>
  </w:style>
  <w:style w:type="character" w:customStyle="1" w:styleId="a4">
    <w:name w:val="纯文本 字符"/>
    <w:basedOn w:val="a0"/>
    <w:link w:val="a3"/>
    <w:qFormat/>
    <w:rsid w:val="00C10679"/>
    <w:rPr>
      <w:rFonts w:ascii="Times New Roman" w:eastAsia="宋体" w:hAnsi="Times New Roman" w:cs="宋体"/>
      <w:b/>
      <w:sz w:val="24"/>
      <w:szCs w:val="24"/>
    </w:rPr>
  </w:style>
  <w:style w:type="paragraph" w:styleId="a5">
    <w:name w:val="Title"/>
    <w:basedOn w:val="a"/>
    <w:next w:val="a"/>
    <w:link w:val="a6"/>
    <w:uiPriority w:val="10"/>
    <w:qFormat/>
    <w:rsid w:val="0012119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21190"/>
    <w:rPr>
      <w:rFonts w:asciiTheme="majorHAnsi" w:eastAsiaTheme="majorEastAsia" w:hAnsiTheme="majorHAnsi" w:cstheme="majorBidi"/>
      <w:b/>
      <w:bCs/>
      <w:sz w:val="32"/>
      <w:szCs w:val="32"/>
    </w:rPr>
  </w:style>
  <w:style w:type="paragraph" w:customStyle="1" w:styleId="31">
    <w:name w:val="标题3"/>
    <w:basedOn w:val="11"/>
    <w:link w:val="32"/>
    <w:rsid w:val="008226A5"/>
  </w:style>
  <w:style w:type="paragraph" w:customStyle="1" w:styleId="11">
    <w:name w:val="样式1"/>
    <w:basedOn w:val="a"/>
    <w:link w:val="12"/>
    <w:rsid w:val="008226A5"/>
    <w:pPr>
      <w:ind w:firstLine="420"/>
    </w:pPr>
  </w:style>
  <w:style w:type="character" w:customStyle="1" w:styleId="12">
    <w:name w:val="样式1 字符"/>
    <w:basedOn w:val="a0"/>
    <w:link w:val="11"/>
    <w:rsid w:val="008226A5"/>
  </w:style>
  <w:style w:type="character" w:customStyle="1" w:styleId="40">
    <w:name w:val="标题 4 字符"/>
    <w:basedOn w:val="a0"/>
    <w:link w:val="4"/>
    <w:uiPriority w:val="9"/>
    <w:rsid w:val="008226A5"/>
    <w:rPr>
      <w:rFonts w:ascii="Times New Roman" w:eastAsia="宋体" w:hAnsi="Times New Roman" w:cstheme="majorBidi"/>
      <w:b/>
      <w:bCs/>
      <w:sz w:val="24"/>
      <w:szCs w:val="28"/>
    </w:rPr>
  </w:style>
  <w:style w:type="character" w:customStyle="1" w:styleId="32">
    <w:name w:val="标题3 字符"/>
    <w:basedOn w:val="12"/>
    <w:link w:val="31"/>
    <w:rsid w:val="008226A5"/>
  </w:style>
  <w:style w:type="paragraph" w:styleId="a7">
    <w:name w:val="List Paragraph"/>
    <w:basedOn w:val="a"/>
    <w:uiPriority w:val="34"/>
    <w:qFormat/>
    <w:rsid w:val="007B7A62"/>
    <w:pPr>
      <w:ind w:firstLine="420"/>
    </w:pPr>
  </w:style>
  <w:style w:type="table" w:styleId="a8">
    <w:name w:val="Table Grid"/>
    <w:basedOn w:val="a1"/>
    <w:uiPriority w:val="39"/>
    <w:qFormat/>
    <w:rsid w:val="00752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qFormat/>
    <w:rsid w:val="00752182"/>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名"/>
    <w:basedOn w:val="a"/>
    <w:link w:val="aa"/>
    <w:qFormat/>
    <w:rsid w:val="007C7BC3"/>
    <w:pPr>
      <w:spacing w:beforeLines="50" w:before="50" w:afterLines="50" w:after="50"/>
      <w:ind w:firstLineChars="0" w:firstLine="0"/>
      <w:jc w:val="center"/>
    </w:pPr>
    <w:rPr>
      <w:szCs w:val="22"/>
    </w:rPr>
  </w:style>
  <w:style w:type="character" w:customStyle="1" w:styleId="aa">
    <w:name w:val="表名 字符"/>
    <w:basedOn w:val="a0"/>
    <w:link w:val="a9"/>
    <w:rsid w:val="007C7BC3"/>
    <w:rPr>
      <w:rFonts w:ascii="Times New Roman" w:eastAsia="宋体" w:hAnsi="Times New Roman"/>
      <w:sz w:val="24"/>
      <w:szCs w:val="22"/>
    </w:rPr>
  </w:style>
  <w:style w:type="table" w:customStyle="1" w:styleId="33">
    <w:name w:val="网格型3"/>
    <w:basedOn w:val="a1"/>
    <w:next w:val="a8"/>
    <w:uiPriority w:val="39"/>
    <w:qFormat/>
    <w:rsid w:val="007C7BC3"/>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377D7-126B-4E56-8566-FDF53504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成</dc:creator>
  <cp:keywords/>
  <dc:description/>
  <cp:lastModifiedBy>王 成</cp:lastModifiedBy>
  <cp:revision>6</cp:revision>
  <dcterms:created xsi:type="dcterms:W3CDTF">2023-03-20T01:49:00Z</dcterms:created>
  <dcterms:modified xsi:type="dcterms:W3CDTF">2023-03-27T05:29:00Z</dcterms:modified>
</cp:coreProperties>
</file>