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64"/>
          <w:szCs w:val="64"/>
        </w:rPr>
      </w:pPr>
      <w:r w:rsidDel="00000000" w:rsidR="00000000" w:rsidRPr="00000000">
        <w:rPr>
          <w:b w:val="1"/>
          <w:sz w:val="64"/>
          <w:szCs w:val="64"/>
          <w:rtl w:val="0"/>
        </w:rPr>
        <w:t xml:space="preserve">SEO оптимизация на сайт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68"/>
          <w:szCs w:val="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68"/>
          <w:szCs w:val="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68"/>
          <w:szCs w:val="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color w:val="e78018"/>
          <w:sz w:val="52"/>
          <w:szCs w:val="52"/>
        </w:rPr>
      </w:pPr>
      <w:r w:rsidDel="00000000" w:rsidR="00000000" w:rsidRPr="00000000">
        <w:rPr>
          <w:b w:val="1"/>
          <w:sz w:val="68"/>
          <w:szCs w:val="68"/>
          <w:rtl w:val="0"/>
        </w:rPr>
        <w:t xml:space="preserve">ozone</w:t>
      </w:r>
      <w:r w:rsidDel="00000000" w:rsidR="00000000" w:rsidRPr="00000000">
        <w:rPr>
          <w:b w:val="1"/>
          <w:color w:val="e78018"/>
          <w:sz w:val="52"/>
          <w:szCs w:val="52"/>
          <w:rtl w:val="0"/>
        </w:rPr>
        <w:t xml:space="preserve">.bg</w:t>
      </w:r>
    </w:p>
    <w:p w:rsidR="00000000" w:rsidDel="00000000" w:rsidP="00000000" w:rsidRDefault="00000000" w:rsidRPr="00000000" w14:paraId="0000000D">
      <w:pPr>
        <w:jc w:val="center"/>
        <w:rPr>
          <w:b w:val="1"/>
          <w:color w:val="e78018"/>
          <w:sz w:val="24"/>
          <w:szCs w:val="24"/>
        </w:rPr>
      </w:pPr>
      <w:hyperlink r:id="rId6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КЪМ САЙТА!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Изготвил: Том Йорданов</w:t>
      </w:r>
    </w:p>
    <w:p w:rsidR="00000000" w:rsidDel="00000000" w:rsidP="00000000" w:rsidRDefault="00000000" w:rsidRPr="00000000" w14:paraId="00000024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Специалност: Софтуерно инженерство - 2курс</w:t>
      </w:r>
    </w:p>
    <w:p w:rsidR="00000000" w:rsidDel="00000000" w:rsidP="00000000" w:rsidRDefault="00000000" w:rsidRPr="00000000" w14:paraId="00000025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фн: 2101321049</w:t>
      </w:r>
    </w:p>
    <w:p w:rsidR="00000000" w:rsidDel="00000000" w:rsidP="00000000" w:rsidRDefault="00000000" w:rsidRPr="00000000" w14:paraId="0000002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I.Анализ на ключови думи</w:t>
      </w:r>
    </w:p>
    <w:p w:rsidR="00000000" w:rsidDel="00000000" w:rsidP="00000000" w:rsidRDefault="00000000" w:rsidRPr="00000000" w14:paraId="0000002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Целева аудитория</w:t>
      </w:r>
      <w:r w:rsidDel="00000000" w:rsidR="00000000" w:rsidRPr="00000000">
        <w:rPr>
          <w:b w:val="1"/>
          <w:sz w:val="32"/>
          <w:szCs w:val="32"/>
          <w:rtl w:val="0"/>
        </w:rPr>
        <w:t xml:space="preserve"> - </w:t>
      </w:r>
      <w:r w:rsidDel="00000000" w:rsidR="00000000" w:rsidRPr="00000000">
        <w:rPr>
          <w:sz w:val="24"/>
          <w:szCs w:val="24"/>
          <w:rtl w:val="0"/>
        </w:rPr>
        <w:t xml:space="preserve">сайтът е предназначен за всички полове и възрастови групи (от 18 до Х години)</w:t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ind w:left="72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Ключови думи</w:t>
      </w:r>
      <w:r w:rsidDel="00000000" w:rsidR="00000000" w:rsidRPr="00000000">
        <w:rPr>
          <w:b w:val="1"/>
          <w:sz w:val="32"/>
          <w:szCs w:val="32"/>
          <w:rtl w:val="0"/>
        </w:rPr>
        <w:t xml:space="preserve"> - </w:t>
      </w:r>
      <w:r w:rsidDel="00000000" w:rsidR="00000000" w:rsidRPr="00000000">
        <w:rPr>
          <w:sz w:val="24"/>
          <w:szCs w:val="24"/>
          <w:rtl w:val="0"/>
        </w:rPr>
        <w:t xml:space="preserve">ps4, жанр, автор, виж, игри, екшън-приключенски, пъзели, всички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8575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II. Структура на сайта</w:t>
      </w:r>
    </w:p>
    <w:p w:rsidR="00000000" w:rsidDel="00000000" w:rsidP="00000000" w:rsidRDefault="00000000" w:rsidRPr="00000000" w14:paraId="0000003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ind w:left="72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Групиране</w:t>
      </w:r>
      <w:r w:rsidDel="00000000" w:rsidR="00000000" w:rsidRPr="00000000">
        <w:rPr>
          <w:sz w:val="24"/>
          <w:szCs w:val="24"/>
          <w:rtl w:val="0"/>
        </w:rPr>
        <w:t xml:space="preserve"> - категориите на сайта са перфектно разделени и най-важното ЛЕСНО и ИНТУИТИВНО навигиращи към желания от клиента продукт, няма повторения и няма повтарящи се подкатегории, което аргументира,това че сайтът има перфектен navbar &amp; hamburger menu(при мобилните телефони)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76488" cy="40386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Както можем да видим от примера по-горе, напълно възможно беше да бъде допусната следната грешка - в меню гейминг да има подкатегория лаптопи и да се дублират с една от останалите категории - Лаптопи, РС и монитори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Оптимизиране на структурата:</w:t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Всяка ГЛАВНА категория е на “разстояние” two clicks.</w:t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Breadcrumbs навигация - много полезна за потребителите, за да се ориентират в коя категория и подкатегория се намират.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Сайтът разполага със карта на сайта(sitemap):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35175" cy="642192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5175" cy="6421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Оптимизация на URL адреси</w:t>
      </w:r>
    </w:p>
    <w:p w:rsidR="00000000" w:rsidDel="00000000" w:rsidP="00000000" w:rsidRDefault="00000000" w:rsidRPr="00000000" w14:paraId="00000043">
      <w:pPr>
        <w:numPr>
          <w:ilvl w:val="1"/>
          <w:numId w:val="5"/>
        </w:numPr>
        <w:ind w:left="1440" w:hanging="360"/>
        <w:rPr>
          <w:b w:val="1"/>
          <w:sz w:val="32"/>
          <w:szCs w:val="32"/>
          <w:u w:val="no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Важно е да има sitemap , защото той спомага за изкачването на по-висока позиция при търсене на сайта (Google използва sitemap, за да crawl-не(намери) по-бързо и акуратно сайта)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URL адреси:</w:t>
      </w:r>
    </w:p>
    <w:p w:rsidR="00000000" w:rsidDel="00000000" w:rsidP="00000000" w:rsidRDefault="00000000" w:rsidRPr="00000000" w14:paraId="00000045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Всички линкове са перфектно оптимизирани, без изключение!</w:t>
      </w:r>
    </w:p>
    <w:p w:rsidR="00000000" w:rsidDel="00000000" w:rsidP="00000000" w:rsidRDefault="00000000" w:rsidRPr="00000000" w14:paraId="00000046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Примери за оптимизиран линк:</w:t>
      </w:r>
    </w:p>
    <w:p w:rsidR="00000000" w:rsidDel="00000000" w:rsidP="00000000" w:rsidRDefault="00000000" w:rsidRPr="00000000" w14:paraId="0000004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sz w:val="24"/>
          <w:szCs w:val="24"/>
          <w:highlight w:val="cyan"/>
        </w:rPr>
      </w:pPr>
      <w:hyperlink r:id="rId10">
        <w:r w:rsidDel="00000000" w:rsidR="00000000" w:rsidRPr="00000000">
          <w:rPr>
            <w:color w:val="1155cc"/>
            <w:sz w:val="24"/>
            <w:szCs w:val="24"/>
            <w:highlight w:val="cyan"/>
            <w:u w:val="single"/>
            <w:rtl w:val="0"/>
          </w:rPr>
          <w:t xml:space="preserve">https://www.ozone.bg/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sz w:val="24"/>
          <w:szCs w:val="24"/>
          <w:highlight w:val="cyan"/>
        </w:rPr>
      </w:pPr>
      <w:hyperlink r:id="rId11">
        <w:r w:rsidDel="00000000" w:rsidR="00000000" w:rsidRPr="00000000">
          <w:rPr>
            <w:color w:val="1155cc"/>
            <w:sz w:val="24"/>
            <w:szCs w:val="24"/>
            <w:highlight w:val="cyan"/>
            <w:u w:val="single"/>
            <w:rtl w:val="0"/>
          </w:rPr>
          <w:t xml:space="preserve">https://www.ozone.bg/gaming/igri/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sz w:val="24"/>
          <w:szCs w:val="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sz w:val="24"/>
          <w:szCs w:val="24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за неоптимизирани линкове:</w:t>
      </w:r>
    </w:p>
    <w:p w:rsidR="00000000" w:rsidDel="00000000" w:rsidP="00000000" w:rsidRDefault="00000000" w:rsidRPr="00000000" w14:paraId="0000004F">
      <w:pPr>
        <w:jc w:val="center"/>
        <w:rPr>
          <w:sz w:val="24"/>
          <w:szCs w:val="24"/>
          <w:shd w:fill="e06666" w:val="clear"/>
        </w:rPr>
      </w:pP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shd w:fill="e06666" w:val="clear"/>
            <w:rtl w:val="0"/>
          </w:rPr>
          <w:t xml:space="preserve">https://www.ozone.bg/</w:t>
        </w:r>
      </w:hyperlink>
      <w:r w:rsidDel="00000000" w:rsidR="00000000" w:rsidRPr="00000000">
        <w:rPr>
          <w:sz w:val="24"/>
          <w:szCs w:val="24"/>
          <w:shd w:fill="e06666" w:val="clear"/>
          <w:rtl w:val="0"/>
        </w:rPr>
        <w:t xml:space="preserve">index.php?route=common/home</w:t>
      </w:r>
    </w:p>
    <w:p w:rsidR="00000000" w:rsidDel="00000000" w:rsidP="00000000" w:rsidRDefault="00000000" w:rsidRPr="00000000" w14:paraId="00000050">
      <w:pPr>
        <w:jc w:val="center"/>
        <w:rPr>
          <w:sz w:val="24"/>
          <w:szCs w:val="24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III. SEO одит</w:t>
      </w:r>
    </w:p>
    <w:p w:rsidR="00000000" w:rsidDel="00000000" w:rsidP="00000000" w:rsidRDefault="00000000" w:rsidRPr="00000000" w14:paraId="00000052">
      <w:pPr>
        <w:numPr>
          <w:ilvl w:val="0"/>
          <w:numId w:val="16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HTML код:</w:t>
      </w:r>
    </w:p>
    <w:p w:rsidR="00000000" w:rsidDel="00000000" w:rsidP="00000000" w:rsidRDefault="00000000" w:rsidRPr="00000000" w14:paraId="0000005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Кодът е разделен “един път” - спазени са всички конвенции за структура - разделен е на head &amp; body, а в body виждаме header, main и footer</w:t>
      </w:r>
    </w:p>
    <w:p w:rsidR="00000000" w:rsidDel="00000000" w:rsidP="00000000" w:rsidRDefault="00000000" w:rsidRPr="00000000" w14:paraId="0000005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52800" cy="885825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33675" cy="257175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28975" cy="695325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96950" cy="2560534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6950" cy="2560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Разбира се има “грешки” за отстраняване, в 99% от случаите говорим за пропуснати space-ове и чисто конвенционални грешки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Скорост на зареждане</w:t>
      </w:r>
    </w:p>
    <w:p w:rsidR="00000000" w:rsidDel="00000000" w:rsidP="00000000" w:rsidRDefault="00000000" w:rsidRPr="00000000" w14:paraId="0000005F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Забелязал съм,че мобилната версия, на който и да е сайт зарежда по-бавно от десктоп версията му, което се дължи на computting power - a на различните устройства.</w:t>
      </w:r>
    </w:p>
    <w:p w:rsidR="00000000" w:rsidDel="00000000" w:rsidP="00000000" w:rsidRDefault="00000000" w:rsidRPr="00000000" w14:paraId="00000060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Мобилна версия</w:t>
      </w:r>
    </w:p>
    <w:p w:rsidR="00000000" w:rsidDel="00000000" w:rsidP="00000000" w:rsidRDefault="00000000" w:rsidRPr="00000000" w14:paraId="00000062">
      <w:pPr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19713" cy="3154713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315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Десктоп версия</w:t>
      </w:r>
    </w:p>
    <w:p w:rsidR="00000000" w:rsidDel="00000000" w:rsidP="00000000" w:rsidRDefault="00000000" w:rsidRPr="00000000" w14:paraId="00000065">
      <w:pPr>
        <w:ind w:left="144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68045" cy="2937914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8045" cy="2937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8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Дублиране</w:t>
      </w:r>
    </w:p>
    <w:p w:rsidR="00000000" w:rsidDel="00000000" w:rsidP="00000000" w:rsidRDefault="00000000" w:rsidRPr="00000000" w14:paraId="00000069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Главна страница</w:t>
      </w:r>
      <w:r w:rsidDel="00000000" w:rsidR="00000000" w:rsidRPr="00000000">
        <w:rPr>
          <w:sz w:val="24"/>
          <w:szCs w:val="24"/>
          <w:rtl w:val="0"/>
        </w:rPr>
        <w:t xml:space="preserve">: главната страница е добре структурирана според целите на сайта. При клик върху елемент(без значение кой) води до определен/определени продукт/продукти , същото се отнася и за страниците на категориите и подкатегориите.</w:t>
      </w:r>
    </w:p>
    <w:p w:rsidR="00000000" w:rsidDel="00000000" w:rsidP="00000000" w:rsidRDefault="00000000" w:rsidRPr="00000000" w14:paraId="0000006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4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Сортиране</w:t>
      </w:r>
    </w:p>
    <w:p w:rsidR="00000000" w:rsidDel="00000000" w:rsidP="00000000" w:rsidRDefault="00000000" w:rsidRPr="00000000" w14:paraId="0000006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филтриране и сортиране на предлаганите стоките работи безупречно има достатъчно филтри.</w:t>
      </w:r>
    </w:p>
    <w:p w:rsidR="00000000" w:rsidDel="00000000" w:rsidP="00000000" w:rsidRDefault="00000000" w:rsidRPr="00000000" w14:paraId="0000006D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40113" cy="4365434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0113" cy="4365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0005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Странициране: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Страницирането също е изпипано..</w:t>
      </w:r>
    </w:p>
    <w:p w:rsidR="00000000" w:rsidDel="00000000" w:rsidP="00000000" w:rsidRDefault="00000000" w:rsidRPr="00000000" w14:paraId="00000071">
      <w:pPr>
        <w:ind w:left="720" w:firstLine="0"/>
        <w:jc w:val="center"/>
        <w:rPr>
          <w:sz w:val="28"/>
          <w:szCs w:val="28"/>
          <w:highlight w:val="cyan"/>
        </w:rPr>
      </w:pPr>
      <w:r w:rsidDel="00000000" w:rsidR="00000000" w:rsidRPr="00000000">
        <w:rPr>
          <w:sz w:val="28"/>
          <w:szCs w:val="28"/>
          <w:highlight w:val="cyan"/>
          <w:rtl w:val="0"/>
        </w:rPr>
        <w:t xml:space="preserve">https://www.ozone.bg/knijarnica/knigi/?p=4</w:t>
      </w:r>
    </w:p>
    <w:p w:rsidR="00000000" w:rsidDel="00000000" w:rsidP="00000000" w:rsidRDefault="00000000" w:rsidRPr="00000000" w14:paraId="00000072">
      <w:pPr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Търсене: </w:t>
      </w:r>
    </w:p>
    <w:p w:rsidR="00000000" w:rsidDel="00000000" w:rsidP="00000000" w:rsidRDefault="00000000" w:rsidRPr="00000000" w14:paraId="0000007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Търсачката работи и е оптимизирана</w:t>
      </w:r>
    </w:p>
    <w:p w:rsidR="00000000" w:rsidDel="00000000" w:rsidP="00000000" w:rsidRDefault="00000000" w:rsidRPr="00000000" w14:paraId="00000075">
      <w:pPr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268625" cy="3367176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8625" cy="3367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Предлага търсене в категории, извежда продукти,които съдържат въведената от потребителя ключова дума и показва популярни търсения, които отново съдържат ключовата дума</w:t>
      </w:r>
    </w:p>
    <w:p w:rsidR="00000000" w:rsidDel="00000000" w:rsidP="00000000" w:rsidRDefault="00000000" w:rsidRPr="00000000" w14:paraId="00000077">
      <w:pPr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Мултиезичност:</w:t>
      </w:r>
    </w:p>
    <w:p w:rsidR="00000000" w:rsidDel="00000000" w:rsidP="00000000" w:rsidRDefault="00000000" w:rsidRPr="00000000" w14:paraId="00000079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Според зависи от гледната точка можем да кажем,че липсата на английски език е плюс и минус</w:t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Грешка 404:</w:t>
      </w:r>
    </w:p>
    <w:p w:rsidR="00000000" w:rsidDel="00000000" w:rsidP="00000000" w:rsidRDefault="00000000" w:rsidRPr="00000000" w14:paraId="0000007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има грешка 404</w:t>
      </w:r>
    </w:p>
    <w:p w:rsidR="00000000" w:rsidDel="00000000" w:rsidP="00000000" w:rsidRDefault="00000000" w:rsidRPr="00000000" w14:paraId="0000007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21000"/>
            <wp:effectExtent b="0" l="0" r="0" t="0"/>
            <wp:docPr id="2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0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Има SSL сертификат:</w:t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933825" cy="1647825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3"/>
        </w:numPr>
        <w:ind w:left="720" w:hanging="360"/>
        <w:jc w:val="center"/>
        <w:rPr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Има responsive design</w:t>
      </w:r>
      <w:r w:rsidDel="00000000" w:rsidR="00000000" w:rsidRPr="00000000">
        <w:rPr>
          <w:sz w:val="28"/>
          <w:szCs w:val="28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той е добре проектиран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Мобилна версия</w:t>
      </w:r>
    </w:p>
    <w:p w:rsidR="00000000" w:rsidDel="00000000" w:rsidP="00000000" w:rsidRDefault="00000000" w:rsidRPr="00000000" w14:paraId="0000008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658775" cy="2678022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8775" cy="2678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Десктоп версия</w:t>
      </w:r>
    </w:p>
    <w:p w:rsidR="00000000" w:rsidDel="00000000" w:rsidP="00000000" w:rsidRDefault="00000000" w:rsidRPr="00000000" w14:paraId="0000008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0861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IV. Съдържание</w:t>
      </w:r>
    </w:p>
    <w:p w:rsidR="00000000" w:rsidDel="00000000" w:rsidP="00000000" w:rsidRDefault="00000000" w:rsidRPr="00000000" w14:paraId="0000008E">
      <w:pPr>
        <w:numPr>
          <w:ilvl w:val="0"/>
          <w:numId w:val="17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Title - </w:t>
      </w:r>
      <w:r w:rsidDel="00000000" w:rsidR="00000000" w:rsidRPr="00000000">
        <w:rPr>
          <w:sz w:val="24"/>
          <w:szCs w:val="24"/>
          <w:rtl w:val="0"/>
        </w:rPr>
        <w:t xml:space="preserve">заглавието е кратко, точно и описателно, съдържа ключови думи. - “Simplicity makes complicity”</w:t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305300" cy="4953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1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Снипет </w:t>
      </w:r>
    </w:p>
    <w:p w:rsidR="00000000" w:rsidDel="00000000" w:rsidP="00000000" w:rsidRDefault="00000000" w:rsidRPr="00000000" w14:paraId="0000009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страницата присъства meta tag, но в него липсват</w:t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описание и ключови думи,които помагат за по-лесното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откриване на сайта,както и за разбирането на</w:t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съдържанието на страницата преди да сме кликнали върху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линка.</w:t>
      </w:r>
    </w:p>
    <w:p w:rsidR="00000000" w:rsidDel="00000000" w:rsidP="00000000" w:rsidRDefault="00000000" w:rsidRPr="00000000" w14:paraId="0000009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505075" cy="1905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липсва description tag.</w:t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8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Оптимизация на съдържанието</w:t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Описанието на продуктите е описателно - съдържа цялата нужна информация за дадения продукт</w:t>
      </w:r>
    </w:p>
    <w:p w:rsidR="00000000" w:rsidDel="00000000" w:rsidP="00000000" w:rsidRDefault="00000000" w:rsidRPr="00000000" w14:paraId="000000A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529013" cy="264969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2649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Включва и харектеристика</w:t>
      </w:r>
    </w:p>
    <w:p w:rsidR="00000000" w:rsidDel="00000000" w:rsidP="00000000" w:rsidRDefault="00000000" w:rsidRPr="00000000" w14:paraId="000000A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9431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Включва и маркетингов трик</w:t>
      </w:r>
    </w:p>
    <w:p w:rsidR="00000000" w:rsidDel="00000000" w:rsidP="00000000" w:rsidRDefault="00000000" w:rsidRPr="00000000" w14:paraId="000000A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333875" cy="13335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Липсват H4 &amp; H5 тагове, </w:t>
      </w:r>
    </w:p>
    <w:p w:rsidR="00000000" w:rsidDel="00000000" w:rsidP="00000000" w:rsidRDefault="00000000" w:rsidRPr="00000000" w14:paraId="000000A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267325" cy="2362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Н2 тагът е 2рият най-често използван таг - 9 пъти, на челната позиция е Н3 тагът - цели 20 пъти и на последно място, но не и по важност Н6 тагът..</w:t>
      </w:r>
    </w:p>
    <w:p w:rsidR="00000000" w:rsidDel="00000000" w:rsidP="00000000" w:rsidRDefault="00000000" w:rsidRPr="00000000" w14:paraId="000000B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067175" cy="28575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124325" cy="40005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191000" cy="342900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V. Линкове</w:t>
      </w:r>
    </w:p>
    <w:p w:rsidR="00000000" w:rsidDel="00000000" w:rsidP="00000000" w:rsidRDefault="00000000" w:rsidRPr="00000000" w14:paraId="000000B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9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Вътрешени линкове</w:t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Има линкове към всички социални мрежи, дори в тикток, която в момента взема превес над всички останали и смятам, че единственият минус към маркетинговата им стратегия стратегия е отсъствието на “видни” и “уважавани”, “български“ личности! Представете си реклама на ozone с Чеченеца - би “счупила” сайта им, заради големият приток на посетители.</w:t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482440" cy="1451046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2440" cy="1451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15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Социализация</w:t>
      </w:r>
    </w:p>
    <w:p w:rsidR="00000000" w:rsidDel="00000000" w:rsidP="00000000" w:rsidRDefault="00000000" w:rsidRPr="00000000" w14:paraId="000000B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Както вече споменах имат присъствие във всички социални мрежи.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Instagram</w:t>
      </w:r>
    </w:p>
    <w:p w:rsidR="00000000" w:rsidDel="00000000" w:rsidP="00000000" w:rsidRDefault="00000000" w:rsidRPr="00000000" w14:paraId="000000C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175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YouTube</w:t>
      </w:r>
    </w:p>
    <w:p w:rsidR="00000000" w:rsidDel="00000000" w:rsidP="00000000" w:rsidRDefault="00000000" w:rsidRPr="00000000" w14:paraId="000000C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122507" cy="2237129"/>
            <wp:effectExtent b="0" l="0" r="0" t="0"/>
            <wp:docPr id="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2507" cy="2237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Twitter</w:t>
      </w:r>
    </w:p>
    <w:p w:rsidR="00000000" w:rsidDel="00000000" w:rsidP="00000000" w:rsidRDefault="00000000" w:rsidRPr="00000000" w14:paraId="000000D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443288" cy="2962029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2962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Facebook</w:t>
      </w:r>
    </w:p>
    <w:p w:rsidR="00000000" w:rsidDel="00000000" w:rsidP="00000000" w:rsidRDefault="00000000" w:rsidRPr="00000000" w14:paraId="000000D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214938" cy="1628585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1628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VII. Реклами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ab/>
      </w:r>
      <w:r w:rsidDel="00000000" w:rsidR="00000000" w:rsidRPr="00000000">
        <w:rPr>
          <w:sz w:val="24"/>
          <w:szCs w:val="24"/>
          <w:rtl w:val="0"/>
        </w:rPr>
        <w:t xml:space="preserve">Срещал съм техни реклами по всички социални мрежи.</w:t>
      </w:r>
    </w:p>
    <w:p w:rsidR="00000000" w:rsidDel="00000000" w:rsidP="00000000" w:rsidRDefault="00000000" w:rsidRPr="00000000" w14:paraId="000000D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  <w:tab/>
        <w:tab/>
        <w:tab/>
      </w:r>
      <w:r w:rsidDel="00000000" w:rsidR="00000000" w:rsidRPr="00000000">
        <w:rPr>
          <w:sz w:val="24"/>
          <w:szCs w:val="24"/>
          <w:rtl w:val="0"/>
        </w:rPr>
        <w:t xml:space="preserve">Facebook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361841" cy="5991988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1841" cy="599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876800" cy="6619875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61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има Google ads</w:t>
      </w:r>
    </w:p>
    <w:p w:rsidR="00000000" w:rsidDel="00000000" w:rsidP="00000000" w:rsidRDefault="00000000" w:rsidRPr="00000000" w14:paraId="000000D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149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bg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20" Type="http://schemas.openxmlformats.org/officeDocument/2006/relationships/image" Target="media/image3.png"/><Relationship Id="rId42" Type="http://schemas.openxmlformats.org/officeDocument/2006/relationships/image" Target="media/image4.png"/><Relationship Id="rId41" Type="http://schemas.openxmlformats.org/officeDocument/2006/relationships/image" Target="media/image17.png"/><Relationship Id="rId22" Type="http://schemas.openxmlformats.org/officeDocument/2006/relationships/image" Target="media/image13.jpg"/><Relationship Id="rId21" Type="http://schemas.openxmlformats.org/officeDocument/2006/relationships/image" Target="media/image15.png"/><Relationship Id="rId24" Type="http://schemas.openxmlformats.org/officeDocument/2006/relationships/image" Target="media/image10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21.png"/><Relationship Id="rId25" Type="http://schemas.openxmlformats.org/officeDocument/2006/relationships/image" Target="media/image33.png"/><Relationship Id="rId28" Type="http://schemas.openxmlformats.org/officeDocument/2006/relationships/image" Target="media/image9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hyperlink" Target="https://www.ozone.bg/" TargetMode="External"/><Relationship Id="rId29" Type="http://schemas.openxmlformats.org/officeDocument/2006/relationships/image" Target="media/image28.png"/><Relationship Id="rId7" Type="http://schemas.openxmlformats.org/officeDocument/2006/relationships/image" Target="media/image12.png"/><Relationship Id="rId8" Type="http://schemas.openxmlformats.org/officeDocument/2006/relationships/image" Target="media/image7.png"/><Relationship Id="rId31" Type="http://schemas.openxmlformats.org/officeDocument/2006/relationships/image" Target="media/image6.png"/><Relationship Id="rId30" Type="http://schemas.openxmlformats.org/officeDocument/2006/relationships/image" Target="media/image30.png"/><Relationship Id="rId11" Type="http://schemas.openxmlformats.org/officeDocument/2006/relationships/hyperlink" Target="https://www.ozone.bg/gaming/igri/" TargetMode="External"/><Relationship Id="rId33" Type="http://schemas.openxmlformats.org/officeDocument/2006/relationships/image" Target="media/image25.png"/><Relationship Id="rId10" Type="http://schemas.openxmlformats.org/officeDocument/2006/relationships/hyperlink" Target="https://www.ozone.bg/" TargetMode="External"/><Relationship Id="rId32" Type="http://schemas.openxmlformats.org/officeDocument/2006/relationships/image" Target="media/image22.png"/><Relationship Id="rId13" Type="http://schemas.openxmlformats.org/officeDocument/2006/relationships/image" Target="media/image18.png"/><Relationship Id="rId35" Type="http://schemas.openxmlformats.org/officeDocument/2006/relationships/image" Target="media/image11.png"/><Relationship Id="rId12" Type="http://schemas.openxmlformats.org/officeDocument/2006/relationships/hyperlink" Target="https://www.ozone.bg/" TargetMode="External"/><Relationship Id="rId34" Type="http://schemas.openxmlformats.org/officeDocument/2006/relationships/image" Target="media/image24.png"/><Relationship Id="rId15" Type="http://schemas.openxmlformats.org/officeDocument/2006/relationships/image" Target="media/image2.png"/><Relationship Id="rId37" Type="http://schemas.openxmlformats.org/officeDocument/2006/relationships/image" Target="media/image31.png"/><Relationship Id="rId14" Type="http://schemas.openxmlformats.org/officeDocument/2006/relationships/image" Target="media/image32.png"/><Relationship Id="rId36" Type="http://schemas.openxmlformats.org/officeDocument/2006/relationships/image" Target="media/image1.png"/><Relationship Id="rId17" Type="http://schemas.openxmlformats.org/officeDocument/2006/relationships/image" Target="media/image19.png"/><Relationship Id="rId39" Type="http://schemas.openxmlformats.org/officeDocument/2006/relationships/image" Target="media/image29.png"/><Relationship Id="rId16" Type="http://schemas.openxmlformats.org/officeDocument/2006/relationships/image" Target="media/image23.png"/><Relationship Id="rId38" Type="http://schemas.openxmlformats.org/officeDocument/2006/relationships/image" Target="media/image8.png"/><Relationship Id="rId19" Type="http://schemas.openxmlformats.org/officeDocument/2006/relationships/image" Target="media/image26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