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auto" w:line="276" w:before="0" w:after="80"/>
        <w:rPr/>
      </w:pPr>
      <w:r>
        <w:t>무인기 지상통제소 UI의 전역 이벤트 후킹을 통한 재현 가능한 시나리오 자동화</w:t>
      </w:r>
    </w:p>
    <w:p>
      <w:pPr>
        <w:pStyle w:val="Style18"/>
        <w:spacing w:lineRule="auto" w:line="360"/>
        <w:rPr>
          <w:color w:val="EE0000"/>
        </w:rPr>
      </w:pPr>
      <w:r>
        <w:t>저자명1*, 저자명2 (발표자 * 표시)</w:t>
      </w:r>
    </w:p>
    <w:p>
      <w:pPr>
        <w:pStyle w:val="Style18"/>
        <w:rPr/>
      </w:pPr>
      <w:r>
        <w:t>○○대학교1, ○○연구소2</w:t>
      </w:r>
    </w:p>
    <w:p>
      <w:pPr>
        <w:pStyle w:val="Style18"/>
        <w:rPr/>
      </w:pPr>
      <w:r>
        <w:t>First Author1*, Second Author2</w:t>
      </w:r>
    </w:p>
    <w:p>
      <w:pPr>
        <w:pStyle w:val="Style17"/>
        <w:spacing w:before="0" w:after="80"/>
        <w:rPr/>
      </w:pPr>
      <w:r>
        <w:t>Reproducible Scenario Automation for UAV Ground Control Stations via Global UI Event Hooking</w:t>
      </w:r>
    </w:p>
    <w:p>
      <w:pPr>
        <w:pStyle w:val="Normal"/>
        <w:spacing w:lineRule="auto" w:line="312" w:before="0" w:after="0"/>
        <w:jc w:val="center"/>
        <w:rPr>
          <w:rFonts w:ascii="굴림" w:hAnsi="굴림" w:eastAsia="굴림"/>
          <w:sz w:val="30"/>
        </w:rPr>
      </w:pPr>
      <w:r>
        <w:rPr>
          <w:rFonts w:eastAsia="굴림" w:ascii="굴림" w:hAnsi="굴림"/>
          <w:sz w:val="30"/>
        </w:rPr>
        <w:t>━━━━━━━━━━━━━━━━━━━━━━━━━━━━━━━━</w:t>
      </w:r>
    </w:p>
    <w:p>
      <w:pPr>
        <w:pStyle w:val="Style21"/>
        <w:tabs>
          <w:tab w:val="clear" w:pos="0"/>
        </w:tabs>
        <w:spacing w:before="0" w:after="184"/>
        <w:ind w:left="1351" w:hanging="1169"/>
        <w:rPr/>
      </w:pPr>
      <w:r>
        <w:t>Key Words : 지상통제소(Ground Control Station), 무인기(UAV), 기록·재생(Record and Replay), UI 계측(UI Instrumentation), 시나리오 자동화(Scenario Automation), 재현성(Reproducibility)</w:t>
      </w:r>
    </w:p>
    <w:p>
      <w:pPr>
        <w:pStyle w:val="Normal"/>
        <w:spacing w:lineRule="auto" w:line="360"/>
        <w:jc w:val="center"/>
        <w:rPr>
          <w:rFonts w:ascii="굴림" w:hAnsi="굴림" w:eastAsia="굴림"/>
          <w:color w:val="4BACC6" w:themeColor="accent5"/>
        </w:rPr>
      </w:pPr>
      <w:r>
        <w:rPr>
          <w:rFonts w:eastAsia="굴림" w:ascii="굴림" w:hAnsi="굴림"/>
          <w:color w:val="4BACC6" w:themeColor="accent5"/>
        </w:rPr>
      </w:r>
    </w:p>
    <w:p>
      <w:pPr>
        <w:sectPr>
          <w:headerReference w:type="default" r:id="rId2"/>
          <w:footerReference w:type="default" r:id="rId3"/>
          <w:type w:val="nextPage"/>
          <w:pgSz w:w="11906" w:h="16838"/>
          <w:pgMar w:left="1134" w:right="1134" w:gutter="0" w:header="1134" w:top="1984" w:footer="529" w:bottom="1417"/>
          <w:pgNumType w:fmt="decimal"/>
          <w:formProt w:val="false"/>
          <w:textDirection w:val="lrTb"/>
          <w:docGrid w:type="default" w:linePitch="100" w:charSpace="8192"/>
        </w:sectPr>
      </w:pPr>
    </w:p>
    <w:p>
      <w:pPr>
        <w:pStyle w:val="Style19"/>
      </w:pPr>
      <w:r>
        <w:t>초 록</w:t>
      </w:r>
    </w:p>
    <w:p>
      <w:pPr>
        <w:pStyle w:val="Style20"/>
      </w:pPr>
      <w:r>
        <w:t>무인기 지상통제소는 사용자 인터페이스(UI)를 통해 운용되는 인간 개입 시스템이라 임무 시나리오의 시험·시연·재현이 어렵다. 본 연구는 지상통제 UI 전역을 이벤트로 기록·재생하는 프레임워크를 제안한다. 애플리케이션 전체가 공유하는 소수의 기본 위젯만 계측하여 앱 전역 조작을 방송·재생하고, 시간·텔레메트리 조건 기반 시나리오를 지원한다. QGroundControl에 구현하여 여섯 기본 위젯으로 소스 전역 225개 사용처를 포괄하고, 왕복 재생과 조건 발화를 검증하였다.</w:t>
      </w:r>
    </w:p>
    <w:p>
      <w:pPr>
        <w:pStyle w:val="Style19"/>
      </w:pPr>
      <w:r>
        <w:t>서 론</w:t>
      </w:r>
    </w:p>
    <w:p>
      <w:pPr>
        <w:pStyle w:val="Style20"/>
      </w:pPr>
      <w:r>
        <w:t>지상통제소(GCS)는 운용자가 UI로 시동·임무편집·비행모드 전환·유도명령을 수행하는 인간 개입(human-in-the-loop) 시스템이다. 이러한 수작업·UI 매개적 특성 때문에 임무 시나리오는 (i) 실행마다 순서·시점이 달라 재현이 어렵고, (ii) 상태 의존 동작을 표현할 방법이 없으며, (iii) 다수 구성에 대한 회귀 시험이 노동 집약적이다.</w:t>
      </w:r>
    </w:p>
    <w:p>
      <w:pPr>
        <w:pStyle w:val="Style20"/>
      </w:pPr>
      <w:r>
        <w:t>본 연구는 기존 GCS의 UI를 침습적 수정 없이 완전히 기록·재생 가능하고 조건부로 스크립트 가능하게 만드는 방안을 제안한다. 기여는 (1) 재사용 기본 위젯만 계측하여 앱 전역을 포괄하는 이벤트 후킹, (2) 상호작용을 방송하는 동시에 실제 작동으로 재생하는 양방향 이벤트 버스, (3) 시간·텔레메트리 조건 트리거를 갖춘 시나리오 엔진, (4) QGroundControl</w:t>
      </w:r>
      <w:r>
        <w:rPr>
          <w:vertAlign w:val="superscript"/>
        </w:rPr>
        <w:t>(1)</w:t>
      </w:r>
      <w:r>
        <w:t xml:space="preserve"> 구현 및 검증이다.</w:t>
      </w:r>
    </w:p>
    <w:p>
      <w:pPr>
        <w:pStyle w:val="Style19"/>
      </w:pPr>
      <w:r>
        <w:t>접근 방법</w:t>
      </w:r>
    </w:p>
    <w:p>
      <w:pPr>
        <w:pStyle w:val="Style14"/>
      </w:pPr>
      <w:r>
        <w:t>기본 위젯 계측</w:t>
      </w:r>
    </w:p>
    <w:p>
      <w:pPr>
        <w:pStyle w:val="Style20"/>
      </w:pPr>
      <w:r>
        <w:t>위젯 툴킷 기반 GCS는 거의 모든 상호작용을 소수의 양식화된 기본 위젯(버튼·체크박스·라디오·콤보박스·텍스트필드·슬라이더)으로 통과시킨다. 본 연구는 이 여섯 위젯에 비침습적 관찰자를 부착한다. 관찰자는 애플리케이션 자체 핸들러를 대체하지 않고 함께 발화하는 신호 연결이므로 기존 동작에 영향을 주지 않는다. 각 위젯은 명시적 식별자, 없으면 객체명, 없으면 타입과 라벨로부터 안정적이고 사람이 읽을 수 있는 식별자를 도출한다.</w:t>
      </w:r>
    </w:p>
    <w:p>
      <w:pPr>
        <w:pStyle w:val="Style14"/>
      </w:pPr>
      <w:r>
        <w:t>양방향 이벤트 버스</w:t>
      </w:r>
    </w:p>
    <w:p>
      <w:pPr>
        <w:pStyle w:val="Style20"/>
      </w:pPr>
      <w:r>
        <w:t>사용자 상호작용은 식별자·타입·값을 담아 방송 채널로 방출된다. 인바운드 명령은 레지스트리에서 해당 위젯을 찾아 고유 신호를 재발화함으로써 사용자 동작의 효과를 그대로 재현한다. 재생 중에는 재방송을 억제하여 되먹임 루프를 방지한다.</w:t>
      </w:r>
    </w:p>
    <w:p>
      <w:pPr>
        <w:pStyle w:val="Style14"/>
      </w:pPr>
      <w:r>
        <w:t>시나리오 엔진과 조건</w:t>
      </w:r>
    </w:p>
    <w:p>
      <w:pPr>
        <w:pStyle w:val="Style20"/>
      </w:pPr>
      <w:r>
        <w:t>시나리오는 트리거와 명령을 갖는 순서화된 단계의 목록이다. 트리거는 상대·절대 시간, 또는 주기적으로 방송되는 텔레메트리에 대한 조건(예: 고도 ≥ 500 m)이며, 명령은 임의의 UI 조작이거나 단일 위젯이 없는 고수준 동작이다. 이를 통해 ‘시동→이륙→고도 도달 시 특정 항로점 이동’과 같은 상태 의존 흐름을 표현한다.</w:t>
      </w:r>
    </w:p>
    <w:p>
      <w:pPr>
        <w:pStyle w:val="Style19"/>
      </w:pPr>
      <w:r>
        <w:t>구현 및 평가</w:t>
      </w:r>
    </w:p>
    <w:p>
      <w:pPr>
        <w:pStyle w:val="Style20"/>
      </w:pPr>
      <w:r>
        <w:t>본 프레임워크를 QGroundControl(Qt/QML)에 구현하였다. 여섯 기본 위젯을 계측하였고 싱글톤 레지스트리가 UDP 버스(송신 45678, 수신 45679)로 방송·재생을 중개하며, 텔레메트리는 차량별로 500 ms마다 방송된다. 모니터·녹화·재생·시나리오 기능과 시뮬레이션 스택 제어를 하나로 통합한 UI Automation Console을 함께 구현하였고, 헤드리스 실행도 지원한다. 작성된 시나리오는 원본 명령뿐 아니라 사람이 읽는 요약으로도 표시된다.</w:t>
      </w:r>
    </w:p>
    <w:p>
      <w:pPr>
        <w:pStyle w:val="Style20"/>
      </w:pPr>
      <w:r>
        <w:t>여섯 기본 위젯 계측만으로 앱 소스 전역 225개 사용처를 포괄하며(표 없이 서술), 기동 직후 약 160개 컨트롤이 위젯별 코드 수정 없이 자동 등록되었다. 외부 명령이 임의의 컨트롤을 실제 클릭과 동일하게 구동함을 부채널로 확인하였다. 나아가 녹화된 운용 세션을 재생하여 동일한 조작 순서가 재현됨을 확인하였으며, 텔레메트리 조건이 지정한 임무 동작을 자율적으로 발화시켰다.</w:t>
      </w:r>
    </w:p>
    <w:p>
      <w:pPr>
        <w:pStyle w:val="Style19"/>
      </w:pPr>
      <w:r>
        <w:t>결 론</w:t>
      </w:r>
    </w:p>
    <w:p>
      <w:pPr>
        <w:pStyle w:val="Style20"/>
      </w:pPr>
      <w:r>
        <w:t>GCS를 기본 위젯 수준에서 후킹함으로써 저비용으로 거의 완전한 UI 계측을 얻고, 본래 수작업이며 재현 불가능하던 인간 개입 시스템을 기록·재생 가능하고 조건부로 스크립트 가능한 시스템으로 전환하였다. 이는 무인기 지상통제의 재현 가능한 회귀 시험·시연·시나리오 기반 평가에 활용될 수 있다.</w:t>
      </w:r>
    </w:p>
    <w:p>
      <w:pPr>
        <w:pStyle w:val="Style19"/>
      </w:pPr>
      <w:r>
        <w:t>후 기</w:t>
      </w:r>
    </w:p>
    <w:p>
      <w:pPr>
        <w:pStyle w:val="Style20"/>
      </w:pPr>
      <w:r>
        <w:t>(후기는 저자가 작성한다.)</w:t>
      </w:r>
    </w:p>
    <w:p>
      <w:pPr>
        <w:pStyle w:val="Style19"/>
      </w:pPr>
      <w:r>
        <w:t>참고문헌</w:t>
      </w:r>
    </w:p>
    <w:p>
      <w:pPr>
        <w:pStyle w:val="Style23"/>
      </w:pPr>
      <w:r>
        <w:t>1)</w:t>
        <w:tab/>
        <w:t>Dronecode Project, QGroundControl User Guide, https://docs.qgroundcontrol.com, 2024.</w:t>
      </w:r>
    </w:p>
    <w:p>
      <w:pPr>
        <w:pStyle w:val="Style23"/>
      </w:pPr>
      <w:r>
        <w:t>2)</w:t>
        <w:tab/>
        <w:t>Memon, A. M., Banerjee, I., and Nagarajan, A., “GUI Ripping: Reverse Engineering of Graphical User Interfaces for Testing,” Proceeding of the 10th Working Conference on Reverse Engineering, 2003, pp. 260~269.</w:t>
      </w:r>
    </w:p>
    <w:p>
      <w:pPr>
        <w:pStyle w:val="Style23"/>
      </w:pPr>
      <w:r>
        <w:t>3)</w:t>
        <w:tab/>
        <w:t>Koubaa, A., Allouch, A., Alajlan, M., Javed, Y., Belghith, A., and Khalgui, M., “Micro Air Vehicle Link (MAVLink) in a Nutshell: A Survey,” IEEE Access, Vol. 7, 2019, pp. 87658~87680.</w:t>
      </w:r>
    </w:p>
    <w:p>
      <w:pPr>
        <w:pStyle w:val="Style23"/>
      </w:pPr>
      <w:r>
        <w:t>4)</w:t>
        <w:tab/>
        <w:t>Meier, L., Honegger, D., and Pollefeys, M., “PX4: A Node-based Multithreaded Open Source Robotics Framework for Deeply Embedded Platforms,” Proceeding of the 2015 IEEE International Conference on Robotics and Automation, 2015, pp. 6235~6240.</w:t>
      </w:r>
    </w:p>
    <w:sectPr>
      <w:type w:val="continuous"/>
      <w:pgSz w:w="11906" w:h="16838"/>
      <w:pgMar w:left="1134" w:right="1134" w:gutter="0" w:header="1134" w:top="1984" w:footer="529" w:bottom="1417"/>
      <w:cols w:num="2" w:space="566" w:equalWidth="true" w:sep="false"/>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맑은 고딕">
    <w:charset w:val="01"/>
    <w:family w:val="roman"/>
    <w:pitch w:val="variable"/>
  </w:font>
  <w:font w:name="Liberation Sans">
    <w:altName w:val="Arial"/>
    <w:charset w:val="01"/>
    <w:family w:val="swiss"/>
    <w:pitch w:val="variable"/>
  </w:font>
  <w:font w:name="HY중고딕">
    <w:charset w:val="01"/>
    <w:family w:val="roman"/>
    <w:pitch w:val="variable"/>
  </w:font>
  <w:font w:name="굴림">
    <w:charset w:val="01"/>
    <w:family w:val="roman"/>
    <w:pitch w:val="variable"/>
  </w:font>
  <w:font w:name="Arial">
    <w:charset w:val="01"/>
    <w:family w:val="roman"/>
    <w:pitch w:val="variable"/>
  </w:font>
  <w:font w:name="바탕">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p>
    <w:pPr>
      <w:pStyle w:val="Normal"/>
      <w:widowControl w:val="false"/>
      <w:bidi w:val="0"/>
      <w:spacing w:lineRule="auto" w:line="276" w:before="0" w:after="20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af0"/>
      <w:tblW w:w="964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528"/>
      <w:gridCol w:w="4115"/>
    </w:tblGrid>
    <w:tr>
      <w:trPr/>
      <w:tc>
        <w:tcPr>
          <w:tcW w:w="5528" w:type="dxa"/>
          <w:tcBorders>
            <w:top w:val="nil"/>
            <w:left w:val="nil"/>
            <w:bottom w:val="nil"/>
            <w:right w:val="nil"/>
          </w:tcBorders>
          <w:vAlign w:val="center"/>
        </w:tcPr>
        <w:p>
          <w:pPr>
            <w:pStyle w:val="Normal"/>
            <w:widowControl w:val="false"/>
            <w:spacing w:lineRule="auto" w:line="276" w:before="0" w:after="0"/>
            <w:jc w:val="both"/>
            <w:rPr>
              <w:rFonts w:ascii="HY중고딕" w:hAnsi="HY중고딕" w:eastAsia="HY중고딕" w:hAnsiTheme="majorHAnsi"/>
              <w:sz w:val="18"/>
              <w:szCs w:val="18"/>
            </w:rPr>
          </w:pPr>
          <w:r>
            <w:rPr>
              <w:rFonts w:ascii="HY중고딕" w:hAnsi="HY중고딕" w:cs="" w:eastAsia="HY중고딕" w:hAnsiTheme="majorHAnsi"/>
              <w:kern w:val="2"/>
              <w:sz w:val="18"/>
              <w:szCs w:val="18"/>
              <w:lang w:val="en-US" w:eastAsia="ko-KR" w:bidi="ar-SA"/>
            </w:rPr>
            <w:t xml:space="preserve">한국항공우주학회 </w:t>
          </w:r>
          <w:r>
            <w:rPr>
              <w:rFonts w:eastAsia="HY중고딕" w:cs="" w:ascii="HY중고딕" w:hAnsi="HY중고딕" w:hAnsiTheme="majorHAnsi"/>
              <w:kern w:val="2"/>
              <w:sz w:val="18"/>
              <w:szCs w:val="18"/>
              <w:lang w:val="en-US" w:eastAsia="ko-KR" w:bidi="ar-SA"/>
            </w:rPr>
            <w:t xml:space="preserve">2026 </w:t>
          </w:r>
          <w:r>
            <w:rPr>
              <w:rFonts w:ascii="HY중고딕" w:hAnsi="HY중고딕" w:cs="" w:eastAsia="HY중고딕" w:hAnsiTheme="majorHAnsi"/>
              <w:kern w:val="2"/>
              <w:sz w:val="18"/>
              <w:szCs w:val="18"/>
              <w:lang w:val="en-US" w:eastAsia="ko-KR" w:bidi="ar-SA"/>
            </w:rPr>
            <w:t>추계학술대회 논문집</w:t>
          </w:r>
        </w:p>
      </w:tc>
      <w:tc>
        <w:tcPr>
          <w:tcW w:w="4115" w:type="dxa"/>
          <w:tcBorders>
            <w:top w:val="nil"/>
            <w:left w:val="nil"/>
            <w:bottom w:val="nil"/>
            <w:right w:val="nil"/>
          </w:tcBorders>
          <w:vAlign w:val="center"/>
        </w:tcPr>
        <w:p>
          <w:pPr>
            <w:pStyle w:val="Normal"/>
            <w:widowControl w:val="false"/>
            <w:spacing w:lineRule="auto" w:line="276" w:before="0" w:after="0"/>
            <w:jc w:val="right"/>
            <w:rPr>
              <w:rFonts w:ascii="HY중고딕" w:hAnsi="HY중고딕" w:eastAsia="HY중고딕" w:cs="Times New Roman" w:hAnsiTheme="majorHAnsi"/>
              <w:sz w:val="18"/>
              <w:szCs w:val="18"/>
            </w:rPr>
          </w:pPr>
          <w:r>
            <w:rPr>
              <w:rFonts w:eastAsia="HY중고딕" w:cs="Times New Roman" w:ascii="HY중고딕" w:hAnsi="HY중고딕" w:hAnsiTheme="majorHAnsi"/>
              <w:kern w:val="2"/>
              <w:sz w:val="18"/>
              <w:szCs w:val="18"/>
              <w:lang w:val="en-US" w:eastAsia="ko-KR" w:bidi="ar-SA"/>
            </w:rPr>
            <w:t>KSAS 2026 Fall Conference</w:t>
          </w:r>
        </w:p>
      </w:tc>
    </w:tr>
  </w:tbl>
  <w:p>
    <w:pPr>
      <w:pStyle w:val="Normal"/>
      <w:spacing w:before="0" w:after="200"/>
      <w:jc w:val="left"/>
      <w:rPr/>
    </w:pPr>
    <w:r>
      <w:rPr/>
    </w:r>
  </w:p>
</w:hdr>
</file>

<file path=word/settings.xml><?xml version="1.0" encoding="utf-8"?>
<w:settings xmlns:w="http://schemas.openxmlformats.org/wordprocessingml/2006/main">
  <w:zoom w:percent="100"/>
  <w:defaultTabStop w:val="80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맑은 고딕" w:hAnsi="맑은 고딕" w:eastAsia="맑은 고딕" w:cs="" w:asciiTheme="minorHAnsi" w:cstheme="minorBidi" w:eastAsiaTheme="minorEastAsia" w:hAnsiTheme="minorHAnsi"/>
        <w:kern w:val="2"/>
        <w:lang w:val="en-US" w:eastAsia="ko-K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35b5"/>
    <w:pPr>
      <w:widowControl w:val="false"/>
      <w:bidi w:val="0"/>
      <w:spacing w:lineRule="auto" w:line="276" w:before="0" w:after="200"/>
      <w:jc w:val="both"/>
    </w:pPr>
    <w:rPr>
      <w:rFonts w:ascii="맑은 고딕" w:hAnsi="맑은 고딕" w:eastAsia="맑은 고딕" w:cs="" w:asciiTheme="minorHAnsi" w:cstheme="minorBidi" w:eastAsiaTheme="minorEastAsia" w:hAnsiTheme="minorHAnsi"/>
      <w:color w:val="auto"/>
      <w:kern w:val="2"/>
      <w:sz w:val="20"/>
      <w:szCs w:val="20"/>
      <w:lang w:val="en-US" w:eastAsia="ko-KR" w:bidi="ar-SA"/>
    </w:rPr>
  </w:style>
  <w:style w:type="character" w:styleId="DefaultParagraphFont" w:default="1">
    <w:name w:val="Default Paragraph Font"/>
    <w:uiPriority w:val="1"/>
    <w:semiHidden/>
    <w:unhideWhenUsed/>
    <w:qFormat/>
    <w:rPr/>
  </w:style>
  <w:style w:type="character" w:styleId="Char" w:customStyle="1">
    <w:name w:val="머리글 Char"/>
    <w:basedOn w:val="DefaultParagraphFont"/>
    <w:link w:val="Header"/>
    <w:uiPriority w:val="99"/>
    <w:qFormat/>
    <w:rsid w:val="001d628b"/>
    <w:rPr/>
  </w:style>
  <w:style w:type="character" w:styleId="Char1" w:customStyle="1">
    <w:name w:val="풍선 도움말 텍스트 Char"/>
    <w:basedOn w:val="DefaultParagraphFont"/>
    <w:link w:val="BalloonText"/>
    <w:uiPriority w:val="99"/>
    <w:semiHidden/>
    <w:qFormat/>
    <w:rsid w:val="00702cee"/>
    <w:rPr>
      <w:rFonts w:ascii="맑은 고딕" w:hAnsi="맑은 고딕" w:eastAsia="맑은 고딕" w:cs="" w:asciiTheme="majorHAnsi" w:cstheme="majorBidi" w:eastAsiaTheme="majorEastAsia" w:hAnsiTheme="majorHAnsi"/>
      <w:sz w:val="18"/>
      <w:szCs w:val="18"/>
    </w:rPr>
  </w:style>
  <w:style w:type="character" w:styleId="Char2" w:customStyle="1">
    <w:name w:val="바닥글 Char"/>
    <w:basedOn w:val="DefaultParagraphFont"/>
    <w:link w:val="Footer"/>
    <w:uiPriority w:val="99"/>
    <w:qFormat/>
    <w:rsid w:val="001d628b"/>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Char"/>
    <w:uiPriority w:val="99"/>
    <w:unhideWhenUsed/>
    <w:rsid w:val="001d628b"/>
    <w:pPr>
      <w:tabs>
        <w:tab w:val="clear" w:pos="800"/>
        <w:tab w:val="center" w:pos="4513" w:leader="none"/>
        <w:tab w:val="right" w:pos="9026" w:leader="none"/>
      </w:tabs>
      <w:snapToGrid w:val="false"/>
    </w:pPr>
    <w:rPr/>
  </w:style>
  <w:style w:type="paragraph" w:styleId="Style14" w:customStyle="1">
    <w:name w:val="세부절 제목"/>
    <w:uiPriority w:val="3"/>
    <w:qFormat/>
    <w:rsid w:val="001e7921"/>
    <w:pPr>
      <w:widowControl w:val="false"/>
      <w:pBdr/>
      <w:bidi w:val="0"/>
      <w:spacing w:lineRule="exact" w:line="320" w:before="40" w:after="40"/>
      <w:jc w:val="both"/>
      <w:textAlignment w:val="baseline"/>
    </w:pPr>
    <w:rPr>
      <w:rFonts w:ascii="HY중고딕" w:hAnsi="HY중고딕" w:eastAsia="HY중고딕" w:cs=""/>
      <w:b/>
      <w:color w:val="000000"/>
      <w:kern w:val="2"/>
      <w:sz w:val="20"/>
      <w:szCs w:val="20"/>
      <w:lang w:val="en-US" w:eastAsia="ko-KR" w:bidi="ar-SA"/>
    </w:rPr>
  </w:style>
  <w:style w:type="paragraph" w:styleId="Style15" w:customStyle="1">
    <w:name w:val="수식"/>
    <w:uiPriority w:val="3"/>
    <w:qFormat/>
    <w:rsid w:val="001e7921"/>
    <w:pPr>
      <w:widowControl w:val="false"/>
      <w:pBdr/>
      <w:bidi w:val="0"/>
      <w:spacing w:lineRule="auto" w:line="240" w:before="100" w:after="100"/>
      <w:ind w:firstLine="200"/>
      <w:jc w:val="distribute"/>
      <w:textAlignment w:val="baseline"/>
    </w:pPr>
    <w:rPr>
      <w:rFonts w:ascii="굴림" w:hAnsi="굴림" w:eastAsia="굴림" w:cs=""/>
      <w:color w:val="000000"/>
      <w:kern w:val="2"/>
      <w:sz w:val="20"/>
      <w:szCs w:val="20"/>
      <w:lang w:val="en-US" w:eastAsia="ko-KR" w:bidi="ar-SA"/>
    </w:rPr>
  </w:style>
  <w:style w:type="paragraph" w:styleId="Style16" w:customStyle="1">
    <w:name w:val="논문 한글제목"/>
    <w:qFormat/>
    <w:rsid w:val="001e7921"/>
    <w:pPr>
      <w:widowControl w:val="false"/>
      <w:pBdr/>
      <w:bidi w:val="0"/>
      <w:spacing w:lineRule="auto" w:line="384" w:before="0" w:after="0"/>
      <w:jc w:val="center"/>
      <w:textAlignment w:val="baseline"/>
    </w:pPr>
    <w:rPr>
      <w:rFonts w:ascii="HY중고딕" w:hAnsi="HY중고딕" w:eastAsia="HY중고딕" w:cs=""/>
      <w:b/>
      <w:color w:val="000000"/>
      <w:kern w:val="2"/>
      <w:sz w:val="24"/>
      <w:szCs w:val="20"/>
      <w:lang w:val="en-US" w:eastAsia="ko-KR" w:bidi="ar-SA"/>
    </w:rPr>
  </w:style>
  <w:style w:type="paragraph" w:styleId="Style17" w:customStyle="1">
    <w:name w:val="논문 영문제목"/>
    <w:uiPriority w:val="1"/>
    <w:qFormat/>
    <w:rsid w:val="00db7504"/>
    <w:pPr>
      <w:widowControl w:val="false"/>
      <w:pBdr/>
      <w:bidi w:val="0"/>
      <w:spacing w:lineRule="auto" w:line="276" w:before="0" w:after="0"/>
      <w:jc w:val="center"/>
      <w:textAlignment w:val="baseline"/>
    </w:pPr>
    <w:rPr>
      <w:rFonts w:ascii="Arial" w:hAnsi="Arial" w:eastAsia="Arial Unicode MS" w:cs="Arial"/>
      <w:b/>
      <w:color w:val="000000"/>
      <w:kern w:val="2"/>
      <w:sz w:val="24"/>
      <w:szCs w:val="24"/>
      <w:lang w:val="en-US" w:eastAsia="ko-KR" w:bidi="ar-SA"/>
    </w:rPr>
  </w:style>
  <w:style w:type="paragraph" w:styleId="Style18" w:customStyle="1">
    <w:name w:val="저자이름"/>
    <w:uiPriority w:val="1"/>
    <w:qFormat/>
    <w:rsid w:val="001e7921"/>
    <w:pPr>
      <w:widowControl w:val="false"/>
      <w:pBdr/>
      <w:bidi w:val="0"/>
      <w:snapToGrid w:val="false"/>
      <w:spacing w:lineRule="auto" w:line="276" w:before="0" w:after="0"/>
      <w:jc w:val="center"/>
      <w:textAlignment w:val="baseline"/>
    </w:pPr>
    <w:rPr>
      <w:rFonts w:ascii="굴림" w:hAnsi="굴림" w:eastAsia="굴림" w:cs=""/>
      <w:color w:val="000000"/>
      <w:kern w:val="2"/>
      <w:sz w:val="20"/>
      <w:szCs w:val="20"/>
      <w:lang w:val="en-US" w:eastAsia="ko-KR" w:bidi="ar-SA"/>
    </w:rPr>
  </w:style>
  <w:style w:type="paragraph" w:styleId="Footer">
    <w:name w:val="Footer"/>
    <w:basedOn w:val="Normal"/>
    <w:link w:val="Char2"/>
    <w:uiPriority w:val="99"/>
    <w:unhideWhenUsed/>
    <w:rsid w:val="001d628b"/>
    <w:pPr>
      <w:tabs>
        <w:tab w:val="clear" w:pos="800"/>
        <w:tab w:val="center" w:pos="4513" w:leader="none"/>
        <w:tab w:val="right" w:pos="9026" w:leader="none"/>
      </w:tabs>
      <w:snapToGrid w:val="false"/>
    </w:pPr>
    <w:rPr/>
  </w:style>
  <w:style w:type="paragraph" w:styleId="Style19" w:customStyle="1">
    <w:name w:val="소제목"/>
    <w:qFormat/>
    <w:rsid w:val="001d628b"/>
    <w:pPr>
      <w:widowControl w:val="false"/>
      <w:pBdr/>
      <w:bidi w:val="0"/>
      <w:spacing w:lineRule="auto" w:line="360" w:before="0" w:after="0"/>
      <w:jc w:val="center"/>
      <w:textAlignment w:val="baseline"/>
    </w:pPr>
    <w:rPr>
      <w:rFonts w:ascii="HY중고딕" w:hAnsi="HY중고딕" w:eastAsia="HY중고딕" w:cs=""/>
      <w:b/>
      <w:color w:val="000000"/>
      <w:kern w:val="2"/>
      <w:sz w:val="22"/>
      <w:szCs w:val="20"/>
      <w:lang w:val="en-US" w:eastAsia="ko-KR" w:bidi="ar-SA"/>
    </w:rPr>
  </w:style>
  <w:style w:type="paragraph" w:styleId="Style20" w:customStyle="1">
    <w:name w:val="초록 및 본문 내용"/>
    <w:uiPriority w:val="9"/>
    <w:qFormat/>
    <w:rsid w:val="00214975"/>
    <w:pPr>
      <w:widowControl w:val="false"/>
      <w:pBdr/>
      <w:bidi w:val="0"/>
      <w:spacing w:lineRule="exact" w:line="260" w:before="40" w:after="40"/>
      <w:ind w:firstLine="198"/>
      <w:jc w:val="both"/>
      <w:textAlignment w:val="baseline"/>
    </w:pPr>
    <w:rPr>
      <w:rFonts w:ascii="굴림" w:hAnsi="굴림" w:eastAsia="굴림" w:cs=""/>
      <w:color w:val="000000"/>
      <w:kern w:val="2"/>
      <w:sz w:val="18"/>
      <w:szCs w:val="18"/>
      <w:lang w:val="en-US" w:eastAsia="ko-KR" w:bidi="ar-SA"/>
    </w:rPr>
  </w:style>
  <w:style w:type="paragraph" w:styleId="Style21" w:customStyle="1">
    <w:name w:val="핵심어"/>
    <w:uiPriority w:val="10"/>
    <w:qFormat/>
    <w:rsid w:val="00d048b1"/>
    <w:pPr>
      <w:widowControl w:val="false"/>
      <w:pBdr/>
      <w:tabs>
        <w:tab w:val="clear" w:pos="800"/>
        <w:tab w:val="left" w:pos="0" w:leader="none"/>
      </w:tabs>
      <w:bidi w:val="0"/>
      <w:spacing w:lineRule="auto" w:line="240" w:before="224" w:after="480"/>
      <w:jc w:val="both"/>
      <w:textAlignment w:val="baseline"/>
    </w:pPr>
    <w:rPr>
      <w:rFonts w:ascii="굴림" w:hAnsi="굴림" w:eastAsia="굴림" w:cs=""/>
      <w:color w:val="000000"/>
      <w:spacing w:val="4"/>
      <w:kern w:val="2"/>
      <w:sz w:val="18"/>
      <w:szCs w:val="18"/>
      <w:lang w:val="en-US" w:eastAsia="ko-KR" w:bidi="ar-SA"/>
    </w:rPr>
  </w:style>
  <w:style w:type="paragraph" w:styleId="Style22" w:customStyle="1">
    <w:name w:val="그림표캡션"/>
    <w:uiPriority w:val="11"/>
    <w:qFormat/>
    <w:rsid w:val="001e7921"/>
    <w:pPr>
      <w:widowControl w:val="false"/>
      <w:pBdr/>
      <w:bidi w:val="0"/>
      <w:snapToGrid w:val="false"/>
      <w:spacing w:lineRule="auto" w:line="240" w:before="60" w:after="30"/>
      <w:jc w:val="center"/>
      <w:textAlignment w:val="baseline"/>
    </w:pPr>
    <w:rPr>
      <w:rFonts w:ascii="HY중고딕" w:hAnsi="HY중고딕" w:eastAsia="HY중고딕" w:cs=""/>
      <w:b/>
      <w:color w:val="000000"/>
      <w:kern w:val="2"/>
      <w:sz w:val="20"/>
      <w:szCs w:val="20"/>
      <w:lang w:val="en-US" w:eastAsia="ko-KR" w:bidi="ar-SA"/>
    </w:rPr>
  </w:style>
  <w:style w:type="paragraph" w:styleId="Style23" w:customStyle="1">
    <w:name w:val="참고문헌"/>
    <w:uiPriority w:val="12"/>
    <w:qFormat/>
    <w:rsid w:val="001d628b"/>
    <w:pPr>
      <w:widowControl w:val="false"/>
      <w:pBdr/>
      <w:tabs>
        <w:tab w:val="clear" w:pos="800"/>
        <w:tab w:val="left" w:pos="480" w:leader="none"/>
      </w:tabs>
      <w:bidi w:val="0"/>
      <w:spacing w:lineRule="exact" w:line="260" w:before="40" w:after="40"/>
      <w:ind w:firstLine="198"/>
      <w:jc w:val="both"/>
      <w:textAlignment w:val="baseline"/>
    </w:pPr>
    <w:rPr>
      <w:rFonts w:ascii="굴림" w:hAnsi="굴림" w:eastAsia="굴림" w:cs=""/>
      <w:color w:val="000000"/>
      <w:kern w:val="2"/>
      <w:sz w:val="20"/>
      <w:szCs w:val="20"/>
      <w:lang w:val="en-US" w:eastAsia="ko-KR" w:bidi="ar-SA"/>
    </w:rPr>
  </w:style>
  <w:style w:type="paragraph" w:styleId="BalloonText">
    <w:name w:val="Balloon Text"/>
    <w:basedOn w:val="Normal"/>
    <w:link w:val="Char1"/>
    <w:uiPriority w:val="99"/>
    <w:semiHidden/>
    <w:unhideWhenUsed/>
    <w:qFormat/>
    <w:rsid w:val="00702cee"/>
    <w:pPr>
      <w:spacing w:before="0" w:after="0"/>
    </w:pPr>
    <w:rPr>
      <w:rFonts w:ascii="맑은 고딕" w:hAnsi="맑은 고딕" w:eastAsia="맑은 고딕" w:cs="" w:asciiTheme="majorHAnsi" w:cstheme="majorBidi" w:eastAsiaTheme="majorEastAsia" w:hAnsiTheme="majorHAnsi"/>
      <w:sz w:val="18"/>
      <w:szCs w:val="18"/>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0">
    <w:name w:val="Table Grid"/>
    <w:basedOn w:val="a1"/>
    <w:uiPriority w:val="59"/>
    <w:rsid w:val="00702cee"/>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9B900-CE2C-46EE-A417-FFBB659BF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Application>LibreOffice/7.3.7.2$Linux_X86_64 LibreOffice_project/30$Build-2</Application>
  <AppVersion>15.0000</AppVersion>
  <Pages>2</Pages>
  <Words>382</Words>
  <Characters>2180</Characters>
  <CharactersWithSpaces>2557</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2017-02-14T04:18:00Z</dcterms:created>
  <dc:creator>cjy</dc:creator>
  <dc:description/>
  <dc:language>en-US</dc:language>
  <cp:lastModifiedBy>4 한국항공우주학회</cp:lastModifiedBy>
  <cp:lastPrinted>2016-09-07T06:14:00Z</cp:lastPrinted>
  <dcterms:modified xsi:type="dcterms:W3CDTF">2026-07-06T06:50:00Z</dcterms:modified>
  <cp:revision>29</cp:revision>
  <dc:subject/>
  <dc:title>한글제목 한글제목 한글제목 한글제목</dc:title>
</cp:coreProperties>
</file>

<file path=docProps/custom.xml><?xml version="1.0" encoding="utf-8"?>
<Properties xmlns="http://schemas.openxmlformats.org/officeDocument/2006/custom-properties" xmlns:vt="http://schemas.openxmlformats.org/officeDocument/2006/docPropsVTypes"/>
</file>