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FC7EC1">
      <w:pPr>
        <w:jc w:val="center"/>
        <w:rPr>
          <w:rFonts w:hint="eastAsia"/>
          <w:b/>
          <w:bCs/>
          <w:sz w:val="36"/>
          <w:szCs w:val="44"/>
        </w:rPr>
      </w:pPr>
      <w:r>
        <w:rPr>
          <w:rFonts w:hint="eastAsia"/>
          <w:b/>
          <w:bCs/>
          <w:sz w:val="36"/>
          <w:szCs w:val="44"/>
        </w:rPr>
        <w:t>轴承缺陷检测系统</w:t>
      </w:r>
    </w:p>
    <w:p w14:paraId="512A8136">
      <w:pPr>
        <w:pStyle w:val="2"/>
        <w:bidi w:val="0"/>
        <w:rPr>
          <w:rFonts w:hint="eastAsia"/>
        </w:rPr>
      </w:pPr>
      <w:r>
        <w:rPr>
          <w:rFonts w:hint="eastAsia"/>
        </w:rPr>
        <w:t>1. 需求部分</w:t>
      </w:r>
      <w:bookmarkStart w:id="0" w:name="_GoBack"/>
      <w:bookmarkEnd w:id="0"/>
    </w:p>
    <w:p w14:paraId="24910C83">
      <w:pPr>
        <w:rPr>
          <w:rFonts w:hint="eastAsia"/>
        </w:rPr>
      </w:pPr>
    </w:p>
    <w:p w14:paraId="3A59CB06">
      <w:pPr>
        <w:pStyle w:val="3"/>
        <w:bidi w:val="0"/>
        <w:rPr>
          <w:rFonts w:hint="eastAsia"/>
        </w:rPr>
      </w:pPr>
      <w:r>
        <w:rPr>
          <w:rFonts w:hint="eastAsia"/>
        </w:rPr>
        <w:t>1.1 项目背景</w:t>
      </w:r>
    </w:p>
    <w:p w14:paraId="75BB6ADB">
      <w:pPr>
        <w:rPr>
          <w:rFonts w:hint="eastAsia"/>
        </w:rPr>
      </w:pPr>
    </w:p>
    <w:p w14:paraId="298978C4">
      <w:pPr>
        <w:rPr>
          <w:rFonts w:hint="eastAsia"/>
        </w:rPr>
      </w:pPr>
      <w:r>
        <w:rPr>
          <w:rFonts w:hint="eastAsia"/>
        </w:rPr>
        <w:t>轴承作为工业机械中关键的零部件，其质量直接影响到机械设备的运行效率和安全性。传统的轴承缺陷检测主要依赖人工视觉检查，这种方法存在效率低下、主观性强、易疲劳导致漏检等问题。随着计算机视觉和深度学习技术的快速发展，基于人工智能的自动缺陷检测系统已成为提高检测效率和准确性的重要解决方案。</w:t>
      </w:r>
    </w:p>
    <w:p w14:paraId="6BF769B6">
      <w:pPr>
        <w:rPr>
          <w:rFonts w:hint="eastAsia"/>
        </w:rPr>
      </w:pPr>
    </w:p>
    <w:p w14:paraId="3814565F">
      <w:pPr>
        <w:rPr>
          <w:rFonts w:hint="eastAsia"/>
        </w:rPr>
      </w:pPr>
      <w:r>
        <w:rPr>
          <w:rFonts w:hint="eastAsia"/>
        </w:rPr>
        <w:t>本项目旨在开发一套基于深度学习的轴承缺陷检测系统，通过自动化的视觉检测技术，实现对轴承表面常见缺陷（如凹槽、凹陷、擦伤、划痕等）的快速、准确识别和定位，从而提高轴承质量检测的效率和可靠性，降低人工成本。</w:t>
      </w:r>
    </w:p>
    <w:p w14:paraId="212EAAF1">
      <w:pPr>
        <w:rPr>
          <w:rFonts w:hint="eastAsia"/>
        </w:rPr>
      </w:pPr>
    </w:p>
    <w:p w14:paraId="0D01A4B9">
      <w:pPr>
        <w:pStyle w:val="3"/>
        <w:bidi w:val="0"/>
        <w:rPr>
          <w:rFonts w:hint="eastAsia"/>
        </w:rPr>
      </w:pPr>
      <w:r>
        <w:rPr>
          <w:rFonts w:hint="eastAsia"/>
        </w:rPr>
        <w:t>1.2 项目范围界定</w:t>
      </w:r>
    </w:p>
    <w:p w14:paraId="246FC194">
      <w:pPr>
        <w:pStyle w:val="4"/>
        <w:bidi w:val="0"/>
        <w:rPr>
          <w:rFonts w:hint="eastAsia"/>
        </w:rPr>
      </w:pPr>
      <w:r>
        <w:rPr>
          <w:rFonts w:hint="eastAsia"/>
        </w:rPr>
        <w:t>1.2.1 功能范围</w:t>
      </w:r>
    </w:p>
    <w:p w14:paraId="2C1AE6D6">
      <w:pPr>
        <w:rPr>
          <w:rFonts w:hint="eastAsia"/>
        </w:rPr>
      </w:pPr>
    </w:p>
    <w:p w14:paraId="6D01B968">
      <w:pPr>
        <w:rPr>
          <w:rFonts w:hint="eastAsia"/>
        </w:rPr>
      </w:pPr>
      <w:r>
        <w:rPr>
          <w:rFonts w:hint="eastAsia"/>
        </w:rPr>
        <w:t>单张图像缺陷检测：支持导入单张轴承图像进行缺陷检测和分析</w:t>
      </w:r>
    </w:p>
    <w:p w14:paraId="6AA255FE">
      <w:pPr>
        <w:rPr>
          <w:rFonts w:hint="eastAsia"/>
        </w:rPr>
      </w:pPr>
      <w:r>
        <w:rPr>
          <w:rFonts w:hint="eastAsia"/>
        </w:rPr>
        <w:t>视频流缺陷检测：支持导入视频文件进行实时缺陷检测</w:t>
      </w:r>
    </w:p>
    <w:p w14:paraId="68654EDA">
      <w:pPr>
        <w:rPr>
          <w:rFonts w:hint="eastAsia"/>
        </w:rPr>
      </w:pPr>
      <w:r>
        <w:rPr>
          <w:rFonts w:hint="eastAsia"/>
        </w:rPr>
        <w:t>摄像头实时检测：支持通过摄像头实时采集图像并进行缺陷检测</w:t>
      </w:r>
    </w:p>
    <w:p w14:paraId="459B9C19">
      <w:pPr>
        <w:rPr>
          <w:rFonts w:hint="eastAsia"/>
        </w:rPr>
      </w:pPr>
      <w:r>
        <w:rPr>
          <w:rFonts w:hint="eastAsia"/>
        </w:rPr>
        <w:t>批量图像检测：支持批量导入多张图像进行批量检测</w:t>
      </w:r>
    </w:p>
    <w:p w14:paraId="24240499">
      <w:pPr>
        <w:rPr>
          <w:rFonts w:hint="eastAsia"/>
        </w:rPr>
      </w:pPr>
      <w:r>
        <w:rPr>
          <w:rFonts w:hint="eastAsia"/>
        </w:rPr>
        <w:t>缺陷类型识别：能够识别多种轴承表面缺陷类型，包括凹槽、凹陷、擦伤、划痕等</w:t>
      </w:r>
    </w:p>
    <w:p w14:paraId="7180C6D7">
      <w:pPr>
        <w:rPr>
          <w:rFonts w:hint="eastAsia"/>
        </w:rPr>
      </w:pPr>
      <w:r>
        <w:rPr>
          <w:rFonts w:hint="eastAsia"/>
        </w:rPr>
        <w:t>检测结果可视化：在图像上标记缺陷位置、类型和置信度</w:t>
      </w:r>
    </w:p>
    <w:p w14:paraId="6D35172E">
      <w:pPr>
        <w:rPr>
          <w:rFonts w:hint="eastAsia"/>
        </w:rPr>
      </w:pPr>
      <w:r>
        <w:rPr>
          <w:rFonts w:hint="eastAsia"/>
        </w:rPr>
        <w:t>检测信息表格展示：以表格形式展示检测结果，包括缺陷类型、置信度、位置坐标等</w:t>
      </w:r>
    </w:p>
    <w:p w14:paraId="7A332F32">
      <w:pPr>
        <w:rPr>
          <w:rFonts w:hint="eastAsia"/>
        </w:rPr>
      </w:pPr>
      <w:r>
        <w:rPr>
          <w:rFonts w:hint="eastAsia"/>
        </w:rPr>
        <w:t>检测参数调整：支持调整置信度阈值和IOU阈值等参数</w:t>
      </w:r>
    </w:p>
    <w:p w14:paraId="4E28FB13">
      <w:pPr>
        <w:rPr>
          <w:rFonts w:hint="eastAsia"/>
        </w:rPr>
      </w:pPr>
      <w:r>
        <w:rPr>
          <w:rFonts w:hint="eastAsia"/>
        </w:rPr>
        <w:t>检测结果保存：支持保存检测后的图像和视频</w:t>
      </w:r>
    </w:p>
    <w:p w14:paraId="379AD873">
      <w:pPr>
        <w:rPr>
          <w:rFonts w:hint="eastAsia"/>
        </w:rPr>
      </w:pPr>
    </w:p>
    <w:p w14:paraId="71CB7F19">
      <w:pPr>
        <w:pStyle w:val="4"/>
        <w:bidi w:val="0"/>
        <w:rPr>
          <w:rFonts w:hint="eastAsia"/>
        </w:rPr>
      </w:pPr>
      <w:r>
        <w:rPr>
          <w:rFonts w:hint="eastAsia"/>
        </w:rPr>
        <w:t>1.2.2 技术范围</w:t>
      </w:r>
    </w:p>
    <w:p w14:paraId="33413BFD">
      <w:pPr>
        <w:rPr>
          <w:rFonts w:hint="eastAsia"/>
        </w:rPr>
      </w:pPr>
    </w:p>
    <w:p w14:paraId="3BCD5386">
      <w:pPr>
        <w:rPr>
          <w:rFonts w:hint="eastAsia"/>
        </w:rPr>
      </w:pPr>
      <w:r>
        <w:rPr>
          <w:rFonts w:hint="eastAsia"/>
        </w:rPr>
        <w:t>- 基于PyQt5的图形用户界面开发</w:t>
      </w:r>
    </w:p>
    <w:p w14:paraId="50081069">
      <w:pPr>
        <w:rPr>
          <w:rFonts w:hint="eastAsia"/>
        </w:rPr>
      </w:pPr>
      <w:r>
        <w:rPr>
          <w:rFonts w:hint="eastAsia"/>
        </w:rPr>
        <w:t>- 基于YOLOv8的深度学习目标检测模型应用</w:t>
      </w:r>
    </w:p>
    <w:p w14:paraId="3E8C771C">
      <w:pPr>
        <w:rPr>
          <w:rFonts w:hint="eastAsia"/>
        </w:rPr>
      </w:pPr>
      <w:r>
        <w:rPr>
          <w:rFonts w:hint="eastAsia"/>
        </w:rPr>
        <w:t>- 使用OpenCV进行图像处理和视频操作</w:t>
      </w:r>
    </w:p>
    <w:p w14:paraId="2DA2E718">
      <w:pPr>
        <w:rPr>
          <w:rFonts w:hint="eastAsia"/>
        </w:rPr>
      </w:pPr>
      <w:r>
        <w:rPr>
          <w:rFonts w:hint="eastAsia"/>
        </w:rPr>
        <w:t>- 支持CUDA加速以提高检测速度</w:t>
      </w:r>
    </w:p>
    <w:p w14:paraId="5D6A9833">
      <w:pPr>
        <w:rPr>
          <w:rFonts w:hint="eastAsia"/>
        </w:rPr>
      </w:pPr>
    </w:p>
    <w:p w14:paraId="4F5A0A51">
      <w:pPr>
        <w:pStyle w:val="4"/>
        <w:bidi w:val="0"/>
        <w:rPr>
          <w:rFonts w:hint="eastAsia"/>
        </w:rPr>
      </w:pPr>
      <w:r>
        <w:rPr>
          <w:rFonts w:hint="eastAsia"/>
        </w:rPr>
        <w:t>1.2.3 非范围内容</w:t>
      </w:r>
    </w:p>
    <w:p w14:paraId="77E2F82F">
      <w:pPr>
        <w:rPr>
          <w:rFonts w:hint="eastAsia"/>
        </w:rPr>
      </w:pPr>
    </w:p>
    <w:p w14:paraId="6D521F01">
      <w:pPr>
        <w:rPr>
          <w:rFonts w:hint="eastAsia"/>
        </w:rPr>
      </w:pPr>
      <w:r>
        <w:rPr>
          <w:rFonts w:hint="eastAsia"/>
        </w:rPr>
        <w:t>- 不包括轴承缺陷的自动分类统计和报告生成</w:t>
      </w:r>
    </w:p>
    <w:p w14:paraId="1876713C">
      <w:pPr>
        <w:rPr>
          <w:rFonts w:hint="eastAsia"/>
        </w:rPr>
      </w:pPr>
      <w:r>
        <w:rPr>
          <w:rFonts w:hint="eastAsia"/>
        </w:rPr>
        <w:t>- 不包括复杂环境下的缺陷检测（如严重污染、变形等极端情况）</w:t>
      </w:r>
    </w:p>
    <w:p w14:paraId="5F3585DA">
      <w:pPr>
        <w:rPr>
          <w:rFonts w:hint="eastAsia"/>
        </w:rPr>
      </w:pPr>
      <w:r>
        <w:rPr>
          <w:rFonts w:hint="eastAsia"/>
        </w:rPr>
        <w:t>- 不包括系统的云端部署和远程监控功能</w:t>
      </w:r>
    </w:p>
    <w:p w14:paraId="178FE1E9">
      <w:pPr>
        <w:rPr>
          <w:rFonts w:hint="eastAsia"/>
        </w:rPr>
      </w:pPr>
    </w:p>
    <w:p w14:paraId="46862739">
      <w:pPr>
        <w:pStyle w:val="3"/>
        <w:bidi w:val="0"/>
        <w:rPr>
          <w:rFonts w:hint="eastAsia"/>
        </w:rPr>
      </w:pPr>
      <w:r>
        <w:rPr>
          <w:rFonts w:hint="eastAsia"/>
        </w:rPr>
        <w:t>1.3 项目流程</w:t>
      </w:r>
    </w:p>
    <w:p w14:paraId="34A303BB">
      <w:pPr>
        <w:rPr>
          <w:rFonts w:hint="eastAsia"/>
        </w:rPr>
      </w:pPr>
    </w:p>
    <w:p w14:paraId="5997C70D">
      <w:pPr>
        <w:pStyle w:val="4"/>
        <w:bidi w:val="0"/>
        <w:rPr>
          <w:rFonts w:hint="eastAsia"/>
        </w:rPr>
      </w:pPr>
      <w:r>
        <w:rPr>
          <w:rFonts w:hint="eastAsia"/>
        </w:rPr>
        <w:t>1.3.1 系统工作流程</w:t>
      </w:r>
    </w:p>
    <w:p w14:paraId="0B37D6E2">
      <w:pPr>
        <w:rPr>
          <w:rFonts w:hint="eastAsia"/>
        </w:rPr>
      </w:pPr>
    </w:p>
    <w:p w14:paraId="00C20AF7">
      <w:pPr>
        <w:rPr>
          <w:rFonts w:hint="eastAsia"/>
        </w:rPr>
      </w:pPr>
      <w:r>
        <w:rPr>
          <w:rFonts w:hint="eastAsia"/>
        </w:rPr>
        <w:t>1. 初始化阶段：</w:t>
      </w:r>
    </w:p>
    <w:p w14:paraId="21C4845D">
      <w:pPr>
        <w:rPr>
          <w:rFonts w:hint="eastAsia"/>
        </w:rPr>
      </w:pPr>
      <w:r>
        <w:rPr>
          <w:rFonts w:hint="eastAsia"/>
        </w:rPr>
        <w:t xml:space="preserve">   - 加载预训练的YOLOv8模型</w:t>
      </w:r>
    </w:p>
    <w:p w14:paraId="1771859A">
      <w:pPr>
        <w:rPr>
          <w:rFonts w:hint="eastAsia"/>
        </w:rPr>
      </w:pPr>
      <w:r>
        <w:rPr>
          <w:rFonts w:hint="eastAsia"/>
        </w:rPr>
        <w:t xml:space="preserve">   - 初始化PyQt5图形界面</w:t>
      </w:r>
    </w:p>
    <w:p w14:paraId="79DAFC7E">
      <w:pPr>
        <w:rPr>
          <w:rFonts w:hint="eastAsia"/>
        </w:rPr>
      </w:pPr>
      <w:r>
        <w:rPr>
          <w:rFonts w:hint="eastAsia"/>
        </w:rPr>
        <w:t xml:space="preserve">   - 配置检测参数（置信度阈值、IOU阈值等）</w:t>
      </w:r>
    </w:p>
    <w:p w14:paraId="2AD3CD3A">
      <w:pPr>
        <w:rPr>
          <w:rFonts w:hint="eastAsia"/>
        </w:rPr>
      </w:pPr>
    </w:p>
    <w:p w14:paraId="4ECA0251">
      <w:pPr>
        <w:rPr>
          <w:rFonts w:hint="eastAsia"/>
        </w:rPr>
      </w:pPr>
      <w:r>
        <w:rPr>
          <w:rFonts w:hint="eastAsia"/>
        </w:rPr>
        <w:t>2. 输入阶段：</w:t>
      </w:r>
    </w:p>
    <w:p w14:paraId="4CAE6889">
      <w:pPr>
        <w:rPr>
          <w:rFonts w:hint="eastAsia"/>
        </w:rPr>
      </w:pPr>
      <w:r>
        <w:rPr>
          <w:rFonts w:hint="eastAsia"/>
        </w:rPr>
        <w:t xml:space="preserve">   - 用户选择输入方式（图像、视频或摄像头）</w:t>
      </w:r>
    </w:p>
    <w:p w14:paraId="50A28CE0">
      <w:pPr>
        <w:rPr>
          <w:rFonts w:hint="eastAsia"/>
        </w:rPr>
      </w:pPr>
      <w:r>
        <w:rPr>
          <w:rFonts w:hint="eastAsia"/>
        </w:rPr>
        <w:t xml:space="preserve">   - 系统加载相应的输入源</w:t>
      </w:r>
    </w:p>
    <w:p w14:paraId="0C8A9B2E">
      <w:pPr>
        <w:rPr>
          <w:rFonts w:hint="eastAsia"/>
        </w:rPr>
      </w:pPr>
    </w:p>
    <w:p w14:paraId="5213EA31">
      <w:pPr>
        <w:rPr>
          <w:rFonts w:hint="eastAsia"/>
        </w:rPr>
      </w:pPr>
      <w:r>
        <w:rPr>
          <w:rFonts w:hint="eastAsia"/>
        </w:rPr>
        <w:t>3. 检测阶段：</w:t>
      </w:r>
    </w:p>
    <w:p w14:paraId="7B55FA9C">
      <w:pPr>
        <w:rPr>
          <w:rFonts w:hint="eastAsia"/>
        </w:rPr>
      </w:pPr>
      <w:r>
        <w:rPr>
          <w:rFonts w:hint="eastAsia"/>
        </w:rPr>
        <w:t xml:space="preserve">   - 对输入图像/帧进行预处理</w:t>
      </w:r>
    </w:p>
    <w:p w14:paraId="3B8DF727">
      <w:pPr>
        <w:rPr>
          <w:rFonts w:hint="eastAsia"/>
        </w:rPr>
      </w:pPr>
      <w:r>
        <w:rPr>
          <w:rFonts w:hint="eastAsia"/>
        </w:rPr>
        <w:t xml:space="preserve">   - 使用YOLOv8模型进行缺陷检测</w:t>
      </w:r>
    </w:p>
    <w:p w14:paraId="02EE8067">
      <w:pPr>
        <w:rPr>
          <w:rFonts w:hint="eastAsia"/>
        </w:rPr>
      </w:pPr>
      <w:r>
        <w:rPr>
          <w:rFonts w:hint="eastAsia"/>
        </w:rPr>
        <w:t xml:space="preserve">   - 处理检测结果（边界框、类别、置信度）</w:t>
      </w:r>
    </w:p>
    <w:p w14:paraId="68B5E615">
      <w:pPr>
        <w:rPr>
          <w:rFonts w:hint="eastAsia"/>
        </w:rPr>
      </w:pPr>
    </w:p>
    <w:p w14:paraId="3D69F413">
      <w:pPr>
        <w:rPr>
          <w:rFonts w:hint="eastAsia"/>
        </w:rPr>
      </w:pPr>
      <w:r>
        <w:rPr>
          <w:rFonts w:hint="eastAsia"/>
        </w:rPr>
        <w:t>4. 显示阶段：</w:t>
      </w:r>
    </w:p>
    <w:p w14:paraId="41F75AF5">
      <w:pPr>
        <w:rPr>
          <w:rFonts w:hint="eastAsia"/>
        </w:rPr>
      </w:pPr>
      <w:r>
        <w:rPr>
          <w:rFonts w:hint="eastAsia"/>
        </w:rPr>
        <w:t xml:space="preserve">   - 在图像上绘制边界框和标签</w:t>
      </w:r>
    </w:p>
    <w:p w14:paraId="6ABC5C7C">
      <w:pPr>
        <w:rPr>
          <w:rFonts w:hint="eastAsia"/>
        </w:rPr>
      </w:pPr>
      <w:r>
        <w:rPr>
          <w:rFonts w:hint="eastAsia"/>
        </w:rPr>
        <w:t xml:space="preserve">   - 在表格中展示详细的检测信息</w:t>
      </w:r>
    </w:p>
    <w:p w14:paraId="33EFBABA">
      <w:pPr>
        <w:rPr>
          <w:rFonts w:hint="eastAsia"/>
        </w:rPr>
      </w:pPr>
      <w:r>
        <w:rPr>
          <w:rFonts w:hint="eastAsia"/>
        </w:rPr>
        <w:t xml:space="preserve">   - 显示检测时间等性能指标</w:t>
      </w:r>
    </w:p>
    <w:p w14:paraId="714F00C5">
      <w:pPr>
        <w:rPr>
          <w:rFonts w:hint="eastAsia"/>
        </w:rPr>
      </w:pPr>
    </w:p>
    <w:p w14:paraId="3A3AA670">
      <w:pPr>
        <w:rPr>
          <w:rFonts w:hint="eastAsia"/>
        </w:rPr>
      </w:pPr>
      <w:r>
        <w:rPr>
          <w:rFonts w:hint="eastAsia"/>
        </w:rPr>
        <w:t>5. 保存阶段：</w:t>
      </w:r>
    </w:p>
    <w:p w14:paraId="5F483388">
      <w:pPr>
        <w:rPr>
          <w:rFonts w:hint="eastAsia"/>
        </w:rPr>
      </w:pPr>
      <w:r>
        <w:rPr>
          <w:rFonts w:hint="eastAsia"/>
        </w:rPr>
        <w:t xml:space="preserve">   - 用户可选择保存检测结果图像或视频</w:t>
      </w:r>
    </w:p>
    <w:p w14:paraId="2E17E55F">
      <w:pPr>
        <w:rPr>
          <w:rFonts w:hint="eastAsia"/>
        </w:rPr>
      </w:pPr>
    </w:p>
    <w:p w14:paraId="0E65C44D">
      <w:pPr>
        <w:pStyle w:val="4"/>
        <w:bidi w:val="0"/>
        <w:rPr>
          <w:rFonts w:hint="eastAsia"/>
        </w:rPr>
      </w:pPr>
      <w:r>
        <w:rPr>
          <w:rFonts w:hint="eastAsia"/>
        </w:rPr>
        <w:t>1.3.2 用户操作流程</w:t>
      </w:r>
    </w:p>
    <w:p w14:paraId="29232A8C">
      <w:pPr>
        <w:rPr>
          <w:rFonts w:hint="eastAsia"/>
        </w:rPr>
      </w:pPr>
    </w:p>
    <w:p w14:paraId="52AF75BE">
      <w:pPr>
        <w:rPr>
          <w:rFonts w:hint="eastAsia"/>
        </w:rPr>
      </w:pPr>
      <w:r>
        <w:rPr>
          <w:rFonts w:hint="eastAsia"/>
        </w:rPr>
        <w:t>1. 启动系统：运行主程序，系统初始化并加载模型</w:t>
      </w:r>
    </w:p>
    <w:p w14:paraId="5A78799C">
      <w:pPr>
        <w:rPr>
          <w:rFonts w:hint="eastAsia"/>
        </w:rPr>
      </w:pPr>
      <w:r>
        <w:rPr>
          <w:rFonts w:hint="eastAsia"/>
        </w:rPr>
        <w:t>2. 选择检测模式：根据需要选择单张图像、视频文件或摄像头实时检测</w:t>
      </w:r>
    </w:p>
    <w:p w14:paraId="24499F47">
      <w:pPr>
        <w:rPr>
          <w:rFonts w:hint="eastAsia"/>
        </w:rPr>
      </w:pPr>
      <w:r>
        <w:rPr>
          <w:rFonts w:hint="eastAsia"/>
        </w:rPr>
        <w:t>3. 调整参数：根据检测效果调整置信度阈值和IOU阈值</w:t>
      </w:r>
    </w:p>
    <w:p w14:paraId="3872A68B">
      <w:pPr>
        <w:rPr>
          <w:rFonts w:hint="eastAsia"/>
        </w:rPr>
      </w:pPr>
      <w:r>
        <w:rPr>
          <w:rFonts w:hint="eastAsia"/>
        </w:rPr>
        <w:t>4. 执行检测：系统自动进行缺陷检测并显示结果</w:t>
      </w:r>
    </w:p>
    <w:p w14:paraId="3A70B206">
      <w:pPr>
        <w:rPr>
          <w:rFonts w:hint="eastAsia"/>
        </w:rPr>
      </w:pPr>
      <w:r>
        <w:rPr>
          <w:rFonts w:hint="eastAsia"/>
        </w:rPr>
        <w:t>5. 查看结果：观察标记后的图像和详细的检测信息表格</w:t>
      </w:r>
    </w:p>
    <w:p w14:paraId="0A7CB1FF">
      <w:pPr>
        <w:rPr>
          <w:rFonts w:hint="eastAsia"/>
        </w:rPr>
      </w:pPr>
      <w:r>
        <w:rPr>
          <w:rFonts w:hint="eastAsia"/>
        </w:rPr>
        <w:t>6. 保存结果：保存检测结果以供后续分析</w:t>
      </w:r>
    </w:p>
    <w:p w14:paraId="38F3D73B">
      <w:pPr>
        <w:rPr>
          <w:rFonts w:hint="eastAsia"/>
        </w:rPr>
      </w:pPr>
    </w:p>
    <w:p w14:paraId="440294B2">
      <w:pPr>
        <w:pStyle w:val="3"/>
        <w:bidi w:val="0"/>
        <w:rPr>
          <w:rFonts w:hint="eastAsia"/>
        </w:rPr>
      </w:pPr>
      <w:r>
        <w:rPr>
          <w:rFonts w:hint="eastAsia"/>
        </w:rPr>
        <w:t>1.4 项目需求</w:t>
      </w:r>
    </w:p>
    <w:p w14:paraId="1968B630">
      <w:pPr>
        <w:rPr>
          <w:rFonts w:hint="eastAsia"/>
        </w:rPr>
      </w:pPr>
    </w:p>
    <w:p w14:paraId="3201EB0E">
      <w:pPr>
        <w:pStyle w:val="4"/>
        <w:bidi w:val="0"/>
        <w:rPr>
          <w:rFonts w:hint="eastAsia"/>
        </w:rPr>
      </w:pPr>
      <w:r>
        <w:rPr>
          <w:rFonts w:hint="eastAsia"/>
        </w:rPr>
        <w:t>1.4.1 功能需求</w:t>
      </w:r>
    </w:p>
    <w:p w14:paraId="218B8FCC">
      <w:pPr>
        <w:rPr>
          <w:rFonts w:hint="eastAsia"/>
        </w:rPr>
      </w:pPr>
    </w:p>
    <w:tbl>
      <w:tblPr>
        <w:tblW w:w="8522" w:type="dxa"/>
        <w:jc w:val="center"/>
        <w:tblLayout w:type="autofit"/>
        <w:tblCellMar>
          <w:top w:w="0" w:type="dxa"/>
          <w:left w:w="0" w:type="dxa"/>
          <w:bottom w:w="0" w:type="dxa"/>
          <w:right w:w="0" w:type="dxa"/>
        </w:tblCellMar>
      </w:tblPr>
      <w:tblGrid>
        <w:gridCol w:w="1079"/>
        <w:gridCol w:w="1348"/>
        <w:gridCol w:w="6095"/>
      </w:tblGrid>
      <w:tr w14:paraId="0C2B929B">
        <w:trPr>
          <w:trHeight w:val="0" w:hRule="atLeast"/>
          <w:tblHeader/>
          <w:jc w:val="center"/>
        </w:trPr>
        <w:tc>
          <w:tcPr>
            <w:tcW w:w="107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EA7F2F7">
            <w:pPr>
              <w:snapToGrid w:val="0"/>
              <w:ind w:left="0" w:leftChars="0" w:right="0" w:rightChars="0" w:firstLine="0" w:firstLineChars="0"/>
              <w:jc w:val="center"/>
              <w:rPr>
                <w:b/>
              </w:rPr>
            </w:pPr>
            <w:r>
              <w:rPr>
                <w:b/>
              </w:rPr>
              <w:t>需求编号</w:t>
            </w:r>
          </w:p>
        </w:tc>
        <w:tc>
          <w:tcPr>
            <w:tcW w:w="1348"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FADB8C3">
            <w:pPr>
              <w:snapToGrid w:val="0"/>
              <w:ind w:left="0" w:leftChars="0" w:right="0" w:rightChars="0" w:firstLine="0" w:firstLineChars="0"/>
              <w:jc w:val="center"/>
              <w:rPr>
                <w:b/>
              </w:rPr>
            </w:pPr>
            <w:r>
              <w:rPr>
                <w:b/>
              </w:rPr>
              <w:t>功能需求</w:t>
            </w:r>
          </w:p>
        </w:tc>
        <w:tc>
          <w:tcPr>
            <w:tcW w:w="6095"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5BF19B6">
            <w:pPr>
              <w:snapToGrid w:val="0"/>
              <w:ind w:left="0" w:leftChars="0" w:right="0" w:rightChars="0" w:firstLine="0" w:firstLineChars="0"/>
              <w:jc w:val="center"/>
              <w:rPr>
                <w:b/>
              </w:rPr>
            </w:pPr>
            <w:r>
              <w:rPr>
                <w:b/>
              </w:rPr>
              <w:t>详细描述</w:t>
            </w:r>
          </w:p>
        </w:tc>
      </w:tr>
      <w:tr w14:paraId="7432D819">
        <w:trPr>
          <w:trHeight w:val="0" w:hRule="atLeast"/>
          <w:jc w:val="center"/>
        </w:trPr>
        <w:tc>
          <w:tcPr>
            <w:tcW w:w="107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91D7A62">
            <w:pPr>
              <w:snapToGrid w:val="0"/>
              <w:ind w:left="0" w:leftChars="0" w:right="0" w:rightChars="0" w:firstLine="0" w:firstLineChars="0"/>
              <w:jc w:val="center"/>
            </w:pPr>
            <w:r>
              <w:t>FR001</w:t>
            </w:r>
          </w:p>
        </w:tc>
        <w:tc>
          <w:tcPr>
            <w:tcW w:w="1348"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428C181">
            <w:pPr>
              <w:snapToGrid w:val="0"/>
              <w:ind w:left="0" w:leftChars="0" w:right="0" w:rightChars="0" w:firstLine="0" w:firstLineChars="0"/>
              <w:jc w:val="center"/>
            </w:pPr>
            <w:r>
              <w:t>图像导入与检测</w:t>
            </w:r>
          </w:p>
        </w:tc>
        <w:tc>
          <w:tcPr>
            <w:tcW w:w="6095"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125AD52">
            <w:pPr>
              <w:snapToGrid w:val="0"/>
              <w:ind w:left="0" w:leftChars="0" w:right="0" w:rightChars="0" w:firstLine="0" w:firstLineChars="0"/>
              <w:jc w:val="left"/>
            </w:pPr>
            <w:r>
              <w:t>支持导入常见格式（JPG、JPEG、PNG、BMP）的轴承图像，进行缺陷检测并显示结果</w:t>
            </w:r>
          </w:p>
        </w:tc>
      </w:tr>
      <w:tr w14:paraId="40BC398E">
        <w:trPr>
          <w:trHeight w:val="0" w:hRule="atLeast"/>
          <w:jc w:val="center"/>
        </w:trPr>
        <w:tc>
          <w:tcPr>
            <w:tcW w:w="107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FA2651A">
            <w:pPr>
              <w:snapToGrid w:val="0"/>
              <w:ind w:left="0" w:leftChars="0" w:right="0" w:rightChars="0" w:firstLine="0" w:firstLineChars="0"/>
              <w:jc w:val="center"/>
            </w:pPr>
            <w:r>
              <w:t>FR002</w:t>
            </w:r>
          </w:p>
        </w:tc>
        <w:tc>
          <w:tcPr>
            <w:tcW w:w="1348"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1D69248">
            <w:pPr>
              <w:snapToGrid w:val="0"/>
              <w:ind w:left="0" w:leftChars="0" w:right="0" w:rightChars="0" w:firstLine="0" w:firstLineChars="0"/>
              <w:jc w:val="center"/>
            </w:pPr>
            <w:r>
              <w:t>视频导入与检测</w:t>
            </w:r>
          </w:p>
        </w:tc>
        <w:tc>
          <w:tcPr>
            <w:tcW w:w="6095"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A9B4C02">
            <w:pPr>
              <w:snapToGrid w:val="0"/>
              <w:ind w:left="0" w:leftChars="0" w:right="0" w:rightChars="0" w:firstLine="0" w:firstLineChars="0"/>
              <w:jc w:val="left"/>
            </w:pPr>
            <w:r>
              <w:t>支持导入视频文件，逐帧进行缺陷检测并实时显示结果</w:t>
            </w:r>
          </w:p>
        </w:tc>
      </w:tr>
      <w:tr w14:paraId="0431607C">
        <w:trPr>
          <w:trHeight w:val="0" w:hRule="atLeast"/>
          <w:jc w:val="center"/>
        </w:trPr>
        <w:tc>
          <w:tcPr>
            <w:tcW w:w="107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3C3B179">
            <w:pPr>
              <w:snapToGrid w:val="0"/>
              <w:ind w:left="0" w:leftChars="0" w:right="0" w:rightChars="0" w:firstLine="0" w:firstLineChars="0"/>
              <w:jc w:val="center"/>
            </w:pPr>
            <w:r>
              <w:t>FR003</w:t>
            </w:r>
          </w:p>
        </w:tc>
        <w:tc>
          <w:tcPr>
            <w:tcW w:w="1348"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63B1828">
            <w:pPr>
              <w:snapToGrid w:val="0"/>
              <w:ind w:left="0" w:leftChars="0" w:right="0" w:rightChars="0" w:firstLine="0" w:firstLineChars="0"/>
              <w:jc w:val="center"/>
            </w:pPr>
            <w:r>
              <w:t>摄像头实时检测</w:t>
            </w:r>
          </w:p>
        </w:tc>
        <w:tc>
          <w:tcPr>
            <w:tcW w:w="6095"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B14114B">
            <w:pPr>
              <w:snapToGrid w:val="0"/>
              <w:ind w:left="0" w:leftChars="0" w:right="0" w:rightChars="0" w:firstLine="0" w:firstLineChars="0"/>
              <w:jc w:val="left"/>
            </w:pPr>
            <w:r>
              <w:t>支持连接摄像头，实时采集图像并进行缺陷检测</w:t>
            </w:r>
          </w:p>
        </w:tc>
      </w:tr>
      <w:tr w14:paraId="2F9BC6E5">
        <w:trPr>
          <w:trHeight w:val="0" w:hRule="atLeast"/>
          <w:jc w:val="center"/>
        </w:trPr>
        <w:tc>
          <w:tcPr>
            <w:tcW w:w="107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AA3E272">
            <w:pPr>
              <w:snapToGrid w:val="0"/>
              <w:ind w:left="0" w:leftChars="0" w:right="0" w:rightChars="0" w:firstLine="0" w:firstLineChars="0"/>
              <w:jc w:val="center"/>
            </w:pPr>
            <w:r>
              <w:t>FR004</w:t>
            </w:r>
          </w:p>
        </w:tc>
        <w:tc>
          <w:tcPr>
            <w:tcW w:w="1348"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2D649FD">
            <w:pPr>
              <w:snapToGrid w:val="0"/>
              <w:ind w:left="0" w:leftChars="0" w:right="0" w:rightChars="0" w:firstLine="0" w:firstLineChars="0"/>
              <w:jc w:val="center"/>
            </w:pPr>
            <w:r>
              <w:t>批量图像检测</w:t>
            </w:r>
          </w:p>
        </w:tc>
        <w:tc>
          <w:tcPr>
            <w:tcW w:w="6095"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7C10C99">
            <w:pPr>
              <w:snapToGrid w:val="0"/>
              <w:ind w:left="0" w:leftChars="0" w:right="0" w:rightChars="0" w:firstLine="0" w:firstLineChars="0"/>
              <w:jc w:val="left"/>
            </w:pPr>
            <w:r>
              <w:t>支持批量导入多张图像，逐一进行检测并显示进度和结果</w:t>
            </w:r>
          </w:p>
        </w:tc>
      </w:tr>
      <w:tr w14:paraId="13E2BCD5">
        <w:trPr>
          <w:trHeight w:val="0" w:hRule="atLeast"/>
          <w:jc w:val="center"/>
        </w:trPr>
        <w:tc>
          <w:tcPr>
            <w:tcW w:w="107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A2BD817">
            <w:pPr>
              <w:snapToGrid w:val="0"/>
              <w:ind w:left="0" w:leftChars="0" w:right="0" w:rightChars="0" w:firstLine="0" w:firstLineChars="0"/>
              <w:jc w:val="center"/>
            </w:pPr>
            <w:r>
              <w:t>FR005</w:t>
            </w:r>
          </w:p>
        </w:tc>
        <w:tc>
          <w:tcPr>
            <w:tcW w:w="1348"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C80A144">
            <w:pPr>
              <w:snapToGrid w:val="0"/>
              <w:ind w:left="0" w:leftChars="0" w:right="0" w:rightChars="0" w:firstLine="0" w:firstLineChars="0"/>
              <w:jc w:val="center"/>
            </w:pPr>
            <w:r>
              <w:t>缺陷类型识别</w:t>
            </w:r>
          </w:p>
        </w:tc>
        <w:tc>
          <w:tcPr>
            <w:tcW w:w="6095"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E588DB5">
            <w:pPr>
              <w:snapToGrid w:val="0"/>
              <w:ind w:left="0" w:leftChars="0" w:right="0" w:rightChars="0" w:firstLine="0" w:firstLineChars="0"/>
              <w:jc w:val="left"/>
            </w:pPr>
            <w:r>
              <w:t>能够识别至少四种缺陷类型：凹槽、凹陷、擦伤、划痕</w:t>
            </w:r>
          </w:p>
        </w:tc>
      </w:tr>
      <w:tr w14:paraId="081B253E">
        <w:trPr>
          <w:trHeight w:val="0" w:hRule="atLeast"/>
          <w:jc w:val="center"/>
        </w:trPr>
        <w:tc>
          <w:tcPr>
            <w:tcW w:w="107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CD3E9D6">
            <w:pPr>
              <w:snapToGrid w:val="0"/>
              <w:ind w:left="0" w:leftChars="0" w:right="0" w:rightChars="0" w:firstLine="0" w:firstLineChars="0"/>
              <w:jc w:val="center"/>
            </w:pPr>
            <w:r>
              <w:t>FR006</w:t>
            </w:r>
          </w:p>
        </w:tc>
        <w:tc>
          <w:tcPr>
            <w:tcW w:w="1348"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16CD7F3">
            <w:pPr>
              <w:snapToGrid w:val="0"/>
              <w:ind w:left="0" w:leftChars="0" w:right="0" w:rightChars="0" w:firstLine="0" w:firstLineChars="0"/>
              <w:jc w:val="center"/>
            </w:pPr>
            <w:r>
              <w:t>检测结果可视化</w:t>
            </w:r>
          </w:p>
        </w:tc>
        <w:tc>
          <w:tcPr>
            <w:tcW w:w="6095"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C540B44">
            <w:pPr>
              <w:snapToGrid w:val="0"/>
              <w:ind w:left="0" w:leftChars="0" w:right="0" w:rightChars="0" w:firstLine="0" w:firstLineChars="0"/>
              <w:jc w:val="left"/>
            </w:pPr>
            <w:r>
              <w:t>在图像上直观显示缺陷位置、类型和置信度信息</w:t>
            </w:r>
          </w:p>
        </w:tc>
      </w:tr>
      <w:tr w14:paraId="1F33AB80">
        <w:trPr>
          <w:trHeight w:val="0" w:hRule="atLeast"/>
          <w:jc w:val="center"/>
        </w:trPr>
        <w:tc>
          <w:tcPr>
            <w:tcW w:w="107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C0FA5FC">
            <w:pPr>
              <w:snapToGrid w:val="0"/>
              <w:ind w:left="0" w:leftChars="0" w:right="0" w:rightChars="0" w:firstLine="0" w:firstLineChars="0"/>
              <w:jc w:val="center"/>
            </w:pPr>
            <w:r>
              <w:t>FR007</w:t>
            </w:r>
          </w:p>
        </w:tc>
        <w:tc>
          <w:tcPr>
            <w:tcW w:w="1348"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C87E80A">
            <w:pPr>
              <w:snapToGrid w:val="0"/>
              <w:ind w:left="0" w:leftChars="0" w:right="0" w:rightChars="0" w:firstLine="0" w:firstLineChars="0"/>
              <w:jc w:val="center"/>
            </w:pPr>
            <w:r>
              <w:t>参数调整功能</w:t>
            </w:r>
          </w:p>
        </w:tc>
        <w:tc>
          <w:tcPr>
            <w:tcW w:w="6095"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9E7B670">
            <w:pPr>
              <w:snapToGrid w:val="0"/>
              <w:ind w:left="0" w:leftChars="0" w:right="0" w:rightChars="0" w:firstLine="0" w:firstLineChars="0"/>
              <w:jc w:val="left"/>
            </w:pPr>
            <w:r>
              <w:t>允许用户调整置信度阈值和IOU阈值，以优化检测效果</w:t>
            </w:r>
          </w:p>
        </w:tc>
      </w:tr>
      <w:tr w14:paraId="20384B46">
        <w:trPr>
          <w:trHeight w:val="0" w:hRule="atLeast"/>
          <w:jc w:val="center"/>
        </w:trPr>
        <w:tc>
          <w:tcPr>
            <w:tcW w:w="107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23DAC9C">
            <w:pPr>
              <w:snapToGrid w:val="0"/>
              <w:ind w:left="0" w:leftChars="0" w:right="0" w:rightChars="0" w:firstLine="0" w:firstLineChars="0"/>
              <w:jc w:val="center"/>
            </w:pPr>
            <w:r>
              <w:t>FR008</w:t>
            </w:r>
          </w:p>
        </w:tc>
        <w:tc>
          <w:tcPr>
            <w:tcW w:w="1348"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92FA3F9">
            <w:pPr>
              <w:snapToGrid w:val="0"/>
              <w:ind w:left="0" w:leftChars="0" w:right="0" w:rightChars="0" w:firstLine="0" w:firstLineChars="0"/>
              <w:jc w:val="center"/>
            </w:pPr>
            <w:r>
              <w:t>结果保存功能</w:t>
            </w:r>
          </w:p>
        </w:tc>
        <w:tc>
          <w:tcPr>
            <w:tcW w:w="6095"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D7CF65B">
            <w:pPr>
              <w:snapToGrid w:val="0"/>
              <w:ind w:left="0" w:leftChars="0" w:right="0" w:rightChars="0" w:firstLine="0" w:firstLineChars="0"/>
              <w:jc w:val="left"/>
            </w:pPr>
            <w:r>
              <w:t>支持保存检测后的图像和视频文件</w:t>
            </w:r>
          </w:p>
        </w:tc>
      </w:tr>
      <w:tr w14:paraId="6240E2FD">
        <w:trPr>
          <w:trHeight w:val="0" w:hRule="atLeast"/>
          <w:jc w:val="center"/>
        </w:trPr>
        <w:tc>
          <w:tcPr>
            <w:tcW w:w="107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EB535F4">
            <w:pPr>
              <w:snapToGrid w:val="0"/>
              <w:ind w:left="0" w:leftChars="0" w:right="0" w:rightChars="0" w:firstLine="0" w:firstLineChars="0"/>
              <w:jc w:val="center"/>
            </w:pPr>
            <w:r>
              <w:t>FR009</w:t>
            </w:r>
          </w:p>
        </w:tc>
        <w:tc>
          <w:tcPr>
            <w:tcW w:w="1348"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5E66A06">
            <w:pPr>
              <w:snapToGrid w:val="0"/>
              <w:ind w:left="0" w:leftChars="0" w:right="0" w:rightChars="0" w:firstLine="0" w:firstLineChars="0"/>
              <w:jc w:val="center"/>
            </w:pPr>
            <w:r>
              <w:t>检测信息表格</w:t>
            </w:r>
          </w:p>
        </w:tc>
        <w:tc>
          <w:tcPr>
            <w:tcW w:w="6095"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9F8B9C7">
            <w:pPr>
              <w:snapToGrid w:val="0"/>
              <w:ind w:left="0" w:leftChars="0" w:right="0" w:rightChars="0" w:firstLine="0" w:firstLineChars="0"/>
              <w:jc w:val="left"/>
            </w:pPr>
            <w:r>
              <w:t>以表格形式展示详细的检测结果，包括缺陷ID、类型、置信度、位置坐标等</w:t>
            </w:r>
          </w:p>
        </w:tc>
      </w:tr>
    </w:tbl>
    <w:p w14:paraId="4B3D772F">
      <w:pPr>
        <w:rPr>
          <w:rFonts w:hint="eastAsia"/>
        </w:rPr>
      </w:pPr>
    </w:p>
    <w:p w14:paraId="2F0DE62E">
      <w:pPr>
        <w:rPr>
          <w:rFonts w:hint="eastAsia"/>
        </w:rPr>
      </w:pPr>
    </w:p>
    <w:p w14:paraId="40D66105">
      <w:pPr>
        <w:pStyle w:val="4"/>
        <w:bidi w:val="0"/>
        <w:rPr>
          <w:rFonts w:hint="eastAsia"/>
        </w:rPr>
      </w:pPr>
      <w:r>
        <w:rPr>
          <w:rFonts w:hint="eastAsia"/>
        </w:rPr>
        <w:t>1.4.2 性能需求</w:t>
      </w:r>
    </w:p>
    <w:p w14:paraId="58BF18FA">
      <w:pPr>
        <w:rPr>
          <w:rFonts w:hint="eastAsia"/>
        </w:rPr>
      </w:pPr>
    </w:p>
    <w:tbl>
      <w:tblPr>
        <w:tblW w:w="8519" w:type="dxa"/>
        <w:jc w:val="center"/>
        <w:tblLayout w:type="autofit"/>
        <w:tblCellMar>
          <w:top w:w="0" w:type="dxa"/>
          <w:left w:w="0" w:type="dxa"/>
          <w:bottom w:w="0" w:type="dxa"/>
          <w:right w:w="0" w:type="dxa"/>
        </w:tblCellMar>
      </w:tblPr>
      <w:tblGrid>
        <w:gridCol w:w="1130"/>
        <w:gridCol w:w="1573"/>
        <w:gridCol w:w="5816"/>
      </w:tblGrid>
      <w:tr w14:paraId="20E37424">
        <w:trPr>
          <w:trHeight w:val="0" w:hRule="atLeast"/>
          <w:tblHeader/>
          <w:jc w:val="center"/>
        </w:trPr>
        <w:tc>
          <w:tcPr>
            <w:tcW w:w="1130"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C7A5DAE">
            <w:pPr>
              <w:snapToGrid w:val="0"/>
              <w:ind w:left="0" w:leftChars="0" w:right="0" w:rightChars="0" w:firstLine="0" w:firstLineChars="0"/>
              <w:jc w:val="center"/>
              <w:rPr>
                <w:b/>
              </w:rPr>
            </w:pPr>
            <w:r>
              <w:rPr>
                <w:b/>
              </w:rPr>
              <w:t>需求编号</w:t>
            </w:r>
          </w:p>
        </w:tc>
        <w:tc>
          <w:tcPr>
            <w:tcW w:w="157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7D9A998">
            <w:pPr>
              <w:snapToGrid w:val="0"/>
              <w:ind w:left="0" w:leftChars="0" w:right="0" w:rightChars="0" w:firstLine="0" w:firstLineChars="0"/>
              <w:jc w:val="center"/>
              <w:rPr>
                <w:b/>
              </w:rPr>
            </w:pPr>
            <w:r>
              <w:rPr>
                <w:b/>
              </w:rPr>
              <w:t>性能需求</w:t>
            </w:r>
          </w:p>
        </w:tc>
        <w:tc>
          <w:tcPr>
            <w:tcW w:w="581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A7F9E27">
            <w:pPr>
              <w:snapToGrid w:val="0"/>
              <w:ind w:left="0" w:leftChars="0" w:right="0" w:rightChars="0" w:firstLine="0" w:firstLineChars="0"/>
              <w:jc w:val="center"/>
              <w:rPr>
                <w:b/>
              </w:rPr>
            </w:pPr>
            <w:r>
              <w:rPr>
                <w:b/>
              </w:rPr>
              <w:t>详细描述</w:t>
            </w:r>
          </w:p>
        </w:tc>
      </w:tr>
      <w:tr w14:paraId="07877E43">
        <w:trPr>
          <w:trHeight w:val="0" w:hRule="atLeast"/>
          <w:jc w:val="center"/>
        </w:trPr>
        <w:tc>
          <w:tcPr>
            <w:tcW w:w="1130"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7E81F71">
            <w:pPr>
              <w:snapToGrid w:val="0"/>
              <w:ind w:left="0" w:leftChars="0" w:right="0" w:rightChars="0" w:firstLine="0" w:firstLineChars="0"/>
              <w:jc w:val="center"/>
            </w:pPr>
            <w:r>
              <w:t>PR001</w:t>
            </w:r>
          </w:p>
        </w:tc>
        <w:tc>
          <w:tcPr>
            <w:tcW w:w="157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B520992">
            <w:pPr>
              <w:snapToGrid w:val="0"/>
              <w:ind w:left="0" w:leftChars="0" w:right="0" w:rightChars="0" w:firstLine="0" w:firstLineChars="0"/>
              <w:jc w:val="center"/>
            </w:pPr>
            <w:r>
              <w:t>检测速度</w:t>
            </w:r>
          </w:p>
        </w:tc>
        <w:tc>
          <w:tcPr>
            <w:tcW w:w="581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F2E143C">
            <w:pPr>
              <w:snapToGrid w:val="0"/>
              <w:ind w:left="0" w:leftChars="0" w:right="0" w:rightChars="0" w:firstLine="0" w:firstLineChars="0"/>
              <w:jc w:val="left"/>
            </w:pPr>
            <w:r>
              <w:t>在配置GPU的环境下，单张图像检测时间应小于1秒</w:t>
            </w:r>
          </w:p>
        </w:tc>
      </w:tr>
      <w:tr w14:paraId="08B77E29">
        <w:trPr>
          <w:trHeight w:val="0" w:hRule="atLeast"/>
          <w:jc w:val="center"/>
        </w:trPr>
        <w:tc>
          <w:tcPr>
            <w:tcW w:w="1130"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D3223C2">
            <w:pPr>
              <w:snapToGrid w:val="0"/>
              <w:ind w:left="0" w:leftChars="0" w:right="0" w:rightChars="0" w:firstLine="0" w:firstLineChars="0"/>
              <w:jc w:val="center"/>
            </w:pPr>
            <w:r>
              <w:t>PR002</w:t>
            </w:r>
          </w:p>
        </w:tc>
        <w:tc>
          <w:tcPr>
            <w:tcW w:w="157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4DAD979">
            <w:pPr>
              <w:snapToGrid w:val="0"/>
              <w:ind w:left="0" w:leftChars="0" w:right="0" w:rightChars="0" w:firstLine="0" w:firstLineChars="0"/>
              <w:jc w:val="center"/>
            </w:pPr>
            <w:r>
              <w:t>检测准确率</w:t>
            </w:r>
          </w:p>
        </w:tc>
        <w:tc>
          <w:tcPr>
            <w:tcW w:w="581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66E6CE7">
            <w:pPr>
              <w:snapToGrid w:val="0"/>
              <w:ind w:left="0" w:leftChars="0" w:right="0" w:rightChars="0" w:firstLine="0" w:firstLineChars="0"/>
              <w:jc w:val="left"/>
            </w:pPr>
            <w:r>
              <w:t>对四种主要缺陷类型的检测准确率应达到90%以上</w:t>
            </w:r>
          </w:p>
        </w:tc>
      </w:tr>
      <w:tr w14:paraId="28DEF47F">
        <w:trPr>
          <w:trHeight w:val="0" w:hRule="atLeast"/>
          <w:jc w:val="center"/>
        </w:trPr>
        <w:tc>
          <w:tcPr>
            <w:tcW w:w="1130"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4B6EF7C">
            <w:pPr>
              <w:snapToGrid w:val="0"/>
              <w:ind w:left="0" w:leftChars="0" w:right="0" w:rightChars="0" w:firstLine="0" w:firstLineChars="0"/>
              <w:jc w:val="center"/>
            </w:pPr>
            <w:r>
              <w:t>PR003</w:t>
            </w:r>
          </w:p>
        </w:tc>
        <w:tc>
          <w:tcPr>
            <w:tcW w:w="157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2492C18">
            <w:pPr>
              <w:snapToGrid w:val="0"/>
              <w:ind w:left="0" w:leftChars="0" w:right="0" w:rightChars="0" w:firstLine="0" w:firstLineChars="0"/>
              <w:jc w:val="center"/>
            </w:pPr>
            <w:r>
              <w:t>实时性要求</w:t>
            </w:r>
          </w:p>
        </w:tc>
        <w:tc>
          <w:tcPr>
            <w:tcW w:w="581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047224D">
            <w:pPr>
              <w:snapToGrid w:val="0"/>
              <w:ind w:left="0" w:leftChars="0" w:right="0" w:rightChars="0" w:firstLine="0" w:firstLineChars="0"/>
              <w:jc w:val="left"/>
            </w:pPr>
            <w:r>
              <w:t>摄像头和视频检测模式下，应保持20FPS以上的处理速度</w:t>
            </w:r>
          </w:p>
        </w:tc>
      </w:tr>
      <w:tr w14:paraId="0795E7BE">
        <w:trPr>
          <w:trHeight w:val="0" w:hRule="atLeast"/>
          <w:jc w:val="center"/>
        </w:trPr>
        <w:tc>
          <w:tcPr>
            <w:tcW w:w="1130"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BB33490">
            <w:pPr>
              <w:snapToGrid w:val="0"/>
              <w:ind w:left="0" w:leftChars="0" w:right="0" w:rightChars="0" w:firstLine="0" w:firstLineChars="0"/>
              <w:jc w:val="center"/>
            </w:pPr>
            <w:r>
              <w:t>PR004</w:t>
            </w:r>
          </w:p>
        </w:tc>
        <w:tc>
          <w:tcPr>
            <w:tcW w:w="1573"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4A82A5A">
            <w:pPr>
              <w:snapToGrid w:val="0"/>
              <w:ind w:left="0" w:leftChars="0" w:right="0" w:rightChars="0" w:firstLine="0" w:firstLineChars="0"/>
              <w:jc w:val="center"/>
            </w:pPr>
            <w:r>
              <w:t>系统响应时间</w:t>
            </w:r>
          </w:p>
        </w:tc>
        <w:tc>
          <w:tcPr>
            <w:tcW w:w="581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657F505">
            <w:pPr>
              <w:snapToGrid w:val="0"/>
              <w:ind w:left="0" w:leftChars="0" w:right="0" w:rightChars="0" w:firstLine="0" w:firstLineChars="0"/>
              <w:jc w:val="left"/>
            </w:pPr>
            <w:r>
              <w:t>用户界面操作响应时间应小于0.5秒</w:t>
            </w:r>
          </w:p>
        </w:tc>
      </w:tr>
    </w:tbl>
    <w:p w14:paraId="1D6B428B">
      <w:pPr>
        <w:rPr>
          <w:rFonts w:hint="eastAsia"/>
        </w:rPr>
      </w:pPr>
    </w:p>
    <w:p w14:paraId="01129643">
      <w:pPr>
        <w:rPr>
          <w:rFonts w:hint="eastAsia"/>
        </w:rPr>
      </w:pPr>
    </w:p>
    <w:p w14:paraId="54D31361">
      <w:pPr>
        <w:pStyle w:val="4"/>
        <w:bidi w:val="0"/>
        <w:rPr>
          <w:rFonts w:hint="eastAsia"/>
        </w:rPr>
      </w:pPr>
      <w:r>
        <w:rPr>
          <w:rFonts w:hint="eastAsia"/>
        </w:rPr>
        <w:t>1.4.3 界面需求</w:t>
      </w:r>
    </w:p>
    <w:p w14:paraId="45546321">
      <w:pPr>
        <w:rPr>
          <w:rFonts w:hint="eastAsia"/>
        </w:rPr>
      </w:pPr>
    </w:p>
    <w:tbl>
      <w:tblPr>
        <w:tblW w:w="8521" w:type="dxa"/>
        <w:jc w:val="center"/>
        <w:tblLayout w:type="autofit"/>
        <w:tblCellMar>
          <w:top w:w="0" w:type="dxa"/>
          <w:left w:w="0" w:type="dxa"/>
          <w:bottom w:w="0" w:type="dxa"/>
          <w:right w:w="0" w:type="dxa"/>
        </w:tblCellMar>
      </w:tblPr>
      <w:tblGrid>
        <w:gridCol w:w="1076"/>
        <w:gridCol w:w="1284"/>
        <w:gridCol w:w="6161"/>
      </w:tblGrid>
      <w:tr w14:paraId="185CC2AC">
        <w:trPr>
          <w:trHeight w:val="0" w:hRule="atLeast"/>
          <w:tblHeader/>
          <w:jc w:val="center"/>
        </w:trPr>
        <w:tc>
          <w:tcPr>
            <w:tcW w:w="107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E43B855">
            <w:pPr>
              <w:snapToGrid w:val="0"/>
              <w:ind w:left="0" w:leftChars="0" w:right="0" w:rightChars="0" w:firstLine="0" w:firstLineChars="0"/>
              <w:jc w:val="center"/>
              <w:rPr>
                <w:b/>
              </w:rPr>
            </w:pPr>
            <w:r>
              <w:rPr>
                <w:b/>
              </w:rPr>
              <w:t>需求编号</w:t>
            </w:r>
          </w:p>
        </w:tc>
        <w:tc>
          <w:tcPr>
            <w:tcW w:w="1284"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24DE413">
            <w:pPr>
              <w:snapToGrid w:val="0"/>
              <w:ind w:left="0" w:leftChars="0" w:right="0" w:rightChars="0" w:firstLine="0" w:firstLineChars="0"/>
              <w:jc w:val="center"/>
              <w:rPr>
                <w:b/>
              </w:rPr>
            </w:pPr>
            <w:r>
              <w:rPr>
                <w:b/>
              </w:rPr>
              <w:t>界面需求</w:t>
            </w:r>
          </w:p>
        </w:tc>
        <w:tc>
          <w:tcPr>
            <w:tcW w:w="6161"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16D45E4">
            <w:pPr>
              <w:snapToGrid w:val="0"/>
              <w:ind w:left="0" w:leftChars="0" w:right="0" w:rightChars="0" w:firstLine="0" w:firstLineChars="0"/>
              <w:jc w:val="center"/>
              <w:rPr>
                <w:b/>
              </w:rPr>
            </w:pPr>
            <w:r>
              <w:rPr>
                <w:b/>
              </w:rPr>
              <w:t>详细描述</w:t>
            </w:r>
          </w:p>
        </w:tc>
      </w:tr>
      <w:tr w14:paraId="0F1948CD">
        <w:trPr>
          <w:trHeight w:val="0" w:hRule="atLeast"/>
          <w:jc w:val="center"/>
        </w:trPr>
        <w:tc>
          <w:tcPr>
            <w:tcW w:w="107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394B6E6">
            <w:pPr>
              <w:snapToGrid w:val="0"/>
              <w:ind w:left="0" w:leftChars="0" w:right="0" w:rightChars="0" w:firstLine="0" w:firstLineChars="0"/>
              <w:jc w:val="center"/>
            </w:pPr>
            <w:r>
              <w:t>IR001</w:t>
            </w:r>
          </w:p>
        </w:tc>
        <w:tc>
          <w:tcPr>
            <w:tcW w:w="1284"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A485EBF">
            <w:pPr>
              <w:snapToGrid w:val="0"/>
              <w:ind w:left="0" w:leftChars="0" w:right="0" w:rightChars="0" w:firstLine="0" w:firstLineChars="0"/>
              <w:jc w:val="left"/>
            </w:pPr>
            <w:r>
              <w:t>主界面布局</w:t>
            </w:r>
          </w:p>
        </w:tc>
        <w:tc>
          <w:tcPr>
            <w:tcW w:w="6161"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A32BDB2">
            <w:pPr>
              <w:snapToGrid w:val="0"/>
              <w:ind w:left="0" w:leftChars="0" w:right="0" w:rightChars="0" w:firstLine="0" w:firstLineChars="0"/>
              <w:jc w:val="left"/>
            </w:pPr>
            <w:r>
              <w:t>界面应包含图像显示区域、功能按钮区域、参数调整区域和结果表格区域</w:t>
            </w:r>
          </w:p>
        </w:tc>
      </w:tr>
      <w:tr w14:paraId="0F3D0922">
        <w:trPr>
          <w:trHeight w:val="0" w:hRule="atLeast"/>
          <w:jc w:val="center"/>
        </w:trPr>
        <w:tc>
          <w:tcPr>
            <w:tcW w:w="107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A678306">
            <w:pPr>
              <w:snapToGrid w:val="0"/>
              <w:ind w:left="0" w:leftChars="0" w:right="0" w:rightChars="0" w:firstLine="0" w:firstLineChars="0"/>
              <w:jc w:val="center"/>
            </w:pPr>
            <w:r>
              <w:t>IR002</w:t>
            </w:r>
          </w:p>
        </w:tc>
        <w:tc>
          <w:tcPr>
            <w:tcW w:w="1284"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C5C67F5">
            <w:pPr>
              <w:snapToGrid w:val="0"/>
              <w:ind w:left="0" w:leftChars="0" w:right="0" w:rightChars="0" w:firstLine="0" w:firstLineChars="0"/>
              <w:jc w:val="left"/>
            </w:pPr>
            <w:r>
              <w:t>友好性</w:t>
            </w:r>
          </w:p>
        </w:tc>
        <w:tc>
          <w:tcPr>
            <w:tcW w:w="6161"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C2B775B">
            <w:pPr>
              <w:snapToGrid w:val="0"/>
              <w:ind w:left="0" w:leftChars="0" w:right="0" w:rightChars="0" w:firstLine="0" w:firstLineChars="0"/>
              <w:jc w:val="left"/>
            </w:pPr>
            <w:r>
              <w:t>界面设计简洁直观，操作流程清晰，适合非专业人员使用</w:t>
            </w:r>
          </w:p>
        </w:tc>
      </w:tr>
      <w:tr w14:paraId="6F28E126">
        <w:trPr>
          <w:trHeight w:val="0" w:hRule="atLeast"/>
          <w:jc w:val="center"/>
        </w:trPr>
        <w:tc>
          <w:tcPr>
            <w:tcW w:w="107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72595F7">
            <w:pPr>
              <w:snapToGrid w:val="0"/>
              <w:ind w:left="0" w:leftChars="0" w:right="0" w:rightChars="0" w:firstLine="0" w:firstLineChars="0"/>
              <w:jc w:val="center"/>
            </w:pPr>
            <w:r>
              <w:t>IR003</w:t>
            </w:r>
          </w:p>
        </w:tc>
        <w:tc>
          <w:tcPr>
            <w:tcW w:w="1284"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28E22E0">
            <w:pPr>
              <w:snapToGrid w:val="0"/>
              <w:ind w:left="0" w:leftChars="0" w:right="0" w:rightChars="0" w:firstLine="0" w:firstLineChars="0"/>
              <w:jc w:val="left"/>
            </w:pPr>
            <w:r>
              <w:t>响应式设计</w:t>
            </w:r>
          </w:p>
        </w:tc>
        <w:tc>
          <w:tcPr>
            <w:tcW w:w="6161"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55EA69D">
            <w:pPr>
              <w:snapToGrid w:val="0"/>
              <w:ind w:left="0" w:leftChars="0" w:right="0" w:rightChars="0" w:firstLine="0" w:firstLineChars="0"/>
              <w:jc w:val="left"/>
            </w:pPr>
            <w:r>
              <w:t>界面应适应不同分辨率的显示器，图像显示区域可自适应调整大小</w:t>
            </w:r>
          </w:p>
        </w:tc>
      </w:tr>
      <w:tr w14:paraId="1708922F">
        <w:trPr>
          <w:trHeight w:val="0" w:hRule="atLeast"/>
          <w:jc w:val="center"/>
        </w:trPr>
        <w:tc>
          <w:tcPr>
            <w:tcW w:w="107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D8B8FDB">
            <w:pPr>
              <w:snapToGrid w:val="0"/>
              <w:ind w:left="0" w:leftChars="0" w:right="0" w:rightChars="0" w:firstLine="0" w:firstLineChars="0"/>
              <w:jc w:val="center"/>
            </w:pPr>
            <w:r>
              <w:t>IR004</w:t>
            </w:r>
          </w:p>
        </w:tc>
        <w:tc>
          <w:tcPr>
            <w:tcW w:w="1284"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FFC5242">
            <w:pPr>
              <w:snapToGrid w:val="0"/>
              <w:ind w:left="0" w:leftChars="0" w:right="0" w:rightChars="0" w:firstLine="0" w:firstLineChars="0"/>
              <w:jc w:val="left"/>
            </w:pPr>
            <w:r>
              <w:t>中文支持</w:t>
            </w:r>
          </w:p>
        </w:tc>
        <w:tc>
          <w:tcPr>
            <w:tcW w:w="6161"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AA1BD5B">
            <w:pPr>
              <w:snapToGrid w:val="0"/>
              <w:ind w:left="0" w:leftChars="0" w:right="0" w:rightChars="0" w:firstLine="0" w:firstLineChars="0"/>
              <w:jc w:val="left"/>
            </w:pPr>
            <w:r>
              <w:t>界面元素和提示信息应支持中文显示</w:t>
            </w:r>
          </w:p>
        </w:tc>
      </w:tr>
    </w:tbl>
    <w:p w14:paraId="0EB85340">
      <w:pPr>
        <w:rPr>
          <w:rFonts w:hint="eastAsia"/>
        </w:rPr>
      </w:pPr>
    </w:p>
    <w:p w14:paraId="63FE5EBF">
      <w:pPr>
        <w:rPr>
          <w:rFonts w:hint="eastAsia"/>
        </w:rPr>
      </w:pPr>
    </w:p>
    <w:p w14:paraId="15265528">
      <w:pPr>
        <w:pStyle w:val="4"/>
        <w:bidi w:val="0"/>
        <w:rPr>
          <w:rFonts w:hint="eastAsia"/>
        </w:rPr>
      </w:pPr>
      <w:r>
        <w:rPr>
          <w:rFonts w:hint="eastAsia"/>
        </w:rPr>
        <w:t>1.4.4 兼容性需求</w:t>
      </w:r>
    </w:p>
    <w:p w14:paraId="48EFC741">
      <w:pPr>
        <w:rPr>
          <w:rFonts w:hint="eastAsia"/>
        </w:rPr>
      </w:pPr>
    </w:p>
    <w:tbl>
      <w:tblPr>
        <w:tblW w:w="8519" w:type="dxa"/>
        <w:jc w:val="center"/>
        <w:tblLayout w:type="autofit"/>
        <w:tblCellMar>
          <w:top w:w="0" w:type="dxa"/>
          <w:left w:w="0" w:type="dxa"/>
          <w:bottom w:w="0" w:type="dxa"/>
          <w:right w:w="0" w:type="dxa"/>
        </w:tblCellMar>
      </w:tblPr>
      <w:tblGrid>
        <w:gridCol w:w="1244"/>
        <w:gridCol w:w="2016"/>
        <w:gridCol w:w="5259"/>
      </w:tblGrid>
      <w:tr w14:paraId="1B7ADB7B">
        <w:trPr>
          <w:trHeight w:val="0" w:hRule="atLeast"/>
          <w:tblHeader/>
          <w:jc w:val="center"/>
        </w:trPr>
        <w:tc>
          <w:tcPr>
            <w:tcW w:w="1244"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6574549">
            <w:pPr>
              <w:snapToGrid w:val="0"/>
              <w:ind w:left="0" w:leftChars="0" w:right="0" w:rightChars="0" w:firstLine="0" w:firstLineChars="0"/>
              <w:jc w:val="center"/>
              <w:rPr>
                <w:b/>
              </w:rPr>
            </w:pPr>
            <w:r>
              <w:rPr>
                <w:b/>
              </w:rPr>
              <w:t>需求编号</w:t>
            </w:r>
          </w:p>
        </w:tc>
        <w:tc>
          <w:tcPr>
            <w:tcW w:w="201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AD09D67">
            <w:pPr>
              <w:snapToGrid w:val="0"/>
              <w:ind w:left="0" w:leftChars="0" w:right="0" w:rightChars="0" w:firstLine="0" w:firstLineChars="0"/>
              <w:jc w:val="center"/>
              <w:rPr>
                <w:b/>
              </w:rPr>
            </w:pPr>
            <w:r>
              <w:rPr>
                <w:b/>
              </w:rPr>
              <w:t>兼容性需求</w:t>
            </w:r>
          </w:p>
        </w:tc>
        <w:tc>
          <w:tcPr>
            <w:tcW w:w="525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B00DDA7">
            <w:pPr>
              <w:snapToGrid w:val="0"/>
              <w:ind w:left="0" w:leftChars="0" w:right="0" w:rightChars="0" w:firstLine="0" w:firstLineChars="0"/>
              <w:jc w:val="center"/>
              <w:rPr>
                <w:b/>
              </w:rPr>
            </w:pPr>
            <w:r>
              <w:rPr>
                <w:b/>
              </w:rPr>
              <w:t>详细描述</w:t>
            </w:r>
          </w:p>
        </w:tc>
      </w:tr>
      <w:tr w14:paraId="48B8EC84">
        <w:trPr>
          <w:trHeight w:val="0" w:hRule="atLeast"/>
          <w:jc w:val="center"/>
        </w:trPr>
        <w:tc>
          <w:tcPr>
            <w:tcW w:w="1244"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670A76B">
            <w:pPr>
              <w:snapToGrid w:val="0"/>
              <w:ind w:left="0" w:leftChars="0" w:right="0" w:rightChars="0" w:firstLine="0" w:firstLineChars="0"/>
              <w:jc w:val="center"/>
            </w:pPr>
            <w:r>
              <w:t>CR001</w:t>
            </w:r>
          </w:p>
        </w:tc>
        <w:tc>
          <w:tcPr>
            <w:tcW w:w="201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B2AD60A">
            <w:pPr>
              <w:snapToGrid w:val="0"/>
              <w:ind w:left="0" w:leftChars="0" w:right="0" w:rightChars="0" w:firstLine="0" w:firstLineChars="0"/>
              <w:jc w:val="left"/>
            </w:pPr>
            <w:r>
              <w:t>操作系统兼容</w:t>
            </w:r>
          </w:p>
        </w:tc>
        <w:tc>
          <w:tcPr>
            <w:tcW w:w="525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B93ECAA">
            <w:pPr>
              <w:snapToGrid w:val="0"/>
              <w:ind w:left="0" w:leftChars="0" w:right="0" w:rightChars="0" w:firstLine="0" w:firstLineChars="0"/>
              <w:jc w:val="left"/>
            </w:pPr>
            <w:r>
              <w:t>支持Windows 7/8/10/11操作系统</w:t>
            </w:r>
          </w:p>
        </w:tc>
      </w:tr>
      <w:tr w14:paraId="3D38193F">
        <w:trPr>
          <w:trHeight w:val="0" w:hRule="atLeast"/>
          <w:jc w:val="center"/>
        </w:trPr>
        <w:tc>
          <w:tcPr>
            <w:tcW w:w="1244"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2623B0C">
            <w:pPr>
              <w:snapToGrid w:val="0"/>
              <w:ind w:left="0" w:leftChars="0" w:right="0" w:rightChars="0" w:firstLine="0" w:firstLineChars="0"/>
              <w:jc w:val="center"/>
            </w:pPr>
            <w:r>
              <w:t>CR002</w:t>
            </w:r>
          </w:p>
        </w:tc>
        <w:tc>
          <w:tcPr>
            <w:tcW w:w="201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56DFA59">
            <w:pPr>
              <w:snapToGrid w:val="0"/>
              <w:ind w:left="0" w:leftChars="0" w:right="0" w:rightChars="0" w:firstLine="0" w:firstLineChars="0"/>
              <w:jc w:val="left"/>
            </w:pPr>
            <w:r>
              <w:t>Python版本兼容</w:t>
            </w:r>
          </w:p>
        </w:tc>
        <w:tc>
          <w:tcPr>
            <w:tcW w:w="525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BC8CD65">
            <w:pPr>
              <w:snapToGrid w:val="0"/>
              <w:ind w:left="0" w:leftChars="0" w:right="0" w:rightChars="0" w:firstLine="0" w:firstLineChars="0"/>
              <w:jc w:val="left"/>
            </w:pPr>
            <w:r>
              <w:t>支持Python 3.8及以上版本</w:t>
            </w:r>
          </w:p>
        </w:tc>
      </w:tr>
      <w:tr w14:paraId="3FE6AEFB">
        <w:trPr>
          <w:trHeight w:val="0" w:hRule="atLeast"/>
          <w:jc w:val="center"/>
        </w:trPr>
        <w:tc>
          <w:tcPr>
            <w:tcW w:w="1244"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9428B9A">
            <w:pPr>
              <w:snapToGrid w:val="0"/>
              <w:ind w:left="0" w:leftChars="0" w:right="0" w:rightChars="0" w:firstLine="0" w:firstLineChars="0"/>
              <w:jc w:val="center"/>
            </w:pPr>
            <w:r>
              <w:t>CR003</w:t>
            </w:r>
          </w:p>
        </w:tc>
        <w:tc>
          <w:tcPr>
            <w:tcW w:w="2016"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EAC67C1">
            <w:pPr>
              <w:snapToGrid w:val="0"/>
              <w:ind w:left="0" w:leftChars="0" w:right="0" w:rightChars="0" w:firstLine="0" w:firstLineChars="0"/>
              <w:jc w:val="left"/>
            </w:pPr>
            <w:r>
              <w:t>硬件兼容</w:t>
            </w:r>
          </w:p>
        </w:tc>
        <w:tc>
          <w:tcPr>
            <w:tcW w:w="525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2061996">
            <w:pPr>
              <w:snapToGrid w:val="0"/>
              <w:ind w:left="0" w:leftChars="0" w:right="0" w:rightChars="0" w:firstLine="0" w:firstLineChars="0"/>
              <w:jc w:val="left"/>
            </w:pPr>
            <w:r>
              <w:t>在无GPU环境下仍可运行，但检测速度会降低</w:t>
            </w:r>
          </w:p>
        </w:tc>
      </w:tr>
    </w:tbl>
    <w:p w14:paraId="505B1BCB">
      <w:pPr>
        <w:rPr>
          <w:rFonts w:hint="eastAsia"/>
        </w:rPr>
      </w:pPr>
    </w:p>
    <w:p w14:paraId="17672D0C">
      <w:pPr>
        <w:rPr>
          <w:rFonts w:hint="eastAsia"/>
        </w:rPr>
      </w:pPr>
    </w:p>
    <w:p w14:paraId="622839B1">
      <w:pPr>
        <w:pStyle w:val="4"/>
        <w:bidi w:val="0"/>
        <w:rPr>
          <w:rFonts w:hint="eastAsia"/>
        </w:rPr>
      </w:pPr>
      <w:r>
        <w:rPr>
          <w:rFonts w:hint="eastAsia"/>
        </w:rPr>
        <w:t>1.4.5 可靠性需求</w:t>
      </w:r>
    </w:p>
    <w:p w14:paraId="2365485B">
      <w:pPr>
        <w:rPr>
          <w:rFonts w:hint="eastAsia"/>
        </w:rPr>
      </w:pPr>
    </w:p>
    <w:tbl>
      <w:tblPr>
        <w:tblW w:w="8521" w:type="dxa"/>
        <w:jc w:val="center"/>
        <w:tblLayout w:type="autofit"/>
        <w:tblCellMar>
          <w:top w:w="0" w:type="dxa"/>
          <w:left w:w="0" w:type="dxa"/>
          <w:bottom w:w="0" w:type="dxa"/>
          <w:right w:w="0" w:type="dxa"/>
        </w:tblCellMar>
      </w:tblPr>
      <w:tblGrid>
        <w:gridCol w:w="1069"/>
        <w:gridCol w:w="1280"/>
        <w:gridCol w:w="6172"/>
      </w:tblGrid>
      <w:tr w14:paraId="6799B332">
        <w:trPr>
          <w:trHeight w:val="0" w:hRule="atLeast"/>
          <w:tblHeader/>
          <w:jc w:val="center"/>
        </w:trPr>
        <w:tc>
          <w:tcPr>
            <w:tcW w:w="106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A7ED9C5">
            <w:pPr>
              <w:snapToGrid w:val="0"/>
              <w:ind w:left="0" w:leftChars="0" w:right="0" w:rightChars="0" w:firstLine="0" w:firstLineChars="0"/>
              <w:jc w:val="center"/>
              <w:rPr>
                <w:b/>
              </w:rPr>
            </w:pPr>
            <w:r>
              <w:rPr>
                <w:b/>
              </w:rPr>
              <w:t>需求编号</w:t>
            </w:r>
          </w:p>
        </w:tc>
        <w:tc>
          <w:tcPr>
            <w:tcW w:w="1280"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18D1E9E">
            <w:pPr>
              <w:snapToGrid w:val="0"/>
              <w:ind w:left="0" w:leftChars="0" w:right="0" w:rightChars="0" w:firstLine="0" w:firstLineChars="0"/>
              <w:jc w:val="center"/>
              <w:rPr>
                <w:b/>
              </w:rPr>
            </w:pPr>
            <w:r>
              <w:rPr>
                <w:b/>
              </w:rPr>
              <w:t>可靠性需求</w:t>
            </w:r>
          </w:p>
        </w:tc>
        <w:tc>
          <w:tcPr>
            <w:tcW w:w="6172"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F1EB0E2">
            <w:pPr>
              <w:snapToGrid w:val="0"/>
              <w:ind w:left="0" w:leftChars="0" w:right="0" w:rightChars="0" w:firstLine="0" w:firstLineChars="0"/>
              <w:jc w:val="center"/>
              <w:rPr>
                <w:b/>
              </w:rPr>
            </w:pPr>
            <w:r>
              <w:rPr>
                <w:b/>
              </w:rPr>
              <w:t>详细描述</w:t>
            </w:r>
          </w:p>
        </w:tc>
      </w:tr>
      <w:tr w14:paraId="2D5392BF">
        <w:trPr>
          <w:trHeight w:val="0" w:hRule="atLeast"/>
          <w:jc w:val="center"/>
        </w:trPr>
        <w:tc>
          <w:tcPr>
            <w:tcW w:w="106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2D06B5E">
            <w:pPr>
              <w:snapToGrid w:val="0"/>
              <w:ind w:left="0" w:leftChars="0" w:right="0" w:rightChars="0" w:firstLine="0" w:firstLineChars="0"/>
              <w:jc w:val="center"/>
            </w:pPr>
            <w:r>
              <w:t>RR001</w:t>
            </w:r>
          </w:p>
        </w:tc>
        <w:tc>
          <w:tcPr>
            <w:tcW w:w="1280"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686AE4D">
            <w:pPr>
              <w:snapToGrid w:val="0"/>
              <w:ind w:left="0" w:leftChars="0" w:right="0" w:rightChars="0" w:firstLine="0" w:firstLineChars="0"/>
              <w:jc w:val="center"/>
            </w:pPr>
            <w:r>
              <w:t>错误处理</w:t>
            </w:r>
          </w:p>
        </w:tc>
        <w:tc>
          <w:tcPr>
            <w:tcW w:w="6172"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F37B0ED">
            <w:pPr>
              <w:snapToGrid w:val="0"/>
              <w:ind w:left="0" w:leftChars="0" w:right="0" w:rightChars="0" w:firstLine="0" w:firstLineChars="0"/>
              <w:jc w:val="left"/>
            </w:pPr>
            <w:r>
              <w:t>系统应具备完善的错误处理机制，对异常情况（如图像加载失败、模型加载失败等）给出友好提示</w:t>
            </w:r>
          </w:p>
        </w:tc>
      </w:tr>
      <w:tr w14:paraId="08BA95E2">
        <w:trPr>
          <w:trHeight w:val="0" w:hRule="atLeast"/>
          <w:jc w:val="center"/>
        </w:trPr>
        <w:tc>
          <w:tcPr>
            <w:tcW w:w="106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5D07FFE">
            <w:pPr>
              <w:snapToGrid w:val="0"/>
              <w:ind w:left="0" w:leftChars="0" w:right="0" w:rightChars="0" w:firstLine="0" w:firstLineChars="0"/>
              <w:jc w:val="center"/>
            </w:pPr>
            <w:r>
              <w:t>RR002</w:t>
            </w:r>
          </w:p>
        </w:tc>
        <w:tc>
          <w:tcPr>
            <w:tcW w:w="1280"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8B64447">
            <w:pPr>
              <w:snapToGrid w:val="0"/>
              <w:ind w:left="0" w:leftChars="0" w:right="0" w:rightChars="0" w:firstLine="0" w:firstLineChars="0"/>
              <w:jc w:val="center"/>
            </w:pPr>
            <w:r>
              <w:t>稳定性</w:t>
            </w:r>
          </w:p>
        </w:tc>
        <w:tc>
          <w:tcPr>
            <w:tcW w:w="6172"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2CC77A5">
            <w:pPr>
              <w:snapToGrid w:val="0"/>
              <w:ind w:left="0" w:leftChars="0" w:right="0" w:rightChars="0" w:firstLine="0" w:firstLineChars="0"/>
              <w:jc w:val="left"/>
            </w:pPr>
            <w:r>
              <w:t>系统在连续运行8小时以上不应出现崩溃或内存泄漏等问题</w:t>
            </w:r>
          </w:p>
        </w:tc>
      </w:tr>
      <w:tr w14:paraId="7B6D484A">
        <w:trPr>
          <w:trHeight w:val="0" w:hRule="atLeast"/>
          <w:jc w:val="center"/>
        </w:trPr>
        <w:tc>
          <w:tcPr>
            <w:tcW w:w="1069"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8D812BA">
            <w:pPr>
              <w:snapToGrid w:val="0"/>
              <w:ind w:left="0" w:leftChars="0" w:right="0" w:rightChars="0" w:firstLine="0" w:firstLineChars="0"/>
              <w:jc w:val="center"/>
            </w:pPr>
            <w:r>
              <w:t>RR003</w:t>
            </w:r>
          </w:p>
        </w:tc>
        <w:tc>
          <w:tcPr>
            <w:tcW w:w="1280"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312884B">
            <w:pPr>
              <w:snapToGrid w:val="0"/>
              <w:ind w:left="0" w:leftChars="0" w:right="0" w:rightChars="0" w:firstLine="0" w:firstLineChars="0"/>
              <w:jc w:val="center"/>
            </w:pPr>
            <w:r>
              <w:t>资源管理</w:t>
            </w:r>
          </w:p>
        </w:tc>
        <w:tc>
          <w:tcPr>
            <w:tcW w:w="6172"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379E95E">
            <w:pPr>
              <w:snapToGrid w:val="0"/>
              <w:ind w:left="0" w:leftChars="0" w:right="0" w:rightChars="0" w:firstLine="0" w:firstLineChars="0"/>
              <w:jc w:val="left"/>
            </w:pPr>
            <w:r>
              <w:t>系统应合理管理计算资源，避免过度占用内存和CPU资源</w:t>
            </w:r>
          </w:p>
        </w:tc>
      </w:tr>
    </w:tbl>
    <w:p w14:paraId="1D8B920C">
      <w:pPr>
        <w:rPr>
          <w:rFonts w:hint="eastAsia"/>
        </w:rPr>
      </w:pPr>
    </w:p>
    <w:p w14:paraId="2E181208">
      <w:pPr>
        <w:rPr>
          <w:rFonts w:hint="eastAsia"/>
        </w:rPr>
      </w:pPr>
    </w:p>
    <w:p w14:paraId="7D4AC7B5">
      <w:pPr>
        <w:pStyle w:val="2"/>
        <w:bidi w:val="0"/>
        <w:rPr>
          <w:rFonts w:hint="eastAsia"/>
        </w:rPr>
      </w:pPr>
      <w:r>
        <w:rPr>
          <w:rFonts w:hint="eastAsia"/>
        </w:rPr>
        <w:t>2. 设计部分</w:t>
      </w:r>
    </w:p>
    <w:p w14:paraId="6391183D">
      <w:pPr>
        <w:rPr>
          <w:rFonts w:hint="eastAsia"/>
        </w:rPr>
      </w:pPr>
    </w:p>
    <w:p w14:paraId="10546304">
      <w:pPr>
        <w:pStyle w:val="3"/>
        <w:bidi w:val="0"/>
        <w:rPr>
          <w:rFonts w:hint="eastAsia"/>
        </w:rPr>
      </w:pPr>
      <w:r>
        <w:rPr>
          <w:rFonts w:hint="eastAsia"/>
        </w:rPr>
        <w:t>2.1 架构设计</w:t>
      </w:r>
    </w:p>
    <w:p w14:paraId="6B113D79">
      <w:pPr>
        <w:rPr>
          <w:rFonts w:hint="eastAsia"/>
        </w:rPr>
      </w:pPr>
    </w:p>
    <w:p w14:paraId="6DBF84A6">
      <w:pPr>
        <w:pStyle w:val="4"/>
        <w:bidi w:val="0"/>
        <w:rPr>
          <w:rFonts w:hint="eastAsia"/>
        </w:rPr>
      </w:pPr>
      <w:r>
        <w:rPr>
          <w:rFonts w:hint="eastAsia"/>
        </w:rPr>
        <w:t>2.1.1 系统整体架构</w:t>
      </w:r>
    </w:p>
    <w:p w14:paraId="08B50897">
      <w:pPr>
        <w:rPr>
          <w:rFonts w:hint="eastAsia"/>
        </w:rPr>
      </w:pPr>
    </w:p>
    <w:p w14:paraId="34ACF268">
      <w:pPr>
        <w:rPr>
          <w:rFonts w:hint="eastAsia"/>
        </w:rPr>
      </w:pPr>
      <w:r>
        <w:rPr>
          <w:rFonts w:hint="eastAsia"/>
        </w:rPr>
        <w:t>系统采用模块化设计，主要包含以下几个核心模块：</w:t>
      </w:r>
    </w:p>
    <w:p w14:paraId="7D1C9973">
      <w:pPr>
        <w:rPr>
          <w:rFonts w:hint="eastAsia"/>
        </w:rPr>
      </w:pPr>
    </w:p>
    <w:p w14:paraId="5B3B8116">
      <w:pPr>
        <w:rPr>
          <w:rFonts w:hint="eastAsia"/>
        </w:rPr>
      </w:pPr>
      <w:r>
        <w:rPr>
          <w:rFonts w:hint="eastAsia"/>
        </w:rPr>
        <w:t>1. 用户界面层（UI层）：基于PyQt5开发，负责用户交互和结果展示</w:t>
      </w:r>
    </w:p>
    <w:p w14:paraId="40B42BCB">
      <w:pPr>
        <w:rPr>
          <w:rFonts w:hint="eastAsia"/>
        </w:rPr>
      </w:pPr>
      <w:r>
        <w:rPr>
          <w:rFonts w:hint="eastAsia"/>
        </w:rPr>
        <w:t>2. 业务逻辑层：处理系统核心业务流程，如输入源选择、参数配置等</w:t>
      </w:r>
    </w:p>
    <w:p w14:paraId="79D5419D">
      <w:pPr>
        <w:rPr>
          <w:rFonts w:hint="eastAsia"/>
        </w:rPr>
      </w:pPr>
      <w:r>
        <w:rPr>
          <w:rFonts w:hint="eastAsia"/>
        </w:rPr>
        <w:t>3. 检测引擎层：封装YOLOv8模型，负责实际的缺陷检测算法执行</w:t>
      </w:r>
    </w:p>
    <w:p w14:paraId="33BE21DF">
      <w:pPr>
        <w:rPr>
          <w:rFonts w:hint="eastAsia"/>
        </w:rPr>
      </w:pPr>
      <w:r>
        <w:rPr>
          <w:rFonts w:hint="eastAsia"/>
        </w:rPr>
        <w:t>4. 工具支持层：提供图像处理、结果可视化等通用功能支持</w:t>
      </w:r>
    </w:p>
    <w:p w14:paraId="2422BD53">
      <w:pPr>
        <w:rPr>
          <w:rFonts w:hint="eastAsia"/>
        </w:rPr>
      </w:pPr>
    </w:p>
    <w:p w14:paraId="0E789D54">
      <w:pPr>
        <w:pStyle w:val="4"/>
        <w:bidi w:val="0"/>
        <w:rPr>
          <w:rFonts w:hint="eastAsia"/>
        </w:rPr>
      </w:pPr>
      <w:r>
        <w:rPr>
          <w:rFonts w:hint="eastAsia"/>
        </w:rPr>
        <w:t>2.1.2 模块结构图</w:t>
      </w:r>
    </w:p>
    <w:p w14:paraId="0F6FF88D">
      <w:pPr>
        <w:rPr>
          <w:rFonts w:hint="eastAsia"/>
        </w:rPr>
      </w:pPr>
    </w:p>
    <w:p w14:paraId="58071AC5">
      <w:pPr>
        <w:rPr>
          <w:rFonts w:hint="eastAsia"/>
        </w:rPr>
      </w:pPr>
      <w:r>
        <w:rPr>
          <w:rFonts w:hint="eastAsia"/>
        </w:rPr>
        <w:t>轴承缺陷检测系统</w:t>
      </w:r>
    </w:p>
    <w:p w14:paraId="3546092D">
      <w:pPr>
        <w:rPr>
          <w:rFonts w:hint="eastAsia"/>
        </w:rPr>
      </w:pPr>
      <w:r>
        <w:rPr>
          <w:rFonts w:hint="eastAsia"/>
        </w:rPr>
        <w:t>├── UI层</w:t>
      </w:r>
    </w:p>
    <w:p w14:paraId="353411AD">
      <w:pPr>
        <w:rPr>
          <w:rFonts w:hint="eastAsia"/>
        </w:rPr>
      </w:pPr>
      <w:r>
        <w:rPr>
          <w:rFonts w:hint="eastAsia"/>
        </w:rPr>
        <w:t>│   ├── 主界面模块</w:t>
      </w:r>
    </w:p>
    <w:p w14:paraId="47A43F17">
      <w:pPr>
        <w:rPr>
          <w:rFonts w:hint="eastAsia"/>
        </w:rPr>
      </w:pPr>
      <w:r>
        <w:rPr>
          <w:rFonts w:hint="eastAsia"/>
        </w:rPr>
        <w:t>│   ├── 参数配置模块</w:t>
      </w:r>
    </w:p>
    <w:p w14:paraId="70846E20">
      <w:pPr>
        <w:rPr>
          <w:rFonts w:hint="eastAsia"/>
        </w:rPr>
      </w:pPr>
      <w:r>
        <w:rPr>
          <w:rFonts w:hint="eastAsia"/>
        </w:rPr>
        <w:t>│   └── 结果展示模块</w:t>
      </w:r>
    </w:p>
    <w:p w14:paraId="48F1193D">
      <w:pPr>
        <w:rPr>
          <w:rFonts w:hint="eastAsia"/>
        </w:rPr>
      </w:pPr>
      <w:r>
        <w:rPr>
          <w:rFonts w:hint="eastAsia"/>
        </w:rPr>
        <w:t>├── 业务逻辑层</w:t>
      </w:r>
    </w:p>
    <w:p w14:paraId="44B7B897">
      <w:pPr>
        <w:rPr>
          <w:rFonts w:hint="eastAsia"/>
        </w:rPr>
      </w:pPr>
      <w:r>
        <w:rPr>
          <w:rFonts w:hint="eastAsia"/>
        </w:rPr>
        <w:t>│   ├── 输入源管理模块</w:t>
      </w:r>
    </w:p>
    <w:p w14:paraId="1E52E729">
      <w:pPr>
        <w:rPr>
          <w:rFonts w:hint="eastAsia"/>
        </w:rPr>
      </w:pPr>
      <w:r>
        <w:rPr>
          <w:rFonts w:hint="eastAsia"/>
        </w:rPr>
        <w:t>│   ├── 检测流程控制模块</w:t>
      </w:r>
    </w:p>
    <w:p w14:paraId="1FBB0EB1">
      <w:pPr>
        <w:rPr>
          <w:rFonts w:hint="eastAsia"/>
        </w:rPr>
      </w:pPr>
      <w:r>
        <w:rPr>
          <w:rFonts w:hint="eastAsia"/>
        </w:rPr>
        <w:t>│   └── 结果处理模块</w:t>
      </w:r>
    </w:p>
    <w:p w14:paraId="404677FC">
      <w:pPr>
        <w:rPr>
          <w:rFonts w:hint="eastAsia"/>
        </w:rPr>
      </w:pPr>
      <w:r>
        <w:rPr>
          <w:rFonts w:hint="eastAsia"/>
        </w:rPr>
        <w:t>├── 检测引擎层</w:t>
      </w:r>
    </w:p>
    <w:p w14:paraId="661E26B4">
      <w:pPr>
        <w:rPr>
          <w:rFonts w:hint="eastAsia"/>
        </w:rPr>
      </w:pPr>
      <w:r>
        <w:rPr>
          <w:rFonts w:hint="eastAsia"/>
        </w:rPr>
        <w:t>│   ├── 模型加载模块</w:t>
      </w:r>
    </w:p>
    <w:p w14:paraId="51212CBF">
      <w:pPr>
        <w:rPr>
          <w:rFonts w:hint="eastAsia"/>
        </w:rPr>
      </w:pPr>
      <w:r>
        <w:rPr>
          <w:rFonts w:hint="eastAsia"/>
        </w:rPr>
        <w:t>│   └── 缺陷检测模块</w:t>
      </w:r>
    </w:p>
    <w:p w14:paraId="1F60D5D2">
      <w:pPr>
        <w:rPr>
          <w:rFonts w:hint="eastAsia"/>
        </w:rPr>
      </w:pPr>
      <w:r>
        <w:rPr>
          <w:rFonts w:hint="eastAsia"/>
        </w:rPr>
        <w:t>└── 工具支持层</w:t>
      </w:r>
    </w:p>
    <w:p w14:paraId="16362E9E">
      <w:pPr>
        <w:rPr>
          <w:rFonts w:hint="eastAsia"/>
        </w:rPr>
      </w:pPr>
      <w:r>
        <w:rPr>
          <w:rFonts w:hint="eastAsia"/>
        </w:rPr>
        <w:t xml:space="preserve">    ├── 图像处理工具</w:t>
      </w:r>
    </w:p>
    <w:p w14:paraId="22862870">
      <w:pPr>
        <w:rPr>
          <w:rFonts w:hint="eastAsia"/>
        </w:rPr>
      </w:pPr>
      <w:r>
        <w:rPr>
          <w:rFonts w:hint="eastAsia"/>
        </w:rPr>
        <w:t xml:space="preserve">    ├── 结果可视化工具</w:t>
      </w:r>
    </w:p>
    <w:p w14:paraId="4C4E58C6">
      <w:pPr>
        <w:rPr>
          <w:rFonts w:hint="eastAsia"/>
        </w:rPr>
      </w:pPr>
      <w:r>
        <w:rPr>
          <w:rFonts w:hint="eastAsia"/>
        </w:rPr>
        <w:t xml:space="preserve">    └── 文件操作工具</w:t>
      </w:r>
    </w:p>
    <w:p w14:paraId="0228B845">
      <w:pPr>
        <w:rPr>
          <w:rFonts w:hint="eastAsia"/>
        </w:rPr>
      </w:pPr>
    </w:p>
    <w:p w14:paraId="52C8C7CE">
      <w:pPr>
        <w:rPr>
          <w:rFonts w:hint="eastAsia"/>
        </w:rPr>
      </w:pPr>
    </w:p>
    <w:p w14:paraId="1F8685F9">
      <w:pPr>
        <w:pStyle w:val="4"/>
        <w:bidi w:val="0"/>
        <w:rPr>
          <w:rFonts w:hint="eastAsia"/>
        </w:rPr>
      </w:pPr>
      <w:r>
        <w:rPr>
          <w:rFonts w:hint="eastAsia"/>
        </w:rPr>
        <w:t>2.1.3 核心类图</w:t>
      </w:r>
    </w:p>
    <w:p w14:paraId="1CC84730">
      <w:pPr>
        <w:rPr>
          <w:rFonts w:hint="eastAsia"/>
        </w:rPr>
      </w:pPr>
    </w:p>
    <w:p w14:paraId="73D2B350">
      <w:pPr>
        <w:rPr>
          <w:rFonts w:hint="eastAsia"/>
        </w:rPr>
      </w:pPr>
      <w:r>
        <w:rPr>
          <w:rFonts w:hint="eastAsia"/>
        </w:rPr>
        <w:t>主要类及其关系：</w:t>
      </w:r>
    </w:p>
    <w:p w14:paraId="30D29B6F">
      <w:pPr>
        <w:rPr>
          <w:rFonts w:hint="eastAsia"/>
        </w:rPr>
      </w:pPr>
    </w:p>
    <w:p w14:paraId="4F4B98E1">
      <w:pPr>
        <w:rPr>
          <w:rFonts w:hint="eastAsia"/>
        </w:rPr>
      </w:pPr>
      <w:r>
        <w:rPr>
          <w:rFonts w:hint="eastAsia"/>
        </w:rPr>
        <w:t>- MainWindow：主窗口类，负责整个界面的管理和用户交互</w:t>
      </w:r>
    </w:p>
    <w:p w14:paraId="514194D2">
      <w:pPr>
        <w:rPr>
          <w:rFonts w:hint="eastAsia"/>
        </w:rPr>
      </w:pPr>
      <w:r>
        <w:rPr>
          <w:rFonts w:hint="eastAsia"/>
        </w:rPr>
        <w:t>- LoginWidget：登录窗口类，提供用户认证功能</w:t>
      </w:r>
    </w:p>
    <w:p w14:paraId="6E65E1E4">
      <w:pPr>
        <w:rPr>
          <w:rFonts w:hint="eastAsia"/>
        </w:rPr>
      </w:pPr>
      <w:r>
        <w:rPr>
          <w:rFonts w:hint="eastAsia"/>
        </w:rPr>
        <w:t>- ProgressBar：进度条类，用于显示批量处理进度</w:t>
      </w:r>
    </w:p>
    <w:p w14:paraId="08E12BFF">
      <w:pPr>
        <w:rPr>
          <w:rFonts w:hint="eastAsia"/>
        </w:rPr>
      </w:pPr>
      <w:r>
        <w:rPr>
          <w:rFonts w:hint="eastAsia"/>
        </w:rPr>
        <w:t>- Colors：颜色管理类，用于为不同类型的缺陷分配不同的颜色标记</w:t>
      </w:r>
    </w:p>
    <w:p w14:paraId="7643E30D">
      <w:pPr>
        <w:rPr>
          <w:rFonts w:hint="eastAsia"/>
        </w:rPr>
      </w:pPr>
      <w:r>
        <w:rPr>
          <w:rFonts w:hint="eastAsia"/>
        </w:rPr>
        <w:t>- btn2Thread：线程类，用于在后台执行耗时操作，避免界面卡顿</w:t>
      </w:r>
    </w:p>
    <w:p w14:paraId="565C756A">
      <w:pPr>
        <w:rPr>
          <w:rFonts w:hint="eastAsia"/>
        </w:rPr>
      </w:pPr>
    </w:p>
    <w:p w14:paraId="2F5B8B31">
      <w:pPr>
        <w:pStyle w:val="3"/>
        <w:bidi w:val="0"/>
        <w:rPr>
          <w:rFonts w:hint="eastAsia"/>
        </w:rPr>
      </w:pPr>
      <w:r>
        <w:rPr>
          <w:rFonts w:hint="eastAsia"/>
        </w:rPr>
        <w:t>2.2 技术选型</w:t>
      </w:r>
    </w:p>
    <w:tbl>
      <w:tblPr>
        <w:tblW w:w="8519" w:type="dxa"/>
        <w:jc w:val="center"/>
        <w:tblLayout w:type="autofit"/>
        <w:tblCellMar>
          <w:top w:w="0" w:type="dxa"/>
          <w:left w:w="0" w:type="dxa"/>
          <w:bottom w:w="0" w:type="dxa"/>
          <w:right w:w="0" w:type="dxa"/>
        </w:tblCellMar>
      </w:tblPr>
      <w:tblGrid>
        <w:gridCol w:w="2025"/>
        <w:gridCol w:w="2442"/>
        <w:gridCol w:w="1161"/>
        <w:gridCol w:w="2891"/>
      </w:tblGrid>
      <w:tr w14:paraId="7AAE7053">
        <w:trPr>
          <w:trHeight w:val="0" w:hRule="atLeast"/>
          <w:tblHeader/>
          <w:jc w:val="center"/>
        </w:trPr>
        <w:tc>
          <w:tcPr>
            <w:tcW w:w="2025"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3E8CF4A">
            <w:pPr>
              <w:snapToGrid w:val="0"/>
              <w:ind w:left="0" w:leftChars="0" w:right="0" w:rightChars="0" w:firstLine="0" w:firstLineChars="0"/>
              <w:jc w:val="center"/>
              <w:rPr>
                <w:b/>
              </w:rPr>
            </w:pPr>
            <w:r>
              <w:rPr>
                <w:b/>
              </w:rPr>
              <w:t>技术类别</w:t>
            </w:r>
          </w:p>
        </w:tc>
        <w:tc>
          <w:tcPr>
            <w:tcW w:w="2442"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BCD201F">
            <w:pPr>
              <w:snapToGrid w:val="0"/>
              <w:ind w:left="0" w:leftChars="0" w:right="0" w:rightChars="0" w:firstLine="0" w:firstLineChars="0"/>
              <w:jc w:val="center"/>
              <w:rPr>
                <w:b/>
              </w:rPr>
            </w:pPr>
            <w:r>
              <w:rPr>
                <w:b/>
              </w:rPr>
              <w:t>技术名称</w:t>
            </w:r>
          </w:p>
        </w:tc>
        <w:tc>
          <w:tcPr>
            <w:tcW w:w="1161"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81E3A99">
            <w:pPr>
              <w:snapToGrid w:val="0"/>
              <w:ind w:left="0" w:leftChars="0" w:right="0" w:rightChars="0" w:firstLine="0" w:firstLineChars="0"/>
              <w:jc w:val="center"/>
              <w:rPr>
                <w:b/>
              </w:rPr>
            </w:pPr>
            <w:r>
              <w:rPr>
                <w:b/>
              </w:rPr>
              <w:t>版本</w:t>
            </w:r>
          </w:p>
        </w:tc>
        <w:tc>
          <w:tcPr>
            <w:tcW w:w="2891"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2D9E75F7">
            <w:pPr>
              <w:snapToGrid w:val="0"/>
              <w:ind w:left="0" w:leftChars="0" w:right="0" w:rightChars="0" w:firstLine="0" w:firstLineChars="0"/>
              <w:jc w:val="center"/>
              <w:rPr>
                <w:b/>
              </w:rPr>
            </w:pPr>
            <w:r>
              <w:rPr>
                <w:b/>
              </w:rPr>
              <w:t>用途</w:t>
            </w:r>
          </w:p>
        </w:tc>
      </w:tr>
      <w:tr w14:paraId="29CB1682">
        <w:trPr>
          <w:trHeight w:val="0" w:hRule="atLeast"/>
          <w:jc w:val="center"/>
        </w:trPr>
        <w:tc>
          <w:tcPr>
            <w:tcW w:w="2025"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540D7D3">
            <w:pPr>
              <w:snapToGrid w:val="0"/>
              <w:ind w:left="0" w:leftChars="0" w:right="0" w:rightChars="0" w:firstLine="0" w:firstLineChars="0"/>
              <w:jc w:val="center"/>
            </w:pPr>
            <w:r>
              <w:t>开发语言</w:t>
            </w:r>
          </w:p>
        </w:tc>
        <w:tc>
          <w:tcPr>
            <w:tcW w:w="2442"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13F5DD2">
            <w:pPr>
              <w:snapToGrid w:val="0"/>
              <w:ind w:left="0" w:leftChars="0" w:right="0" w:rightChars="0" w:firstLine="0" w:firstLineChars="0"/>
              <w:jc w:val="left"/>
            </w:pPr>
            <w:r>
              <w:t>Python</w:t>
            </w:r>
          </w:p>
        </w:tc>
        <w:tc>
          <w:tcPr>
            <w:tcW w:w="1161"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AF2032D">
            <w:pPr>
              <w:snapToGrid w:val="0"/>
              <w:ind w:left="0" w:leftChars="0" w:right="0" w:rightChars="0" w:firstLine="0" w:firstLineChars="0"/>
              <w:jc w:val="left"/>
            </w:pPr>
            <w:r>
              <w:t>3.8+</w:t>
            </w:r>
          </w:p>
        </w:tc>
        <w:tc>
          <w:tcPr>
            <w:tcW w:w="2891"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EDEA916">
            <w:pPr>
              <w:snapToGrid w:val="0"/>
              <w:ind w:left="0" w:leftChars="0" w:right="0" w:rightChars="0" w:firstLine="0" w:firstLineChars="0"/>
              <w:jc w:val="left"/>
            </w:pPr>
            <w:r>
              <w:t>系统主要开发语言</w:t>
            </w:r>
          </w:p>
        </w:tc>
      </w:tr>
      <w:tr w14:paraId="591EFE77">
        <w:trPr>
          <w:trHeight w:val="0" w:hRule="atLeast"/>
          <w:jc w:val="center"/>
        </w:trPr>
        <w:tc>
          <w:tcPr>
            <w:tcW w:w="2025"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C0308F4">
            <w:pPr>
              <w:snapToGrid w:val="0"/>
              <w:ind w:left="0" w:leftChars="0" w:right="0" w:rightChars="0" w:firstLine="0" w:firstLineChars="0"/>
              <w:jc w:val="center"/>
            </w:pPr>
            <w:r>
              <w:t>GUI框架</w:t>
            </w:r>
          </w:p>
        </w:tc>
        <w:tc>
          <w:tcPr>
            <w:tcW w:w="2442"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E3A2EC8">
            <w:pPr>
              <w:snapToGrid w:val="0"/>
              <w:ind w:left="0" w:leftChars="0" w:right="0" w:rightChars="0" w:firstLine="0" w:firstLineChars="0"/>
              <w:jc w:val="left"/>
            </w:pPr>
            <w:r>
              <w:t>PyQt5</w:t>
            </w:r>
          </w:p>
        </w:tc>
        <w:tc>
          <w:tcPr>
            <w:tcW w:w="1161"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44A415D">
            <w:pPr>
              <w:snapToGrid w:val="0"/>
              <w:ind w:left="0" w:leftChars="0" w:right="0" w:rightChars="0" w:firstLine="0" w:firstLineChars="0"/>
              <w:jc w:val="left"/>
            </w:pPr>
            <w:r>
              <w:t>5.15+</w:t>
            </w:r>
          </w:p>
        </w:tc>
        <w:tc>
          <w:tcPr>
            <w:tcW w:w="2891"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7FC6C21">
            <w:pPr>
              <w:snapToGrid w:val="0"/>
              <w:ind w:left="0" w:leftChars="0" w:right="0" w:rightChars="0" w:firstLine="0" w:firstLineChars="0"/>
              <w:jc w:val="left"/>
            </w:pPr>
            <w:r>
              <w:t>用户界面开发</w:t>
            </w:r>
          </w:p>
        </w:tc>
      </w:tr>
      <w:tr w14:paraId="3511653A">
        <w:trPr>
          <w:trHeight w:val="0" w:hRule="atLeast"/>
          <w:jc w:val="center"/>
        </w:trPr>
        <w:tc>
          <w:tcPr>
            <w:tcW w:w="2025"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0F6E1F0">
            <w:pPr>
              <w:snapToGrid w:val="0"/>
              <w:ind w:left="0" w:leftChars="0" w:right="0" w:rightChars="0" w:firstLine="0" w:firstLineChars="0"/>
              <w:jc w:val="center"/>
            </w:pPr>
            <w:r>
              <w:t>深度学习框架</w:t>
            </w:r>
          </w:p>
        </w:tc>
        <w:tc>
          <w:tcPr>
            <w:tcW w:w="2442"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DFBFDF3">
            <w:pPr>
              <w:snapToGrid w:val="0"/>
              <w:ind w:left="0" w:leftChars="0" w:right="0" w:rightChars="0" w:firstLine="0" w:firstLineChars="0"/>
              <w:jc w:val="left"/>
            </w:pPr>
            <w:r>
              <w:t>PyTorch</w:t>
            </w:r>
          </w:p>
        </w:tc>
        <w:tc>
          <w:tcPr>
            <w:tcW w:w="1161"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AE53BC2">
            <w:pPr>
              <w:snapToGrid w:val="0"/>
              <w:ind w:left="0" w:leftChars="0" w:right="0" w:rightChars="0" w:firstLine="0" w:firstLineChars="0"/>
              <w:jc w:val="left"/>
            </w:pPr>
            <w:r>
              <w:t>1.10+</w:t>
            </w:r>
          </w:p>
        </w:tc>
        <w:tc>
          <w:tcPr>
            <w:tcW w:w="2891"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02FB4EB">
            <w:pPr>
              <w:snapToGrid w:val="0"/>
              <w:ind w:left="0" w:leftChars="0" w:right="0" w:rightChars="0" w:firstLine="0" w:firstLineChars="0"/>
              <w:jc w:val="left"/>
            </w:pPr>
            <w:r>
              <w:t>模型运行环境</w:t>
            </w:r>
          </w:p>
        </w:tc>
      </w:tr>
      <w:tr w14:paraId="412A2420">
        <w:trPr>
          <w:trHeight w:val="0" w:hRule="atLeast"/>
          <w:jc w:val="center"/>
        </w:trPr>
        <w:tc>
          <w:tcPr>
            <w:tcW w:w="2025"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00665279">
            <w:pPr>
              <w:snapToGrid w:val="0"/>
              <w:ind w:left="0" w:leftChars="0" w:right="0" w:rightChars="0" w:firstLine="0" w:firstLineChars="0"/>
              <w:jc w:val="center"/>
            </w:pPr>
            <w:r>
              <w:t>目标检测框架</w:t>
            </w:r>
          </w:p>
        </w:tc>
        <w:tc>
          <w:tcPr>
            <w:tcW w:w="2442"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BF127BE">
            <w:pPr>
              <w:snapToGrid w:val="0"/>
              <w:ind w:left="0" w:leftChars="0" w:right="0" w:rightChars="0" w:firstLine="0" w:firstLineChars="0"/>
              <w:jc w:val="left"/>
            </w:pPr>
            <w:r>
              <w:t>Ultralytics YOLOv8</w:t>
            </w:r>
          </w:p>
        </w:tc>
        <w:tc>
          <w:tcPr>
            <w:tcW w:w="1161"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B780592">
            <w:pPr>
              <w:snapToGrid w:val="0"/>
              <w:ind w:left="0" w:leftChars="0" w:right="0" w:rightChars="0" w:firstLine="0" w:firstLineChars="0"/>
              <w:jc w:val="left"/>
            </w:pPr>
            <w:r>
              <w:t>最新版</w:t>
            </w:r>
          </w:p>
        </w:tc>
        <w:tc>
          <w:tcPr>
            <w:tcW w:w="2891"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DF61426">
            <w:pPr>
              <w:snapToGrid w:val="0"/>
              <w:ind w:left="0" w:leftChars="0" w:right="0" w:rightChars="0" w:firstLine="0" w:firstLineChars="0"/>
              <w:jc w:val="left"/>
            </w:pPr>
            <w:r>
              <w:t>缺陷检测算法</w:t>
            </w:r>
          </w:p>
        </w:tc>
      </w:tr>
      <w:tr w14:paraId="577D55A2">
        <w:trPr>
          <w:trHeight w:val="0" w:hRule="atLeast"/>
          <w:jc w:val="center"/>
        </w:trPr>
        <w:tc>
          <w:tcPr>
            <w:tcW w:w="2025"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E3D5D98">
            <w:pPr>
              <w:snapToGrid w:val="0"/>
              <w:ind w:left="0" w:leftChars="0" w:right="0" w:rightChars="0" w:firstLine="0" w:firstLineChars="0"/>
              <w:jc w:val="center"/>
            </w:pPr>
            <w:r>
              <w:t>图像处理库</w:t>
            </w:r>
          </w:p>
        </w:tc>
        <w:tc>
          <w:tcPr>
            <w:tcW w:w="2442"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34FA7D5">
            <w:pPr>
              <w:snapToGrid w:val="0"/>
              <w:ind w:left="0" w:leftChars="0" w:right="0" w:rightChars="0" w:firstLine="0" w:firstLineChars="0"/>
              <w:jc w:val="left"/>
            </w:pPr>
            <w:r>
              <w:t>OpenCV</w:t>
            </w:r>
          </w:p>
        </w:tc>
        <w:tc>
          <w:tcPr>
            <w:tcW w:w="1161"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5CC547A2">
            <w:pPr>
              <w:snapToGrid w:val="0"/>
              <w:ind w:left="0" w:leftChars="0" w:right="0" w:rightChars="0" w:firstLine="0" w:firstLineChars="0"/>
              <w:jc w:val="left"/>
            </w:pPr>
            <w:r>
              <w:t>4.5+</w:t>
            </w:r>
          </w:p>
        </w:tc>
        <w:tc>
          <w:tcPr>
            <w:tcW w:w="2891"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4FCCC109">
            <w:pPr>
              <w:snapToGrid w:val="0"/>
              <w:ind w:left="0" w:leftChars="0" w:right="0" w:rightChars="0" w:firstLine="0" w:firstLineChars="0"/>
              <w:jc w:val="left"/>
            </w:pPr>
            <w:r>
              <w:t>图像处理和视频操作</w:t>
            </w:r>
          </w:p>
        </w:tc>
      </w:tr>
      <w:tr w14:paraId="64D108D4">
        <w:trPr>
          <w:trHeight w:val="0" w:hRule="atLeast"/>
          <w:jc w:val="center"/>
        </w:trPr>
        <w:tc>
          <w:tcPr>
            <w:tcW w:w="2025"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B8881D7">
            <w:pPr>
              <w:snapToGrid w:val="0"/>
              <w:ind w:left="0" w:leftChars="0" w:right="0" w:rightChars="0" w:firstLine="0" w:firstLineChars="0"/>
              <w:jc w:val="center"/>
            </w:pPr>
            <w:r>
              <w:t>图像处理库</w:t>
            </w:r>
          </w:p>
        </w:tc>
        <w:tc>
          <w:tcPr>
            <w:tcW w:w="2442"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AD5B3E5">
            <w:pPr>
              <w:snapToGrid w:val="0"/>
              <w:ind w:left="0" w:leftChars="0" w:right="0" w:rightChars="0" w:firstLine="0" w:firstLineChars="0"/>
              <w:jc w:val="left"/>
            </w:pPr>
            <w:r>
              <w:t>PIL/Pillow</w:t>
            </w:r>
          </w:p>
        </w:tc>
        <w:tc>
          <w:tcPr>
            <w:tcW w:w="1161"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A26373B">
            <w:pPr>
              <w:snapToGrid w:val="0"/>
              <w:ind w:left="0" w:leftChars="0" w:right="0" w:rightChars="0" w:firstLine="0" w:firstLineChars="0"/>
              <w:jc w:val="left"/>
            </w:pPr>
            <w:r>
              <w:t>9.0+</w:t>
            </w:r>
          </w:p>
        </w:tc>
        <w:tc>
          <w:tcPr>
            <w:tcW w:w="2891"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1456CA94">
            <w:pPr>
              <w:snapToGrid w:val="0"/>
              <w:ind w:left="0" w:leftChars="0" w:right="0" w:rightChars="0" w:firstLine="0" w:firstLineChars="0"/>
              <w:jc w:val="left"/>
            </w:pPr>
            <w:r>
              <w:t>中文显示支持</w:t>
            </w:r>
          </w:p>
        </w:tc>
      </w:tr>
      <w:tr w14:paraId="009A11C1">
        <w:trPr>
          <w:trHeight w:val="0" w:hRule="atLeast"/>
          <w:jc w:val="center"/>
        </w:trPr>
        <w:tc>
          <w:tcPr>
            <w:tcW w:w="2025"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2C09B3F">
            <w:pPr>
              <w:snapToGrid w:val="0"/>
              <w:ind w:left="0" w:leftChars="0" w:right="0" w:rightChars="0" w:firstLine="0" w:firstLineChars="0"/>
              <w:jc w:val="center"/>
            </w:pPr>
            <w:r>
              <w:t>数值计算库</w:t>
            </w:r>
          </w:p>
        </w:tc>
        <w:tc>
          <w:tcPr>
            <w:tcW w:w="2442"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679CA21A">
            <w:pPr>
              <w:snapToGrid w:val="0"/>
              <w:ind w:left="0" w:leftChars="0" w:right="0" w:rightChars="0" w:firstLine="0" w:firstLineChars="0"/>
              <w:jc w:val="left"/>
            </w:pPr>
            <w:r>
              <w:t>NumPy</w:t>
            </w:r>
          </w:p>
        </w:tc>
        <w:tc>
          <w:tcPr>
            <w:tcW w:w="1161"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38234E83">
            <w:pPr>
              <w:snapToGrid w:val="0"/>
              <w:ind w:left="0" w:leftChars="0" w:right="0" w:rightChars="0" w:firstLine="0" w:firstLineChars="0"/>
              <w:jc w:val="left"/>
            </w:pPr>
            <w:r>
              <w:t>1.20+</w:t>
            </w:r>
          </w:p>
        </w:tc>
        <w:tc>
          <w:tcPr>
            <w:tcW w:w="2891" w:type="dxa"/>
            <w:tcBorders>
              <w:top w:val="single" w:color="auto" w:sz="4" w:space="0"/>
              <w:left w:val="single" w:color="auto" w:sz="4" w:space="0"/>
              <w:bottom w:val="single" w:color="auto" w:sz="4" w:space="0"/>
              <w:right w:val="single" w:color="auto" w:sz="4" w:space="0"/>
            </w:tcBorders>
            <w:tcMar>
              <w:left w:w="108" w:type="dxa"/>
              <w:right w:w="108" w:type="dxa"/>
            </w:tcMar>
            <w:vAlign w:val="center"/>
          </w:tcPr>
          <w:p w14:paraId="7AA38F68">
            <w:pPr>
              <w:snapToGrid w:val="0"/>
              <w:ind w:left="0" w:leftChars="0" w:right="0" w:rightChars="0" w:firstLine="0" w:firstLineChars="0"/>
              <w:jc w:val="left"/>
            </w:pPr>
            <w:r>
              <w:t>数据处理和数值计算</w:t>
            </w:r>
          </w:p>
        </w:tc>
      </w:tr>
    </w:tbl>
    <w:p w14:paraId="18F4A987">
      <w:pPr>
        <w:rPr>
          <w:rFonts w:hint="eastAsia"/>
        </w:rPr>
      </w:pPr>
    </w:p>
    <w:p w14:paraId="5EE7C88B">
      <w:pPr>
        <w:pStyle w:val="4"/>
        <w:bidi w:val="0"/>
        <w:rPr>
          <w:rFonts w:hint="eastAsia"/>
        </w:rPr>
      </w:pPr>
      <w:r>
        <w:rPr>
          <w:rFonts w:hint="eastAsia"/>
        </w:rPr>
        <w:t>2.2.1 技术选型理由</w:t>
      </w:r>
    </w:p>
    <w:p w14:paraId="0E6ED19D">
      <w:pPr>
        <w:rPr>
          <w:rFonts w:hint="eastAsia"/>
        </w:rPr>
      </w:pPr>
    </w:p>
    <w:p w14:paraId="17191838">
      <w:pPr>
        <w:rPr>
          <w:rFonts w:hint="eastAsia"/>
        </w:rPr>
      </w:pPr>
      <w:r>
        <w:rPr>
          <w:rFonts w:hint="eastAsia"/>
        </w:rPr>
        <w:t>- PyQt5：跨平台GUI框架，提供丰富的UI组件和良好的中文支持，适合开发桌面应用程序</w:t>
      </w:r>
    </w:p>
    <w:p w14:paraId="2FB3B932">
      <w:pPr>
        <w:rPr>
          <w:rFonts w:hint="eastAsia"/>
        </w:rPr>
      </w:pPr>
      <w:r>
        <w:rPr>
          <w:rFonts w:hint="eastAsia"/>
        </w:rPr>
        <w:t>- YOLOv8：最新的YOLO系列目标检测模型，具有高精度和高速度的特点，适合实时缺陷检测场景</w:t>
      </w:r>
    </w:p>
    <w:p w14:paraId="26CBE0B0">
      <w:pPr>
        <w:rPr>
          <w:rFonts w:hint="eastAsia"/>
        </w:rPr>
      </w:pPr>
      <w:r>
        <w:rPr>
          <w:rFonts w:hint="eastAsia"/>
        </w:rPr>
        <w:t>- OpenCV：功能强大的计算机视觉库，提供全面的图像处理和视频操作功能</w:t>
      </w:r>
    </w:p>
    <w:p w14:paraId="1A1B743B">
      <w:pPr>
        <w:rPr>
          <w:rFonts w:hint="eastAsia"/>
        </w:rPr>
      </w:pPr>
      <w:r>
        <w:rPr>
          <w:rFonts w:hint="eastAsia"/>
        </w:rPr>
        <w:t>- PyTorch：主流深度学习框架，支持GPU加速，与YOLOv8良好兼容</w:t>
      </w:r>
    </w:p>
    <w:p w14:paraId="1B97E42F">
      <w:pPr>
        <w:rPr>
          <w:rFonts w:hint="eastAsia"/>
        </w:rPr>
      </w:pPr>
      <w:r>
        <w:rPr>
          <w:rFonts w:hint="eastAsia"/>
        </w:rPr>
        <w:t>- PIL/Pillow：提供良好的图像处理能力，特别是对中文文本显示的支持</w:t>
      </w:r>
    </w:p>
    <w:p w14:paraId="597FDA48">
      <w:pPr>
        <w:rPr>
          <w:rFonts w:hint="eastAsia"/>
        </w:rPr>
      </w:pPr>
    </w:p>
    <w:p w14:paraId="1691A307">
      <w:pPr>
        <w:pStyle w:val="3"/>
        <w:bidi w:val="0"/>
        <w:rPr>
          <w:rFonts w:hint="eastAsia"/>
        </w:rPr>
      </w:pPr>
      <w:r>
        <w:rPr>
          <w:rFonts w:hint="eastAsia"/>
        </w:rPr>
        <w:t>2.3 开发流程</w:t>
      </w:r>
    </w:p>
    <w:p w14:paraId="5F12968E">
      <w:pPr>
        <w:rPr>
          <w:rFonts w:hint="eastAsia"/>
        </w:rPr>
      </w:pPr>
    </w:p>
    <w:p w14:paraId="2CB13964">
      <w:pPr>
        <w:pStyle w:val="4"/>
        <w:bidi w:val="0"/>
        <w:rPr>
          <w:rFonts w:hint="eastAsia"/>
        </w:rPr>
      </w:pPr>
      <w:r>
        <w:rPr>
          <w:rFonts w:hint="eastAsia"/>
        </w:rPr>
        <w:t>2.3.1 开发阶段划分</w:t>
      </w:r>
    </w:p>
    <w:p w14:paraId="4BB5852C">
      <w:pPr>
        <w:rPr>
          <w:rFonts w:hint="eastAsia"/>
        </w:rPr>
      </w:pPr>
    </w:p>
    <w:p w14:paraId="44A3FA57">
      <w:pPr>
        <w:rPr>
          <w:rFonts w:hint="eastAsia"/>
        </w:rPr>
      </w:pPr>
      <w:r>
        <w:rPr>
          <w:rFonts w:hint="eastAsia"/>
        </w:rPr>
        <w:t>1. 需求分析与设计阶段</w:t>
      </w:r>
    </w:p>
    <w:p w14:paraId="3A099613">
      <w:pPr>
        <w:rPr>
          <w:rFonts w:hint="eastAsia"/>
        </w:rPr>
      </w:pPr>
      <w:r>
        <w:rPr>
          <w:rFonts w:hint="eastAsia"/>
        </w:rPr>
        <w:t xml:space="preserve">   - 需求收集和分析</w:t>
      </w:r>
    </w:p>
    <w:p w14:paraId="08AF332F">
      <w:pPr>
        <w:rPr>
          <w:rFonts w:hint="eastAsia"/>
        </w:rPr>
      </w:pPr>
      <w:r>
        <w:rPr>
          <w:rFonts w:hint="eastAsia"/>
        </w:rPr>
        <w:t xml:space="preserve">   - 系统架构设计</w:t>
      </w:r>
    </w:p>
    <w:p w14:paraId="29AFF03D">
      <w:pPr>
        <w:rPr>
          <w:rFonts w:hint="eastAsia"/>
        </w:rPr>
      </w:pPr>
      <w:r>
        <w:rPr>
          <w:rFonts w:hint="eastAsia"/>
        </w:rPr>
        <w:t xml:space="preserve">   - 数据库设计</w:t>
      </w:r>
    </w:p>
    <w:p w14:paraId="563BC660">
      <w:pPr>
        <w:rPr>
          <w:rFonts w:hint="eastAsia"/>
        </w:rPr>
      </w:pPr>
      <w:r>
        <w:rPr>
          <w:rFonts w:hint="eastAsia"/>
        </w:rPr>
        <w:t xml:space="preserve">   - UI界面设计</w:t>
      </w:r>
    </w:p>
    <w:p w14:paraId="03F22A3D">
      <w:pPr>
        <w:rPr>
          <w:rFonts w:hint="eastAsia"/>
        </w:rPr>
      </w:pPr>
    </w:p>
    <w:p w14:paraId="37FF30E1">
      <w:pPr>
        <w:rPr>
          <w:rFonts w:hint="eastAsia"/>
        </w:rPr>
      </w:pPr>
      <w:r>
        <w:rPr>
          <w:rFonts w:hint="eastAsia"/>
        </w:rPr>
        <w:t>2. 核心功能开发阶段</w:t>
      </w:r>
    </w:p>
    <w:p w14:paraId="0B9E618A">
      <w:pPr>
        <w:rPr>
          <w:rFonts w:hint="eastAsia"/>
        </w:rPr>
      </w:pPr>
      <w:r>
        <w:rPr>
          <w:rFonts w:hint="eastAsia"/>
        </w:rPr>
        <w:t xml:space="preserve">   - YOLOv8模型训练和优化</w:t>
      </w:r>
    </w:p>
    <w:p w14:paraId="39550896">
      <w:pPr>
        <w:rPr>
          <w:rFonts w:hint="eastAsia"/>
        </w:rPr>
      </w:pPr>
      <w:r>
        <w:rPr>
          <w:rFonts w:hint="eastAsia"/>
        </w:rPr>
        <w:t xml:space="preserve">   - 图像处理和检测算法实现</w:t>
      </w:r>
    </w:p>
    <w:p w14:paraId="71E42901">
      <w:pPr>
        <w:rPr>
          <w:rFonts w:hint="eastAsia"/>
        </w:rPr>
      </w:pPr>
      <w:r>
        <w:rPr>
          <w:rFonts w:hint="eastAsia"/>
        </w:rPr>
        <w:t xml:space="preserve">   - 基础UI界面开发</w:t>
      </w:r>
    </w:p>
    <w:p w14:paraId="1E8F9EA2">
      <w:pPr>
        <w:rPr>
          <w:rFonts w:hint="eastAsia"/>
        </w:rPr>
      </w:pPr>
    </w:p>
    <w:p w14:paraId="606E0417">
      <w:pPr>
        <w:rPr>
          <w:rFonts w:hint="eastAsia"/>
        </w:rPr>
      </w:pPr>
      <w:r>
        <w:rPr>
          <w:rFonts w:hint="eastAsia"/>
        </w:rPr>
        <w:t>3. 集成测试阶段</w:t>
      </w:r>
    </w:p>
    <w:p w14:paraId="585FF3BC">
      <w:pPr>
        <w:rPr>
          <w:rFonts w:hint="eastAsia"/>
        </w:rPr>
      </w:pPr>
      <w:r>
        <w:rPr>
          <w:rFonts w:hint="eastAsia"/>
        </w:rPr>
        <w:t xml:space="preserve">   - 模块集成</w:t>
      </w:r>
    </w:p>
    <w:p w14:paraId="1BB25147">
      <w:pPr>
        <w:rPr>
          <w:rFonts w:hint="eastAsia"/>
        </w:rPr>
      </w:pPr>
      <w:r>
        <w:rPr>
          <w:rFonts w:hint="eastAsia"/>
        </w:rPr>
        <w:t xml:space="preserve">   - 功能测试</w:t>
      </w:r>
    </w:p>
    <w:p w14:paraId="3DED68D5">
      <w:pPr>
        <w:rPr>
          <w:rFonts w:hint="eastAsia"/>
        </w:rPr>
      </w:pPr>
      <w:r>
        <w:rPr>
          <w:rFonts w:hint="eastAsia"/>
        </w:rPr>
        <w:t xml:space="preserve">   - 性能优化</w:t>
      </w:r>
    </w:p>
    <w:p w14:paraId="7A0DD32D">
      <w:pPr>
        <w:rPr>
          <w:rFonts w:hint="eastAsia"/>
        </w:rPr>
      </w:pPr>
      <w:r>
        <w:rPr>
          <w:rFonts w:hint="eastAsia"/>
        </w:rPr>
        <w:t xml:space="preserve">   - Bug修复</w:t>
      </w:r>
    </w:p>
    <w:p w14:paraId="67A2757F">
      <w:pPr>
        <w:rPr>
          <w:rFonts w:hint="eastAsia"/>
        </w:rPr>
      </w:pPr>
    </w:p>
    <w:p w14:paraId="0B59E739">
      <w:pPr>
        <w:rPr>
          <w:rFonts w:hint="eastAsia"/>
        </w:rPr>
      </w:pPr>
      <w:r>
        <w:rPr>
          <w:rFonts w:hint="eastAsia"/>
        </w:rPr>
        <w:t>4. 系统部署与交付阶段</w:t>
      </w:r>
    </w:p>
    <w:p w14:paraId="0FB5B4D4">
      <w:pPr>
        <w:rPr>
          <w:rFonts w:hint="eastAsia"/>
        </w:rPr>
      </w:pPr>
      <w:r>
        <w:rPr>
          <w:rFonts w:hint="eastAsia"/>
        </w:rPr>
        <w:t xml:space="preserve">   - 系统打包</w:t>
      </w:r>
    </w:p>
    <w:p w14:paraId="00795103">
      <w:pPr>
        <w:rPr>
          <w:rFonts w:hint="eastAsia"/>
        </w:rPr>
      </w:pPr>
      <w:r>
        <w:rPr>
          <w:rFonts w:hint="eastAsia"/>
        </w:rPr>
        <w:t xml:space="preserve">   - 用户文档编写</w:t>
      </w:r>
    </w:p>
    <w:p w14:paraId="14AAAC3F">
      <w:pPr>
        <w:rPr>
          <w:rFonts w:hint="eastAsia"/>
        </w:rPr>
      </w:pPr>
      <w:r>
        <w:rPr>
          <w:rFonts w:hint="eastAsia"/>
        </w:rPr>
        <w:t xml:space="preserve">   - 系统部署和培训</w:t>
      </w:r>
    </w:p>
    <w:p w14:paraId="38E5525E">
      <w:pPr>
        <w:rPr>
          <w:rFonts w:hint="eastAsia"/>
        </w:rPr>
      </w:pPr>
    </w:p>
    <w:p w14:paraId="0660D780">
      <w:pPr>
        <w:pStyle w:val="4"/>
        <w:bidi w:val="0"/>
        <w:rPr>
          <w:rFonts w:hint="eastAsia"/>
        </w:rPr>
      </w:pPr>
      <w:r>
        <w:rPr>
          <w:rFonts w:hint="eastAsia"/>
        </w:rPr>
        <w:t>2.3.2 模型训练流程</w:t>
      </w:r>
    </w:p>
    <w:p w14:paraId="7F633F51">
      <w:pPr>
        <w:rPr>
          <w:rFonts w:hint="eastAsia"/>
        </w:rPr>
      </w:pPr>
    </w:p>
    <w:p w14:paraId="4F22F11D">
      <w:pPr>
        <w:numPr>
          <w:ilvl w:val="0"/>
          <w:numId w:val="1"/>
        </w:numPr>
        <w:rPr>
          <w:rFonts w:hint="eastAsia"/>
        </w:rPr>
      </w:pPr>
      <w:r>
        <w:rPr>
          <w:rFonts w:hint="eastAsia"/>
        </w:rPr>
        <w:t>数据准备</w:t>
      </w:r>
    </w:p>
    <w:p w14:paraId="70CADDA5">
      <w:pPr>
        <w:rPr>
          <w:rFonts w:hint="eastAsia"/>
        </w:rPr>
      </w:pPr>
      <w:r>
        <w:rPr>
          <w:rFonts w:hint="eastAsia"/>
        </w:rPr>
        <w:t xml:space="preserve">   - 收集轴承缺陷图像数据</w:t>
      </w:r>
    </w:p>
    <w:p w14:paraId="5B5887C9">
      <w:pPr>
        <w:rPr>
          <w:rFonts w:hint="eastAsia"/>
        </w:rPr>
      </w:pPr>
      <w:r>
        <w:rPr>
          <w:rFonts w:hint="eastAsia"/>
        </w:rPr>
        <w:t xml:space="preserve">   - 数据标注（使用Roboflow等工具）</w:t>
      </w:r>
    </w:p>
    <w:p w14:paraId="2A41C754">
      <w:pPr>
        <w:rPr>
          <w:rFonts w:hint="eastAsia"/>
        </w:rPr>
      </w:pPr>
      <w:r>
        <w:rPr>
          <w:rFonts w:hint="eastAsia"/>
        </w:rPr>
        <w:t xml:space="preserve">   - 数据增强和预处理</w:t>
      </w:r>
    </w:p>
    <w:p w14:paraId="107339B9">
      <w:pPr>
        <w:rPr>
          <w:rFonts w:hint="eastAsia"/>
        </w:rPr>
      </w:pPr>
      <w:r>
        <w:rPr>
          <w:rFonts w:hint="eastAsia"/>
        </w:rPr>
        <w:t xml:space="preserve">   - 数据集划分（训练集、验证集、测试集）</w:t>
      </w:r>
    </w:p>
    <w:p w14:paraId="35E7DDD3">
      <w:pPr>
        <w:rPr>
          <w:rFonts w:hint="eastAsia"/>
        </w:rPr>
      </w:pPr>
    </w:p>
    <w:p w14:paraId="13683A96">
      <w:pPr>
        <w:rPr>
          <w:rFonts w:hint="eastAsia"/>
        </w:rPr>
      </w:pPr>
      <w:r>
        <w:rPr>
          <w:rFonts w:hint="eastAsia"/>
        </w:rPr>
        <w:t>2. 模型训练</w:t>
      </w:r>
    </w:p>
    <w:p w14:paraId="09B77471">
      <w:pPr>
        <w:rPr>
          <w:rFonts w:hint="eastAsia"/>
        </w:rPr>
      </w:pPr>
      <w:r>
        <w:rPr>
          <w:rFonts w:hint="eastAsia"/>
        </w:rPr>
        <w:t xml:space="preserve">   - 选择预训练模型（YOLOv8n等）</w:t>
      </w:r>
    </w:p>
    <w:p w14:paraId="583A5E8F">
      <w:pPr>
        <w:rPr>
          <w:rFonts w:hint="eastAsia"/>
        </w:rPr>
      </w:pPr>
      <w:r>
        <w:rPr>
          <w:rFonts w:hint="eastAsia"/>
        </w:rPr>
        <w:t xml:space="preserve">   - 配置训练参数</w:t>
      </w:r>
    </w:p>
    <w:p w14:paraId="100B0BF4">
      <w:pPr>
        <w:rPr>
          <w:rFonts w:hint="eastAsia"/>
        </w:rPr>
      </w:pPr>
      <w:r>
        <w:rPr>
          <w:rFonts w:hint="eastAsia"/>
        </w:rPr>
        <w:t xml:space="preserve">   - 执行模型训练</w:t>
      </w:r>
    </w:p>
    <w:p w14:paraId="067879F4">
      <w:pPr>
        <w:rPr>
          <w:rFonts w:hint="eastAsia"/>
        </w:rPr>
      </w:pPr>
      <w:r>
        <w:rPr>
          <w:rFonts w:hint="eastAsia"/>
        </w:rPr>
        <w:t xml:space="preserve">   - 监控训练过程和性能指标</w:t>
      </w:r>
    </w:p>
    <w:p w14:paraId="20F4E5CC">
      <w:pPr>
        <w:rPr>
          <w:rFonts w:hint="eastAsia"/>
        </w:rPr>
      </w:pPr>
    </w:p>
    <w:p w14:paraId="448E9B8C">
      <w:pPr>
        <w:rPr>
          <w:rFonts w:hint="eastAsia"/>
        </w:rPr>
      </w:pPr>
      <w:r>
        <w:rPr>
          <w:rFonts w:hint="eastAsia"/>
        </w:rPr>
        <w:t>3. 模型评估与优化</w:t>
      </w:r>
    </w:p>
    <w:p w14:paraId="5003A57E">
      <w:pPr>
        <w:rPr>
          <w:rFonts w:hint="eastAsia"/>
        </w:rPr>
      </w:pPr>
      <w:r>
        <w:rPr>
          <w:rFonts w:hint="eastAsia"/>
        </w:rPr>
        <w:t xml:space="preserve">   - 在验证集上评估模型性能</w:t>
      </w:r>
    </w:p>
    <w:p w14:paraId="3B38D7B8">
      <w:pPr>
        <w:rPr>
          <w:rFonts w:hint="eastAsia"/>
        </w:rPr>
      </w:pPr>
      <w:r>
        <w:rPr>
          <w:rFonts w:hint="eastAsia"/>
        </w:rPr>
        <w:t xml:space="preserve">   - 分析错误检测情况</w:t>
      </w:r>
    </w:p>
    <w:p w14:paraId="693F4772">
      <w:pPr>
        <w:rPr>
          <w:rFonts w:hint="eastAsia"/>
        </w:rPr>
      </w:pPr>
      <w:r>
        <w:rPr>
          <w:rFonts w:hint="eastAsia"/>
        </w:rPr>
        <w:t xml:space="preserve">   - 调整模型参数或增加训练数据</w:t>
      </w:r>
    </w:p>
    <w:p w14:paraId="52AB117E">
      <w:pPr>
        <w:rPr>
          <w:rFonts w:hint="eastAsia"/>
        </w:rPr>
      </w:pPr>
      <w:r>
        <w:rPr>
          <w:rFonts w:hint="eastAsia"/>
        </w:rPr>
        <w:t xml:space="preserve">   - 重新训练和评估，直到达到性能要求</w:t>
      </w:r>
    </w:p>
    <w:p w14:paraId="5A757AC1">
      <w:pPr>
        <w:rPr>
          <w:rFonts w:hint="eastAsia"/>
        </w:rPr>
      </w:pPr>
    </w:p>
    <w:p w14:paraId="330FEC90">
      <w:pPr>
        <w:pStyle w:val="4"/>
        <w:bidi w:val="0"/>
        <w:rPr>
          <w:rFonts w:hint="eastAsia"/>
        </w:rPr>
      </w:pPr>
      <w:r>
        <w:rPr>
          <w:rFonts w:hint="eastAsia"/>
        </w:rPr>
        <w:t>2.3.3 代码开发规范</w:t>
      </w:r>
    </w:p>
    <w:p w14:paraId="622583ED">
      <w:pPr>
        <w:rPr>
          <w:rFonts w:hint="eastAsia"/>
        </w:rPr>
      </w:pPr>
    </w:p>
    <w:p w14:paraId="1632FA55">
      <w:pPr>
        <w:rPr>
          <w:rFonts w:hint="eastAsia"/>
        </w:rPr>
      </w:pPr>
      <w:r>
        <w:rPr>
          <w:rFonts w:hint="eastAsia"/>
        </w:rPr>
        <w:t>- 命名规范：使用有意义的变量和函数名，类名使用驼峰命名法，函数和变量使用下划线分隔的小写命名法</w:t>
      </w:r>
    </w:p>
    <w:p w14:paraId="44473779">
      <w:pPr>
        <w:rPr>
          <w:rFonts w:hint="eastAsia"/>
        </w:rPr>
      </w:pPr>
      <w:r>
        <w:rPr>
          <w:rFonts w:hint="eastAsia"/>
        </w:rPr>
        <w:t>- 代码注释：关键代码段应有详细注释，包括功能说明、参数和返回值说明</w:t>
      </w:r>
    </w:p>
    <w:p w14:paraId="2305E0F3">
      <w:pPr>
        <w:rPr>
          <w:rFonts w:hint="eastAsia"/>
        </w:rPr>
      </w:pPr>
      <w:r>
        <w:rPr>
          <w:rFonts w:hint="eastAsia"/>
        </w:rPr>
        <w:t>- 代码组织：功能模块化，相关功能组织在同一个文件或模块中</w:t>
      </w:r>
    </w:p>
    <w:p w14:paraId="7D73F0D8">
      <w:pPr>
        <w:rPr>
          <w:rFonts w:hint="eastAsia"/>
        </w:rPr>
      </w:pPr>
      <w:r>
        <w:rPr>
          <w:rFonts w:hint="eastAsia"/>
        </w:rPr>
        <w:t>- 错误处理：使用try-except结构捕获和处理可能的异常，提供友好的错误提示</w:t>
      </w:r>
    </w:p>
    <w:p w14:paraId="329BB815">
      <w:pPr>
        <w:rPr>
          <w:rFonts w:hint="eastAsia"/>
        </w:rPr>
      </w:pPr>
      <w:r>
        <w:rPr>
          <w:rFonts w:hint="eastAsia"/>
        </w:rPr>
        <w:t>- 性能优化：避免不必要的计算，合理使用多线程处理耗时操作</w:t>
      </w:r>
    </w:p>
    <w:p w14:paraId="12E6ACDC">
      <w:pPr>
        <w:rPr>
          <w:rFonts w:hint="eastAsia"/>
        </w:rPr>
      </w:pPr>
    </w:p>
    <w:p w14:paraId="29B57AAB">
      <w:pPr>
        <w:pStyle w:val="3"/>
        <w:bidi w:val="0"/>
        <w:rPr>
          <w:rFonts w:hint="eastAsia"/>
        </w:rPr>
      </w:pPr>
      <w:r>
        <w:rPr>
          <w:rFonts w:hint="eastAsia"/>
        </w:rPr>
        <w:t>2.4 系统部署</w:t>
      </w:r>
    </w:p>
    <w:p w14:paraId="4EE22DD1">
      <w:pPr>
        <w:rPr>
          <w:rFonts w:hint="eastAsia"/>
        </w:rPr>
      </w:pPr>
    </w:p>
    <w:p w14:paraId="1AA118FB">
      <w:pPr>
        <w:pStyle w:val="4"/>
        <w:bidi w:val="0"/>
        <w:rPr>
          <w:rFonts w:hint="eastAsia"/>
        </w:rPr>
      </w:pPr>
      <w:r>
        <w:rPr>
          <w:rFonts w:hint="eastAsia"/>
        </w:rPr>
        <w:t>2.4.1 环境要求</w:t>
      </w:r>
    </w:p>
    <w:p w14:paraId="54ACAF61">
      <w:pPr>
        <w:rPr>
          <w:rFonts w:hint="eastAsia"/>
        </w:rPr>
      </w:pPr>
    </w:p>
    <w:p w14:paraId="3143595C">
      <w:pPr>
        <w:rPr>
          <w:rFonts w:hint="eastAsia"/>
        </w:rPr>
      </w:pPr>
      <w:r>
        <w:rPr>
          <w:rFonts w:hint="eastAsia"/>
        </w:rPr>
        <w:t>- 操作系统：Windows 7/8/10/11（64位）</w:t>
      </w:r>
    </w:p>
    <w:p w14:paraId="3A74D837">
      <w:pPr>
        <w:rPr>
          <w:rFonts w:hint="eastAsia"/>
        </w:rPr>
      </w:pPr>
      <w:r>
        <w:rPr>
          <w:rFonts w:hint="eastAsia"/>
        </w:rPr>
        <w:t>- Python版本：Python 3.8或3.9（推荐）</w:t>
      </w:r>
    </w:p>
    <w:p w14:paraId="3F52B413">
      <w:pPr>
        <w:rPr>
          <w:rFonts w:hint="eastAsia"/>
        </w:rPr>
      </w:pPr>
      <w:r>
        <w:rPr>
          <w:rFonts w:hint="eastAsia"/>
        </w:rPr>
        <w:t>- 硬件要求：</w:t>
      </w:r>
    </w:p>
    <w:p w14:paraId="3E5DDD57">
      <w:pPr>
        <w:rPr>
          <w:rFonts w:hint="eastAsia"/>
        </w:rPr>
      </w:pPr>
      <w:r>
        <w:rPr>
          <w:rFonts w:hint="eastAsia"/>
        </w:rPr>
        <w:t xml:space="preserve">  - CPU：Intel Core i5或更高</w:t>
      </w:r>
    </w:p>
    <w:p w14:paraId="2CFAE6D3">
      <w:pPr>
        <w:rPr>
          <w:rFonts w:hint="eastAsia"/>
        </w:rPr>
      </w:pPr>
      <w:r>
        <w:rPr>
          <w:rFonts w:hint="eastAsia"/>
        </w:rPr>
        <w:t xml:space="preserve">  - 内存：8GB或更多</w:t>
      </w:r>
    </w:p>
    <w:p w14:paraId="0B182309">
      <w:pPr>
        <w:rPr>
          <w:rFonts w:hint="eastAsia"/>
        </w:rPr>
      </w:pPr>
      <w:r>
        <w:rPr>
          <w:rFonts w:hint="eastAsia"/>
        </w:rPr>
        <w:t xml:space="preserve">  - 存储：至少1GB可用空间</w:t>
      </w:r>
    </w:p>
    <w:p w14:paraId="48C2EF35">
      <w:pPr>
        <w:rPr>
          <w:rFonts w:hint="eastAsia"/>
        </w:rPr>
      </w:pPr>
      <w:r>
        <w:rPr>
          <w:rFonts w:hint="eastAsia"/>
        </w:rPr>
        <w:t xml:space="preserve">  - 图形卡：支持CUDA的NVIDIA GPU（推荐，用于加速检测）</w:t>
      </w:r>
    </w:p>
    <w:p w14:paraId="700890CB">
      <w:pPr>
        <w:rPr>
          <w:rFonts w:hint="eastAsia"/>
        </w:rPr>
      </w:pPr>
    </w:p>
    <w:p w14:paraId="4B2E13BF">
      <w:pPr>
        <w:pStyle w:val="4"/>
        <w:bidi w:val="0"/>
        <w:rPr>
          <w:rFonts w:hint="eastAsia"/>
        </w:rPr>
      </w:pPr>
      <w:r>
        <w:rPr>
          <w:rFonts w:hint="eastAsia"/>
        </w:rPr>
        <w:t>2.4.2 安装步骤</w:t>
      </w:r>
    </w:p>
    <w:p w14:paraId="67769DFE">
      <w:pPr>
        <w:rPr>
          <w:rFonts w:hint="eastAsia"/>
        </w:rPr>
      </w:pPr>
    </w:p>
    <w:p w14:paraId="4FFFD91C">
      <w:pPr>
        <w:numPr>
          <w:ilvl w:val="0"/>
          <w:numId w:val="2"/>
        </w:numPr>
        <w:rPr>
          <w:rFonts w:hint="eastAsia"/>
        </w:rPr>
      </w:pPr>
      <w:r>
        <w:rPr>
          <w:rFonts w:hint="eastAsia"/>
        </w:rPr>
        <w:t>安装Python环境</w:t>
      </w:r>
    </w:p>
    <w:p w14:paraId="27D123E4">
      <w:pPr>
        <w:rPr>
          <w:rFonts w:hint="eastAsia"/>
        </w:rPr>
      </w:pPr>
      <w:r>
        <w:rPr>
          <w:rFonts w:hint="eastAsia"/>
        </w:rPr>
        <w:t xml:space="preserve">   - 下载并安装Python 3.8或3.9</w:t>
      </w:r>
    </w:p>
    <w:p w14:paraId="123E8158">
      <w:pPr>
        <w:rPr>
          <w:rFonts w:hint="eastAsia"/>
        </w:rPr>
      </w:pPr>
      <w:r>
        <w:rPr>
          <w:rFonts w:hint="eastAsia"/>
        </w:rPr>
        <w:t xml:space="preserve">   - 安装pip包管理工具</w:t>
      </w:r>
    </w:p>
    <w:p w14:paraId="3B5885A2">
      <w:pPr>
        <w:rPr>
          <w:rFonts w:hint="eastAsia"/>
        </w:rPr>
      </w:pPr>
    </w:p>
    <w:p w14:paraId="68A53858">
      <w:pPr>
        <w:rPr>
          <w:rFonts w:hint="eastAsia"/>
        </w:rPr>
      </w:pPr>
      <w:r>
        <w:rPr>
          <w:rFonts w:hint="eastAsia"/>
        </w:rPr>
        <w:t>2. 安装依赖包</w:t>
      </w:r>
    </w:p>
    <w:p w14:paraId="79266DB7">
      <w:pPr>
        <w:rPr>
          <w:rFonts w:hint="eastAsia"/>
        </w:rPr>
      </w:pPr>
      <w:r>
        <w:rPr>
          <w:rFonts w:hint="eastAsia"/>
        </w:rPr>
        <w:t xml:space="preserve">   - 使用pip安装项目所需的Python库：PyQt5、PyTorch、OpenCV、Ultralytics YOLOv8等</w:t>
      </w:r>
    </w:p>
    <w:p w14:paraId="682F15A0">
      <w:pPr>
        <w:rPr>
          <w:rFonts w:hint="eastAsia"/>
        </w:rPr>
      </w:pPr>
      <w:r>
        <w:rPr>
          <w:rFonts w:hint="eastAsia"/>
        </w:rPr>
        <w:t xml:space="preserve">   - 可通过项目提供的requirements.txt文件一键安装</w:t>
      </w:r>
    </w:p>
    <w:p w14:paraId="5CA943BD">
      <w:pPr>
        <w:rPr>
          <w:rFonts w:hint="eastAsia"/>
        </w:rPr>
      </w:pPr>
    </w:p>
    <w:p w14:paraId="4E108DAD">
      <w:pPr>
        <w:rPr>
          <w:rFonts w:hint="eastAsia"/>
        </w:rPr>
      </w:pPr>
      <w:r>
        <w:rPr>
          <w:rFonts w:hint="eastAsia"/>
        </w:rPr>
        <w:t>3. 配置CUDA环境（用于GPU加速）</w:t>
      </w:r>
    </w:p>
    <w:p w14:paraId="0B68E411">
      <w:pPr>
        <w:rPr>
          <w:rFonts w:hint="eastAsia"/>
        </w:rPr>
      </w:pPr>
      <w:r>
        <w:rPr>
          <w:rFonts w:hint="eastAsia"/>
        </w:rPr>
        <w:t xml:space="preserve">   - 安装与GPU兼容的CUDA和cuDNN</w:t>
      </w:r>
    </w:p>
    <w:p w14:paraId="18097E10">
      <w:pPr>
        <w:rPr>
          <w:rFonts w:hint="eastAsia"/>
        </w:rPr>
      </w:pPr>
      <w:r>
        <w:rPr>
          <w:rFonts w:hint="eastAsia"/>
        </w:rPr>
        <w:t xml:space="preserve">   - 确保PyTorch能够正确识别GPU</w:t>
      </w:r>
    </w:p>
    <w:p w14:paraId="74F423C4">
      <w:pPr>
        <w:rPr>
          <w:rFonts w:hint="eastAsia"/>
        </w:rPr>
      </w:pPr>
    </w:p>
    <w:p w14:paraId="7E2B50B6">
      <w:pPr>
        <w:rPr>
          <w:rFonts w:hint="eastAsia"/>
        </w:rPr>
      </w:pPr>
      <w:r>
        <w:rPr>
          <w:rFonts w:hint="eastAsia"/>
        </w:rPr>
        <w:t>4. 运行系统</w:t>
      </w:r>
    </w:p>
    <w:p w14:paraId="600DB3DE">
      <w:pPr>
        <w:rPr>
          <w:rFonts w:hint="eastAsia"/>
        </w:rPr>
      </w:pPr>
      <w:r>
        <w:rPr>
          <w:rFonts w:hint="eastAsia"/>
        </w:rPr>
        <w:t xml:space="preserve">   - 执行MainProgram.py启动系统</w:t>
      </w:r>
    </w:p>
    <w:p w14:paraId="65DC2CBE">
      <w:pPr>
        <w:rPr>
          <w:rFonts w:hint="eastAsia"/>
        </w:rPr>
      </w:pPr>
      <w:r>
        <w:rPr>
          <w:rFonts w:hint="eastAsia"/>
        </w:rPr>
        <w:t xml:space="preserve">   - 首次运行会加载预训练模型，可能需要较长时间</w:t>
      </w:r>
    </w:p>
    <w:p w14:paraId="4731A815">
      <w:pPr>
        <w:rPr>
          <w:rFonts w:hint="eastAsia"/>
        </w:rPr>
      </w:pPr>
    </w:p>
    <w:p w14:paraId="54D11EEF">
      <w:pPr>
        <w:pStyle w:val="4"/>
        <w:bidi w:val="0"/>
        <w:rPr>
          <w:rFonts w:hint="eastAsia"/>
        </w:rPr>
      </w:pPr>
      <w:r>
        <w:rPr>
          <w:rFonts w:hint="eastAsia"/>
        </w:rPr>
        <w:t>2.4.3 注意事项</w:t>
      </w:r>
    </w:p>
    <w:p w14:paraId="4E01560D">
      <w:pPr>
        <w:rPr>
          <w:rFonts w:hint="eastAsia"/>
        </w:rPr>
      </w:pPr>
    </w:p>
    <w:p w14:paraId="7C760686">
      <w:pPr>
        <w:rPr>
          <w:rFonts w:hint="eastAsia"/>
        </w:rPr>
      </w:pPr>
      <w:r>
        <w:rPr>
          <w:rFonts w:hint="eastAsia"/>
        </w:rPr>
        <w:t>- 确保Qt平台插件正确安装，系统会自动搜索常用的插件路径</w:t>
      </w:r>
    </w:p>
    <w:p w14:paraId="5059F73D">
      <w:pPr>
        <w:rPr>
          <w:rFonts w:hint="eastAsia"/>
        </w:rPr>
      </w:pPr>
      <w:r>
        <w:rPr>
          <w:rFonts w:hint="eastAsia"/>
        </w:rPr>
        <w:t>- 如果无法加载YOLO模型或PyTorch，系统仍可作为UI模式运行，但缺陷检测功能将不可用</w:t>
      </w:r>
    </w:p>
    <w:p w14:paraId="07FC91B2">
      <w:r>
        <w:rPr>
          <w:rFonts w:hint="eastAsia"/>
        </w:rPr>
        <w:t>- 建议使用Python 3.8或3.9版本，以确保与所有依赖库的兼容性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C28FA5"/>
    <w:multiLevelType w:val="singleLevel"/>
    <w:tmpl w:val="B3C28FA5"/>
    <w:lvl w:ilvl="0" w:tentative="0">
      <w:start w:val="1"/>
      <w:numFmt w:val="decimal"/>
      <w:suff w:val="space"/>
      <w:lvlText w:val="%1."/>
      <w:lvlJc w:val="left"/>
    </w:lvl>
  </w:abstractNum>
  <w:abstractNum w:abstractNumId="1">
    <w:nsid w:val="58B19173"/>
    <w:multiLevelType w:val="singleLevel"/>
    <w:tmpl w:val="58B19173"/>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9C537D"/>
    <w:rsid w:val="1A4B1C44"/>
    <w:rsid w:val="33A03224"/>
    <w:rsid w:val="60BE7E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62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2025-11-22T12:40:15Z</dcterms:created>
  <dc:creator>14002</dc:creator>
  <cp:lastModifiedBy>高爽</cp:lastModifiedBy>
  <dcterms:modified xsi:type="dcterms:W3CDTF">2025-11-22T13:43:49Z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eyJoZGlkIjoiMWZjNmQ1Y2U2YWNmNzAyZGMzYzFlNjA0NDBlNmNkYWIiLCJ1c2VySWQiOiI4MTEwMjI5MDQifQ==</vt:lpwstr>
  </property>
  <property fmtid="{D5CDD505-2E9C-101B-9397-08002B2CF9AE}" pid="4" name="ICV">
    <vt:lpwstr>929F31C117944AB096A1E34AF4AA30DA_12</vt:lpwstr>
  </property>
</Properties>
</file>