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5612BF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>омплект видеонаблюдения Tecsar 4</w:t>
      </w: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OUT</w:t>
      </w:r>
      <w:r w:rsidR="005612B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5612BF">
        <w:rPr>
          <w:rFonts w:eastAsia="Times New Roman" w:cs="Arial"/>
          <w:b/>
          <w:kern w:val="36"/>
          <w:sz w:val="32"/>
          <w:szCs w:val="32"/>
          <w:lang w:val="en-US" w:eastAsia="ru-RU"/>
        </w:rPr>
        <w:t>LUX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F026E6" w:rsidRDefault="00F026E6" w:rsidP="009B6247">
      <w:pPr>
        <w:rPr>
          <w:sz w:val="24"/>
          <w:szCs w:val="24"/>
        </w:rPr>
      </w:pPr>
      <w:r>
        <w:rPr>
          <w:sz w:val="24"/>
          <w:szCs w:val="24"/>
        </w:rPr>
        <w:t xml:space="preserve">Распаковка комплекта: </w:t>
      </w:r>
      <w:r w:rsidRPr="00F026E6">
        <w:rPr>
          <w:sz w:val="24"/>
          <w:szCs w:val="24"/>
        </w:rPr>
        <w:t>https://www.youtube.com/watch?v=npUW4kejqx0</w:t>
      </w:r>
    </w:p>
    <w:p w:rsidR="00532BB0" w:rsidRDefault="00532BB0" w:rsidP="00532B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Основное отличие данного комплекта –  хорошее соотношение цена-качество. </w:t>
      </w:r>
    </w:p>
    <w:p w:rsidR="00532BB0" w:rsidRDefault="00532BB0" w:rsidP="00532B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>
        <w:rPr>
          <w:sz w:val="24"/>
          <w:szCs w:val="24"/>
          <w:lang w:val="en-US"/>
        </w:rPr>
        <w:t>Tecsar</w:t>
      </w:r>
      <w:r>
        <w:rPr>
          <w:sz w:val="24"/>
          <w:szCs w:val="24"/>
        </w:rPr>
        <w:t>, это качественное и сертифицированное виденаблюдение производства Украина, потому логично имеет очень высокую популярность на рынке.</w:t>
      </w:r>
    </w:p>
    <w:p w:rsidR="00532BB0" w:rsidRDefault="00532BB0" w:rsidP="00532BB0">
      <w:pPr>
        <w:spacing w:after="0"/>
        <w:rPr>
          <w:sz w:val="24"/>
          <w:szCs w:val="24"/>
        </w:rPr>
      </w:pPr>
    </w:p>
    <w:p w:rsidR="009B6247" w:rsidRPr="00E56792" w:rsidRDefault="009B6247" w:rsidP="009B6247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val="en-US" w:eastAsia="ru-RU"/>
        </w:rPr>
        <w:t>Full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18786E" w:rsidRPr="0018786E">
        <w:rPr>
          <w:rFonts w:eastAsia="Times New Roman" w:cs="Helvetica"/>
          <w:spacing w:val="-8"/>
          <w:sz w:val="24"/>
          <w:szCs w:val="24"/>
          <w:lang w:eastAsia="ru-RU"/>
        </w:rPr>
        <w:t>1080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9B6247" w:rsidRPr="0018786E" w:rsidRDefault="0035554F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 камеры – 9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0 градусов</w:t>
      </w:r>
    </w:p>
    <w:p w:rsidR="0018786E" w:rsidRPr="00E56792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Материал корпуса камеры – 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>металл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 камеры – 25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 камер видеонаблюдения – универсального применения для помещения или улицы (-20°С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 записывает до 4 камер через  BNC входы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 видеоаналитики видеорегистратора – есть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Поддерживаемые функции камеры - </w:t>
      </w:r>
      <w:r w:rsidR="0035554F" w:rsidRPr="0035554F">
        <w:rPr>
          <w:rFonts w:eastAsia="Times New Roman" w:cs="Helvetica"/>
          <w:spacing w:val="-8"/>
          <w:sz w:val="24"/>
          <w:szCs w:val="24"/>
          <w:lang w:eastAsia="ru-RU"/>
        </w:rPr>
        <w:t>D-WDR, 2D-NR, PM, MD, HLI, AWB, AGC, AE</w:t>
      </w:r>
    </w:p>
    <w:p w:rsidR="009B6247" w:rsidRPr="00E56792" w:rsidRDefault="00097BA3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1/2.8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</w:p>
    <w:p w:rsidR="00F27258" w:rsidRP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436D66" w:rsidRDefault="0035554F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AHD уличная </w:t>
      </w:r>
      <w:r w:rsidRPr="0035554F">
        <w:rPr>
          <w:rFonts w:eastAsia="Times New Roman" w:cs="Helvetica"/>
          <w:spacing w:val="-8"/>
          <w:sz w:val="24"/>
          <w:szCs w:val="24"/>
          <w:lang w:eastAsia="ru-RU"/>
        </w:rPr>
        <w:t>Tecsar AHDW-25F2M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4 </w:t>
      </w:r>
      <w:r w:rsidR="00436D66" w:rsidRPr="00436D66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Видеорегистратор AHD Tecsar HD – NeoFuturist – 1 шт.</w:t>
      </w:r>
    </w:p>
    <w:p w:rsidR="009B6247" w:rsidRPr="00E56792" w:rsidRDefault="0035554F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Блок питания 12V 3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A – 1шт.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4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F026E6" w:rsidRPr="00F026E6">
        <w:rPr>
          <w:rFonts w:eastAsia="Times New Roman" w:cs="Helvetica"/>
          <w:spacing w:val="-8"/>
          <w:sz w:val="24"/>
          <w:szCs w:val="24"/>
          <w:lang w:eastAsia="ru-RU"/>
        </w:rPr>
        <w:t>https://www.youtube.com/watch?v=QyxB8Mti12E&amp;t=1s</w:t>
      </w:r>
    </w:p>
    <w:p w:rsidR="00493591" w:rsidRDefault="00493591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90F93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D116CB" w:rsidRPr="00D116CB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31691E">
        <w:rPr>
          <w:rFonts w:eastAsia="Times New Roman" w:cs="Helvetica"/>
          <w:spacing w:val="-8"/>
          <w:sz w:val="24"/>
          <w:szCs w:val="24"/>
          <w:lang w:val="uk-UA" w:eastAsia="ru-RU"/>
        </w:rPr>
        <w:t>внешние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 w:rsidR="0031691E"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="0031691E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DC4CBB"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F72851">
        <w:rPr>
          <w:rFonts w:eastAsia="Times New Roman" w:cs="Helvetica"/>
          <w:spacing w:val="-8"/>
          <w:sz w:val="24"/>
          <w:szCs w:val="24"/>
          <w:lang w:eastAsia="ru-RU"/>
        </w:rPr>
        <w:t>3 509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F72851" w:rsidRDefault="00F72851" w:rsidP="00F72851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D116CB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внутренние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3 726 грн.</w:t>
      </w:r>
    </w:p>
    <w:p w:rsidR="00F72851" w:rsidRPr="00F72851" w:rsidRDefault="00F72851" w:rsidP="00F72851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1 внутренняя + 1 внешняя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3 229 грн.</w:t>
      </w:r>
    </w:p>
    <w:p w:rsidR="00D116CB" w:rsidRDefault="00D116CB" w:rsidP="00D116CB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F72851">
        <w:rPr>
          <w:rFonts w:eastAsia="Times New Roman" w:cs="Helvetica"/>
          <w:spacing w:val="-8"/>
          <w:sz w:val="24"/>
          <w:szCs w:val="24"/>
          <w:lang w:eastAsia="ru-RU"/>
        </w:rPr>
        <w:t>3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внешние</w:t>
      </w:r>
      <w:r w:rsidRPr="00D116CB">
        <w:rPr>
          <w:rFonts w:eastAsia="Times New Roman" w:cs="Helvetica"/>
          <w:spacing w:val="-8"/>
          <w:sz w:val="24"/>
          <w:szCs w:val="24"/>
          <w:lang w:eastAsia="ru-RU"/>
        </w:rPr>
        <w:t>/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внутренние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F72851">
        <w:rPr>
          <w:rFonts w:eastAsia="Times New Roman" w:cs="Helvetica"/>
          <w:spacing w:val="-8"/>
          <w:sz w:val="24"/>
          <w:szCs w:val="24"/>
          <w:lang w:eastAsia="ru-RU"/>
        </w:rPr>
        <w:t>3 788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F72851" w:rsidRDefault="00F72851" w:rsidP="00F72851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2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внешние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+ 2 внутренние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5 465 грн.</w:t>
      </w:r>
    </w:p>
    <w:p w:rsidR="00D116CB" w:rsidRPr="00F72851" w:rsidRDefault="00F72851" w:rsidP="00F72851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8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внешних</w:t>
      </w:r>
      <w:r w:rsidRPr="00D116CB">
        <w:rPr>
          <w:rFonts w:eastAsia="Times New Roman" w:cs="Helvetica"/>
          <w:spacing w:val="-8"/>
          <w:sz w:val="24"/>
          <w:szCs w:val="24"/>
          <w:lang w:eastAsia="ru-RU"/>
        </w:rPr>
        <w:t>/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внутренних камер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9 781 грн.</w:t>
      </w:r>
    </w:p>
    <w:p w:rsidR="00190F93" w:rsidRPr="00190F93" w:rsidRDefault="00190F93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190F93" w:rsidRPr="00190F93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97BA3"/>
    <w:rsid w:val="0018200C"/>
    <w:rsid w:val="0018786E"/>
    <w:rsid w:val="00190F93"/>
    <w:rsid w:val="0019482F"/>
    <w:rsid w:val="00196C8F"/>
    <w:rsid w:val="001C1A2D"/>
    <w:rsid w:val="00207A4F"/>
    <w:rsid w:val="002515B7"/>
    <w:rsid w:val="0031691E"/>
    <w:rsid w:val="0035554F"/>
    <w:rsid w:val="003556B7"/>
    <w:rsid w:val="00387895"/>
    <w:rsid w:val="00390158"/>
    <w:rsid w:val="00395124"/>
    <w:rsid w:val="003956A6"/>
    <w:rsid w:val="0041088A"/>
    <w:rsid w:val="004229B9"/>
    <w:rsid w:val="00423F5C"/>
    <w:rsid w:val="00436D66"/>
    <w:rsid w:val="00441EF7"/>
    <w:rsid w:val="00493591"/>
    <w:rsid w:val="004935ED"/>
    <w:rsid w:val="00532BB0"/>
    <w:rsid w:val="005612BF"/>
    <w:rsid w:val="006A67E3"/>
    <w:rsid w:val="006D5B90"/>
    <w:rsid w:val="00742B3F"/>
    <w:rsid w:val="00780EFE"/>
    <w:rsid w:val="007E63A5"/>
    <w:rsid w:val="008553A0"/>
    <w:rsid w:val="008B03F9"/>
    <w:rsid w:val="008E4A51"/>
    <w:rsid w:val="009B6247"/>
    <w:rsid w:val="00B3211D"/>
    <w:rsid w:val="00BD13C7"/>
    <w:rsid w:val="00BE6B7A"/>
    <w:rsid w:val="00D0346E"/>
    <w:rsid w:val="00D116CB"/>
    <w:rsid w:val="00DC4CBB"/>
    <w:rsid w:val="00DC6D4F"/>
    <w:rsid w:val="00E22F48"/>
    <w:rsid w:val="00EB4B49"/>
    <w:rsid w:val="00F026E6"/>
    <w:rsid w:val="00F27258"/>
    <w:rsid w:val="00F355A6"/>
    <w:rsid w:val="00F659C1"/>
    <w:rsid w:val="00F7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46</cp:revision>
  <dcterms:created xsi:type="dcterms:W3CDTF">2018-03-05T12:44:00Z</dcterms:created>
  <dcterms:modified xsi:type="dcterms:W3CDTF">2018-03-08T12:39:00Z</dcterms:modified>
</cp:coreProperties>
</file>