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1144" w14:textId="0208B667" w:rsidR="008A2B26" w:rsidRPr="00604D4A" w:rsidRDefault="008A2B26" w:rsidP="00604D4A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604D4A">
        <w:rPr>
          <w:rFonts w:ascii="ＭＳ ゴシック" w:eastAsia="ＭＳ ゴシック" w:hAnsi="ＭＳ ゴシック" w:hint="eastAsia"/>
          <w:sz w:val="72"/>
          <w:szCs w:val="72"/>
        </w:rPr>
        <w:t>ファイルの説明</w:t>
      </w:r>
    </w:p>
    <w:p w14:paraId="5806FF4C" w14:textId="1A683AFF" w:rsidR="00937BB7" w:rsidRDefault="00937BB7" w:rsidP="00937BB7">
      <w:pPr>
        <w:ind w:firstLineChars="50" w:firstLine="105"/>
      </w:pPr>
      <w:r>
        <w:rPr>
          <w:rFonts w:hint="eastAsia"/>
        </w:rPr>
        <w:t xml:space="preserve">　　　　　　　　　　　　　　　　　　</w:t>
      </w:r>
      <w:r w:rsidR="00B82828">
        <w:rPr>
          <w:rFonts w:hint="eastAsia"/>
        </w:rPr>
        <w:t xml:space="preserve">　　　　　　　</w:t>
      </w:r>
      <w:r>
        <w:rPr>
          <w:rFonts w:hint="eastAsia"/>
        </w:rPr>
        <w:t xml:space="preserve">　　　2025.</w:t>
      </w:r>
      <w:r w:rsidR="00D86D08">
        <w:rPr>
          <w:rFonts w:hint="eastAsia"/>
        </w:rPr>
        <w:t>4</w:t>
      </w:r>
      <w:r>
        <w:rPr>
          <w:rFonts w:hint="eastAsia"/>
        </w:rPr>
        <w:t>.</w:t>
      </w:r>
      <w:r w:rsidR="002C2034">
        <w:rPr>
          <w:rFonts w:hint="eastAsia"/>
        </w:rPr>
        <w:t>2</w:t>
      </w:r>
      <w:r w:rsidR="00D01901">
        <w:rPr>
          <w:rFonts w:hint="eastAsia"/>
        </w:rPr>
        <w:t>2</w:t>
      </w:r>
      <w:r>
        <w:rPr>
          <w:rFonts w:hint="eastAsia"/>
        </w:rPr>
        <w:t xml:space="preserve">　国分芳宏</w:t>
      </w:r>
    </w:p>
    <w:p w14:paraId="1AFFC1BF" w14:textId="15C1D844" w:rsidR="00FA7493" w:rsidRPr="00D737F5" w:rsidRDefault="002D3451" w:rsidP="00D737F5">
      <w:pPr>
        <w:ind w:firstLineChars="100" w:firstLine="210"/>
        <w:rPr>
          <w:rFonts w:ascii="ＭＳ 明朝" w:eastAsia="ＭＳ 明朝" w:hAnsi="ＭＳ 明朝"/>
        </w:rPr>
      </w:pPr>
      <w:r w:rsidRPr="002D3451">
        <w:rPr>
          <w:rFonts w:ascii="ＭＳ 明朝" w:eastAsia="ＭＳ 明朝" w:hAnsi="ＭＳ 明朝" w:hint="eastAsia"/>
        </w:rPr>
        <w:t>日本語処理を</w:t>
      </w:r>
      <w:r w:rsidRPr="0020479C">
        <w:rPr>
          <w:rFonts w:ascii="ＭＳ 明朝" w:eastAsia="ＭＳ 明朝" w:hAnsi="ＭＳ 明朝" w:hint="eastAsia"/>
        </w:rPr>
        <w:t>４０</w:t>
      </w:r>
      <w:r w:rsidRPr="002D3451">
        <w:rPr>
          <w:rFonts w:ascii="ＭＳ 明朝" w:eastAsia="ＭＳ 明朝" w:hAnsi="ＭＳ 明朝" w:hint="eastAsia"/>
        </w:rPr>
        <w:t>年やっています。</w:t>
      </w:r>
      <w:r w:rsidR="00E83985">
        <w:rPr>
          <w:rFonts w:ascii="ＭＳ 明朝" w:eastAsia="ＭＳ 明朝" w:hAnsi="ＭＳ 明朝" w:hint="eastAsia"/>
        </w:rPr>
        <w:t>いまだに</w:t>
      </w:r>
      <w:r w:rsidR="00701712">
        <w:rPr>
          <w:rFonts w:ascii="ＭＳ 明朝" w:eastAsia="ＭＳ 明朝" w:hAnsi="ＭＳ 明朝" w:hint="eastAsia"/>
        </w:rPr>
        <w:t>習慣で</w:t>
      </w:r>
      <w:r w:rsidR="00E83985">
        <w:rPr>
          <w:rFonts w:ascii="ＭＳ 明朝" w:eastAsia="ＭＳ 明朝" w:hAnsi="ＭＳ 明朝" w:hint="eastAsia"/>
        </w:rPr>
        <w:t>手元には紙と鉛筆がおいてあ</w:t>
      </w:r>
      <w:r w:rsidR="00D86D08">
        <w:rPr>
          <w:rFonts w:ascii="ＭＳ 明朝" w:eastAsia="ＭＳ 明朝" w:hAnsi="ＭＳ 明朝" w:hint="eastAsia"/>
        </w:rPr>
        <w:t>ます。テレビを見ていて</w:t>
      </w:r>
      <w:r w:rsidR="00E83985">
        <w:rPr>
          <w:rFonts w:ascii="ＭＳ 明朝" w:eastAsia="ＭＳ 明朝" w:hAnsi="ＭＳ 明朝" w:hint="eastAsia"/>
        </w:rPr>
        <w:t>気についた用語を書き出して、パソコンに入力しています</w:t>
      </w:r>
      <w:r w:rsidR="00C3049B">
        <w:rPr>
          <w:rFonts w:ascii="ＭＳ 明朝" w:eastAsia="ＭＳ 明朝" w:hAnsi="ＭＳ 明朝" w:hint="eastAsia"/>
        </w:rPr>
        <w:t>。</w:t>
      </w:r>
      <w:r w:rsidR="00D737F5">
        <w:rPr>
          <w:rFonts w:ascii="ＭＳ 明朝" w:eastAsia="ＭＳ 明朝" w:hAnsi="ＭＳ 明朝" w:hint="eastAsia"/>
        </w:rPr>
        <w:t>「</w:t>
      </w:r>
      <w:r w:rsidR="00DD1F47" w:rsidRPr="00DD1F47">
        <w:rPr>
          <w:rFonts w:ascii="ＭＳ 明朝" w:eastAsia="ＭＳ 明朝" w:hAnsi="ＭＳ 明朝"/>
        </w:rPr>
        <w:t> </w:t>
      </w:r>
      <w:proofErr w:type="spellStart"/>
      <w:r w:rsidR="00DD1F47" w:rsidRPr="00DD1F47">
        <w:rPr>
          <w:rFonts w:ascii="ＭＳ 明朝" w:eastAsia="ＭＳ 明朝" w:hAnsi="ＭＳ 明朝"/>
        </w:rPr>
        <w:t>MeCab</w:t>
      </w:r>
      <w:proofErr w:type="spellEnd"/>
      <w:r w:rsidR="00DD1F47">
        <w:rPr>
          <w:rFonts w:ascii="ＭＳ 明朝" w:eastAsia="ＭＳ 明朝" w:hAnsi="ＭＳ 明朝" w:hint="eastAsia"/>
        </w:rPr>
        <w:t>（</w:t>
      </w:r>
      <w:r w:rsidR="00D737F5">
        <w:rPr>
          <w:rFonts w:ascii="ＭＳ 明朝" w:eastAsia="ＭＳ 明朝" w:hAnsi="ＭＳ 明朝" w:hint="eastAsia"/>
        </w:rPr>
        <w:t>めかぶ</w:t>
      </w:r>
      <w:r w:rsidR="00DD1F47">
        <w:rPr>
          <w:rFonts w:ascii="ＭＳ 明朝" w:eastAsia="ＭＳ 明朝" w:hAnsi="ＭＳ 明朝" w:hint="eastAsia"/>
        </w:rPr>
        <w:t>）</w:t>
      </w:r>
      <w:r w:rsidR="00D737F5">
        <w:rPr>
          <w:rFonts w:ascii="ＭＳ 明朝" w:eastAsia="ＭＳ 明朝" w:hAnsi="ＭＳ 明朝" w:hint="eastAsia"/>
        </w:rPr>
        <w:t>」</w:t>
      </w:r>
      <w:r w:rsidR="00993F3D">
        <w:rPr>
          <w:rFonts w:ascii="ＭＳ 明朝" w:eastAsia="ＭＳ 明朝" w:hAnsi="ＭＳ 明朝" w:hint="eastAsia"/>
        </w:rPr>
        <w:t>にない用語を</w:t>
      </w:r>
      <w:r w:rsidR="00D737F5">
        <w:rPr>
          <w:rFonts w:ascii="ＭＳ 明朝" w:eastAsia="ＭＳ 明朝" w:hAnsi="ＭＳ 明朝" w:hint="eastAsia"/>
        </w:rPr>
        <w:t>入力しています。</w:t>
      </w:r>
      <w:r w:rsidR="00C3049B">
        <w:rPr>
          <w:rFonts w:ascii="ＭＳ 明朝" w:eastAsia="ＭＳ 明朝" w:hAnsi="ＭＳ 明朝" w:hint="eastAsia"/>
        </w:rPr>
        <w:t>皆様のお役に立て</w:t>
      </w:r>
      <w:r w:rsidR="00701712">
        <w:rPr>
          <w:rFonts w:ascii="ＭＳ 明朝" w:eastAsia="ＭＳ 明朝" w:hAnsi="ＭＳ 明朝" w:hint="eastAsia"/>
        </w:rPr>
        <w:t>れ</w:t>
      </w:r>
      <w:r w:rsidR="00C3049B">
        <w:rPr>
          <w:rFonts w:ascii="ＭＳ 明朝" w:eastAsia="ＭＳ 明朝" w:hAnsi="ＭＳ 明朝" w:hint="eastAsia"/>
        </w:rPr>
        <w:t>ば幸いです。</w:t>
      </w:r>
    </w:p>
    <w:p w14:paraId="584F6DAB" w14:textId="77777777" w:rsidR="00AB7FCB" w:rsidRPr="00FA7493" w:rsidRDefault="00AB7FCB" w:rsidP="008A2B26"/>
    <w:p w14:paraId="3DEC74BB" w14:textId="279B1903" w:rsidR="00FA7493" w:rsidRDefault="00D6324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フォーマットの</w:t>
      </w:r>
      <w:r w:rsidR="007B2D4D">
        <w:rPr>
          <w:rFonts w:ascii="ＭＳ ゴシック" w:eastAsia="ＭＳ ゴシック" w:hAnsi="ＭＳ ゴシック" w:hint="eastAsia"/>
          <w:sz w:val="24"/>
          <w:szCs w:val="24"/>
        </w:rPr>
        <w:t>説明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.TXT</w:t>
      </w:r>
    </w:p>
    <w:p w14:paraId="2B56EDD3" w14:textId="2BF37376" w:rsidR="000B2031" w:rsidRDefault="00C3049B" w:rsidP="00FA7493">
      <w:pPr>
        <w:ind w:firstLineChars="200" w:firstLine="420"/>
        <w:rPr>
          <w:rFonts w:ascii="ＭＳ 明朝" w:eastAsia="ＭＳ 明朝" w:hAnsi="ＭＳ 明朝"/>
          <w:szCs w:val="21"/>
        </w:rPr>
      </w:pPr>
      <w:r w:rsidRPr="000B2031">
        <w:rPr>
          <w:rFonts w:ascii="ＭＳ 明朝" w:eastAsia="ＭＳ 明朝" w:hAnsi="ＭＳ 明朝" w:hint="eastAsia"/>
          <w:szCs w:val="21"/>
        </w:rPr>
        <w:t>共起辞書を</w:t>
      </w:r>
      <w:r>
        <w:rPr>
          <w:rFonts w:ascii="ＭＳ 明朝" w:eastAsia="ＭＳ 明朝" w:hAnsi="ＭＳ 明朝" w:hint="eastAsia"/>
          <w:szCs w:val="21"/>
        </w:rPr>
        <w:t>除いて全ての辞書の項目の順序はいわゆる辞書順になっています。ファイル名の拡張子が</w:t>
      </w:r>
      <w:r w:rsidRPr="00B82828">
        <w:rPr>
          <w:rFonts w:ascii="ＭＳ ゴシック" w:eastAsia="ＭＳ ゴシック" w:hAnsi="ＭＳ ゴシック" w:hint="eastAsia"/>
          <w:szCs w:val="21"/>
        </w:rPr>
        <w:t>.REV</w:t>
      </w:r>
      <w:r>
        <w:rPr>
          <w:rFonts w:ascii="ＭＳ 明朝" w:eastAsia="ＭＳ 明朝" w:hAnsi="ＭＳ 明朝" w:hint="eastAsia"/>
          <w:szCs w:val="21"/>
        </w:rPr>
        <w:t>のものは逆順にしたものです。</w:t>
      </w:r>
      <w:r w:rsidR="003A5C31">
        <w:rPr>
          <w:rFonts w:ascii="ＭＳ 明朝" w:eastAsia="ＭＳ 明朝" w:hAnsi="ＭＳ 明朝" w:hint="eastAsia"/>
          <w:szCs w:val="21"/>
        </w:rPr>
        <w:t>以下のファイルの各</w:t>
      </w:r>
      <w:r w:rsidR="00FA7493" w:rsidRPr="00FA7493">
        <w:rPr>
          <w:rFonts w:ascii="ＭＳ 明朝" w:eastAsia="ＭＳ 明朝" w:hAnsi="ＭＳ 明朝" w:hint="eastAsia"/>
          <w:szCs w:val="21"/>
        </w:rPr>
        <w:t>カラムの文法的な意味</w:t>
      </w:r>
      <w:r w:rsidR="007B2D4D">
        <w:rPr>
          <w:rFonts w:ascii="ＭＳ 明朝" w:eastAsia="ＭＳ 明朝" w:hAnsi="ＭＳ 明朝" w:hint="eastAsia"/>
          <w:szCs w:val="21"/>
        </w:rPr>
        <w:t>が</w:t>
      </w:r>
      <w:r w:rsidR="00D737F5">
        <w:rPr>
          <w:rFonts w:ascii="ＭＳ 明朝" w:eastAsia="ＭＳ 明朝" w:hAnsi="ＭＳ 明朝" w:hint="eastAsia"/>
          <w:szCs w:val="21"/>
        </w:rPr>
        <w:t>説明して</w:t>
      </w:r>
      <w:r w:rsidR="00FA7493" w:rsidRPr="00FA7493">
        <w:rPr>
          <w:rFonts w:ascii="ＭＳ 明朝" w:eastAsia="ＭＳ 明朝" w:hAnsi="ＭＳ 明朝" w:hint="eastAsia"/>
          <w:szCs w:val="21"/>
        </w:rPr>
        <w:t>あります。</w:t>
      </w:r>
    </w:p>
    <w:p w14:paraId="561301B1" w14:textId="77777777" w:rsidR="00FA7493" w:rsidRPr="007B2D4D" w:rsidRDefault="00FA7493" w:rsidP="007B2D4D">
      <w:pPr>
        <w:rPr>
          <w:rFonts w:ascii="ＭＳ 明朝" w:eastAsia="ＭＳ 明朝" w:hAnsi="ＭＳ 明朝"/>
          <w:szCs w:val="21"/>
        </w:rPr>
      </w:pPr>
    </w:p>
    <w:p w14:paraId="2E8ED374" w14:textId="0A91830F" w:rsidR="0020479C" w:rsidRPr="00D63246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備忘録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C3049B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</w:t>
      </w:r>
      <w:r w:rsidR="00614B37">
        <w:rPr>
          <w:rFonts w:ascii="ＭＳ ゴシック" w:eastAsia="ＭＳ ゴシック" w:hAnsi="ＭＳ ゴシック" w:hint="eastAsia"/>
          <w:sz w:val="24"/>
          <w:szCs w:val="24"/>
        </w:rPr>
        <w:t>92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8D73D1A" w14:textId="0E4072D1" w:rsidR="0020479C" w:rsidRPr="0020479C" w:rsidRDefault="0020479C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3A5C31">
        <w:rPr>
          <w:rFonts w:ascii="ＭＳ 明朝" w:eastAsia="ＭＳ 明朝" w:hAnsi="ＭＳ 明朝" w:hint="eastAsia"/>
          <w:szCs w:val="21"/>
        </w:rPr>
        <w:t>一部に</w:t>
      </w:r>
      <w:r w:rsidR="00B318E3">
        <w:rPr>
          <w:rFonts w:ascii="ＭＳ 明朝" w:eastAsia="ＭＳ 明朝" w:hAnsi="ＭＳ 明朝" w:hint="eastAsia"/>
          <w:szCs w:val="21"/>
        </w:rPr>
        <w:t>メカブと重複している用語もあります。</w:t>
      </w:r>
      <w:r w:rsidR="00614B37">
        <w:rPr>
          <w:rFonts w:ascii="ＭＳ 明朝" w:eastAsia="ＭＳ 明朝" w:hAnsi="ＭＳ 明朝" w:hint="eastAsia"/>
          <w:szCs w:val="21"/>
        </w:rPr>
        <w:t>筆者</w:t>
      </w:r>
      <w:r w:rsidR="00F4550E">
        <w:rPr>
          <w:rFonts w:ascii="ＭＳ 明朝" w:eastAsia="ＭＳ 明朝" w:hAnsi="ＭＳ 明朝" w:hint="eastAsia"/>
          <w:szCs w:val="21"/>
        </w:rPr>
        <w:t>の備忘録</w:t>
      </w:r>
      <w:r w:rsidR="00D737F5">
        <w:rPr>
          <w:rFonts w:ascii="ＭＳ 明朝" w:eastAsia="ＭＳ 明朝" w:hAnsi="ＭＳ 明朝" w:hint="eastAsia"/>
          <w:szCs w:val="21"/>
        </w:rPr>
        <w:t>でもあり</w:t>
      </w:r>
      <w:r w:rsidR="00F4550E">
        <w:rPr>
          <w:rFonts w:ascii="ＭＳ 明朝" w:eastAsia="ＭＳ 明朝" w:hAnsi="ＭＳ 明朝" w:hint="eastAsia"/>
          <w:szCs w:val="21"/>
        </w:rPr>
        <w:t>ます。</w:t>
      </w:r>
    </w:p>
    <w:p w14:paraId="2D89760C" w14:textId="42193B27" w:rsidR="008A2B26" w:rsidRDefault="008A2B26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慣用句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17,382語</w:t>
      </w:r>
    </w:p>
    <w:p w14:paraId="77891B26" w14:textId="50383941" w:rsidR="00C3049B" w:rsidRDefault="00D737F5" w:rsidP="007B2D4D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ネガティブ・ポジティブ</w:t>
      </w:r>
      <w:r w:rsidR="00085AF1">
        <w:rPr>
          <w:rFonts w:ascii="ＭＳ 明朝" w:eastAsia="ＭＳ 明朝" w:hAnsi="ＭＳ 明朝" w:hint="eastAsia"/>
          <w:szCs w:val="21"/>
        </w:rPr>
        <w:t>を</w:t>
      </w:r>
      <w:r>
        <w:rPr>
          <w:rFonts w:ascii="ＭＳ 明朝" w:eastAsia="ＭＳ 明朝" w:hAnsi="ＭＳ 明朝" w:hint="eastAsia"/>
          <w:szCs w:val="21"/>
        </w:rPr>
        <w:t>判定</w:t>
      </w:r>
      <w:r w:rsidR="00085AF1">
        <w:rPr>
          <w:rFonts w:ascii="ＭＳ 明朝" w:eastAsia="ＭＳ 明朝" w:hAnsi="ＭＳ 明朝" w:hint="eastAsia"/>
          <w:szCs w:val="21"/>
        </w:rPr>
        <w:t>する</w:t>
      </w:r>
      <w:r w:rsidR="00C3049B">
        <w:rPr>
          <w:rFonts w:ascii="ＭＳ 明朝" w:eastAsia="ＭＳ 明朝" w:hAnsi="ＭＳ 明朝" w:hint="eastAsia"/>
          <w:szCs w:val="21"/>
        </w:rPr>
        <w:t>プログラムを作</w:t>
      </w:r>
      <w:r w:rsidR="00085AF1">
        <w:rPr>
          <w:rFonts w:ascii="ＭＳ 明朝" w:eastAsia="ＭＳ 明朝" w:hAnsi="ＭＳ 明朝" w:hint="eastAsia"/>
          <w:szCs w:val="21"/>
        </w:rPr>
        <w:t>ったことがあります</w:t>
      </w:r>
      <w:r w:rsidR="00DA182E">
        <w:rPr>
          <w:rFonts w:ascii="ＭＳ 明朝" w:eastAsia="ＭＳ 明朝" w:hAnsi="ＭＳ 明朝" w:hint="eastAsia"/>
          <w:szCs w:val="21"/>
        </w:rPr>
        <w:t>。慣用句</w:t>
      </w:r>
      <w:r w:rsidR="00085AF1">
        <w:rPr>
          <w:rFonts w:ascii="ＭＳ 明朝" w:eastAsia="ＭＳ 明朝" w:hAnsi="ＭＳ 明朝" w:hint="eastAsia"/>
          <w:szCs w:val="21"/>
        </w:rPr>
        <w:t>は</w:t>
      </w:r>
      <w:r w:rsidR="00DA182E">
        <w:rPr>
          <w:rFonts w:ascii="ＭＳ 明朝" w:eastAsia="ＭＳ 明朝" w:hAnsi="ＭＳ 明朝" w:hint="eastAsia"/>
          <w:szCs w:val="21"/>
        </w:rPr>
        <w:t>教訓的な機能を持っていて</w:t>
      </w:r>
      <w:r w:rsidR="00C3049B">
        <w:rPr>
          <w:rFonts w:ascii="ＭＳ 明朝" w:eastAsia="ＭＳ 明朝" w:hAnsi="ＭＳ 明朝" w:hint="eastAsia"/>
          <w:szCs w:val="21"/>
        </w:rPr>
        <w:t>の</w:t>
      </w:r>
      <w:r w:rsidR="00085AF1">
        <w:rPr>
          <w:rFonts w:ascii="ＭＳ 明朝" w:eastAsia="ＭＳ 明朝" w:hAnsi="ＭＳ 明朝" w:hint="eastAsia"/>
          <w:szCs w:val="21"/>
        </w:rPr>
        <w:t>判定の</w:t>
      </w:r>
      <w:r w:rsidR="00C3049B">
        <w:rPr>
          <w:rFonts w:ascii="ＭＳ 明朝" w:eastAsia="ＭＳ 明朝" w:hAnsi="ＭＳ 明朝" w:hint="eastAsia"/>
          <w:szCs w:val="21"/>
        </w:rPr>
        <w:t>誤りの原因になりました。</w:t>
      </w:r>
      <w:r w:rsidR="00DA182E">
        <w:rPr>
          <w:rFonts w:ascii="ＭＳ 明朝" w:eastAsia="ＭＳ 明朝" w:hAnsi="ＭＳ 明朝" w:hint="eastAsia"/>
          <w:szCs w:val="21"/>
        </w:rPr>
        <w:t>それを少しでも防ぐために日ごろよく使われる慣用句、ことわざなどを集めました。</w:t>
      </w:r>
      <w:r w:rsidR="00C04E5A">
        <w:rPr>
          <w:rFonts w:ascii="ＭＳ 明朝" w:eastAsia="ＭＳ 明朝" w:hAnsi="ＭＳ 明朝" w:hint="eastAsia"/>
          <w:szCs w:val="21"/>
        </w:rPr>
        <w:t>コンピューターの処理が楽になるように変化した形も採択しました。</w:t>
      </w:r>
    </w:p>
    <w:p w14:paraId="61EACDDA" w14:textId="77777777" w:rsidR="00085AF1" w:rsidRPr="00E112E7" w:rsidRDefault="00085AF1" w:rsidP="00085AF1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常套句も採択し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1271CB08" w14:textId="64BEC6C4" w:rsidR="00E112E7" w:rsidRPr="00E112E7" w:rsidRDefault="00301AEA" w:rsidP="00085AF1">
      <w:pPr>
        <w:ind w:firstLineChars="100" w:firstLine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例えば「</w:t>
      </w:r>
      <w:r w:rsidR="00E112E7" w:rsidRPr="00E112E7">
        <w:rPr>
          <w:rFonts w:ascii="ＭＳ 明朝" w:eastAsia="ＭＳ 明朝" w:hAnsi="ＭＳ 明朝" w:hint="eastAsia"/>
          <w:szCs w:val="21"/>
        </w:rPr>
        <w:t>気の付く</w:t>
      </w:r>
      <w:r>
        <w:rPr>
          <w:rFonts w:ascii="ＭＳ 明朝" w:eastAsia="ＭＳ 明朝" w:hAnsi="ＭＳ 明朝" w:hint="eastAsia"/>
          <w:szCs w:val="21"/>
        </w:rPr>
        <w:t>」は「</w:t>
      </w:r>
      <w:r w:rsidR="00E112E7" w:rsidRPr="00E112E7">
        <w:rPr>
          <w:rFonts w:ascii="ＭＳ 明朝" w:eastAsia="ＭＳ 明朝" w:hAnsi="ＭＳ 明朝" w:hint="eastAsia"/>
          <w:szCs w:val="21"/>
        </w:rPr>
        <w:t>気が付く</w:t>
      </w:r>
      <w:r>
        <w:rPr>
          <w:rFonts w:ascii="ＭＳ 明朝" w:eastAsia="ＭＳ 明朝" w:hAnsi="ＭＳ 明朝" w:hint="eastAsia"/>
          <w:szCs w:val="21"/>
        </w:rPr>
        <w:t>」</w:t>
      </w:r>
      <w:r w:rsidR="00E112E7" w:rsidRPr="00E112E7">
        <w:rPr>
          <w:rFonts w:ascii="ＭＳ 明朝" w:eastAsia="ＭＳ 明朝" w:hAnsi="ＭＳ 明朝" w:hint="eastAsia"/>
          <w:szCs w:val="21"/>
        </w:rPr>
        <w:t>の連体形で連体詞として採択し</w:t>
      </w:r>
      <w:r w:rsidR="00E112E7">
        <w:rPr>
          <w:rFonts w:ascii="ＭＳ 明朝" w:eastAsia="ＭＳ 明朝" w:hAnsi="ＭＳ 明朝" w:hint="eastAsia"/>
          <w:szCs w:val="21"/>
        </w:rPr>
        <w:t>まし</w:t>
      </w:r>
      <w:r w:rsidR="00E112E7" w:rsidRPr="00E112E7">
        <w:rPr>
          <w:rFonts w:ascii="ＭＳ 明朝" w:eastAsia="ＭＳ 明朝" w:hAnsi="ＭＳ 明朝" w:hint="eastAsia"/>
          <w:szCs w:val="21"/>
        </w:rPr>
        <w:t>た。</w:t>
      </w:r>
    </w:p>
    <w:p w14:paraId="3286BC3C" w14:textId="05DC33C9" w:rsidR="00E112E7" w:rsidRPr="00E112E7" w:rsidRDefault="00E112E7" w:rsidP="00C04E5A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手を切る・手が切れる　　両方採択し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75F02AD3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穴があれば入りたい・穴があったら入りたい</w:t>
      </w:r>
    </w:p>
    <w:p w14:paraId="54CDD65B" w14:textId="77777777" w:rsidR="00C04E5A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名声を博する　　　はくする　という読み方は許されて</w:t>
      </w:r>
      <w:r w:rsidR="00C04E5A">
        <w:rPr>
          <w:rFonts w:ascii="ＭＳ 明朝" w:eastAsia="ＭＳ 明朝" w:hAnsi="ＭＳ 明朝" w:hint="eastAsia"/>
          <w:szCs w:val="21"/>
        </w:rPr>
        <w:t>い</w:t>
      </w:r>
      <w:r>
        <w:rPr>
          <w:rFonts w:ascii="ＭＳ 明朝" w:eastAsia="ＭＳ 明朝" w:hAnsi="ＭＳ 明朝" w:hint="eastAsia"/>
          <w:szCs w:val="21"/>
        </w:rPr>
        <w:t>ません</w:t>
      </w:r>
      <w:r w:rsidRPr="00E112E7">
        <w:rPr>
          <w:rFonts w:ascii="ＭＳ 明朝" w:eastAsia="ＭＳ 明朝" w:hAnsi="ＭＳ 明朝" w:hint="eastAsia"/>
          <w:szCs w:val="21"/>
        </w:rPr>
        <w:t>がこの慣用句を使う</w:t>
      </w:r>
    </w:p>
    <w:p w14:paraId="59B49482" w14:textId="0CCF14C1" w:rsidR="00E112E7" w:rsidRPr="00E112E7" w:rsidRDefault="00E112E7" w:rsidP="00E112E7">
      <w:pPr>
        <w:ind w:firstLineChars="1000" w:firstLine="210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人は漢字で</w:t>
      </w:r>
      <w:r>
        <w:rPr>
          <w:rFonts w:ascii="ＭＳ 明朝" w:eastAsia="ＭＳ 明朝" w:hAnsi="ＭＳ 明朝" w:hint="eastAsia"/>
          <w:szCs w:val="21"/>
        </w:rPr>
        <w:t>格だろう</w:t>
      </w:r>
      <w:r w:rsidRPr="00E112E7">
        <w:rPr>
          <w:rFonts w:ascii="ＭＳ 明朝" w:eastAsia="ＭＳ 明朝" w:hAnsi="ＭＳ 明朝" w:hint="eastAsia"/>
          <w:szCs w:val="21"/>
        </w:rPr>
        <w:t>と考えられる表記は漢字のままで採択し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6E7592F9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驚きの目を見張る　その一部　目を見張る　も別の慣用句として採択した</w:t>
      </w:r>
    </w:p>
    <w:p w14:paraId="2F945E68" w14:textId="02DC02B2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そのほかに</w:t>
      </w:r>
    </w:p>
    <w:p w14:paraId="69F690AC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戦いの火ぶたが落とされる</w:t>
      </w:r>
    </w:p>
    <w:p w14:paraId="33190EF8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戦いの火ぶたが切って落とされる</w:t>
      </w:r>
    </w:p>
    <w:p w14:paraId="63601CEE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戦いの火ぶたが切られる</w:t>
      </w:r>
    </w:p>
    <w:p w14:paraId="79E6F201" w14:textId="7942B252" w:rsid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戦いの火ぶたを切って落とす</w:t>
      </w:r>
    </w:p>
    <w:p w14:paraId="76960DA7" w14:textId="5D0616B9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たり並列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36語</w:t>
      </w:r>
    </w:p>
    <w:p w14:paraId="7596C5DD" w14:textId="6FA48726" w:rsidR="00805E46" w:rsidRDefault="00805E46" w:rsidP="00805E46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A182E" w:rsidRPr="0020479C">
        <w:rPr>
          <w:rFonts w:ascii="ＭＳ 明朝" w:eastAsia="ＭＳ 明朝" w:hAnsi="ＭＳ 明朝" w:hint="eastAsia"/>
          <w:szCs w:val="21"/>
        </w:rPr>
        <w:t>「たり」</w:t>
      </w:r>
      <w:r w:rsidR="00DA182E">
        <w:rPr>
          <w:rFonts w:ascii="ＭＳ 明朝" w:eastAsia="ＭＳ 明朝" w:hAnsi="ＭＳ 明朝" w:hint="eastAsia"/>
          <w:szCs w:val="21"/>
        </w:rPr>
        <w:t>の使い方がいろいろあって、</w:t>
      </w:r>
      <w:r w:rsidR="00A26F42">
        <w:rPr>
          <w:rFonts w:ascii="ＭＳ 明朝" w:eastAsia="ＭＳ 明朝" w:hAnsi="ＭＳ 明朝" w:hint="eastAsia"/>
          <w:szCs w:val="21"/>
        </w:rPr>
        <w:t>ミスの原因になる</w:t>
      </w:r>
      <w:r w:rsidR="00DA182E">
        <w:rPr>
          <w:rFonts w:ascii="ＭＳ 明朝" w:eastAsia="ＭＳ 明朝" w:hAnsi="ＭＳ 明朝" w:hint="eastAsia"/>
          <w:szCs w:val="21"/>
        </w:rPr>
        <w:t>ことがあったので、</w:t>
      </w:r>
      <w:r w:rsidRPr="0020479C">
        <w:rPr>
          <w:rFonts w:ascii="ＭＳ 明朝" w:eastAsia="ＭＳ 明朝" w:hAnsi="ＭＳ 明朝" w:hint="eastAsia"/>
          <w:szCs w:val="21"/>
        </w:rPr>
        <w:t>並列の「たり」で繋がれた熟語</w:t>
      </w:r>
      <w:r w:rsidR="00DA182E">
        <w:rPr>
          <w:rFonts w:ascii="ＭＳ 明朝" w:eastAsia="ＭＳ 明朝" w:hAnsi="ＭＳ 明朝" w:hint="eastAsia"/>
          <w:szCs w:val="21"/>
        </w:rPr>
        <w:t>を集めました。</w:t>
      </w:r>
    </w:p>
    <w:p w14:paraId="3431956A" w14:textId="70D9E892" w:rsidR="00805E46" w:rsidRPr="0020479C" w:rsidRDefault="00805E46" w:rsidP="00805E46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例　</w:t>
      </w:r>
      <w:r w:rsidRPr="009D0A17">
        <w:rPr>
          <w:rFonts w:ascii="ＭＳ 明朝" w:eastAsia="ＭＳ 明朝" w:hAnsi="ＭＳ 明朝" w:hint="eastAsia"/>
          <w:szCs w:val="21"/>
        </w:rPr>
        <w:t>売ったり買ったり</w:t>
      </w:r>
    </w:p>
    <w:p w14:paraId="412C6C36" w14:textId="5DAE0319" w:rsidR="00805E46" w:rsidRDefault="0053430E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lastRenderedPageBreak/>
        <w:t>共起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616語</w:t>
      </w:r>
    </w:p>
    <w:p w14:paraId="15C0F0D5" w14:textId="5CFF1744" w:rsidR="0053430E" w:rsidRDefault="0053430E" w:rsidP="007B2D4D">
      <w:pPr>
        <w:ind w:firstLineChars="100" w:firstLine="240"/>
      </w:pPr>
      <w:r w:rsidRPr="00D63246">
        <w:rPr>
          <w:rFonts w:ascii="ＭＳ ゴシック" w:eastAsia="ＭＳ ゴシック" w:hAnsi="ＭＳ ゴシック"/>
          <w:sz w:val="24"/>
          <w:szCs w:val="24"/>
        </w:rPr>
        <w:t xml:space="preserve"> </w:t>
      </w:r>
      <w:r>
        <w:t>フォーマットが他</w:t>
      </w:r>
      <w:r w:rsidR="00F4550E">
        <w:rPr>
          <w:rFonts w:hint="eastAsia"/>
        </w:rPr>
        <w:t>の辞書と</w:t>
      </w:r>
      <w:r>
        <w:t>異な</w:t>
      </w:r>
      <w:r>
        <w:rPr>
          <w:rFonts w:hint="eastAsia"/>
        </w:rPr>
        <w:t>ります。</w:t>
      </w:r>
    </w:p>
    <w:p w14:paraId="25E3DD51" w14:textId="72BC2737" w:rsidR="0053430E" w:rsidRDefault="0053430E" w:rsidP="0053430E">
      <w:r>
        <w:rPr>
          <w:rFonts w:hint="eastAsia"/>
        </w:rPr>
        <w:t xml:space="preserve">　</w:t>
      </w:r>
      <w:r w:rsidR="00D86D08">
        <w:rPr>
          <w:rFonts w:hint="eastAsia"/>
        </w:rPr>
        <w:t>慣用句とするほどではないが、</w:t>
      </w:r>
      <w:r>
        <w:rPr>
          <w:rFonts w:hint="eastAsia"/>
        </w:rPr>
        <w:t>係り受けを</w:t>
      </w:r>
      <w:r w:rsidR="00D86D08">
        <w:rPr>
          <w:rFonts w:hint="eastAsia"/>
        </w:rPr>
        <w:t>よく</w:t>
      </w:r>
      <w:r>
        <w:rPr>
          <w:rFonts w:hint="eastAsia"/>
        </w:rPr>
        <w:t>構成する用語の組み合わせです。</w:t>
      </w:r>
      <w:r w:rsidR="003A5C31">
        <w:rPr>
          <w:rFonts w:hint="eastAsia"/>
        </w:rPr>
        <w:t>係り受けを決定するときのためによく使われる</w:t>
      </w:r>
      <w:r w:rsidR="007B2D4D">
        <w:rPr>
          <w:rFonts w:hint="eastAsia"/>
        </w:rPr>
        <w:t>組み合わせを集めました</w:t>
      </w:r>
    </w:p>
    <w:p w14:paraId="31AE4046" w14:textId="628A7273" w:rsidR="0053430E" w:rsidRDefault="007B2D4D" w:rsidP="0053430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例　</w:t>
      </w:r>
      <w:r w:rsidRPr="007B2D4D">
        <w:rPr>
          <w:rFonts w:ascii="ＭＳ 明朝" w:eastAsia="ＭＳ 明朝" w:hAnsi="ＭＳ 明朝" w:hint="eastAsia"/>
          <w:szCs w:val="21"/>
        </w:rPr>
        <w:t>取引先に　　　　　　　納める</w:t>
      </w:r>
    </w:p>
    <w:p w14:paraId="7F994D37" w14:textId="6ABCDF60" w:rsidR="000A42B0" w:rsidRDefault="000A42B0" w:rsidP="0053430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お金を　　　　　　　　集める</w:t>
      </w:r>
    </w:p>
    <w:p w14:paraId="43C24EC0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50語</w:t>
      </w:r>
    </w:p>
    <w:p w14:paraId="1053F36B" w14:textId="77777777" w:rsidR="00EA3B73" w:rsidRPr="00A60D5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A55FEE">
        <w:rPr>
          <w:rFonts w:ascii="ＭＳ 明朝" w:eastAsia="ＭＳ 明朝" w:hAnsi="ＭＳ 明朝" w:hint="eastAsia"/>
          <w:szCs w:val="21"/>
        </w:rPr>
        <w:t>通常の名詞は</w:t>
      </w:r>
      <w:r>
        <w:rPr>
          <w:rFonts w:ascii="ＭＳ 明朝" w:eastAsia="ＭＳ 明朝" w:hAnsi="ＭＳ 明朝" w:hint="eastAsia"/>
          <w:szCs w:val="21"/>
        </w:rPr>
        <w:t>「</w:t>
      </w:r>
      <w:r w:rsidRPr="00B318E3">
        <w:rPr>
          <w:rFonts w:ascii="ＭＳ 明朝" w:eastAsia="ＭＳ 明朝" w:hAnsi="ＭＳ 明朝" w:hint="eastAsia"/>
          <w:szCs w:val="21"/>
        </w:rPr>
        <w:t>メカブ</w:t>
      </w:r>
      <w:r>
        <w:rPr>
          <w:rFonts w:ascii="ＭＳ 明朝" w:eastAsia="ＭＳ 明朝" w:hAnsi="ＭＳ 明朝" w:hint="eastAsia"/>
          <w:szCs w:val="21"/>
        </w:rPr>
        <w:t>」</w:t>
      </w:r>
      <w:r w:rsidRPr="00B318E3">
        <w:rPr>
          <w:rFonts w:ascii="ＭＳ 明朝" w:eastAsia="ＭＳ 明朝" w:hAnsi="ＭＳ 明朝" w:hint="eastAsia"/>
          <w:szCs w:val="21"/>
        </w:rPr>
        <w:t>に</w:t>
      </w:r>
      <w:r>
        <w:rPr>
          <w:rFonts w:ascii="ＭＳ 明朝" w:eastAsia="ＭＳ 明朝" w:hAnsi="ＭＳ 明朝" w:hint="eastAsia"/>
          <w:szCs w:val="21"/>
        </w:rPr>
        <w:t>まかせて、</w:t>
      </w:r>
      <w:r w:rsidRPr="00A60D53">
        <w:rPr>
          <w:rFonts w:ascii="ＭＳ 明朝" w:eastAsia="ＭＳ 明朝" w:hAnsi="ＭＳ 明朝" w:hint="eastAsia"/>
          <w:szCs w:val="21"/>
        </w:rPr>
        <w:t>形式名詞など</w:t>
      </w:r>
      <w:r>
        <w:rPr>
          <w:rFonts w:ascii="ＭＳ 明朝" w:eastAsia="ＭＳ 明朝" w:hAnsi="ＭＳ 明朝" w:hint="eastAsia"/>
          <w:szCs w:val="21"/>
        </w:rPr>
        <w:t>の文法的に特徴のある名詞を集めました。</w:t>
      </w:r>
    </w:p>
    <w:p w14:paraId="278FD849" w14:textId="531C60F1" w:rsidR="0020479C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名詞４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532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46927D6" w14:textId="29A89180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20479C">
        <w:rPr>
          <w:rFonts w:ascii="ＭＳ 明朝" w:eastAsia="ＭＳ 明朝" w:hAnsi="ＭＳ 明朝" w:hint="eastAsia"/>
          <w:szCs w:val="21"/>
        </w:rPr>
        <w:t xml:space="preserve">　</w:t>
      </w:r>
      <w:r w:rsidR="000A42B0">
        <w:rPr>
          <w:rFonts w:ascii="ＭＳ 明朝" w:eastAsia="ＭＳ 明朝" w:hAnsi="ＭＳ 明朝" w:hint="eastAsia"/>
          <w:szCs w:val="21"/>
        </w:rPr>
        <w:t>漢語由来の</w:t>
      </w:r>
      <w:r w:rsidRPr="0020479C">
        <w:rPr>
          <w:rFonts w:ascii="ＭＳ 明朝" w:eastAsia="ＭＳ 明朝" w:hAnsi="ＭＳ 明朝" w:hint="eastAsia"/>
          <w:szCs w:val="21"/>
        </w:rPr>
        <w:t>４文字熟語</w:t>
      </w:r>
      <w:r w:rsidR="000A42B0">
        <w:rPr>
          <w:rFonts w:ascii="ＭＳ 明朝" w:eastAsia="ＭＳ 明朝" w:hAnsi="ＭＳ 明朝" w:hint="eastAsia"/>
          <w:szCs w:val="21"/>
        </w:rPr>
        <w:t>ではなく、日常的に使われる熟語を集めました。</w:t>
      </w:r>
    </w:p>
    <w:p w14:paraId="1BEEB1DE" w14:textId="59C54994" w:rsidR="009D0A17" w:rsidRDefault="009D0A17" w:rsidP="0020479C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9D0A17">
        <w:rPr>
          <w:rFonts w:ascii="ＭＳ 明朝" w:eastAsia="ＭＳ 明朝" w:hAnsi="ＭＳ 明朝" w:hint="eastAsia"/>
          <w:szCs w:val="21"/>
        </w:rPr>
        <w:t xml:space="preserve">以心伝心　</w:t>
      </w:r>
    </w:p>
    <w:p w14:paraId="6D3A6C1A" w14:textId="77777777" w:rsidR="009F5A9E" w:rsidRDefault="009F5A9E" w:rsidP="009F5A9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名詞３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510語</w:t>
      </w:r>
    </w:p>
    <w:p w14:paraId="755212F5" w14:textId="77777777" w:rsidR="009F5A9E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20479C">
        <w:rPr>
          <w:rFonts w:ascii="ＭＳ 明朝" w:eastAsia="ＭＳ 明朝" w:hAnsi="ＭＳ 明朝" w:hint="eastAsia"/>
          <w:szCs w:val="21"/>
        </w:rPr>
        <w:t>３文字熟語</w:t>
      </w:r>
    </w:p>
    <w:p w14:paraId="68AE4866" w14:textId="77777777" w:rsidR="009F5A9E" w:rsidRPr="0020479C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真骨頂</w:t>
      </w:r>
    </w:p>
    <w:p w14:paraId="6BC8AFCD" w14:textId="77777777" w:rsid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名詞の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205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25C84E47" w14:textId="0D0D39D8" w:rsidR="0020479C" w:rsidRP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A42B0" w:rsidRPr="000A42B0">
        <w:rPr>
          <w:rFonts w:ascii="ＭＳ 明朝" w:eastAsia="ＭＳ 明朝" w:hAnsi="ＭＳ 明朝" w:hint="eastAsia"/>
          <w:szCs w:val="21"/>
        </w:rPr>
        <w:t>単独ではあまりつかわれず、</w:t>
      </w:r>
      <w:r w:rsidRPr="000A42B0">
        <w:rPr>
          <w:rFonts w:ascii="ＭＳ 明朝" w:eastAsia="ＭＳ 明朝" w:hAnsi="ＭＳ 明朝" w:hint="eastAsia"/>
          <w:szCs w:val="21"/>
        </w:rPr>
        <w:t>格</w:t>
      </w:r>
      <w:r w:rsidRPr="0020479C">
        <w:rPr>
          <w:rFonts w:ascii="ＭＳ 明朝" w:eastAsia="ＭＳ 明朝" w:hAnsi="ＭＳ 明朝" w:hint="eastAsia"/>
          <w:szCs w:val="21"/>
        </w:rPr>
        <w:t>助詞「の」で繋がれ</w:t>
      </w:r>
      <w:r w:rsidR="000A42B0">
        <w:rPr>
          <w:rFonts w:ascii="ＭＳ 明朝" w:eastAsia="ＭＳ 明朝" w:hAnsi="ＭＳ 明朝" w:hint="eastAsia"/>
          <w:szCs w:val="21"/>
        </w:rPr>
        <w:t>て一つの名詞として扱われている</w:t>
      </w:r>
      <w:r w:rsidRPr="0020479C">
        <w:rPr>
          <w:rFonts w:ascii="ＭＳ 明朝" w:eastAsia="ＭＳ 明朝" w:hAnsi="ＭＳ 明朝" w:hint="eastAsia"/>
          <w:szCs w:val="21"/>
        </w:rPr>
        <w:t>熟語</w:t>
      </w:r>
      <w:r w:rsidR="000A42B0">
        <w:rPr>
          <w:rFonts w:ascii="ＭＳ 明朝" w:eastAsia="ＭＳ 明朝" w:hAnsi="ＭＳ 明朝" w:hint="eastAsia"/>
          <w:szCs w:val="21"/>
        </w:rPr>
        <w:t>を集めました。</w:t>
      </w:r>
    </w:p>
    <w:p w14:paraId="113C88F6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阿吽の呼吸</w:t>
      </w:r>
    </w:p>
    <w:p w14:paraId="5A5F0461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手の内</w:t>
      </w:r>
    </w:p>
    <w:p w14:paraId="66596FA9" w14:textId="0875B08E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時の名詞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287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ADFC92F" w14:textId="5EE91DCD" w:rsidR="00A55FEE" w:rsidRDefault="009D0A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副詞としても機能があるので集めました。</w:t>
      </w:r>
    </w:p>
    <w:p w14:paraId="5E438CD1" w14:textId="3006405C" w:rsidR="009D0A17" w:rsidRPr="00DE2E17" w:rsidRDefault="009D0A17" w:rsidP="00A55FEE">
      <w:pPr>
        <w:ind w:firstLineChars="200" w:firstLine="420"/>
        <w:rPr>
          <w:rFonts w:ascii="ＭＳ 明朝" w:eastAsia="ＭＳ 明朝" w:hAnsi="ＭＳ 明朝"/>
          <w:szCs w:val="21"/>
        </w:rPr>
      </w:pPr>
      <w:r w:rsidRPr="003A5C3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DE2E17">
        <w:rPr>
          <w:rFonts w:ascii="ＭＳ 明朝" w:eastAsia="ＭＳ 明朝" w:hAnsi="ＭＳ 明朝" w:hint="eastAsia"/>
          <w:szCs w:val="21"/>
        </w:rPr>
        <w:t>早朝</w:t>
      </w:r>
    </w:p>
    <w:p w14:paraId="40923578" w14:textId="4B54CED1" w:rsidR="009D0A17" w:rsidRDefault="009D0A17" w:rsidP="008A2B26">
      <w:pPr>
        <w:rPr>
          <w:rFonts w:ascii="ＭＳ 明朝" w:eastAsia="ＭＳ 明朝" w:hAnsi="ＭＳ 明朝"/>
          <w:szCs w:val="21"/>
        </w:rPr>
      </w:pPr>
      <w:r w:rsidRPr="00DE2E17">
        <w:rPr>
          <w:rFonts w:ascii="ＭＳ 明朝" w:eastAsia="ＭＳ 明朝" w:hAnsi="ＭＳ 明朝" w:hint="eastAsia"/>
          <w:szCs w:val="21"/>
        </w:rPr>
        <w:t xml:space="preserve">　　　　大正時代</w:t>
      </w:r>
    </w:p>
    <w:p w14:paraId="1FCE4AFD" w14:textId="658011FA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732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DE301FA" w14:textId="202D0A55" w:rsidR="00A55FEE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活用形</w:t>
      </w:r>
      <w:r w:rsidR="001D700F">
        <w:rPr>
          <w:rFonts w:ascii="ＭＳ 明朝" w:eastAsia="ＭＳ 明朝" w:hAnsi="ＭＳ 明朝" w:hint="eastAsia"/>
          <w:szCs w:val="21"/>
        </w:rPr>
        <w:t>、意志動詞・無意志動詞をマークしてあります。</w:t>
      </w:r>
    </w:p>
    <w:p w14:paraId="26150055" w14:textId="0CC85EA1" w:rsidR="00DE2E17" w:rsidRDefault="00A57F2F" w:rsidP="00A55FEE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A57F2F">
        <w:rPr>
          <w:rFonts w:ascii="ＭＳ 明朝" w:eastAsia="ＭＳ 明朝" w:hAnsi="ＭＳ 明朝" w:hint="eastAsia"/>
          <w:sz w:val="24"/>
          <w:szCs w:val="24"/>
        </w:rPr>
        <w:t>例</w:t>
      </w:r>
      <w:r w:rsidR="00DE2E17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E2E17" w:rsidRPr="00DE2E17">
        <w:rPr>
          <w:rFonts w:ascii="ＭＳ 明朝" w:eastAsia="ＭＳ 明朝" w:hAnsi="ＭＳ 明朝" w:hint="eastAsia"/>
          <w:szCs w:val="21"/>
        </w:rPr>
        <w:t>帯びる</w:t>
      </w:r>
    </w:p>
    <w:p w14:paraId="481F7DAA" w14:textId="7AF20F48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複合動詞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924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69BB8B66" w14:textId="42E543FB" w:rsidR="00A60D53" w:rsidRDefault="00A60D53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584069" w:rsidRPr="00584069">
        <w:rPr>
          <w:rFonts w:ascii="ＭＳ 明朝" w:eastAsia="ＭＳ 明朝" w:hAnsi="ＭＳ 明朝" w:hint="eastAsia"/>
          <w:szCs w:val="21"/>
        </w:rPr>
        <w:t>いくつかの用語が組み合わさってできる動詞</w:t>
      </w:r>
      <w:r w:rsidR="001D700F">
        <w:rPr>
          <w:rFonts w:ascii="ＭＳ 明朝" w:eastAsia="ＭＳ 明朝" w:hAnsi="ＭＳ 明朝" w:hint="eastAsia"/>
          <w:szCs w:val="21"/>
        </w:rPr>
        <w:t>を集めました。</w:t>
      </w:r>
    </w:p>
    <w:p w14:paraId="020210DC" w14:textId="1A6E24A3" w:rsidR="00DE2E17" w:rsidRPr="00584069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歩み寄る</w:t>
      </w:r>
    </w:p>
    <w:p w14:paraId="25F984DE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補助用言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52語</w:t>
      </w:r>
    </w:p>
    <w:p w14:paraId="706AF929" w14:textId="77777777" w:rsidR="00EA3B73" w:rsidRDefault="00EA3B73" w:rsidP="00EA3B73">
      <w:pPr>
        <w:ind w:firstLineChars="100" w:firstLine="210"/>
        <w:rPr>
          <w:rFonts w:ascii="ＭＳ ゴシック" w:eastAsia="ＭＳ ゴシック" w:hAnsi="ＭＳ ゴシック"/>
          <w:sz w:val="24"/>
          <w:szCs w:val="24"/>
        </w:rPr>
      </w:pPr>
      <w:r w:rsidRPr="00584069">
        <w:rPr>
          <w:rFonts w:ascii="ＭＳ 明朝" w:eastAsia="ＭＳ 明朝" w:hAnsi="ＭＳ 明朝" w:hint="eastAsia"/>
          <w:szCs w:val="21"/>
        </w:rPr>
        <w:t>接続の助動詞「て」に</w:t>
      </w:r>
      <w:r>
        <w:rPr>
          <w:rFonts w:ascii="ＭＳ 明朝" w:eastAsia="ＭＳ 明朝" w:hAnsi="ＭＳ 明朝" w:hint="eastAsia"/>
          <w:szCs w:val="21"/>
        </w:rPr>
        <w:t>付属</w:t>
      </w:r>
      <w:r w:rsidRPr="00584069">
        <w:rPr>
          <w:rFonts w:ascii="ＭＳ 明朝" w:eastAsia="ＭＳ 明朝" w:hAnsi="ＭＳ 明朝" w:hint="eastAsia"/>
          <w:szCs w:val="21"/>
        </w:rPr>
        <w:t>して、動詞　、形容詞の機能を補助します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52E582CB" w14:textId="1360C3A6" w:rsidR="00EA3B73" w:rsidRDefault="00EA3B73" w:rsidP="00EA3B7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て</w:t>
      </w:r>
      <w:r>
        <w:rPr>
          <w:rFonts w:ascii="ＭＳ 明朝" w:eastAsia="ＭＳ 明朝" w:hAnsi="ＭＳ 明朝" w:hint="eastAsia"/>
          <w:szCs w:val="21"/>
        </w:rPr>
        <w:t>いる</w:t>
      </w:r>
    </w:p>
    <w:p w14:paraId="5C837B46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連用形に続く動詞.txt 33語</w:t>
      </w:r>
    </w:p>
    <w:p w14:paraId="3B1D12EF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動詞の様態（アスペクト</w:t>
      </w:r>
      <w:r>
        <w:rPr>
          <w:rFonts w:ascii="ＭＳ 明朝" w:eastAsia="ＭＳ 明朝" w:hAnsi="ＭＳ 明朝"/>
          <w:szCs w:val="21"/>
        </w:rPr>
        <w:t>）</w:t>
      </w:r>
      <w:r>
        <w:rPr>
          <w:rFonts w:ascii="ＭＳ 明朝" w:eastAsia="ＭＳ 明朝" w:hAnsi="ＭＳ 明朝" w:hint="eastAsia"/>
          <w:szCs w:val="21"/>
        </w:rPr>
        <w:t>を変えるために連用形に接続する動詞</w:t>
      </w:r>
    </w:p>
    <w:p w14:paraId="656C20E1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～始める（瞬間動詞化）　</w:t>
      </w:r>
    </w:p>
    <w:p w14:paraId="00365193" w14:textId="77777777" w:rsidR="00EA3B73" w:rsidRPr="00E10321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lastRenderedPageBreak/>
        <w:t xml:space="preserve">　　　　～続ける（継続動詞化）</w:t>
      </w:r>
    </w:p>
    <w:p w14:paraId="7B24AD9C" w14:textId="706DC1BB" w:rsidR="008A2B26" w:rsidRPr="00D6324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副詞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800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EE74C8B" w14:textId="08AE30D1" w:rsidR="00A60D53" w:rsidRDefault="008A2B26" w:rsidP="00A60D53">
      <w:pPr>
        <w:ind w:firstLineChars="100" w:firstLine="240"/>
        <w:rPr>
          <w:szCs w:val="21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60D53" w:rsidRPr="00741F9F">
        <w:rPr>
          <w:rFonts w:hint="eastAsia"/>
          <w:szCs w:val="21"/>
        </w:rPr>
        <w:t>係</w:t>
      </w:r>
      <w:r w:rsidR="00A60D53">
        <w:rPr>
          <w:rFonts w:hint="eastAsia"/>
          <w:szCs w:val="21"/>
        </w:rPr>
        <w:t>り</w:t>
      </w:r>
      <w:r w:rsidR="00A60D53" w:rsidRPr="00741F9F">
        <w:rPr>
          <w:rFonts w:hint="eastAsia"/>
          <w:szCs w:val="21"/>
        </w:rPr>
        <w:t>先</w:t>
      </w:r>
      <w:r w:rsidR="00A60D53">
        <w:rPr>
          <w:rFonts w:hint="eastAsia"/>
          <w:szCs w:val="21"/>
        </w:rPr>
        <w:t>の</w:t>
      </w:r>
      <w:r w:rsidR="00A60D53" w:rsidRPr="00741F9F">
        <w:rPr>
          <w:rFonts w:hint="eastAsia"/>
          <w:szCs w:val="21"/>
        </w:rPr>
        <w:t>制限</w:t>
      </w:r>
      <w:r w:rsidR="00A60D53">
        <w:rPr>
          <w:rFonts w:hint="eastAsia"/>
          <w:szCs w:val="21"/>
        </w:rPr>
        <w:t>に注目して副詞を次の４種類に分類しました。</w:t>
      </w:r>
    </w:p>
    <w:p w14:paraId="6A704DA1" w14:textId="7C822F6A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様態副詞　　動詞に係って動作の様態を示します。</w:t>
      </w:r>
    </w:p>
    <w:p w14:paraId="01AFB3EA" w14:textId="7120EEFB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例　</w:t>
      </w:r>
      <w:r w:rsidR="00F4550E" w:rsidRPr="00F4550E">
        <w:rPr>
          <w:rFonts w:hint="eastAsia"/>
          <w:szCs w:val="21"/>
        </w:rPr>
        <w:t>危なげなく</w:t>
      </w:r>
    </w:p>
    <w:p w14:paraId="715F1139" w14:textId="2E5B5605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程度副詞　　形容詞・形容動詞に係ってその程度を示します。</w:t>
      </w:r>
    </w:p>
    <w:p w14:paraId="74C9B4E1" w14:textId="2D743E80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　とても</w:t>
      </w:r>
    </w:p>
    <w:p w14:paraId="67249B96" w14:textId="70E48681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数量副詞　　数量詞に係ります。</w:t>
      </w:r>
    </w:p>
    <w:p w14:paraId="6F110057" w14:textId="5F8E7FD7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たった</w:t>
      </w:r>
    </w:p>
    <w:p w14:paraId="0271A848" w14:textId="5F199AE8" w:rsidR="00A60D53" w:rsidRDefault="00A60D53" w:rsidP="00A60D5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D86D08">
        <w:rPr>
          <w:rFonts w:hint="eastAsia"/>
          <w:szCs w:val="21"/>
        </w:rPr>
        <w:t>・</w:t>
      </w:r>
      <w:r>
        <w:rPr>
          <w:rFonts w:hint="eastAsia"/>
          <w:szCs w:val="21"/>
        </w:rPr>
        <w:t>呼応の副詞　特定の</w:t>
      </w:r>
      <w:r w:rsidR="00A57F2F">
        <w:rPr>
          <w:rFonts w:hint="eastAsia"/>
          <w:szCs w:val="21"/>
        </w:rPr>
        <w:t>言い回し</w:t>
      </w:r>
      <w:r>
        <w:rPr>
          <w:rFonts w:hint="eastAsia"/>
          <w:szCs w:val="21"/>
        </w:rPr>
        <w:t>（モダリティー）に係ります。</w:t>
      </w:r>
    </w:p>
    <w:p w14:paraId="323226E3" w14:textId="78CB3A4C" w:rsidR="00DF5D50" w:rsidRDefault="00DF5D50" w:rsidP="00A60D53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</w:t>
      </w:r>
      <w:r w:rsidR="00E10321" w:rsidRPr="00E10321">
        <w:rPr>
          <w:rFonts w:hint="eastAsia"/>
          <w:szCs w:val="21"/>
        </w:rPr>
        <w:t>しばらく</w:t>
      </w:r>
    </w:p>
    <w:p w14:paraId="766FDCD1" w14:textId="23EE46A5" w:rsidR="00161CA3" w:rsidRDefault="00161CA3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接続詞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298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485A193" w14:textId="533AA4F7" w:rsidR="00D01901" w:rsidRPr="002D4E42" w:rsidRDefault="00805E46" w:rsidP="00161CA3">
      <w:pPr>
        <w:ind w:firstLineChars="100" w:firstLine="210"/>
        <w:rPr>
          <w:rFonts w:ascii="ＭＳ ゴシック" w:eastAsia="ＭＳ ゴシック" w:hAnsi="ＭＳ ゴシック"/>
          <w:szCs w:val="21"/>
        </w:rPr>
      </w:pPr>
      <w:r w:rsidRPr="002D4E42">
        <w:rPr>
          <w:rFonts w:ascii="ＭＳ ゴシック" w:eastAsia="ＭＳ ゴシック" w:hAnsi="ＭＳ ゴシック" w:hint="eastAsia"/>
          <w:szCs w:val="21"/>
        </w:rPr>
        <w:t xml:space="preserve">　</w:t>
      </w:r>
      <w:r w:rsidR="00D01901" w:rsidRPr="002D4E42">
        <w:rPr>
          <w:rFonts w:ascii="ＭＳ 明朝" w:eastAsia="ＭＳ 明朝" w:hAnsi="ＭＳ 明朝" w:hint="eastAsia"/>
          <w:szCs w:val="21"/>
        </w:rPr>
        <w:t>1</w:t>
      </w:r>
      <w:r w:rsidR="002D4E42">
        <w:rPr>
          <w:rFonts w:ascii="ＭＳ 明朝" w:eastAsia="ＭＳ 明朝" w:hAnsi="ＭＳ 明朝" w:hint="eastAsia"/>
          <w:szCs w:val="21"/>
        </w:rPr>
        <w:t>6</w:t>
      </w:r>
      <w:r w:rsidR="00D01901" w:rsidRPr="002D4E42">
        <w:rPr>
          <w:rFonts w:ascii="ＭＳ 明朝" w:eastAsia="ＭＳ 明朝" w:hAnsi="ＭＳ 明朝" w:hint="eastAsia"/>
          <w:szCs w:val="21"/>
        </w:rPr>
        <w:t>種類に分類してあります。</w:t>
      </w:r>
    </w:p>
    <w:p w14:paraId="2A185B9F" w14:textId="77777777" w:rsidR="00D01901" w:rsidRPr="002D4E42" w:rsidRDefault="00D01901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仮定　　例　かりに</w:t>
      </w:r>
    </w:p>
    <w:p w14:paraId="00D66797" w14:textId="34969E9A" w:rsidR="00805E46" w:rsidRPr="002D4E42" w:rsidRDefault="00805E46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逆説、</w:t>
      </w:r>
      <w:r w:rsidR="00D01901" w:rsidRPr="002D4E42">
        <w:rPr>
          <w:rFonts w:ascii="ＭＳ 明朝" w:eastAsia="ＭＳ 明朝" w:hAnsi="ＭＳ 明朝" w:hint="eastAsia"/>
          <w:szCs w:val="21"/>
        </w:rPr>
        <w:t xml:space="preserve">　例　返って</w:t>
      </w:r>
    </w:p>
    <w:p w14:paraId="2A038691" w14:textId="59482029" w:rsidR="00D01901" w:rsidRPr="002D4E42" w:rsidRDefault="00D01901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結論　　例　いずれにしても</w:t>
      </w:r>
    </w:p>
    <w:p w14:paraId="7B356D47" w14:textId="47A3799F" w:rsidR="00D01901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原因　　例　極言すれば</w:t>
      </w:r>
    </w:p>
    <w:p w14:paraId="1D38DDA0" w14:textId="0F1FC70D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限定　　例　まさに</w:t>
      </w:r>
    </w:p>
    <w:p w14:paraId="6E9D9885" w14:textId="3298EDDD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時間　　例　しばらくすると</w:t>
      </w:r>
    </w:p>
    <w:p w14:paraId="3EBFEB68" w14:textId="62ADB837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順序　　例　その後に</w:t>
      </w:r>
    </w:p>
    <w:p w14:paraId="1990B987" w14:textId="623E32A1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順接　　例　従って</w:t>
      </w:r>
    </w:p>
    <w:p w14:paraId="4ED1D242" w14:textId="48A19BCA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選択　　例　むしろ</w:t>
      </w:r>
    </w:p>
    <w:p w14:paraId="5EC1CED0" w14:textId="3E95600A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対比　　例　それに対して</w:t>
      </w:r>
    </w:p>
    <w:p w14:paraId="4E07CEC8" w14:textId="3403A4AD" w:rsidR="00351E1C" w:rsidRP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展開　　例　いっそ</w:t>
      </w:r>
    </w:p>
    <w:p w14:paraId="1D17FD89" w14:textId="138EF128" w:rsidR="002D4E42" w:rsidRP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添加　　例　加うるに</w:t>
      </w:r>
    </w:p>
    <w:p w14:paraId="114CBC91" w14:textId="0E70337F" w:rsidR="00351E1C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転</w:t>
      </w:r>
      <w:r>
        <w:rPr>
          <w:rFonts w:ascii="ＭＳ 明朝" w:eastAsia="ＭＳ 明朝" w:hAnsi="ＭＳ 明朝" w:hint="eastAsia"/>
          <w:szCs w:val="21"/>
        </w:rPr>
        <w:t>換　　例　何はともあれ</w:t>
      </w:r>
    </w:p>
    <w:p w14:paraId="69915FB7" w14:textId="472DEAD6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並列　　例　もしくは</w:t>
      </w:r>
    </w:p>
    <w:p w14:paraId="0DCEF926" w14:textId="11118D5F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変化　　例　しだいに</w:t>
      </w:r>
    </w:p>
    <w:p w14:paraId="1A0377D8" w14:textId="08848C70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補足　　例　実は</w:t>
      </w:r>
    </w:p>
    <w:p w14:paraId="4925251E" w14:textId="5EFE9715" w:rsidR="008A2B26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間投詞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48F4D135" w14:textId="71E29E12" w:rsidR="00E10321" w:rsidRPr="00E10321" w:rsidRDefault="00E10321" w:rsidP="00A60D5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とんでもございません</w:t>
      </w:r>
    </w:p>
    <w:p w14:paraId="6C6843C4" w14:textId="45EE711B" w:rsidR="00E10321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</w:t>
      </w:r>
      <w:r w:rsidRPr="00D63246">
        <w:rPr>
          <w:rFonts w:ascii="ＭＳ ゴシック" w:eastAsia="ＭＳ ゴシック" w:hAnsi="ＭＳ ゴシック"/>
          <w:sz w:val="24"/>
          <w:szCs w:val="24"/>
        </w:rPr>
        <w:t>.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TXT 5</w:t>
      </w:r>
      <w:r w:rsidR="001D700F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464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12FEFE5" w14:textId="7F1B1FB7" w:rsidR="001D700F" w:rsidRDefault="001D700F" w:rsidP="001D700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>
        <w:rPr>
          <w:rFonts w:ascii="ＭＳ 明朝" w:eastAsia="ＭＳ 明朝" w:hAnsi="ＭＳ 明朝" w:hint="eastAsia"/>
          <w:szCs w:val="21"/>
        </w:rPr>
        <w:t>カタカナ表記も別語として</w:t>
      </w:r>
      <w:r w:rsidR="00EA3B73">
        <w:rPr>
          <w:rFonts w:ascii="ＭＳ 明朝" w:eastAsia="ＭＳ 明朝" w:hAnsi="ＭＳ 明朝" w:hint="eastAsia"/>
          <w:szCs w:val="21"/>
        </w:rPr>
        <w:t>採択</w:t>
      </w:r>
      <w:r>
        <w:rPr>
          <w:rFonts w:ascii="ＭＳ 明朝" w:eastAsia="ＭＳ 明朝" w:hAnsi="ＭＳ 明朝" w:hint="eastAsia"/>
          <w:szCs w:val="21"/>
        </w:rPr>
        <w:t>しました。</w:t>
      </w:r>
    </w:p>
    <w:p w14:paraId="76FCA1B9" w14:textId="034B5C4A" w:rsid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0E7A0A">
        <w:rPr>
          <w:rFonts w:ascii="ＭＳ 明朝" w:eastAsia="ＭＳ 明朝" w:hAnsi="ＭＳ 明朝" w:hint="eastAsia"/>
          <w:szCs w:val="21"/>
        </w:rPr>
        <w:t>ぎらぎら</w:t>
      </w:r>
    </w:p>
    <w:p w14:paraId="6D658ECD" w14:textId="4B657CA4" w:rsidR="00EA3B73" w:rsidRPr="00E10321" w:rsidRDefault="00EA3B73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ギラギラ</w:t>
      </w:r>
    </w:p>
    <w:p w14:paraId="1F43C522" w14:textId="489F1661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350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5EE6BD1" w14:textId="4E8F41FC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汗臭い</w:t>
      </w:r>
    </w:p>
    <w:p w14:paraId="39D1B0C1" w14:textId="069FB923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233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C76A086" w14:textId="77777777" w:rsidR="00805E46" w:rsidRPr="00E10321" w:rsidRDefault="00805E46" w:rsidP="00805E46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現行通り</w:t>
      </w:r>
    </w:p>
    <w:p w14:paraId="32B5544C" w14:textId="4CC33005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755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CAACA1F" w14:textId="582EFFED" w:rsidR="00701712" w:rsidRPr="00701712" w:rsidRDefault="00701712" w:rsidP="00701712">
      <w:pPr>
        <w:ind w:firstLineChars="100" w:firstLine="210"/>
        <w:rPr>
          <w:rFonts w:ascii="ＭＳ 明朝" w:eastAsia="ＭＳ 明朝" w:hAnsi="ＭＳ 明朝"/>
          <w:szCs w:val="21"/>
        </w:rPr>
      </w:pPr>
      <w:r w:rsidRPr="00701712">
        <w:rPr>
          <w:rFonts w:ascii="ＭＳ 明朝" w:eastAsia="ＭＳ 明朝" w:hAnsi="ＭＳ 明朝" w:hint="eastAsia"/>
          <w:szCs w:val="21"/>
        </w:rPr>
        <w:t>形容動詞になる擬態語を集めました</w:t>
      </w:r>
      <w:r w:rsidR="00F4550E" w:rsidRPr="00701712">
        <w:rPr>
          <w:rFonts w:ascii="ＭＳ 明朝" w:eastAsia="ＭＳ 明朝" w:hAnsi="ＭＳ 明朝" w:hint="eastAsia"/>
          <w:szCs w:val="21"/>
        </w:rPr>
        <w:t xml:space="preserve">　</w:t>
      </w:r>
    </w:p>
    <w:p w14:paraId="716FA593" w14:textId="03011C64" w:rsidR="00E10321" w:rsidRPr="00E10321" w:rsidRDefault="00E10321" w:rsidP="00701712">
      <w:pPr>
        <w:ind w:firstLineChars="300" w:firstLine="63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611BC2">
        <w:rPr>
          <w:rFonts w:ascii="ＭＳ 明朝" w:eastAsia="ＭＳ 明朝" w:hAnsi="ＭＳ 明朝" w:hint="eastAsia"/>
          <w:szCs w:val="21"/>
        </w:rPr>
        <w:t>べとべと</w:t>
      </w:r>
    </w:p>
    <w:p w14:paraId="67680F28" w14:textId="6A44AAD0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連体詞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946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1E1A611A" w14:textId="388E2086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今を時めく</w:t>
      </w:r>
    </w:p>
    <w:p w14:paraId="4752C755" w14:textId="47ADC6FF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用言雑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 xml:space="preserve"> 822語</w:t>
      </w:r>
    </w:p>
    <w:p w14:paraId="1F9F91CB" w14:textId="791E64BF" w:rsidR="00161CA3" w:rsidRPr="00161CA3" w:rsidRDefault="000E7A0A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 w:rsidRPr="00584069">
        <w:rPr>
          <w:rFonts w:ascii="ＭＳ 明朝" w:eastAsia="ＭＳ 明朝" w:hAnsi="ＭＳ 明朝" w:hint="eastAsia"/>
          <w:szCs w:val="21"/>
        </w:rPr>
        <w:t>現代</w:t>
      </w:r>
      <w:r w:rsidR="00E112E7">
        <w:rPr>
          <w:rFonts w:ascii="ＭＳ 明朝" w:eastAsia="ＭＳ 明朝" w:hAnsi="ＭＳ 明朝" w:hint="eastAsia"/>
          <w:szCs w:val="21"/>
        </w:rPr>
        <w:t>よく使われている</w:t>
      </w:r>
      <w:r w:rsidR="00161CA3" w:rsidRPr="00161CA3">
        <w:rPr>
          <w:rFonts w:ascii="ＭＳ 明朝" w:eastAsia="ＭＳ 明朝" w:hAnsi="ＭＳ 明朝" w:hint="eastAsia"/>
          <w:szCs w:val="21"/>
        </w:rPr>
        <w:t>俗語</w:t>
      </w:r>
      <w:r w:rsidR="009F5A9E">
        <w:rPr>
          <w:rFonts w:ascii="ＭＳ 明朝" w:eastAsia="ＭＳ 明朝" w:hAnsi="ＭＳ 明朝" w:hint="eastAsia"/>
          <w:szCs w:val="21"/>
        </w:rPr>
        <w:t>や文法的に特殊な組み合わせをする用語</w:t>
      </w:r>
      <w:r w:rsidR="00E112E7">
        <w:rPr>
          <w:rFonts w:ascii="ＭＳ 明朝" w:eastAsia="ＭＳ 明朝" w:hAnsi="ＭＳ 明朝" w:hint="eastAsia"/>
          <w:szCs w:val="21"/>
        </w:rPr>
        <w:t>集めました。</w:t>
      </w:r>
    </w:p>
    <w:p w14:paraId="4DB5E923" w14:textId="315DB352" w:rsidR="00E10321" w:rsidRDefault="00E10321" w:rsidP="00E112E7">
      <w:pPr>
        <w:ind w:firstLineChars="200" w:firstLine="42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161CA3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バズる</w:t>
      </w:r>
    </w:p>
    <w:p w14:paraId="2321A120" w14:textId="2AF77659" w:rsidR="00A57F2F" w:rsidRDefault="009F5A9E" w:rsidP="00F4550E">
      <w:pPr>
        <w:ind w:firstLineChars="300" w:firstLine="63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だまくらかす</w:t>
      </w:r>
    </w:p>
    <w:p w14:paraId="4CFE583A" w14:textId="4FF7BC83" w:rsidR="009F5A9E" w:rsidRDefault="009F5A9E" w:rsidP="00A57F2F"/>
    <w:p w14:paraId="534A008D" w14:textId="77777777" w:rsidR="00C04E5A" w:rsidRDefault="00C04E5A" w:rsidP="00A57F2F"/>
    <w:p w14:paraId="504CB5D3" w14:textId="77777777" w:rsidR="006113B2" w:rsidRDefault="006113B2" w:rsidP="00A57F2F"/>
    <w:p w14:paraId="00B61367" w14:textId="416009F4" w:rsidR="00701712" w:rsidRDefault="009F5A9E" w:rsidP="009F5A9E">
      <w:r>
        <w:rPr>
          <w:rFonts w:hint="eastAsia"/>
        </w:rPr>
        <w:t>著者は</w:t>
      </w:r>
      <w:r w:rsidR="00A57F2F" w:rsidRPr="002D3451">
        <w:rPr>
          <w:rFonts w:hint="eastAsia"/>
        </w:rPr>
        <w:t>音楽とお酒が大好きな老人です。</w:t>
      </w:r>
      <w:r w:rsidR="00C04E5A">
        <w:rPr>
          <w:rFonts w:hint="eastAsia"/>
        </w:rPr>
        <w:t>日本</w:t>
      </w:r>
      <w:r w:rsidR="00D737F5" w:rsidRPr="002D3451">
        <w:rPr>
          <w:rFonts w:ascii="ＭＳ 明朝" w:eastAsia="ＭＳ 明朝" w:hAnsi="ＭＳ 明朝" w:hint="eastAsia"/>
        </w:rPr>
        <w:t>語音声、シソーラス、意味</w:t>
      </w:r>
      <w:r w:rsidR="00D737F5">
        <w:rPr>
          <w:rFonts w:ascii="ＭＳ 明朝" w:eastAsia="ＭＳ 明朝" w:hAnsi="ＭＳ 明朝" w:hint="eastAsia"/>
        </w:rPr>
        <w:t>解析</w:t>
      </w:r>
      <w:r w:rsidR="00D737F5" w:rsidRPr="002D3451">
        <w:rPr>
          <w:rFonts w:ascii="ＭＳ 明朝" w:eastAsia="ＭＳ 明朝" w:hAnsi="ＭＳ 明朝" w:hint="eastAsia"/>
        </w:rPr>
        <w:t>などが守備範囲です。</w:t>
      </w:r>
      <w:r>
        <w:rPr>
          <w:rFonts w:hint="eastAsia"/>
        </w:rPr>
        <w:t>ご興味のある方は</w:t>
      </w:r>
      <w:r w:rsidR="00A57F2F" w:rsidRPr="002D3451">
        <w:rPr>
          <w:rFonts w:hint="eastAsia"/>
        </w:rPr>
        <w:t>ホームページ</w:t>
      </w:r>
      <w:r w:rsidR="00701712">
        <w:rPr>
          <w:rFonts w:hint="eastAsia"/>
        </w:rPr>
        <w:t>も</w:t>
      </w:r>
      <w:r w:rsidR="00A57F2F" w:rsidRPr="002D3451">
        <w:rPr>
          <w:rFonts w:hint="eastAsia"/>
        </w:rPr>
        <w:t>ごらんください。</w:t>
      </w:r>
    </w:p>
    <w:p w14:paraId="21FD97C1" w14:textId="6412FB0E" w:rsidR="00A57F2F" w:rsidRPr="00D737F5" w:rsidRDefault="00A57F2F" w:rsidP="00701712">
      <w:pPr>
        <w:ind w:firstLineChars="400" w:firstLine="840"/>
        <w:rPr>
          <w:color w:val="FF0000"/>
          <w:sz w:val="24"/>
          <w:szCs w:val="24"/>
        </w:rPr>
      </w:pPr>
      <w:hyperlink r:id="rId6" w:history="1">
        <w:r w:rsidRPr="00D737F5">
          <w:rPr>
            <w:rStyle w:val="ae"/>
            <w:rFonts w:hint="eastAsia"/>
            <w:color w:val="FF0000"/>
            <w:sz w:val="24"/>
            <w:szCs w:val="24"/>
          </w:rPr>
          <w:t>http://www.asahi-net.or.jp/~wd2y-kkb/</w:t>
        </w:r>
      </w:hyperlink>
    </w:p>
    <w:sectPr w:rsidR="00A57F2F" w:rsidRPr="00D737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1F18" w14:textId="77777777" w:rsidR="00DC50EA" w:rsidRDefault="00DC50EA" w:rsidP="00D63246">
      <w:r>
        <w:separator/>
      </w:r>
    </w:p>
  </w:endnote>
  <w:endnote w:type="continuationSeparator" w:id="0">
    <w:p w14:paraId="43911AAD" w14:textId="77777777" w:rsidR="00DC50EA" w:rsidRDefault="00DC50EA" w:rsidP="00D6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D72CA" w14:textId="77777777" w:rsidR="00DC50EA" w:rsidRDefault="00DC50EA" w:rsidP="00D63246">
      <w:r>
        <w:separator/>
      </w:r>
    </w:p>
  </w:footnote>
  <w:footnote w:type="continuationSeparator" w:id="0">
    <w:p w14:paraId="561FD8D8" w14:textId="77777777" w:rsidR="00DC50EA" w:rsidRDefault="00DC50EA" w:rsidP="00D6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6"/>
    <w:rsid w:val="00085AF1"/>
    <w:rsid w:val="000A42B0"/>
    <w:rsid w:val="000B2031"/>
    <w:rsid w:val="000D2BBF"/>
    <w:rsid w:val="000E7A0A"/>
    <w:rsid w:val="000F07E4"/>
    <w:rsid w:val="0011062B"/>
    <w:rsid w:val="001179F0"/>
    <w:rsid w:val="0015207B"/>
    <w:rsid w:val="00152AAE"/>
    <w:rsid w:val="00161CA3"/>
    <w:rsid w:val="00186FCD"/>
    <w:rsid w:val="001D700F"/>
    <w:rsid w:val="0020479C"/>
    <w:rsid w:val="002104A6"/>
    <w:rsid w:val="00222E09"/>
    <w:rsid w:val="00240173"/>
    <w:rsid w:val="002B2ED8"/>
    <w:rsid w:val="002C2034"/>
    <w:rsid w:val="002D3451"/>
    <w:rsid w:val="002D4E42"/>
    <w:rsid w:val="002E20E8"/>
    <w:rsid w:val="00300BE9"/>
    <w:rsid w:val="00301AEA"/>
    <w:rsid w:val="003078F2"/>
    <w:rsid w:val="00351E1C"/>
    <w:rsid w:val="00380047"/>
    <w:rsid w:val="003A5C31"/>
    <w:rsid w:val="00404842"/>
    <w:rsid w:val="00411CAD"/>
    <w:rsid w:val="00433B22"/>
    <w:rsid w:val="00446677"/>
    <w:rsid w:val="00493491"/>
    <w:rsid w:val="004B49DC"/>
    <w:rsid w:val="004B66CE"/>
    <w:rsid w:val="004C5D55"/>
    <w:rsid w:val="004D64AB"/>
    <w:rsid w:val="00503554"/>
    <w:rsid w:val="00504EC2"/>
    <w:rsid w:val="0053430E"/>
    <w:rsid w:val="00584069"/>
    <w:rsid w:val="00590357"/>
    <w:rsid w:val="005C19F2"/>
    <w:rsid w:val="005F0385"/>
    <w:rsid w:val="00604D4A"/>
    <w:rsid w:val="006113B2"/>
    <w:rsid w:val="00611BC2"/>
    <w:rsid w:val="00614B37"/>
    <w:rsid w:val="006419FD"/>
    <w:rsid w:val="00665350"/>
    <w:rsid w:val="00681F55"/>
    <w:rsid w:val="006916A0"/>
    <w:rsid w:val="006D1B75"/>
    <w:rsid w:val="006E4D68"/>
    <w:rsid w:val="006E7D8F"/>
    <w:rsid w:val="00701712"/>
    <w:rsid w:val="007064D5"/>
    <w:rsid w:val="007B2D4D"/>
    <w:rsid w:val="008042BF"/>
    <w:rsid w:val="00805E46"/>
    <w:rsid w:val="00811023"/>
    <w:rsid w:val="00866D9A"/>
    <w:rsid w:val="008929D5"/>
    <w:rsid w:val="0089392F"/>
    <w:rsid w:val="008A2B26"/>
    <w:rsid w:val="008E25AF"/>
    <w:rsid w:val="00915086"/>
    <w:rsid w:val="009227E7"/>
    <w:rsid w:val="00927CA4"/>
    <w:rsid w:val="00931903"/>
    <w:rsid w:val="00937BB7"/>
    <w:rsid w:val="0095003B"/>
    <w:rsid w:val="009527CD"/>
    <w:rsid w:val="00980B7F"/>
    <w:rsid w:val="009826E3"/>
    <w:rsid w:val="00986DD0"/>
    <w:rsid w:val="00993F3D"/>
    <w:rsid w:val="009C0B8A"/>
    <w:rsid w:val="009D0A17"/>
    <w:rsid w:val="009D5A64"/>
    <w:rsid w:val="009F5A9E"/>
    <w:rsid w:val="00A07199"/>
    <w:rsid w:val="00A22E0A"/>
    <w:rsid w:val="00A26F42"/>
    <w:rsid w:val="00A421CB"/>
    <w:rsid w:val="00A43006"/>
    <w:rsid w:val="00A52AF1"/>
    <w:rsid w:val="00A55FEE"/>
    <w:rsid w:val="00A57F2F"/>
    <w:rsid w:val="00A60D53"/>
    <w:rsid w:val="00A822F3"/>
    <w:rsid w:val="00AB7FCB"/>
    <w:rsid w:val="00AD3DA5"/>
    <w:rsid w:val="00AD42A4"/>
    <w:rsid w:val="00AF47D4"/>
    <w:rsid w:val="00B318E3"/>
    <w:rsid w:val="00B36E36"/>
    <w:rsid w:val="00B82828"/>
    <w:rsid w:val="00B82DDA"/>
    <w:rsid w:val="00C04E5A"/>
    <w:rsid w:val="00C3049B"/>
    <w:rsid w:val="00C80B1C"/>
    <w:rsid w:val="00C81607"/>
    <w:rsid w:val="00C94B6A"/>
    <w:rsid w:val="00CB5168"/>
    <w:rsid w:val="00CB7A6C"/>
    <w:rsid w:val="00CF10E4"/>
    <w:rsid w:val="00D01901"/>
    <w:rsid w:val="00D23D73"/>
    <w:rsid w:val="00D56C94"/>
    <w:rsid w:val="00D6126B"/>
    <w:rsid w:val="00D63246"/>
    <w:rsid w:val="00D737F5"/>
    <w:rsid w:val="00D86D08"/>
    <w:rsid w:val="00DA182E"/>
    <w:rsid w:val="00DC50EA"/>
    <w:rsid w:val="00DD1F47"/>
    <w:rsid w:val="00DE2E17"/>
    <w:rsid w:val="00DF5D50"/>
    <w:rsid w:val="00E06DFF"/>
    <w:rsid w:val="00E10321"/>
    <w:rsid w:val="00E112E7"/>
    <w:rsid w:val="00E42CA7"/>
    <w:rsid w:val="00E63CE5"/>
    <w:rsid w:val="00E7674D"/>
    <w:rsid w:val="00E83985"/>
    <w:rsid w:val="00E85D26"/>
    <w:rsid w:val="00EA3B73"/>
    <w:rsid w:val="00EE2B6E"/>
    <w:rsid w:val="00F2201F"/>
    <w:rsid w:val="00F4550E"/>
    <w:rsid w:val="00F5722B"/>
    <w:rsid w:val="00FA7493"/>
    <w:rsid w:val="00F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E6A98"/>
  <w15:chartTrackingRefBased/>
  <w15:docId w15:val="{2D5EC9BD-1F8C-43FE-AC70-1027F1B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2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2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2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2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B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2B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2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2B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A2B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63246"/>
  </w:style>
  <w:style w:type="paragraph" w:styleId="ac">
    <w:name w:val="footer"/>
    <w:basedOn w:val="a"/>
    <w:link w:val="ad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63246"/>
  </w:style>
  <w:style w:type="character" w:styleId="ae">
    <w:name w:val="Hyperlink"/>
    <w:basedOn w:val="a0"/>
    <w:uiPriority w:val="99"/>
    <w:unhideWhenUsed/>
    <w:rsid w:val="002D345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34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3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ahi-net.or.jp/~wd2y-kk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芳宏 国分</dc:creator>
  <cp:keywords/>
  <dc:description/>
  <cp:lastModifiedBy>芳宏 国分</cp:lastModifiedBy>
  <cp:revision>32</cp:revision>
  <cp:lastPrinted>2025-04-18T02:23:00Z</cp:lastPrinted>
  <dcterms:created xsi:type="dcterms:W3CDTF">2025-03-14T04:56:00Z</dcterms:created>
  <dcterms:modified xsi:type="dcterms:W3CDTF">2025-04-22T00:46:00Z</dcterms:modified>
</cp:coreProperties>
</file>