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E4414" w14:textId="77777777" w:rsidR="008A11C4" w:rsidRPr="008A11C4" w:rsidRDefault="008A11C4" w:rsidP="000F15B3">
      <w:pPr>
        <w:jc w:val="center"/>
        <w:rPr>
          <w:rFonts w:asciiTheme="majorEastAsia" w:eastAsiaTheme="majorEastAsia" w:hAnsiTheme="majorEastAsia"/>
          <w:sz w:val="44"/>
          <w:szCs w:val="44"/>
        </w:rPr>
      </w:pPr>
    </w:p>
    <w:p w14:paraId="75FFB3B1" w14:textId="3F4FE84F" w:rsidR="00586143" w:rsidRPr="00FA7B6A" w:rsidRDefault="00D63E57" w:rsidP="00D63E57">
      <w:pPr>
        <w:jc w:val="center"/>
        <w:rPr>
          <w:rFonts w:asciiTheme="majorEastAsia" w:eastAsiaTheme="majorEastAsia" w:hAnsiTheme="majorEastAsia"/>
          <w:sz w:val="96"/>
          <w:szCs w:val="96"/>
        </w:rPr>
      </w:pPr>
      <w:r w:rsidRPr="00FA7B6A">
        <w:rPr>
          <w:rFonts w:asciiTheme="majorEastAsia" w:eastAsiaTheme="majorEastAsia" w:hAnsiTheme="majorEastAsia" w:hint="eastAsia"/>
          <w:sz w:val="96"/>
          <w:szCs w:val="96"/>
        </w:rPr>
        <w:t>係り受け</w:t>
      </w:r>
    </w:p>
    <w:p w14:paraId="62E82351" w14:textId="6DF23C1C" w:rsidR="00320B5E" w:rsidRPr="008A11C4" w:rsidRDefault="00320B5E">
      <w:pPr>
        <w:rPr>
          <w:rFonts w:asciiTheme="majorEastAsia" w:eastAsiaTheme="majorEastAsia" w:hAnsiTheme="majorEastAsia"/>
          <w:sz w:val="40"/>
          <w:szCs w:val="40"/>
        </w:rPr>
      </w:pPr>
      <w:r>
        <w:rPr>
          <w:rFonts w:hint="eastAsia"/>
        </w:rPr>
        <w:t xml:space="preserve">　</w:t>
      </w:r>
      <w:r w:rsidR="008A11C4">
        <w:rPr>
          <w:rFonts w:hint="eastAsia"/>
        </w:rPr>
        <w:t xml:space="preserve">                                         </w:t>
      </w:r>
      <w:r w:rsidR="008A11C4" w:rsidRPr="008A11C4">
        <w:rPr>
          <w:rFonts w:asciiTheme="majorEastAsia" w:eastAsiaTheme="majorEastAsia" w:hAnsiTheme="majorEastAsia" w:hint="eastAsia"/>
          <w:sz w:val="40"/>
          <w:szCs w:val="40"/>
        </w:rPr>
        <w:t>2025.5.</w:t>
      </w:r>
      <w:r w:rsidR="00B777DE">
        <w:rPr>
          <w:rFonts w:asciiTheme="majorEastAsia" w:eastAsiaTheme="majorEastAsia" w:hAnsiTheme="majorEastAsia" w:hint="eastAsia"/>
          <w:sz w:val="40"/>
          <w:szCs w:val="40"/>
        </w:rPr>
        <w:t>8</w:t>
      </w:r>
      <w:r w:rsidRPr="008A11C4">
        <w:rPr>
          <w:rFonts w:asciiTheme="majorEastAsia" w:eastAsiaTheme="majorEastAsia" w:hAnsiTheme="majorEastAsia" w:hint="eastAsia"/>
          <w:sz w:val="40"/>
          <w:szCs w:val="40"/>
        </w:rPr>
        <w:t xml:space="preserve">　国分芳宏</w:t>
      </w:r>
    </w:p>
    <w:p w14:paraId="69CDCB6F" w14:textId="3D4B5985" w:rsidR="00B777DE" w:rsidRDefault="00B777DE" w:rsidP="00C57AAA">
      <w:pPr>
        <w:ind w:firstLineChars="100" w:firstLine="210"/>
        <w:rPr>
          <w:rFonts w:asciiTheme="minorEastAsia" w:hAnsiTheme="minorEastAsia"/>
          <w:szCs w:val="21"/>
        </w:rPr>
      </w:pPr>
    </w:p>
    <w:p w14:paraId="679205EA" w14:textId="00F8F4A3" w:rsidR="00C57AAA" w:rsidRPr="00633482" w:rsidRDefault="00C57AAA" w:rsidP="00B777DE">
      <w:pPr>
        <w:ind w:firstLineChars="200" w:firstLine="420"/>
        <w:rPr>
          <w:rFonts w:asciiTheme="minorEastAsia" w:hAnsiTheme="minorEastAsia"/>
          <w:szCs w:val="21"/>
        </w:rPr>
      </w:pPr>
      <w:r w:rsidRPr="00633482">
        <w:rPr>
          <w:rFonts w:asciiTheme="minorEastAsia" w:hAnsiTheme="minorEastAsia" w:hint="eastAsia"/>
          <w:szCs w:val="21"/>
        </w:rPr>
        <w:t>次の文を例にして構文解析</w:t>
      </w:r>
      <w:r w:rsidR="00792601" w:rsidRPr="00633482">
        <w:rPr>
          <w:rFonts w:asciiTheme="minorEastAsia" w:hAnsiTheme="minorEastAsia" w:hint="eastAsia"/>
          <w:szCs w:val="21"/>
        </w:rPr>
        <w:t>上</w:t>
      </w:r>
      <w:r w:rsidRPr="00633482">
        <w:rPr>
          <w:rFonts w:asciiTheme="minorEastAsia" w:hAnsiTheme="minorEastAsia" w:hint="eastAsia"/>
          <w:szCs w:val="21"/>
        </w:rPr>
        <w:t>での係</w:t>
      </w:r>
      <w:r w:rsidR="00B777DE">
        <w:rPr>
          <w:rFonts w:asciiTheme="minorEastAsia" w:hAnsiTheme="minorEastAsia" w:hint="eastAsia"/>
          <w:szCs w:val="21"/>
        </w:rPr>
        <w:t>り</w:t>
      </w:r>
      <w:r w:rsidRPr="00633482">
        <w:rPr>
          <w:rFonts w:asciiTheme="minorEastAsia" w:hAnsiTheme="minorEastAsia" w:hint="eastAsia"/>
          <w:szCs w:val="21"/>
        </w:rPr>
        <w:t>先について考えてみ</w:t>
      </w:r>
      <w:r w:rsidR="006931C0" w:rsidRPr="00633482">
        <w:rPr>
          <w:rFonts w:asciiTheme="minorEastAsia" w:hAnsiTheme="minorEastAsia" w:hint="eastAsia"/>
          <w:szCs w:val="21"/>
        </w:rPr>
        <w:t>ましょう。</w:t>
      </w:r>
    </w:p>
    <w:p w14:paraId="48A9A6B3" w14:textId="007B20CE" w:rsidR="00C57AAA" w:rsidRPr="00633482" w:rsidRDefault="00C57AAA" w:rsidP="00C57AAA">
      <w:pPr>
        <w:ind w:firstLineChars="400" w:firstLine="840"/>
        <w:rPr>
          <w:rFonts w:asciiTheme="minorEastAsia" w:hAnsiTheme="minorEastAsia"/>
          <w:szCs w:val="21"/>
        </w:rPr>
      </w:pPr>
      <w:r w:rsidRPr="00633482">
        <w:rPr>
          <w:rFonts w:asciiTheme="minorEastAsia" w:hAnsiTheme="minorEastAsia" w:hint="eastAsia"/>
          <w:szCs w:val="21"/>
        </w:rPr>
        <w:t>「</w:t>
      </w:r>
      <w:r w:rsidRPr="00DB4037">
        <w:rPr>
          <w:rFonts w:asciiTheme="majorEastAsia" w:eastAsiaTheme="majorEastAsia" w:hAnsiTheme="majorEastAsia" w:hint="eastAsia"/>
          <w:szCs w:val="21"/>
        </w:rPr>
        <w:t>ネットで行く</w:t>
      </w:r>
      <w:r w:rsidR="00B816FE">
        <w:rPr>
          <w:rFonts w:asciiTheme="majorEastAsia" w:eastAsiaTheme="majorEastAsia" w:hAnsiTheme="majorEastAsia" w:hint="eastAsia"/>
          <w:szCs w:val="21"/>
        </w:rPr>
        <w:t>公園</w:t>
      </w:r>
      <w:r w:rsidRPr="00DB4037">
        <w:rPr>
          <w:rFonts w:asciiTheme="majorEastAsia" w:eastAsiaTheme="majorEastAsia" w:hAnsiTheme="majorEastAsia" w:hint="eastAsia"/>
          <w:szCs w:val="21"/>
        </w:rPr>
        <w:t>を調べる</w:t>
      </w:r>
      <w:r w:rsidRPr="00633482">
        <w:rPr>
          <w:rFonts w:asciiTheme="minorEastAsia" w:hAnsiTheme="minorEastAsia" w:hint="eastAsia"/>
          <w:szCs w:val="21"/>
        </w:rPr>
        <w:t>。」</w:t>
      </w:r>
    </w:p>
    <w:p w14:paraId="06A067A0" w14:textId="13DDDAEF" w:rsidR="00534C2E" w:rsidRPr="009F1CE1" w:rsidRDefault="006931C0" w:rsidP="009F1CE1">
      <w:pPr>
        <w:rPr>
          <w:szCs w:val="21"/>
        </w:rPr>
      </w:pPr>
      <w:r w:rsidRPr="00633482">
        <w:rPr>
          <w:rFonts w:asciiTheme="minorEastAsia" w:hAnsiTheme="minorEastAsia" w:hint="eastAsia"/>
          <w:szCs w:val="21"/>
        </w:rPr>
        <w:t xml:space="preserve">　</w:t>
      </w:r>
      <w:r w:rsidR="00DB4037" w:rsidRPr="00DB4037">
        <w:rPr>
          <w:rFonts w:hint="eastAsia"/>
          <w:szCs w:val="21"/>
        </w:rPr>
        <w:t xml:space="preserve">　私はこんな悪文は書かないという人もいますが</w:t>
      </w:r>
      <w:r w:rsidR="00383D34">
        <w:rPr>
          <w:rFonts w:hint="eastAsia"/>
          <w:szCs w:val="21"/>
        </w:rPr>
        <w:t>、</w:t>
      </w:r>
      <w:r w:rsidR="00D63E57">
        <w:rPr>
          <w:rFonts w:hint="eastAsia"/>
          <w:szCs w:val="21"/>
        </w:rPr>
        <w:t>このような文を</w:t>
      </w:r>
      <w:r w:rsidR="00DB4037" w:rsidRPr="00DB4037">
        <w:rPr>
          <w:rFonts w:hint="eastAsia"/>
          <w:szCs w:val="21"/>
        </w:rPr>
        <w:t>ときどき見受けます。</w:t>
      </w:r>
      <w:r w:rsidR="00E56130">
        <w:rPr>
          <w:rFonts w:hint="eastAsia"/>
          <w:szCs w:val="21"/>
        </w:rPr>
        <w:t>「</w:t>
      </w:r>
      <w:r w:rsidR="00D63E57">
        <w:rPr>
          <w:rFonts w:hint="eastAsia"/>
          <w:szCs w:val="21"/>
        </w:rPr>
        <w:t>公園へ</w:t>
      </w:r>
      <w:r w:rsidR="00E56130">
        <w:rPr>
          <w:rFonts w:hint="eastAsia"/>
          <w:szCs w:val="21"/>
        </w:rPr>
        <w:t>行く」が</w:t>
      </w:r>
      <w:r w:rsidR="00D63E57">
        <w:rPr>
          <w:rFonts w:hint="eastAsia"/>
          <w:szCs w:val="21"/>
        </w:rPr>
        <w:t>先に</w:t>
      </w:r>
      <w:r w:rsidR="00E56130">
        <w:rPr>
          <w:rFonts w:hint="eastAsia"/>
          <w:szCs w:val="21"/>
        </w:rPr>
        <w:t>頭に浮かんでしまった</w:t>
      </w:r>
      <w:r w:rsidR="002518B8">
        <w:rPr>
          <w:rFonts w:hint="eastAsia"/>
          <w:szCs w:val="21"/>
        </w:rPr>
        <w:t>のでしょう</w:t>
      </w:r>
      <w:r w:rsidR="00E56130">
        <w:rPr>
          <w:rFonts w:hint="eastAsia"/>
          <w:szCs w:val="21"/>
        </w:rPr>
        <w:t>。</w:t>
      </w:r>
    </w:p>
    <w:p w14:paraId="2F6D0296" w14:textId="1356DE72" w:rsidR="00C57AAA" w:rsidRPr="00633482" w:rsidRDefault="006931C0" w:rsidP="00C57AAA">
      <w:pPr>
        <w:ind w:firstLineChars="100" w:firstLine="210"/>
        <w:rPr>
          <w:rFonts w:asciiTheme="minorEastAsia" w:hAnsiTheme="minorEastAsia"/>
          <w:szCs w:val="21"/>
        </w:rPr>
      </w:pPr>
      <w:r w:rsidRPr="00633482">
        <w:rPr>
          <w:rFonts w:asciiTheme="minorEastAsia" w:hAnsiTheme="minorEastAsia" w:hint="eastAsia"/>
          <w:szCs w:val="21"/>
        </w:rPr>
        <w:t>この文を文節に分解すると</w:t>
      </w:r>
    </w:p>
    <w:p w14:paraId="549581BD" w14:textId="5AFF153F" w:rsidR="0067630B" w:rsidRPr="006C7266" w:rsidRDefault="0067630B" w:rsidP="00C57AAA">
      <w:pPr>
        <w:ind w:firstLineChars="100" w:firstLine="210"/>
        <w:rPr>
          <w:rFonts w:asciiTheme="majorEastAsia" w:eastAsiaTheme="majorEastAsia" w:hAnsiTheme="majorEastAsia"/>
          <w:szCs w:val="21"/>
        </w:rPr>
      </w:pPr>
      <w:r w:rsidRPr="00633482">
        <w:rPr>
          <w:rFonts w:asciiTheme="minorEastAsia" w:hAnsiTheme="minorEastAsia" w:hint="eastAsia"/>
          <w:szCs w:val="21"/>
        </w:rPr>
        <w:t xml:space="preserve">　　</w:t>
      </w:r>
      <w:r w:rsidR="00792601" w:rsidRPr="00633482">
        <w:rPr>
          <w:rFonts w:asciiTheme="minorEastAsia" w:hAnsiTheme="minorEastAsia" w:hint="eastAsia"/>
          <w:szCs w:val="21"/>
        </w:rPr>
        <w:t xml:space="preserve">　　　　　　　　　</w:t>
      </w:r>
      <w:r w:rsidR="00792601" w:rsidRPr="006C7266">
        <w:rPr>
          <w:rFonts w:asciiTheme="majorEastAsia" w:eastAsiaTheme="majorEastAsia" w:hAnsiTheme="majorEastAsia" w:hint="eastAsia"/>
          <w:szCs w:val="21"/>
        </w:rPr>
        <w:t>始まりの用語　　　後ろ</w:t>
      </w:r>
      <w:r w:rsidR="00633482" w:rsidRPr="006C7266">
        <w:rPr>
          <w:rFonts w:asciiTheme="majorEastAsia" w:eastAsiaTheme="majorEastAsia" w:hAnsiTheme="majorEastAsia" w:hint="eastAsia"/>
          <w:szCs w:val="21"/>
        </w:rPr>
        <w:t>へ</w:t>
      </w:r>
      <w:r w:rsidR="00792601" w:rsidRPr="006C7266">
        <w:rPr>
          <w:rFonts w:asciiTheme="majorEastAsia" w:eastAsiaTheme="majorEastAsia" w:hAnsiTheme="majorEastAsia" w:hint="eastAsia"/>
          <w:szCs w:val="21"/>
        </w:rPr>
        <w:t>の影響</w:t>
      </w:r>
    </w:p>
    <w:p w14:paraId="42718125" w14:textId="18D7D467" w:rsidR="006931C0" w:rsidRPr="00633482" w:rsidRDefault="006931C0" w:rsidP="00C57AAA">
      <w:pPr>
        <w:ind w:firstLineChars="100" w:firstLine="210"/>
        <w:rPr>
          <w:rFonts w:asciiTheme="minorEastAsia" w:hAnsiTheme="minorEastAsia"/>
          <w:szCs w:val="21"/>
        </w:rPr>
      </w:pPr>
      <w:r w:rsidRPr="00633482">
        <w:rPr>
          <w:rFonts w:asciiTheme="minorEastAsia" w:hAnsiTheme="minorEastAsia" w:hint="eastAsia"/>
          <w:szCs w:val="21"/>
        </w:rPr>
        <w:t xml:space="preserve">　　ネットで　</w:t>
      </w:r>
      <w:r w:rsidR="00792601" w:rsidRPr="00633482">
        <w:rPr>
          <w:rFonts w:asciiTheme="minorEastAsia" w:hAnsiTheme="minorEastAsia" w:hint="eastAsia"/>
          <w:szCs w:val="21"/>
        </w:rPr>
        <w:t xml:space="preserve">　　　　</w:t>
      </w:r>
      <w:r w:rsidRPr="00633482">
        <w:rPr>
          <w:rFonts w:asciiTheme="minorEastAsia" w:hAnsiTheme="minorEastAsia" w:hint="eastAsia"/>
          <w:szCs w:val="21"/>
        </w:rPr>
        <w:t xml:space="preserve">体言で始まる　　</w:t>
      </w:r>
      <w:r w:rsidR="00792601" w:rsidRPr="00633482">
        <w:rPr>
          <w:rFonts w:asciiTheme="minorEastAsia" w:hAnsiTheme="minorEastAsia" w:hint="eastAsia"/>
          <w:szCs w:val="21"/>
        </w:rPr>
        <w:t xml:space="preserve">　</w:t>
      </w:r>
      <w:r w:rsidRPr="00633482">
        <w:rPr>
          <w:rFonts w:asciiTheme="minorEastAsia" w:hAnsiTheme="minorEastAsia" w:hint="eastAsia"/>
          <w:szCs w:val="21"/>
        </w:rPr>
        <w:t>連用修飾書格</w:t>
      </w:r>
    </w:p>
    <w:p w14:paraId="2B75901C" w14:textId="003ED9FD" w:rsidR="006931C0" w:rsidRPr="00633482" w:rsidRDefault="006931C0" w:rsidP="006931C0">
      <w:pPr>
        <w:ind w:firstLineChars="100" w:firstLine="210"/>
        <w:rPr>
          <w:rFonts w:asciiTheme="minorEastAsia" w:hAnsiTheme="minorEastAsia"/>
          <w:szCs w:val="21"/>
        </w:rPr>
      </w:pPr>
      <w:r w:rsidRPr="00633482">
        <w:rPr>
          <w:rFonts w:asciiTheme="minorEastAsia" w:hAnsiTheme="minorEastAsia" w:hint="eastAsia"/>
          <w:szCs w:val="21"/>
        </w:rPr>
        <w:t xml:space="preserve">　　行く　　　</w:t>
      </w:r>
      <w:r w:rsidR="00792601" w:rsidRPr="00633482">
        <w:rPr>
          <w:rFonts w:asciiTheme="minorEastAsia" w:hAnsiTheme="minorEastAsia" w:hint="eastAsia"/>
          <w:szCs w:val="21"/>
        </w:rPr>
        <w:t xml:space="preserve">　　　　</w:t>
      </w:r>
      <w:r w:rsidRPr="00633482">
        <w:rPr>
          <w:rFonts w:asciiTheme="minorEastAsia" w:hAnsiTheme="minorEastAsia" w:hint="eastAsia"/>
          <w:szCs w:val="21"/>
        </w:rPr>
        <w:t xml:space="preserve">用言で始まる　</w:t>
      </w:r>
      <w:r w:rsidR="00792601" w:rsidRPr="00633482">
        <w:rPr>
          <w:rFonts w:asciiTheme="minorEastAsia" w:hAnsiTheme="minorEastAsia" w:hint="eastAsia"/>
          <w:szCs w:val="21"/>
        </w:rPr>
        <w:t xml:space="preserve">　</w:t>
      </w:r>
      <w:r w:rsidRPr="00633482">
        <w:rPr>
          <w:rFonts w:asciiTheme="minorEastAsia" w:hAnsiTheme="minorEastAsia" w:hint="eastAsia"/>
          <w:szCs w:val="21"/>
        </w:rPr>
        <w:t xml:space="preserve">　連</w:t>
      </w:r>
      <w:r w:rsidR="003E529B">
        <w:rPr>
          <w:rFonts w:asciiTheme="minorEastAsia" w:hAnsiTheme="minorEastAsia" w:hint="eastAsia"/>
          <w:szCs w:val="21"/>
        </w:rPr>
        <w:t>体</w:t>
      </w:r>
      <w:r w:rsidRPr="00633482">
        <w:rPr>
          <w:rFonts w:asciiTheme="minorEastAsia" w:hAnsiTheme="minorEastAsia" w:hint="eastAsia"/>
          <w:szCs w:val="21"/>
        </w:rPr>
        <w:t>修飾書格</w:t>
      </w:r>
    </w:p>
    <w:p w14:paraId="50EFC46B" w14:textId="2EF84AD5" w:rsidR="006931C0" w:rsidRPr="00633482" w:rsidRDefault="006931C0" w:rsidP="006931C0">
      <w:pPr>
        <w:ind w:firstLineChars="100" w:firstLine="210"/>
        <w:rPr>
          <w:rFonts w:asciiTheme="minorEastAsia" w:hAnsiTheme="minorEastAsia"/>
          <w:szCs w:val="21"/>
        </w:rPr>
      </w:pPr>
      <w:r w:rsidRPr="00633482">
        <w:rPr>
          <w:rFonts w:asciiTheme="minorEastAsia" w:hAnsiTheme="minorEastAsia" w:hint="eastAsia"/>
          <w:szCs w:val="21"/>
        </w:rPr>
        <w:t xml:space="preserve">　　</w:t>
      </w:r>
      <w:r w:rsidR="00B816FE">
        <w:rPr>
          <w:rFonts w:asciiTheme="minorEastAsia" w:hAnsiTheme="minorEastAsia" w:hint="eastAsia"/>
          <w:szCs w:val="21"/>
        </w:rPr>
        <w:t>公園</w:t>
      </w:r>
      <w:r w:rsidRPr="00633482">
        <w:rPr>
          <w:rFonts w:asciiTheme="minorEastAsia" w:hAnsiTheme="minorEastAsia" w:hint="eastAsia"/>
          <w:szCs w:val="21"/>
        </w:rPr>
        <w:t xml:space="preserve">を　　</w:t>
      </w:r>
      <w:r w:rsidR="00792601" w:rsidRPr="00633482">
        <w:rPr>
          <w:rFonts w:asciiTheme="minorEastAsia" w:hAnsiTheme="minorEastAsia" w:hint="eastAsia"/>
          <w:szCs w:val="21"/>
        </w:rPr>
        <w:t xml:space="preserve">　　　　</w:t>
      </w:r>
      <w:r w:rsidRPr="00633482">
        <w:rPr>
          <w:rFonts w:asciiTheme="minorEastAsia" w:hAnsiTheme="minorEastAsia" w:hint="eastAsia"/>
          <w:szCs w:val="21"/>
        </w:rPr>
        <w:t xml:space="preserve">体言で始まる　</w:t>
      </w:r>
      <w:r w:rsidR="00792601" w:rsidRPr="00633482">
        <w:rPr>
          <w:rFonts w:asciiTheme="minorEastAsia" w:hAnsiTheme="minorEastAsia" w:hint="eastAsia"/>
          <w:szCs w:val="21"/>
        </w:rPr>
        <w:t xml:space="preserve">　</w:t>
      </w:r>
      <w:r w:rsidRPr="00633482">
        <w:rPr>
          <w:rFonts w:asciiTheme="minorEastAsia" w:hAnsiTheme="minorEastAsia" w:hint="eastAsia"/>
          <w:szCs w:val="21"/>
        </w:rPr>
        <w:t xml:space="preserve">　連用修飾書格</w:t>
      </w:r>
    </w:p>
    <w:p w14:paraId="0BF8C0D7" w14:textId="6C092C09" w:rsidR="006931C0" w:rsidRPr="00633482" w:rsidRDefault="006931C0" w:rsidP="006931C0">
      <w:pPr>
        <w:ind w:firstLineChars="100" w:firstLine="210"/>
        <w:rPr>
          <w:rFonts w:asciiTheme="minorEastAsia" w:hAnsiTheme="minorEastAsia"/>
          <w:szCs w:val="21"/>
        </w:rPr>
      </w:pPr>
      <w:r w:rsidRPr="00633482">
        <w:rPr>
          <w:rFonts w:asciiTheme="minorEastAsia" w:hAnsiTheme="minorEastAsia" w:hint="eastAsia"/>
          <w:szCs w:val="21"/>
        </w:rPr>
        <w:t xml:space="preserve">　　調べる　　</w:t>
      </w:r>
      <w:r w:rsidR="00792601" w:rsidRPr="00633482">
        <w:rPr>
          <w:rFonts w:asciiTheme="minorEastAsia" w:hAnsiTheme="minorEastAsia" w:hint="eastAsia"/>
          <w:szCs w:val="21"/>
        </w:rPr>
        <w:t xml:space="preserve">　　　　</w:t>
      </w:r>
      <w:r w:rsidRPr="00633482">
        <w:rPr>
          <w:rFonts w:asciiTheme="minorEastAsia" w:hAnsiTheme="minorEastAsia" w:hint="eastAsia"/>
          <w:szCs w:val="21"/>
        </w:rPr>
        <w:t xml:space="preserve">用言で始まる　</w:t>
      </w:r>
      <w:r w:rsidR="00792601" w:rsidRPr="00633482">
        <w:rPr>
          <w:rFonts w:asciiTheme="minorEastAsia" w:hAnsiTheme="minorEastAsia" w:hint="eastAsia"/>
          <w:szCs w:val="21"/>
        </w:rPr>
        <w:t xml:space="preserve">　</w:t>
      </w:r>
      <w:r w:rsidRPr="00633482">
        <w:rPr>
          <w:rFonts w:asciiTheme="minorEastAsia" w:hAnsiTheme="minorEastAsia" w:hint="eastAsia"/>
          <w:szCs w:val="21"/>
        </w:rPr>
        <w:t xml:space="preserve">　文末</w:t>
      </w:r>
    </w:p>
    <w:p w14:paraId="04018074" w14:textId="777C1D80" w:rsidR="00C57AAA" w:rsidRPr="00633482" w:rsidRDefault="0067630B">
      <w:pPr>
        <w:rPr>
          <w:szCs w:val="21"/>
        </w:rPr>
      </w:pPr>
      <w:r w:rsidRPr="00633482">
        <w:rPr>
          <w:rFonts w:hint="eastAsia"/>
          <w:szCs w:val="21"/>
        </w:rPr>
        <w:t xml:space="preserve">　ここで「ネットで」という文節は連用修飾格です。係</w:t>
      </w:r>
      <w:r w:rsidR="00792601" w:rsidRPr="00633482">
        <w:rPr>
          <w:rFonts w:hint="eastAsia"/>
          <w:szCs w:val="21"/>
        </w:rPr>
        <w:t>り</w:t>
      </w:r>
      <w:r w:rsidRPr="00633482">
        <w:rPr>
          <w:rFonts w:hint="eastAsia"/>
          <w:szCs w:val="21"/>
        </w:rPr>
        <w:t>先として「行く」と「調べる」という２つの用言で始まる文が考えられます。</w:t>
      </w:r>
    </w:p>
    <w:p w14:paraId="080535F5" w14:textId="33C370B0" w:rsidR="006931C0" w:rsidRPr="00633482" w:rsidRDefault="0067630B">
      <w:pPr>
        <w:rPr>
          <w:szCs w:val="21"/>
        </w:rPr>
      </w:pPr>
      <w:r w:rsidRPr="00633482">
        <w:rPr>
          <w:rFonts w:hint="eastAsia"/>
          <w:szCs w:val="21"/>
        </w:rPr>
        <w:t xml:space="preserve">　　</w:t>
      </w:r>
      <w:r w:rsidR="00633482">
        <w:rPr>
          <w:rFonts w:hint="eastAsia"/>
          <w:szCs w:val="21"/>
        </w:rPr>
        <w:t xml:space="preserve">　　</w:t>
      </w:r>
      <w:r w:rsidRPr="00633482">
        <w:rPr>
          <w:rFonts w:hint="eastAsia"/>
          <w:szCs w:val="21"/>
        </w:rPr>
        <w:t>ネットで</w:t>
      </w:r>
      <w:r w:rsidR="003917A3" w:rsidRPr="00633482">
        <w:rPr>
          <w:rFonts w:hint="eastAsia"/>
          <w:szCs w:val="21"/>
        </w:rPr>
        <w:t xml:space="preserve">　</w:t>
      </w:r>
      <w:r w:rsidRPr="00633482">
        <w:rPr>
          <w:rFonts w:hint="eastAsia"/>
          <w:szCs w:val="21"/>
        </w:rPr>
        <w:t>行く</w:t>
      </w:r>
    </w:p>
    <w:p w14:paraId="00257A26" w14:textId="47BB97B5" w:rsidR="0067630B" w:rsidRPr="00633482" w:rsidRDefault="0067630B">
      <w:pPr>
        <w:rPr>
          <w:szCs w:val="21"/>
        </w:rPr>
      </w:pPr>
      <w:r w:rsidRPr="00633482">
        <w:rPr>
          <w:rFonts w:hint="eastAsia"/>
          <w:szCs w:val="21"/>
        </w:rPr>
        <w:t xml:space="preserve">　</w:t>
      </w:r>
      <w:r w:rsidR="00633482">
        <w:rPr>
          <w:rFonts w:hint="eastAsia"/>
          <w:szCs w:val="21"/>
        </w:rPr>
        <w:t xml:space="preserve">　　</w:t>
      </w:r>
      <w:r w:rsidRPr="00633482">
        <w:rPr>
          <w:rFonts w:hint="eastAsia"/>
          <w:szCs w:val="21"/>
        </w:rPr>
        <w:t xml:space="preserve">　ネットで</w:t>
      </w:r>
      <w:r w:rsidR="003917A3" w:rsidRPr="00633482">
        <w:rPr>
          <w:rFonts w:hint="eastAsia"/>
          <w:szCs w:val="21"/>
        </w:rPr>
        <w:t xml:space="preserve">　</w:t>
      </w:r>
      <w:r w:rsidRPr="00633482">
        <w:rPr>
          <w:rFonts w:hint="eastAsia"/>
          <w:szCs w:val="21"/>
        </w:rPr>
        <w:t>調べる</w:t>
      </w:r>
    </w:p>
    <w:p w14:paraId="7F517302" w14:textId="0262115D" w:rsidR="006931C0" w:rsidRPr="00633482" w:rsidRDefault="00193C2D" w:rsidP="00534C2E">
      <w:pPr>
        <w:ind w:firstLineChars="100" w:firstLine="210"/>
        <w:rPr>
          <w:szCs w:val="21"/>
        </w:rPr>
      </w:pPr>
      <w:r>
        <w:rPr>
          <w:rFonts w:hint="eastAsia"/>
          <w:szCs w:val="21"/>
        </w:rPr>
        <w:t>よくある構文</w:t>
      </w:r>
      <w:r w:rsidR="00B91EFD" w:rsidRPr="00633482">
        <w:rPr>
          <w:rFonts w:hint="eastAsia"/>
          <w:szCs w:val="21"/>
        </w:rPr>
        <w:t>解析では</w:t>
      </w:r>
      <w:r w:rsidR="00566877" w:rsidRPr="00633482">
        <w:rPr>
          <w:rFonts w:hint="eastAsia"/>
          <w:szCs w:val="21"/>
        </w:rPr>
        <w:t>距離的に</w:t>
      </w:r>
      <w:r w:rsidR="00B91EFD" w:rsidRPr="00633482">
        <w:rPr>
          <w:rFonts w:hint="eastAsia"/>
          <w:szCs w:val="21"/>
        </w:rPr>
        <w:t>近いので「ネットで」</w:t>
      </w:r>
      <w:r w:rsidR="00DD5CBF" w:rsidRPr="00633482">
        <w:rPr>
          <w:rFonts w:hint="eastAsia"/>
          <w:szCs w:val="21"/>
        </w:rPr>
        <w:t>が</w:t>
      </w:r>
      <w:r w:rsidR="00D63E57">
        <w:rPr>
          <w:rFonts w:hint="eastAsia"/>
          <w:szCs w:val="21"/>
        </w:rPr>
        <w:t>直後の</w:t>
      </w:r>
      <w:r w:rsidR="00B91EFD" w:rsidRPr="00633482">
        <w:rPr>
          <w:rFonts w:hint="eastAsia"/>
          <w:szCs w:val="21"/>
        </w:rPr>
        <w:t>「行く」という文節に係ることになってしまいます。</w:t>
      </w:r>
      <w:r w:rsidR="00D63E57">
        <w:rPr>
          <w:rFonts w:hint="eastAsia"/>
          <w:szCs w:val="21"/>
        </w:rPr>
        <w:t>しかしこの係り受けは奇妙に感じます。</w:t>
      </w:r>
      <w:r w:rsidR="00A943BC">
        <w:rPr>
          <w:rFonts w:hint="eastAsia"/>
          <w:szCs w:val="21"/>
        </w:rPr>
        <w:t>ふさわしい</w:t>
      </w:r>
      <w:r w:rsidR="00B91EFD" w:rsidRPr="00633482">
        <w:rPr>
          <w:rFonts w:hint="eastAsia"/>
          <w:szCs w:val="21"/>
        </w:rPr>
        <w:t>組み合わ</w:t>
      </w:r>
      <w:r w:rsidR="00D63E57">
        <w:rPr>
          <w:rFonts w:hint="eastAsia"/>
          <w:szCs w:val="21"/>
        </w:rPr>
        <w:t>せかどうかを</w:t>
      </w:r>
      <w:r w:rsidR="00A943BC">
        <w:rPr>
          <w:rFonts w:hint="eastAsia"/>
          <w:szCs w:val="21"/>
        </w:rPr>
        <w:t>調べるために、よくある組み合わせを集めた</w:t>
      </w:r>
      <w:r w:rsidR="003917A3" w:rsidRPr="00633482">
        <w:rPr>
          <w:rFonts w:hint="eastAsia"/>
          <w:szCs w:val="21"/>
        </w:rPr>
        <w:t>共起辞書を</w:t>
      </w:r>
      <w:r w:rsidR="00A943BC">
        <w:rPr>
          <w:rFonts w:hint="eastAsia"/>
          <w:szCs w:val="21"/>
        </w:rPr>
        <w:t>作りました</w:t>
      </w:r>
      <w:r w:rsidR="00CA165A" w:rsidRPr="00633482">
        <w:rPr>
          <w:rFonts w:hint="eastAsia"/>
          <w:szCs w:val="21"/>
        </w:rPr>
        <w:t>。共起辞書には「ネットで」と「</w:t>
      </w:r>
      <w:r w:rsidR="00D847EC" w:rsidRPr="00633482">
        <w:rPr>
          <w:rFonts w:hint="eastAsia"/>
          <w:szCs w:val="21"/>
        </w:rPr>
        <w:t>調べる</w:t>
      </w:r>
      <w:r w:rsidR="00CA165A" w:rsidRPr="00633482">
        <w:rPr>
          <w:rFonts w:hint="eastAsia"/>
          <w:szCs w:val="21"/>
        </w:rPr>
        <w:t>」という組み合わせが登録してあります</w:t>
      </w:r>
      <w:r>
        <w:rPr>
          <w:rFonts w:hint="eastAsia"/>
          <w:szCs w:val="21"/>
        </w:rPr>
        <w:t>が、「ネットで」</w:t>
      </w:r>
      <w:r w:rsidR="00314C1F">
        <w:rPr>
          <w:rFonts w:hint="eastAsia"/>
          <w:szCs w:val="21"/>
        </w:rPr>
        <w:t>と</w:t>
      </w:r>
      <w:r>
        <w:rPr>
          <w:rFonts w:hint="eastAsia"/>
          <w:szCs w:val="21"/>
        </w:rPr>
        <w:t>「行く」は</w:t>
      </w:r>
      <w:r w:rsidR="002518B8">
        <w:rPr>
          <w:rFonts w:hint="eastAsia"/>
          <w:szCs w:val="21"/>
        </w:rPr>
        <w:t>登録して</w:t>
      </w:r>
      <w:r>
        <w:rPr>
          <w:rFonts w:hint="eastAsia"/>
          <w:szCs w:val="21"/>
        </w:rPr>
        <w:t>ありません</w:t>
      </w:r>
      <w:r w:rsidR="00CA165A" w:rsidRPr="00633482">
        <w:rPr>
          <w:rFonts w:hint="eastAsia"/>
          <w:szCs w:val="21"/>
        </w:rPr>
        <w:t>。</w:t>
      </w:r>
      <w:r w:rsidR="00314C1F">
        <w:rPr>
          <w:rFonts w:hint="eastAsia"/>
          <w:szCs w:val="21"/>
        </w:rPr>
        <w:t>「ネットで」という文節は「調べる」という文節に係ることにします。図にすると。</w:t>
      </w:r>
    </w:p>
    <w:p w14:paraId="54445C8D" w14:textId="276DA366" w:rsidR="009B66CE" w:rsidRPr="00633482" w:rsidRDefault="009B66CE" w:rsidP="00FB4A98">
      <w:pPr>
        <w:rPr>
          <w:szCs w:val="21"/>
        </w:rPr>
      </w:pPr>
    </w:p>
    <w:p w14:paraId="09922CCD" w14:textId="1EBB0809" w:rsidR="00566877" w:rsidRPr="00633482" w:rsidRDefault="00D847EC" w:rsidP="00FB4A98">
      <w:pPr>
        <w:ind w:firstLineChars="300" w:firstLine="630"/>
        <w:rPr>
          <w:szCs w:val="21"/>
        </w:rPr>
      </w:pPr>
      <w:r w:rsidRPr="00633482">
        <w:rPr>
          <w:rFonts w:hint="eastAsia"/>
          <w:szCs w:val="21"/>
        </w:rPr>
        <w:t xml:space="preserve">　　ネットで</w:t>
      </w:r>
      <w:r w:rsidR="004B6FD6" w:rsidRPr="00633482">
        <w:rPr>
          <w:rFonts w:asciiTheme="minorEastAsia" w:hAnsiTheme="minorEastAsia" w:cs="ＭＳ Ｐゴシック" w:hint="eastAsia"/>
          <w:b/>
          <w:color w:val="331D03"/>
          <w:kern w:val="0"/>
          <w:szCs w:val="21"/>
        </w:rPr>
        <w:t>──┐</w:t>
      </w:r>
      <w:r w:rsidR="00B91EFD" w:rsidRPr="00633482">
        <w:rPr>
          <w:rFonts w:asciiTheme="minorEastAsia" w:hAnsiTheme="minorEastAsia" w:cs="ＭＳ Ｐゴシック" w:hint="eastAsia"/>
          <w:b/>
          <w:color w:val="331D03"/>
          <w:kern w:val="0"/>
          <w:szCs w:val="21"/>
        </w:rPr>
        <w:t xml:space="preserve">　</w:t>
      </w:r>
    </w:p>
    <w:p w14:paraId="599E8AE3" w14:textId="0422105B" w:rsidR="00D847EC" w:rsidRPr="00633482" w:rsidRDefault="00D847EC">
      <w:pPr>
        <w:rPr>
          <w:szCs w:val="21"/>
        </w:rPr>
      </w:pPr>
      <w:r w:rsidRPr="00633482">
        <w:rPr>
          <w:rFonts w:hint="eastAsia"/>
          <w:szCs w:val="21"/>
        </w:rPr>
        <w:t xml:space="preserve">　　　</w:t>
      </w:r>
      <w:r w:rsidR="00FB4A98" w:rsidRPr="00633482">
        <w:rPr>
          <w:rFonts w:hint="eastAsia"/>
          <w:szCs w:val="21"/>
        </w:rPr>
        <w:t xml:space="preserve">　　　</w:t>
      </w:r>
      <w:r w:rsidRPr="00633482">
        <w:rPr>
          <w:rFonts w:hint="eastAsia"/>
          <w:szCs w:val="21"/>
        </w:rPr>
        <w:t>行く</w:t>
      </w:r>
      <w:r w:rsidR="004B6FD6" w:rsidRPr="00633482">
        <w:rPr>
          <w:rFonts w:asciiTheme="minorEastAsia" w:hAnsiTheme="minorEastAsia" w:cs="ＭＳ Ｐゴシック" w:hint="eastAsia"/>
          <w:b/>
          <w:color w:val="331D03"/>
          <w:kern w:val="0"/>
          <w:szCs w:val="21"/>
        </w:rPr>
        <w:t>─┐　│</w:t>
      </w:r>
      <w:r w:rsidR="00566877" w:rsidRPr="00633482">
        <w:rPr>
          <w:rFonts w:asciiTheme="minorEastAsia" w:hAnsiTheme="minorEastAsia" w:cs="ＭＳ Ｐゴシック" w:hint="eastAsia"/>
          <w:b/>
          <w:color w:val="331D03"/>
          <w:kern w:val="0"/>
          <w:szCs w:val="21"/>
        </w:rPr>
        <w:t xml:space="preserve">　</w:t>
      </w:r>
    </w:p>
    <w:p w14:paraId="64ECCBA3" w14:textId="0523B158" w:rsidR="00566877" w:rsidRPr="00633482" w:rsidRDefault="00566877" w:rsidP="00FB4A98">
      <w:pPr>
        <w:ind w:firstLineChars="300" w:firstLine="630"/>
        <w:rPr>
          <w:szCs w:val="21"/>
        </w:rPr>
      </w:pPr>
      <w:r w:rsidRPr="00633482">
        <w:rPr>
          <w:rFonts w:hint="eastAsia"/>
          <w:szCs w:val="21"/>
        </w:rPr>
        <w:t xml:space="preserve">　　　　</w:t>
      </w:r>
      <w:r w:rsidR="00B816FE">
        <w:rPr>
          <w:rFonts w:hint="eastAsia"/>
          <w:szCs w:val="21"/>
        </w:rPr>
        <w:t>公園</w:t>
      </w:r>
      <w:r w:rsidRPr="00633482">
        <w:rPr>
          <w:rFonts w:hint="eastAsia"/>
          <w:szCs w:val="21"/>
        </w:rPr>
        <w:t>を</w:t>
      </w:r>
      <w:r w:rsidRPr="00633482">
        <w:rPr>
          <w:rFonts w:asciiTheme="minorEastAsia" w:hAnsiTheme="minorEastAsia" w:cs="ＭＳ Ｐゴシック" w:hint="eastAsia"/>
          <w:b/>
          <w:color w:val="331D03"/>
          <w:kern w:val="0"/>
          <w:szCs w:val="21"/>
        </w:rPr>
        <w:t xml:space="preserve">─┤　　</w:t>
      </w:r>
    </w:p>
    <w:p w14:paraId="0CD4FAB7" w14:textId="7EA7B8AA" w:rsidR="00D847EC" w:rsidRPr="00633482" w:rsidRDefault="00D847EC" w:rsidP="00FB4A98">
      <w:pPr>
        <w:ind w:firstLineChars="300" w:firstLine="630"/>
        <w:rPr>
          <w:szCs w:val="21"/>
        </w:rPr>
      </w:pPr>
      <w:r w:rsidRPr="00633482">
        <w:rPr>
          <w:rFonts w:hint="eastAsia"/>
          <w:szCs w:val="21"/>
        </w:rPr>
        <w:t xml:space="preserve">　　　　　</w:t>
      </w:r>
      <w:r w:rsidR="004B6FD6" w:rsidRPr="00633482">
        <w:rPr>
          <w:rFonts w:hint="eastAsia"/>
          <w:szCs w:val="21"/>
        </w:rPr>
        <w:t xml:space="preserve">　</w:t>
      </w:r>
      <w:r w:rsidRPr="00633482">
        <w:rPr>
          <w:rFonts w:hint="eastAsia"/>
          <w:szCs w:val="21"/>
        </w:rPr>
        <w:t>調べる</w:t>
      </w:r>
      <w:r w:rsidR="00566877" w:rsidRPr="00633482">
        <w:rPr>
          <w:rFonts w:hint="eastAsia"/>
          <w:szCs w:val="21"/>
        </w:rPr>
        <w:t xml:space="preserve">　</w:t>
      </w:r>
    </w:p>
    <w:p w14:paraId="6D0B99DB" w14:textId="1CAB6D05" w:rsidR="006931C0" w:rsidRPr="00633482" w:rsidRDefault="006931C0">
      <w:pPr>
        <w:rPr>
          <w:szCs w:val="21"/>
        </w:rPr>
      </w:pPr>
    </w:p>
    <w:p w14:paraId="217C2C3C" w14:textId="2FBDE8AB" w:rsidR="003C4F9F" w:rsidRDefault="00DD5CBF">
      <w:pPr>
        <w:rPr>
          <w:sz w:val="24"/>
          <w:szCs w:val="24"/>
        </w:rPr>
      </w:pPr>
      <w:r w:rsidRPr="00633482">
        <w:rPr>
          <w:rFonts w:hint="eastAsia"/>
          <w:szCs w:val="21"/>
        </w:rPr>
        <w:t xml:space="preserve">　ちなみに「ネットで」という文節を「車で」という文節に変えてみると、</w:t>
      </w:r>
      <w:r w:rsidR="00534C2E" w:rsidRPr="00633482">
        <w:rPr>
          <w:rFonts w:hint="eastAsia"/>
          <w:szCs w:val="21"/>
        </w:rPr>
        <w:t>共起辞書には「車</w:t>
      </w:r>
      <w:r w:rsidR="00534C2E" w:rsidRPr="00633482">
        <w:rPr>
          <w:rFonts w:hint="eastAsia"/>
          <w:szCs w:val="21"/>
        </w:rPr>
        <w:lastRenderedPageBreak/>
        <w:t>で　調べる」という組み合わせはないので</w:t>
      </w:r>
      <w:r w:rsidR="007A256E">
        <w:rPr>
          <w:rFonts w:hint="eastAsia"/>
          <w:szCs w:val="21"/>
        </w:rPr>
        <w:t>「車で」直後の用言で始まる文節にかかることになり、</w:t>
      </w:r>
      <w:r w:rsidR="00AD1301" w:rsidRPr="00633482">
        <w:rPr>
          <w:rFonts w:hint="eastAsia"/>
          <w:szCs w:val="21"/>
        </w:rPr>
        <w:t>構文構造</w:t>
      </w:r>
      <w:r w:rsidR="00901D22" w:rsidRPr="00633482">
        <w:rPr>
          <w:rFonts w:hint="eastAsia"/>
          <w:szCs w:val="21"/>
        </w:rPr>
        <w:t>は次の</w:t>
      </w:r>
      <w:r w:rsidRPr="00633482">
        <w:rPr>
          <w:rFonts w:hint="eastAsia"/>
          <w:szCs w:val="21"/>
        </w:rPr>
        <w:t>ようにな</w:t>
      </w:r>
      <w:r>
        <w:rPr>
          <w:rFonts w:hint="eastAsia"/>
          <w:sz w:val="24"/>
          <w:szCs w:val="24"/>
        </w:rPr>
        <w:t>ります。</w:t>
      </w:r>
    </w:p>
    <w:p w14:paraId="33B0BBE3" w14:textId="5397D570" w:rsidR="009B66CE" w:rsidRDefault="009B66CE">
      <w:pPr>
        <w:rPr>
          <w:sz w:val="24"/>
          <w:szCs w:val="24"/>
        </w:rPr>
      </w:pPr>
    </w:p>
    <w:p w14:paraId="4A2F8691" w14:textId="15459B17" w:rsidR="00FB4A98" w:rsidRPr="00633482" w:rsidRDefault="00FB4A98" w:rsidP="00FB4A98">
      <w:pPr>
        <w:rPr>
          <w:szCs w:val="21"/>
        </w:rPr>
      </w:pPr>
      <w:r>
        <w:rPr>
          <w:rFonts w:asciiTheme="minorEastAsia" w:hAnsiTheme="minorEastAsia" w:cs="ＭＳ Ｐゴシック" w:hint="eastAsia"/>
          <w:b/>
          <w:color w:val="331D03"/>
          <w:kern w:val="0"/>
          <w:szCs w:val="21"/>
        </w:rPr>
        <w:t xml:space="preserve">　</w:t>
      </w:r>
      <w:r w:rsidRPr="00633482">
        <w:rPr>
          <w:rFonts w:asciiTheme="minorEastAsia" w:hAnsiTheme="minorEastAsia" w:cs="ＭＳ Ｐゴシック" w:hint="eastAsia"/>
          <w:b/>
          <w:color w:val="331D03"/>
          <w:kern w:val="0"/>
          <w:szCs w:val="21"/>
        </w:rPr>
        <w:t xml:space="preserve">　　　　　</w:t>
      </w:r>
      <w:r w:rsidR="006C7266">
        <w:rPr>
          <w:rFonts w:asciiTheme="minorEastAsia" w:hAnsiTheme="minorEastAsia" w:cs="ＭＳ Ｐゴシック" w:hint="eastAsia"/>
          <w:b/>
          <w:color w:val="331D03"/>
          <w:kern w:val="0"/>
          <w:szCs w:val="21"/>
        </w:rPr>
        <w:t xml:space="preserve">　</w:t>
      </w:r>
      <w:r w:rsidRPr="00633482">
        <w:rPr>
          <w:rFonts w:hint="eastAsia"/>
          <w:szCs w:val="21"/>
        </w:rPr>
        <w:t xml:space="preserve">　車で</w:t>
      </w:r>
      <w:r w:rsidRPr="00633482">
        <w:rPr>
          <w:rFonts w:asciiTheme="minorEastAsia" w:hAnsiTheme="minorEastAsia" w:cs="ＭＳ Ｐゴシック" w:hint="eastAsia"/>
          <w:b/>
          <w:color w:val="331D03"/>
          <w:kern w:val="0"/>
          <w:szCs w:val="21"/>
        </w:rPr>
        <w:t>─┐</w:t>
      </w:r>
    </w:p>
    <w:p w14:paraId="1C4A3AA6" w14:textId="509CF434" w:rsidR="00FB4A98" w:rsidRPr="00633482" w:rsidRDefault="00FB4A98" w:rsidP="00FB4A98">
      <w:pPr>
        <w:rPr>
          <w:szCs w:val="21"/>
        </w:rPr>
      </w:pPr>
      <w:r w:rsidRPr="00633482">
        <w:rPr>
          <w:rFonts w:asciiTheme="minorEastAsia" w:hAnsiTheme="minorEastAsia" w:cs="ＭＳ Ｐゴシック" w:hint="eastAsia"/>
          <w:b/>
          <w:color w:val="331D03"/>
          <w:kern w:val="0"/>
          <w:szCs w:val="21"/>
        </w:rPr>
        <w:t xml:space="preserve">　　　　　　　　　　行く─┐</w:t>
      </w:r>
    </w:p>
    <w:p w14:paraId="66B8C134" w14:textId="3B847730" w:rsidR="00FB4A98" w:rsidRPr="00633482" w:rsidRDefault="00FB4A98" w:rsidP="00FB4A98">
      <w:pPr>
        <w:rPr>
          <w:szCs w:val="21"/>
        </w:rPr>
      </w:pPr>
      <w:r w:rsidRPr="00633482">
        <w:rPr>
          <w:rFonts w:asciiTheme="minorEastAsia" w:hAnsiTheme="minorEastAsia" w:cs="ＭＳ Ｐゴシック" w:hint="eastAsia"/>
          <w:b/>
          <w:color w:val="331D03"/>
          <w:kern w:val="0"/>
          <w:szCs w:val="21"/>
        </w:rPr>
        <w:t xml:space="preserve">　　　　　　　</w:t>
      </w:r>
      <w:r w:rsidRPr="00633482">
        <w:rPr>
          <w:rFonts w:hint="eastAsia"/>
          <w:szCs w:val="21"/>
        </w:rPr>
        <w:t xml:space="preserve">　　　　</w:t>
      </w:r>
      <w:r w:rsidR="00B816FE">
        <w:rPr>
          <w:rFonts w:hint="eastAsia"/>
          <w:szCs w:val="21"/>
        </w:rPr>
        <w:t>公園</w:t>
      </w:r>
      <w:r w:rsidRPr="00633482">
        <w:rPr>
          <w:rFonts w:hint="eastAsia"/>
          <w:szCs w:val="21"/>
        </w:rPr>
        <w:t>を</w:t>
      </w:r>
      <w:r w:rsidRPr="00633482">
        <w:rPr>
          <w:rFonts w:asciiTheme="minorEastAsia" w:hAnsiTheme="minorEastAsia" w:cs="ＭＳ Ｐゴシック" w:hint="eastAsia"/>
          <w:b/>
          <w:color w:val="331D03"/>
          <w:kern w:val="0"/>
          <w:szCs w:val="21"/>
        </w:rPr>
        <w:t xml:space="preserve">─┐　</w:t>
      </w:r>
    </w:p>
    <w:p w14:paraId="58D8CBFE" w14:textId="6AECDE09" w:rsidR="00FB4A98" w:rsidRPr="00633482" w:rsidRDefault="00FB4A98" w:rsidP="00FB4A98">
      <w:pPr>
        <w:rPr>
          <w:szCs w:val="21"/>
        </w:rPr>
      </w:pPr>
      <w:r w:rsidRPr="00633482">
        <w:rPr>
          <w:rFonts w:hint="eastAsia"/>
          <w:szCs w:val="21"/>
        </w:rPr>
        <w:t xml:space="preserve">　　　　　　　　　　　　調べる</w:t>
      </w:r>
    </w:p>
    <w:p w14:paraId="4B088D03" w14:textId="77777777" w:rsidR="00D81000" w:rsidRDefault="00D81000">
      <w:pPr>
        <w:rPr>
          <w:sz w:val="24"/>
          <w:szCs w:val="24"/>
        </w:rPr>
      </w:pPr>
    </w:p>
    <w:p w14:paraId="104DE531" w14:textId="508199BB" w:rsidR="00566877" w:rsidRPr="009B66CE" w:rsidRDefault="00B777DE">
      <w:pPr>
        <w:rPr>
          <w:rFonts w:asciiTheme="majorEastAsia" w:eastAsiaTheme="majorEastAsia" w:hAnsiTheme="majorEastAsia"/>
          <w:sz w:val="24"/>
          <w:szCs w:val="24"/>
        </w:rPr>
      </w:pPr>
      <w:r>
        <w:rPr>
          <w:rFonts w:asciiTheme="majorEastAsia" w:eastAsiaTheme="majorEastAsia" w:hAnsiTheme="majorEastAsia" w:hint="eastAsia"/>
          <w:sz w:val="24"/>
          <w:szCs w:val="24"/>
        </w:rPr>
        <w:t>係り受け</w:t>
      </w:r>
      <w:r w:rsidR="00566877" w:rsidRPr="009B66CE">
        <w:rPr>
          <w:rFonts w:asciiTheme="majorEastAsia" w:eastAsiaTheme="majorEastAsia" w:hAnsiTheme="majorEastAsia" w:hint="eastAsia"/>
          <w:sz w:val="24"/>
          <w:szCs w:val="24"/>
        </w:rPr>
        <w:t>辞書</w:t>
      </w:r>
    </w:p>
    <w:p w14:paraId="1A03C01D" w14:textId="5532D682" w:rsidR="0045605A" w:rsidRDefault="0045605A" w:rsidP="001E51AA">
      <w:pPr>
        <w:ind w:firstLineChars="100" w:firstLine="210"/>
      </w:pPr>
      <w:r>
        <w:rPr>
          <w:rFonts w:hint="eastAsia"/>
        </w:rPr>
        <w:t>一文中に共起する用語の</w:t>
      </w:r>
      <w:r w:rsidR="009338B6">
        <w:rPr>
          <w:rFonts w:hint="eastAsia"/>
        </w:rPr>
        <w:t>組み合わせ</w:t>
      </w:r>
      <w:r w:rsidR="004C14CF">
        <w:rPr>
          <w:rFonts w:hint="eastAsia"/>
        </w:rPr>
        <w:t>を集めた</w:t>
      </w:r>
      <w:r>
        <w:rPr>
          <w:rFonts w:hint="eastAsia"/>
        </w:rPr>
        <w:t>辞書です。</w:t>
      </w:r>
    </w:p>
    <w:p w14:paraId="301B4E0C" w14:textId="675A31F1" w:rsidR="00A83D18" w:rsidRDefault="00A83D18" w:rsidP="006C5E1F">
      <w:pPr>
        <w:ind w:firstLineChars="100" w:firstLine="210"/>
      </w:pPr>
      <w:r>
        <w:rPr>
          <w:rFonts w:hint="eastAsia"/>
        </w:rPr>
        <w:t>用語の組み合わせで共起した組み合わせを全て集めると</w:t>
      </w:r>
      <w:r w:rsidR="00460F43">
        <w:rPr>
          <w:rFonts w:hint="eastAsia"/>
        </w:rPr>
        <w:t>数が多すぎて</w:t>
      </w:r>
      <w:r w:rsidR="00901D22">
        <w:rPr>
          <w:rFonts w:hint="eastAsia"/>
        </w:rPr>
        <w:t>爆発</w:t>
      </w:r>
      <w:r>
        <w:rPr>
          <w:rFonts w:hint="eastAsia"/>
        </w:rPr>
        <w:t>してしまいます。</w:t>
      </w:r>
      <w:r w:rsidR="009338B6">
        <w:rPr>
          <w:rFonts w:hint="eastAsia"/>
        </w:rPr>
        <w:t>強い関係で文節を飛び越しても係りそうな</w:t>
      </w:r>
      <w:r>
        <w:rPr>
          <w:rFonts w:hint="eastAsia"/>
        </w:rPr>
        <w:t>組み合わせを人の手で集めました。</w:t>
      </w:r>
    </w:p>
    <w:p w14:paraId="0A3ADD32" w14:textId="77777777" w:rsidR="009338B6" w:rsidRDefault="009338B6" w:rsidP="00C11D1A"/>
    <w:p w14:paraId="72407040" w14:textId="45B09E14" w:rsidR="00927425" w:rsidRDefault="00A02956" w:rsidP="00927425">
      <w:pPr>
        <w:ind w:firstLineChars="100" w:firstLine="210"/>
      </w:pPr>
      <w:r>
        <w:rPr>
          <w:rFonts w:hint="eastAsia"/>
        </w:rPr>
        <w:t>単独の用語では持たなかった</w:t>
      </w:r>
      <w:r w:rsidR="006C7266">
        <w:rPr>
          <w:rFonts w:hint="eastAsia"/>
        </w:rPr>
        <w:t>のに</w:t>
      </w:r>
      <w:r>
        <w:rPr>
          <w:rFonts w:hint="eastAsia"/>
        </w:rPr>
        <w:t>ネガポジの性質を</w:t>
      </w:r>
      <w:r w:rsidR="00901D22">
        <w:rPr>
          <w:rFonts w:hint="eastAsia"/>
        </w:rPr>
        <w:t>共起辞書になると</w:t>
      </w:r>
      <w:r>
        <w:rPr>
          <w:rFonts w:hint="eastAsia"/>
        </w:rPr>
        <w:t>持つ</w:t>
      </w:r>
      <w:r w:rsidR="00314C1F">
        <w:rPr>
          <w:rFonts w:hint="eastAsia"/>
        </w:rPr>
        <w:t>性質</w:t>
      </w:r>
      <w:r w:rsidR="00A56475">
        <w:rPr>
          <w:rFonts w:hint="eastAsia"/>
        </w:rPr>
        <w:t>があ</w:t>
      </w:r>
      <w:r>
        <w:rPr>
          <w:rFonts w:hint="eastAsia"/>
        </w:rPr>
        <w:t>ります。</w:t>
      </w:r>
      <w:r w:rsidR="00927425">
        <w:rPr>
          <w:rFonts w:hint="eastAsia"/>
        </w:rPr>
        <w:t>次の例では「消える」という用語にはネガティブ・ポジティブの性質は</w:t>
      </w:r>
      <w:r w:rsidR="00405A38">
        <w:rPr>
          <w:rFonts w:hint="eastAsia"/>
        </w:rPr>
        <w:t>持ち</w:t>
      </w:r>
      <w:r w:rsidR="00927425">
        <w:rPr>
          <w:rFonts w:hint="eastAsia"/>
        </w:rPr>
        <w:t>ませんが、共起辞書にな</w:t>
      </w:r>
      <w:r w:rsidR="00405A38">
        <w:rPr>
          <w:rFonts w:hint="eastAsia"/>
        </w:rPr>
        <w:t>ると持</w:t>
      </w:r>
      <w:r w:rsidR="00E651B2">
        <w:rPr>
          <w:rFonts w:hint="eastAsia"/>
        </w:rPr>
        <w:t>つ</w:t>
      </w:r>
      <w:r w:rsidR="00314C1F">
        <w:rPr>
          <w:rFonts w:hint="eastAsia"/>
        </w:rPr>
        <w:t>組み合わせがあり</w:t>
      </w:r>
      <w:r w:rsidR="00405A38">
        <w:rPr>
          <w:rFonts w:hint="eastAsia"/>
        </w:rPr>
        <w:t>ます</w:t>
      </w:r>
      <w:r w:rsidR="00927425">
        <w:rPr>
          <w:rFonts w:hint="eastAsia"/>
        </w:rPr>
        <w:t>。</w:t>
      </w:r>
    </w:p>
    <w:p w14:paraId="3F1134BB" w14:textId="21971033" w:rsidR="00A02956" w:rsidRDefault="0030073A" w:rsidP="001E51AA">
      <w:pPr>
        <w:ind w:firstLineChars="100" w:firstLine="210"/>
      </w:pPr>
      <w:r>
        <w:rPr>
          <w:rFonts w:hint="eastAsia"/>
        </w:rPr>
        <w:t xml:space="preserve">　資金が　消える</w:t>
      </w:r>
      <w:r>
        <w:rPr>
          <w:rFonts w:hint="eastAsia"/>
        </w:rPr>
        <w:t xml:space="preserve"> </w:t>
      </w:r>
      <w:r w:rsidR="006C7266">
        <w:rPr>
          <w:rFonts w:hint="eastAsia"/>
        </w:rPr>
        <w:t xml:space="preserve">　　　</w:t>
      </w:r>
      <w:r>
        <w:t xml:space="preserve"> </w:t>
      </w:r>
      <w:r>
        <w:rPr>
          <w:rFonts w:hint="eastAsia"/>
        </w:rPr>
        <w:t>ネガティブ</w:t>
      </w:r>
    </w:p>
    <w:p w14:paraId="189B29C7" w14:textId="4CF56B9F" w:rsidR="0030073A" w:rsidRDefault="0030073A" w:rsidP="001E51AA">
      <w:pPr>
        <w:ind w:firstLineChars="100" w:firstLine="210"/>
      </w:pPr>
      <w:r>
        <w:rPr>
          <w:rFonts w:hint="eastAsia"/>
        </w:rPr>
        <w:t xml:space="preserve">　あざが　消える　</w:t>
      </w:r>
      <w:r w:rsidR="006C7266">
        <w:rPr>
          <w:rFonts w:hint="eastAsia"/>
        </w:rPr>
        <w:t xml:space="preserve">　　　</w:t>
      </w:r>
      <w:r>
        <w:rPr>
          <w:rFonts w:hint="eastAsia"/>
        </w:rPr>
        <w:t>ポジティブ</w:t>
      </w:r>
    </w:p>
    <w:p w14:paraId="65FF9E07" w14:textId="4CBF50B6" w:rsidR="00C93CDE" w:rsidRDefault="00C93CDE" w:rsidP="001E51AA">
      <w:pPr>
        <w:ind w:firstLineChars="100" w:firstLine="210"/>
      </w:pPr>
      <w:r>
        <w:rPr>
          <w:rFonts w:hint="eastAsia"/>
        </w:rPr>
        <w:t>多義語の区別</w:t>
      </w:r>
      <w:r w:rsidR="006C7266">
        <w:rPr>
          <w:rFonts w:hint="eastAsia"/>
        </w:rPr>
        <w:t>が</w:t>
      </w:r>
      <w:r>
        <w:rPr>
          <w:rFonts w:hint="eastAsia"/>
        </w:rPr>
        <w:t>でき</w:t>
      </w:r>
      <w:r w:rsidR="006C7266">
        <w:rPr>
          <w:rFonts w:hint="eastAsia"/>
        </w:rPr>
        <w:t>る組み合わせがあり</w:t>
      </w:r>
      <w:r>
        <w:rPr>
          <w:rFonts w:hint="eastAsia"/>
        </w:rPr>
        <w:t>ます。「甘い」という用語には「甘味」という意味と「手ぬるい」という意味があります。この違いも係る用語を調べれば</w:t>
      </w:r>
      <w:r w:rsidR="00C11D1A">
        <w:rPr>
          <w:rFonts w:hint="eastAsia"/>
        </w:rPr>
        <w:t>区別できます。</w:t>
      </w:r>
    </w:p>
    <w:p w14:paraId="58E95335" w14:textId="427115BF" w:rsidR="00C93CDE" w:rsidRDefault="00C93CDE" w:rsidP="001E51AA">
      <w:pPr>
        <w:ind w:firstLineChars="100" w:firstLine="210"/>
      </w:pPr>
      <w:r>
        <w:rPr>
          <w:rFonts w:hint="eastAsia"/>
        </w:rPr>
        <w:t xml:space="preserve">　リンゴが　甘い　　　　甘味</w:t>
      </w:r>
    </w:p>
    <w:p w14:paraId="075C1941" w14:textId="06606A7A" w:rsidR="00C93CDE" w:rsidRDefault="00C93CDE" w:rsidP="001E51AA">
      <w:pPr>
        <w:ind w:firstLineChars="100" w:firstLine="210"/>
      </w:pPr>
      <w:r>
        <w:rPr>
          <w:rFonts w:hint="eastAsia"/>
        </w:rPr>
        <w:t xml:space="preserve">　検査が　　甘い　　　　手ぬるい</w:t>
      </w:r>
    </w:p>
    <w:p w14:paraId="0D3A1DA8" w14:textId="2BA10620" w:rsidR="00A02956" w:rsidRDefault="00A02956" w:rsidP="001E51AA">
      <w:pPr>
        <w:ind w:firstLineChars="100" w:firstLine="210"/>
      </w:pPr>
      <w:r>
        <w:rPr>
          <w:rFonts w:hint="eastAsia"/>
        </w:rPr>
        <w:t>また</w:t>
      </w:r>
      <w:r w:rsidR="00927425">
        <w:rPr>
          <w:rFonts w:hint="eastAsia"/>
        </w:rPr>
        <w:t>組み合わせた結果</w:t>
      </w:r>
      <w:r w:rsidR="006C7266">
        <w:rPr>
          <w:rFonts w:hint="eastAsia"/>
        </w:rPr>
        <w:t>、</w:t>
      </w:r>
      <w:r>
        <w:rPr>
          <w:rFonts w:hint="eastAsia"/>
        </w:rPr>
        <w:t>意志動詞・無意志動詞の性質</w:t>
      </w:r>
      <w:r w:rsidR="00927425">
        <w:rPr>
          <w:rFonts w:hint="eastAsia"/>
        </w:rPr>
        <w:t>を持つようになるものもあります。</w:t>
      </w:r>
    </w:p>
    <w:p w14:paraId="18AE07E6" w14:textId="3FB45B8A" w:rsidR="00A02956" w:rsidRDefault="0030073A" w:rsidP="001E51AA">
      <w:pPr>
        <w:ind w:firstLineChars="100" w:firstLine="210"/>
      </w:pPr>
      <w:r>
        <w:rPr>
          <w:rFonts w:hint="eastAsia"/>
        </w:rPr>
        <w:t xml:space="preserve">　</w:t>
      </w:r>
      <w:r w:rsidR="006A10ED">
        <w:rPr>
          <w:rFonts w:hint="eastAsia"/>
        </w:rPr>
        <w:t xml:space="preserve">海を　　　望む　　　　</w:t>
      </w:r>
      <w:r w:rsidR="009D0733">
        <w:rPr>
          <w:rFonts w:hint="eastAsia"/>
        </w:rPr>
        <w:t>無意志</w:t>
      </w:r>
    </w:p>
    <w:p w14:paraId="75E8A909" w14:textId="3A534DBB" w:rsidR="0030073A" w:rsidRDefault="0030073A" w:rsidP="001E51AA">
      <w:pPr>
        <w:ind w:firstLineChars="100" w:firstLine="210"/>
      </w:pPr>
      <w:r>
        <w:rPr>
          <w:rFonts w:hint="eastAsia"/>
        </w:rPr>
        <w:t xml:space="preserve">　</w:t>
      </w:r>
      <w:r w:rsidR="006A10ED">
        <w:rPr>
          <w:rFonts w:hint="eastAsia"/>
        </w:rPr>
        <w:t>幸せを</w:t>
      </w:r>
      <w:r>
        <w:rPr>
          <w:rFonts w:hint="eastAsia"/>
        </w:rPr>
        <w:t xml:space="preserve">　　</w:t>
      </w:r>
      <w:r w:rsidR="006A10ED">
        <w:rPr>
          <w:rFonts w:hint="eastAsia"/>
        </w:rPr>
        <w:t xml:space="preserve">望む　　　</w:t>
      </w:r>
      <w:r w:rsidR="009D0733">
        <w:rPr>
          <w:rFonts w:hint="eastAsia"/>
        </w:rPr>
        <w:t xml:space="preserve">　意思</w:t>
      </w:r>
    </w:p>
    <w:p w14:paraId="75D85C31" w14:textId="50BB23BC" w:rsidR="00C97048" w:rsidRDefault="00C93CDE" w:rsidP="00811F04">
      <w:pPr>
        <w:ind w:firstLineChars="100" w:firstLine="210"/>
      </w:pPr>
      <w:r>
        <w:rPr>
          <w:rFonts w:hint="eastAsia"/>
        </w:rPr>
        <w:t>筆者らの共起辞書には品詞、活用形、ネガティブ・ポジティブのフラグと意志動詞・無意志動詞のフラグが振ってあります。このフラグにより単独の用語では決められなかった多義語の違いを区別することができました。</w:t>
      </w:r>
    </w:p>
    <w:p w14:paraId="3656B2CC" w14:textId="77777777" w:rsidR="00811F04" w:rsidRPr="00C93CDE" w:rsidRDefault="00811F04" w:rsidP="00811F04"/>
    <w:p w14:paraId="7DAF6FE1" w14:textId="519A8318" w:rsidR="00FB3E57" w:rsidRDefault="00811F04" w:rsidP="00FB3E57">
      <w:pPr>
        <w:ind w:firstLineChars="100" w:firstLine="210"/>
      </w:pPr>
      <w:r>
        <w:rPr>
          <w:rFonts w:hint="eastAsia"/>
        </w:rPr>
        <w:t>２つの</w:t>
      </w:r>
      <w:r w:rsidR="00FB3E57">
        <w:rPr>
          <w:rFonts w:hint="eastAsia"/>
        </w:rPr>
        <w:t>係り受けではすまされない</w:t>
      </w:r>
      <w:r w:rsidR="006A10ED">
        <w:rPr>
          <w:rFonts w:hint="eastAsia"/>
        </w:rPr>
        <w:t>３</w:t>
      </w:r>
      <w:r w:rsidR="00FB3E57">
        <w:rPr>
          <w:rFonts w:hint="eastAsia"/>
        </w:rPr>
        <w:t>つ組み、</w:t>
      </w:r>
      <w:r w:rsidR="006A10ED">
        <w:rPr>
          <w:rFonts w:hint="eastAsia"/>
        </w:rPr>
        <w:t>４</w:t>
      </w:r>
      <w:r w:rsidR="00FB3E57">
        <w:rPr>
          <w:rFonts w:hint="eastAsia"/>
        </w:rPr>
        <w:t>つ組みの共起語があります。</w:t>
      </w:r>
      <w:r w:rsidR="006A10ED">
        <w:rPr>
          <w:rFonts w:hint="eastAsia"/>
        </w:rPr>
        <w:t>この場合は意味的に切りやすいところで２つに分けました。</w:t>
      </w:r>
    </w:p>
    <w:p w14:paraId="2966A19D" w14:textId="45B9850D" w:rsidR="00FB3E57" w:rsidRDefault="00FB3E57" w:rsidP="003A443F">
      <w:pPr>
        <w:ind w:firstLineChars="100" w:firstLine="210"/>
      </w:pPr>
      <w:r>
        <w:rPr>
          <w:rFonts w:hint="eastAsia"/>
        </w:rPr>
        <w:t xml:space="preserve">　転んでも　</w:t>
      </w:r>
      <w:r w:rsidR="006A10ED">
        <w:rPr>
          <w:rFonts w:hint="eastAsia"/>
        </w:rPr>
        <w:t xml:space="preserve">　　</w:t>
      </w:r>
      <w:r w:rsidR="0004039E">
        <w:rPr>
          <w:rFonts w:hint="eastAsia"/>
        </w:rPr>
        <w:t xml:space="preserve">　　　</w:t>
      </w:r>
      <w:r>
        <w:rPr>
          <w:rFonts w:hint="eastAsia"/>
        </w:rPr>
        <w:t>ただでは起きない</w:t>
      </w:r>
    </w:p>
    <w:p w14:paraId="42C35B4D" w14:textId="5D871D8F" w:rsidR="00FB3E57" w:rsidRDefault="008D46BD" w:rsidP="003A443F">
      <w:pPr>
        <w:ind w:firstLineChars="100" w:firstLine="210"/>
      </w:pPr>
      <w:r>
        <w:rPr>
          <w:rFonts w:hint="eastAsia"/>
        </w:rPr>
        <w:t xml:space="preserve">　爪に　</w:t>
      </w:r>
      <w:r w:rsidR="006A10ED">
        <w:rPr>
          <w:rFonts w:hint="eastAsia"/>
        </w:rPr>
        <w:t xml:space="preserve">　　　　</w:t>
      </w:r>
      <w:r w:rsidR="0004039E">
        <w:rPr>
          <w:rFonts w:hint="eastAsia"/>
        </w:rPr>
        <w:t xml:space="preserve">　　　</w:t>
      </w:r>
      <w:r>
        <w:rPr>
          <w:rFonts w:hint="eastAsia"/>
        </w:rPr>
        <w:t>火をともす</w:t>
      </w:r>
    </w:p>
    <w:p w14:paraId="23B7A1F7" w14:textId="790D8E3B" w:rsidR="008D46BD" w:rsidRDefault="008D46BD" w:rsidP="003A443F">
      <w:pPr>
        <w:ind w:firstLineChars="100" w:firstLine="210"/>
      </w:pPr>
      <w:r>
        <w:rPr>
          <w:rFonts w:hint="eastAsia"/>
        </w:rPr>
        <w:t xml:space="preserve">　</w:t>
      </w:r>
      <w:r w:rsidRPr="008D46BD">
        <w:rPr>
          <w:rFonts w:hint="eastAsia"/>
        </w:rPr>
        <w:t>義を見てせざるは</w:t>
      </w:r>
      <w:r w:rsidR="00943CC2">
        <w:rPr>
          <w:rFonts w:hint="eastAsia"/>
        </w:rPr>
        <w:t xml:space="preserve">　　</w:t>
      </w:r>
      <w:r w:rsidRPr="008D46BD">
        <w:rPr>
          <w:rFonts w:hint="eastAsia"/>
        </w:rPr>
        <w:t>勇なきなり</w:t>
      </w:r>
    </w:p>
    <w:p w14:paraId="0F696EA2" w14:textId="13CA21CC" w:rsidR="003234EE" w:rsidRDefault="003234EE" w:rsidP="003A443F">
      <w:pPr>
        <w:ind w:firstLineChars="100" w:firstLine="210"/>
      </w:pPr>
      <w:r>
        <w:rPr>
          <w:rFonts w:hint="eastAsia"/>
        </w:rPr>
        <w:t xml:space="preserve">　</w:t>
      </w:r>
      <w:r w:rsidRPr="003234EE">
        <w:rPr>
          <w:rFonts w:hint="eastAsia"/>
        </w:rPr>
        <w:t>涙が</w:t>
      </w:r>
      <w:r w:rsidR="00943CC2">
        <w:rPr>
          <w:rFonts w:hint="eastAsia"/>
        </w:rPr>
        <w:t xml:space="preserve">　　　　　　</w:t>
      </w:r>
      <w:r w:rsidR="0004039E">
        <w:rPr>
          <w:rFonts w:hint="eastAsia"/>
        </w:rPr>
        <w:t xml:space="preserve">　　</w:t>
      </w:r>
      <w:r w:rsidRPr="003234EE">
        <w:rPr>
          <w:rFonts w:hint="eastAsia"/>
        </w:rPr>
        <w:t>乾く暇も</w:t>
      </w:r>
      <w:r>
        <w:rPr>
          <w:rFonts w:hint="eastAsia"/>
        </w:rPr>
        <w:t>ない</w:t>
      </w:r>
    </w:p>
    <w:p w14:paraId="7AEDD997" w14:textId="34941560" w:rsidR="00E56130" w:rsidRDefault="00E56130" w:rsidP="00E56130">
      <w:pPr>
        <w:ind w:firstLineChars="100" w:firstLine="210"/>
      </w:pPr>
      <w:r>
        <w:rPr>
          <w:rFonts w:hint="eastAsia"/>
        </w:rPr>
        <w:t>共起辞書に係受けが逆にした項目も採択しました。</w:t>
      </w:r>
    </w:p>
    <w:p w14:paraId="125C0C02" w14:textId="0D179681" w:rsidR="00EE55CD" w:rsidRDefault="00EE55CD" w:rsidP="00EE55CD">
      <w:pPr>
        <w:ind w:firstLineChars="200" w:firstLine="420"/>
      </w:pPr>
      <w:r>
        <w:rPr>
          <w:rFonts w:hint="eastAsia"/>
        </w:rPr>
        <w:lastRenderedPageBreak/>
        <w:t>暖かい　部屋</w:t>
      </w:r>
    </w:p>
    <w:p w14:paraId="7BAB2F33" w14:textId="50C21652" w:rsidR="00EE55CD" w:rsidRDefault="00EE55CD" w:rsidP="00EE55CD">
      <w:pPr>
        <w:ind w:firstLineChars="200" w:firstLine="420"/>
      </w:pPr>
      <w:r>
        <w:rPr>
          <w:rFonts w:hint="eastAsia"/>
        </w:rPr>
        <w:t>部屋が　暖かい</w:t>
      </w:r>
    </w:p>
    <w:p w14:paraId="024EE9B2" w14:textId="77777777" w:rsidR="00E56130" w:rsidRPr="00E56130" w:rsidRDefault="00E56130" w:rsidP="003467E5">
      <w:pPr>
        <w:ind w:firstLineChars="100" w:firstLine="210"/>
      </w:pPr>
    </w:p>
    <w:p w14:paraId="09F4034C" w14:textId="77777777" w:rsidR="00943CC2" w:rsidRDefault="00FB4A98" w:rsidP="00943CC2">
      <w:pPr>
        <w:ind w:firstLineChars="100" w:firstLine="240"/>
        <w:rPr>
          <w:rFonts w:asciiTheme="majorEastAsia" w:eastAsiaTheme="majorEastAsia" w:hAnsiTheme="majorEastAsia"/>
          <w:sz w:val="24"/>
          <w:szCs w:val="24"/>
        </w:rPr>
      </w:pPr>
      <w:r w:rsidRPr="00096254">
        <w:rPr>
          <w:rFonts w:asciiTheme="majorEastAsia" w:eastAsiaTheme="majorEastAsia" w:hAnsiTheme="majorEastAsia" w:hint="eastAsia"/>
          <w:sz w:val="24"/>
          <w:szCs w:val="24"/>
        </w:rPr>
        <w:t>表記の揺れ</w:t>
      </w:r>
    </w:p>
    <w:p w14:paraId="0A08E8C7" w14:textId="01AAA120" w:rsidR="00FB4A98" w:rsidRPr="00943CC2" w:rsidRDefault="00FB4A98" w:rsidP="00943CC2">
      <w:pPr>
        <w:ind w:firstLineChars="200" w:firstLine="420"/>
        <w:rPr>
          <w:rFonts w:asciiTheme="majorEastAsia" w:eastAsiaTheme="majorEastAsia" w:hAnsiTheme="majorEastAsia"/>
          <w:sz w:val="24"/>
          <w:szCs w:val="24"/>
        </w:rPr>
      </w:pPr>
      <w:r>
        <w:rPr>
          <w:rFonts w:hint="eastAsia"/>
        </w:rPr>
        <w:t>なるべくたくさんのケースで使えるように</w:t>
      </w:r>
      <w:r w:rsidR="00D75BC9">
        <w:rPr>
          <w:rFonts w:hint="eastAsia"/>
        </w:rPr>
        <w:t>、よく使われると思われる用語を集めました。次の２冊の用語集を参考にして、</w:t>
      </w:r>
      <w:r>
        <w:rPr>
          <w:rFonts w:hint="eastAsia"/>
        </w:rPr>
        <w:t>用語の標準化を考えました。</w:t>
      </w:r>
    </w:p>
    <w:p w14:paraId="12D6D411" w14:textId="0C19F6B6" w:rsidR="00FB4A98" w:rsidRDefault="00FB4A98" w:rsidP="00FB4A98">
      <w:pPr>
        <w:ind w:firstLineChars="100" w:firstLine="210"/>
      </w:pPr>
      <w:r>
        <w:rPr>
          <w:rFonts w:hint="eastAsia"/>
        </w:rPr>
        <w:t xml:space="preserve">　</w:t>
      </w:r>
      <w:r w:rsidR="00D75BC9">
        <w:rPr>
          <w:rFonts w:hint="eastAsia"/>
        </w:rPr>
        <w:t>記者</w:t>
      </w:r>
      <w:r>
        <w:rPr>
          <w:rFonts w:hint="eastAsia"/>
        </w:rPr>
        <w:t>ハンドブック　新聞用字用語辞典　共同通信社　第１３版</w:t>
      </w:r>
    </w:p>
    <w:p w14:paraId="56924560" w14:textId="77777777" w:rsidR="00FB4A98" w:rsidRDefault="00FB4A98" w:rsidP="00FB4A98">
      <w:pPr>
        <w:ind w:firstLineChars="200" w:firstLine="420"/>
      </w:pPr>
      <w:r>
        <w:rPr>
          <w:rFonts w:hint="eastAsia"/>
        </w:rPr>
        <w:t>読売新聞用字用語の手引き　第６版</w:t>
      </w:r>
    </w:p>
    <w:p w14:paraId="447C4C5E" w14:textId="7BE56111" w:rsidR="00FB4A98" w:rsidRDefault="00FB4A98" w:rsidP="00FB4A98">
      <w:r>
        <w:rPr>
          <w:rFonts w:hint="eastAsia"/>
        </w:rPr>
        <w:t>しかし２つの辞典</w:t>
      </w:r>
      <w:r w:rsidR="0004039E">
        <w:rPr>
          <w:rFonts w:hint="eastAsia"/>
        </w:rPr>
        <w:t>の間</w:t>
      </w:r>
      <w:r>
        <w:rPr>
          <w:rFonts w:hint="eastAsia"/>
        </w:rPr>
        <w:t>でも違いがあり最終的には筆者の判断で決めざるをえませんでした。</w:t>
      </w:r>
    </w:p>
    <w:p w14:paraId="2E633A87" w14:textId="6281DE88" w:rsidR="00FB4A98" w:rsidRDefault="00FB4A98" w:rsidP="00FB4A98">
      <w:r>
        <w:rPr>
          <w:rFonts w:hint="eastAsia"/>
        </w:rPr>
        <w:t>特にひらがなで書くべきか、漢字を当てるべきか</w:t>
      </w:r>
      <w:r w:rsidR="00534C2E">
        <w:rPr>
          <w:rFonts w:hint="eastAsia"/>
        </w:rPr>
        <w:t>で</w:t>
      </w:r>
      <w:r w:rsidR="00901D22">
        <w:rPr>
          <w:rFonts w:hint="eastAsia"/>
        </w:rPr>
        <w:t>悩みました</w:t>
      </w:r>
      <w:r>
        <w:rPr>
          <w:rFonts w:hint="eastAsia"/>
        </w:rPr>
        <w:t>。</w:t>
      </w:r>
    </w:p>
    <w:p w14:paraId="2B43030A" w14:textId="65E86725" w:rsidR="009656B8" w:rsidRDefault="009656B8" w:rsidP="00FB4A98"/>
    <w:p w14:paraId="1FC9F6DF" w14:textId="28E28A43" w:rsidR="00C45F27" w:rsidRPr="004C14CF" w:rsidRDefault="00C45F27" w:rsidP="00FB4A98">
      <w:pPr>
        <w:rPr>
          <w:rFonts w:asciiTheme="majorEastAsia" w:eastAsiaTheme="majorEastAsia" w:hAnsiTheme="majorEastAsia"/>
          <w:sz w:val="24"/>
          <w:szCs w:val="24"/>
        </w:rPr>
      </w:pPr>
      <w:r w:rsidRPr="004C14CF">
        <w:rPr>
          <w:rFonts w:asciiTheme="majorEastAsia" w:eastAsiaTheme="majorEastAsia" w:hAnsiTheme="majorEastAsia" w:hint="eastAsia"/>
          <w:sz w:val="24"/>
          <w:szCs w:val="24"/>
        </w:rPr>
        <w:t>将来の構想</w:t>
      </w:r>
    </w:p>
    <w:p w14:paraId="3CB07707" w14:textId="1B9CEF3D" w:rsidR="009656B8" w:rsidRDefault="009656B8" w:rsidP="009656B8">
      <w:pPr>
        <w:ind w:firstLineChars="100" w:firstLine="210"/>
      </w:pPr>
      <w:r>
        <w:rPr>
          <w:rFonts w:hint="eastAsia"/>
        </w:rPr>
        <w:t>辞書が大きくなります。</w:t>
      </w:r>
      <w:r w:rsidR="00943CC2">
        <w:rPr>
          <w:rFonts w:hint="eastAsia"/>
        </w:rPr>
        <w:t>参考</w:t>
      </w:r>
      <w:r>
        <w:rPr>
          <w:rFonts w:hint="eastAsia"/>
        </w:rPr>
        <w:t>文献ではシソーラスを</w:t>
      </w:r>
      <w:r w:rsidR="00C45F27">
        <w:rPr>
          <w:rFonts w:hint="eastAsia"/>
        </w:rPr>
        <w:t>組み込んであるので次に述べる仕事はすんでいますが将来次のような</w:t>
      </w:r>
      <w:r w:rsidR="0004039E">
        <w:rPr>
          <w:rFonts w:hint="eastAsia"/>
        </w:rPr>
        <w:t>機能を付ける</w:t>
      </w:r>
      <w:r w:rsidR="00C45F27">
        <w:rPr>
          <w:rFonts w:hint="eastAsia"/>
        </w:rPr>
        <w:t>必要があります。</w:t>
      </w:r>
    </w:p>
    <w:p w14:paraId="3FA7A55D" w14:textId="2439CF15" w:rsidR="00AE0BF5" w:rsidRPr="00540125" w:rsidRDefault="00AE0BF5" w:rsidP="003467E5">
      <w:pPr>
        <w:ind w:firstLineChars="100" w:firstLine="211"/>
        <w:rPr>
          <w:b/>
          <w:bCs/>
        </w:rPr>
      </w:pPr>
      <w:r w:rsidRPr="00540125">
        <w:rPr>
          <w:rFonts w:hint="eastAsia"/>
          <w:b/>
          <w:bCs/>
        </w:rPr>
        <w:t>同義語</w:t>
      </w:r>
      <w:r w:rsidR="00C45F27" w:rsidRPr="00540125">
        <w:rPr>
          <w:rFonts w:hint="eastAsia"/>
          <w:b/>
          <w:bCs/>
        </w:rPr>
        <w:t>の展開</w:t>
      </w:r>
    </w:p>
    <w:p w14:paraId="5CB2AF77" w14:textId="2905E8AB" w:rsidR="00C45F27" w:rsidRDefault="001C7EBB" w:rsidP="00C45F27">
      <w:pPr>
        <w:ind w:firstLineChars="100" w:firstLine="210"/>
      </w:pPr>
      <w:r>
        <w:rPr>
          <w:rFonts w:hint="eastAsia"/>
        </w:rPr>
        <w:t xml:space="preserve">　</w:t>
      </w:r>
      <w:r w:rsidR="00C45F27">
        <w:rPr>
          <w:rFonts w:hint="eastAsia"/>
        </w:rPr>
        <w:t>「</w:t>
      </w:r>
      <w:r>
        <w:rPr>
          <w:rFonts w:hint="eastAsia"/>
        </w:rPr>
        <w:t>果物を食べる</w:t>
      </w:r>
      <w:r w:rsidR="00C45F27">
        <w:rPr>
          <w:rFonts w:hint="eastAsia"/>
        </w:rPr>
        <w:t>」という文では「果物」の同意語の「フルーツ」でも</w:t>
      </w:r>
      <w:r w:rsidR="00694BD2">
        <w:rPr>
          <w:rFonts w:hint="eastAsia"/>
        </w:rPr>
        <w:t>共起関係を定義できるようにする。</w:t>
      </w:r>
    </w:p>
    <w:p w14:paraId="73E9101F" w14:textId="1F89AD68" w:rsidR="001C7EBB" w:rsidRDefault="001C7EBB" w:rsidP="003467E5">
      <w:pPr>
        <w:ind w:firstLineChars="100" w:firstLine="210"/>
      </w:pPr>
      <w:r>
        <w:rPr>
          <w:rFonts w:hint="eastAsia"/>
        </w:rPr>
        <w:t xml:space="preserve">　</w:t>
      </w:r>
      <w:r w:rsidR="00694BD2">
        <w:rPr>
          <w:rFonts w:hint="eastAsia"/>
        </w:rPr>
        <w:t>「</w:t>
      </w:r>
      <w:r>
        <w:rPr>
          <w:rFonts w:hint="eastAsia"/>
        </w:rPr>
        <w:t>フルーツを食べる</w:t>
      </w:r>
      <w:r w:rsidR="00694BD2">
        <w:rPr>
          <w:rFonts w:hint="eastAsia"/>
        </w:rPr>
        <w:t>」</w:t>
      </w:r>
    </w:p>
    <w:p w14:paraId="251392F0" w14:textId="53382223" w:rsidR="00AE0BF5" w:rsidRDefault="00694BD2" w:rsidP="003467E5">
      <w:pPr>
        <w:ind w:firstLineChars="100" w:firstLine="210"/>
      </w:pPr>
      <w:r>
        <w:rPr>
          <w:rFonts w:hint="eastAsia"/>
        </w:rPr>
        <w:t>さらに「果物」の</w:t>
      </w:r>
      <w:r w:rsidR="00393F9B">
        <w:rPr>
          <w:rFonts w:hint="eastAsia"/>
        </w:rPr>
        <w:t>狭義語</w:t>
      </w:r>
      <w:r>
        <w:rPr>
          <w:rFonts w:hint="eastAsia"/>
        </w:rPr>
        <w:t>である「リンゴ」「ミカン」などでも共起関係を定義でき</w:t>
      </w:r>
      <w:r w:rsidR="00811F04">
        <w:rPr>
          <w:rFonts w:hint="eastAsia"/>
        </w:rPr>
        <w:t>ます。</w:t>
      </w:r>
    </w:p>
    <w:p w14:paraId="373F757E" w14:textId="7BEFFC6C" w:rsidR="00AE0BF5" w:rsidRDefault="001C7EBB" w:rsidP="003467E5">
      <w:pPr>
        <w:ind w:firstLineChars="100" w:firstLine="210"/>
      </w:pPr>
      <w:r>
        <w:rPr>
          <w:rFonts w:hint="eastAsia"/>
        </w:rPr>
        <w:t xml:space="preserve">　</w:t>
      </w:r>
      <w:r w:rsidR="00694BD2">
        <w:rPr>
          <w:rFonts w:hint="eastAsia"/>
        </w:rPr>
        <w:t>「</w:t>
      </w:r>
      <w:r>
        <w:rPr>
          <w:rFonts w:hint="eastAsia"/>
        </w:rPr>
        <w:t>リンゴを食べる</w:t>
      </w:r>
      <w:r w:rsidR="00694BD2">
        <w:rPr>
          <w:rFonts w:hint="eastAsia"/>
        </w:rPr>
        <w:t>」</w:t>
      </w:r>
    </w:p>
    <w:p w14:paraId="0A62A339" w14:textId="55737193" w:rsidR="001C7EBB" w:rsidRDefault="001C7EBB" w:rsidP="003467E5">
      <w:pPr>
        <w:ind w:firstLineChars="100" w:firstLine="210"/>
      </w:pPr>
      <w:r>
        <w:rPr>
          <w:rFonts w:hint="eastAsia"/>
        </w:rPr>
        <w:t xml:space="preserve">　</w:t>
      </w:r>
      <w:r w:rsidR="00694BD2">
        <w:rPr>
          <w:rFonts w:hint="eastAsia"/>
        </w:rPr>
        <w:t>「</w:t>
      </w:r>
      <w:r>
        <w:rPr>
          <w:rFonts w:hint="eastAsia"/>
        </w:rPr>
        <w:t>ミカン</w:t>
      </w:r>
      <w:r w:rsidR="0004039E">
        <w:rPr>
          <w:rFonts w:hint="eastAsia"/>
        </w:rPr>
        <w:t>を</w:t>
      </w:r>
      <w:r>
        <w:rPr>
          <w:rFonts w:hint="eastAsia"/>
        </w:rPr>
        <w:t>食べる</w:t>
      </w:r>
      <w:r w:rsidR="00694BD2">
        <w:rPr>
          <w:rFonts w:hint="eastAsia"/>
        </w:rPr>
        <w:t>」</w:t>
      </w:r>
    </w:p>
    <w:p w14:paraId="2FDDAD81" w14:textId="01108364" w:rsidR="00AE0BF5" w:rsidRDefault="00694BD2" w:rsidP="003467E5">
      <w:pPr>
        <w:ind w:firstLineChars="100" w:firstLine="210"/>
      </w:pPr>
      <w:r>
        <w:rPr>
          <w:rFonts w:hint="eastAsia"/>
        </w:rPr>
        <w:t>またさらに辞書に意味のフラグを振っておく必要がある</w:t>
      </w:r>
      <w:r w:rsidR="0004039E">
        <w:rPr>
          <w:rFonts w:hint="eastAsia"/>
        </w:rPr>
        <w:t>のです</w:t>
      </w:r>
      <w:r>
        <w:rPr>
          <w:rFonts w:hint="eastAsia"/>
        </w:rPr>
        <w:t>が、係り受けを</w:t>
      </w:r>
      <w:r w:rsidR="00AE0BF5">
        <w:rPr>
          <w:rFonts w:hint="eastAsia"/>
        </w:rPr>
        <w:t>意味で</w:t>
      </w:r>
      <w:r>
        <w:rPr>
          <w:rFonts w:hint="eastAsia"/>
        </w:rPr>
        <w:t>定義できるようにします。</w:t>
      </w:r>
    </w:p>
    <w:p w14:paraId="7645FAF7" w14:textId="77777777" w:rsidR="0004039E" w:rsidRDefault="0004039E" w:rsidP="0004039E">
      <w:pPr>
        <w:ind w:firstLineChars="100" w:firstLine="210"/>
      </w:pPr>
      <w:r>
        <w:rPr>
          <w:rFonts w:hint="eastAsia"/>
        </w:rPr>
        <w:t xml:space="preserve">　</w:t>
      </w:r>
      <w:r w:rsidRPr="00540125">
        <w:rPr>
          <w:rFonts w:ascii="ＭＳ 明朝" w:eastAsia="ＭＳ 明朝" w:hAnsi="ＭＳ 明朝" w:hint="eastAsia"/>
        </w:rPr>
        <w:t>地名</w:t>
      </w:r>
      <w:r>
        <w:rPr>
          <w:rFonts w:hint="eastAsia"/>
        </w:rPr>
        <w:t>へ　行く</w:t>
      </w:r>
    </w:p>
    <w:p w14:paraId="4144A47D" w14:textId="74543419" w:rsidR="001C7EBB" w:rsidRDefault="001C7EBB" w:rsidP="0004039E">
      <w:r>
        <w:rPr>
          <w:rFonts w:hint="eastAsia"/>
        </w:rPr>
        <w:t>という係り受けのために「東京」「京都」「奈良」・・・と</w:t>
      </w:r>
      <w:r w:rsidR="00DC2E8A">
        <w:rPr>
          <w:rFonts w:hint="eastAsia"/>
        </w:rPr>
        <w:t>、</w:t>
      </w:r>
      <w:r>
        <w:rPr>
          <w:rFonts w:hint="eastAsia"/>
        </w:rPr>
        <w:t>全ての地名との係り受けを作ることは</w:t>
      </w:r>
      <w:r w:rsidR="007B4CF1">
        <w:rPr>
          <w:rFonts w:hint="eastAsia"/>
        </w:rPr>
        <w:t>不可能です。</w:t>
      </w:r>
    </w:p>
    <w:p w14:paraId="0E68CF47" w14:textId="77777777" w:rsidR="007B4CF1" w:rsidRDefault="007B4CF1" w:rsidP="007B4CF1">
      <w:pPr>
        <w:ind w:firstLineChars="100" w:firstLine="210"/>
      </w:pPr>
    </w:p>
    <w:p w14:paraId="06A65014" w14:textId="3E1BF65E" w:rsidR="00F22A5D" w:rsidRPr="00C11D1A" w:rsidRDefault="00C11D1A" w:rsidP="00B92AF5">
      <w:pPr>
        <w:ind w:firstLineChars="100" w:firstLine="210"/>
        <w:rPr>
          <w:rFonts w:asciiTheme="majorEastAsia" w:eastAsiaTheme="majorEastAsia" w:hAnsiTheme="majorEastAsia"/>
        </w:rPr>
      </w:pPr>
      <w:r w:rsidRPr="00C11D1A">
        <w:rPr>
          <w:rFonts w:asciiTheme="majorEastAsia" w:eastAsiaTheme="majorEastAsia" w:hAnsiTheme="majorEastAsia" w:hint="eastAsia"/>
        </w:rPr>
        <w:t>参考文献</w:t>
      </w:r>
    </w:p>
    <w:p w14:paraId="35A64C11" w14:textId="5F45B0AE" w:rsidR="00F50C16" w:rsidRDefault="00C11D1A" w:rsidP="00B92AF5">
      <w:pPr>
        <w:ind w:firstLineChars="100" w:firstLine="210"/>
      </w:pPr>
      <w:r>
        <w:rPr>
          <w:rFonts w:hint="eastAsia"/>
        </w:rPr>
        <w:t xml:space="preserve">国分芳宏　</w:t>
      </w:r>
      <w:r w:rsidR="00F50C16">
        <w:rPr>
          <w:rFonts w:hint="eastAsia"/>
        </w:rPr>
        <w:t xml:space="preserve">シソーラスを組み込んだ意味解析システム　自然言語処理　</w:t>
      </w:r>
      <w:r w:rsidR="00F50C16">
        <w:rPr>
          <w:rFonts w:hint="eastAsia"/>
        </w:rPr>
        <w:t>V</w:t>
      </w:r>
      <w:r w:rsidR="00F50C16">
        <w:t>ol.17 No4</w:t>
      </w:r>
    </w:p>
    <w:sectPr w:rsidR="00F50C16">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119BD" w14:textId="77777777" w:rsidR="001365F6" w:rsidRDefault="001365F6" w:rsidP="009C4591">
      <w:r>
        <w:separator/>
      </w:r>
    </w:p>
  </w:endnote>
  <w:endnote w:type="continuationSeparator" w:id="0">
    <w:p w14:paraId="4A0A4203" w14:textId="77777777" w:rsidR="001365F6" w:rsidRDefault="001365F6" w:rsidP="009C4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539169"/>
      <w:docPartObj>
        <w:docPartGallery w:val="Page Numbers (Bottom of Page)"/>
        <w:docPartUnique/>
      </w:docPartObj>
    </w:sdtPr>
    <w:sdtContent>
      <w:p w14:paraId="41CB2DE5" w14:textId="77777777" w:rsidR="00AF0AFC" w:rsidRDefault="00AF0AFC">
        <w:pPr>
          <w:pStyle w:val="a7"/>
          <w:jc w:val="center"/>
        </w:pPr>
        <w:r>
          <w:fldChar w:fldCharType="begin"/>
        </w:r>
        <w:r>
          <w:instrText>PAGE   \* MERGEFORMAT</w:instrText>
        </w:r>
        <w:r>
          <w:fldChar w:fldCharType="separate"/>
        </w:r>
        <w:r>
          <w:rPr>
            <w:lang w:val="ja-JP"/>
          </w:rPr>
          <w:t>2</w:t>
        </w:r>
        <w:r>
          <w:fldChar w:fldCharType="end"/>
        </w:r>
      </w:p>
    </w:sdtContent>
  </w:sdt>
  <w:p w14:paraId="2AAC8D53" w14:textId="77777777" w:rsidR="001B6E0F" w:rsidRDefault="001B6E0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69464" w14:textId="77777777" w:rsidR="001365F6" w:rsidRDefault="001365F6" w:rsidP="009C4591">
      <w:r>
        <w:separator/>
      </w:r>
    </w:p>
  </w:footnote>
  <w:footnote w:type="continuationSeparator" w:id="0">
    <w:p w14:paraId="46A97493" w14:textId="77777777" w:rsidR="001365F6" w:rsidRDefault="001365F6" w:rsidP="009C45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DE"/>
    <w:rsid w:val="00011E0E"/>
    <w:rsid w:val="00021767"/>
    <w:rsid w:val="0003168E"/>
    <w:rsid w:val="00031BDF"/>
    <w:rsid w:val="00031F67"/>
    <w:rsid w:val="00037978"/>
    <w:rsid w:val="0004039E"/>
    <w:rsid w:val="000407B7"/>
    <w:rsid w:val="00047989"/>
    <w:rsid w:val="00055F55"/>
    <w:rsid w:val="000922F1"/>
    <w:rsid w:val="00096254"/>
    <w:rsid w:val="00097E38"/>
    <w:rsid w:val="000C77F2"/>
    <w:rsid w:val="000C7E03"/>
    <w:rsid w:val="000D5E73"/>
    <w:rsid w:val="000E351D"/>
    <w:rsid w:val="000E727D"/>
    <w:rsid w:val="000F15B3"/>
    <w:rsid w:val="000F5287"/>
    <w:rsid w:val="000F5D13"/>
    <w:rsid w:val="001022B2"/>
    <w:rsid w:val="00102DAB"/>
    <w:rsid w:val="00103A68"/>
    <w:rsid w:val="001055AD"/>
    <w:rsid w:val="00115221"/>
    <w:rsid w:val="00125EEA"/>
    <w:rsid w:val="001365F6"/>
    <w:rsid w:val="0016096C"/>
    <w:rsid w:val="00161A27"/>
    <w:rsid w:val="00177FAA"/>
    <w:rsid w:val="00181E7E"/>
    <w:rsid w:val="00193C2D"/>
    <w:rsid w:val="001951C2"/>
    <w:rsid w:val="001A1AB0"/>
    <w:rsid w:val="001A5121"/>
    <w:rsid w:val="001A6114"/>
    <w:rsid w:val="001B26CB"/>
    <w:rsid w:val="001B585B"/>
    <w:rsid w:val="001B6CDD"/>
    <w:rsid w:val="001B6E0F"/>
    <w:rsid w:val="001B787E"/>
    <w:rsid w:val="001C05CA"/>
    <w:rsid w:val="001C7915"/>
    <w:rsid w:val="001C7EBB"/>
    <w:rsid w:val="001D5338"/>
    <w:rsid w:val="001E3162"/>
    <w:rsid w:val="001E51AA"/>
    <w:rsid w:val="001E7D0C"/>
    <w:rsid w:val="001F1063"/>
    <w:rsid w:val="00200C79"/>
    <w:rsid w:val="00203629"/>
    <w:rsid w:val="00207AEA"/>
    <w:rsid w:val="00212A55"/>
    <w:rsid w:val="00217CCE"/>
    <w:rsid w:val="0022198F"/>
    <w:rsid w:val="0022584B"/>
    <w:rsid w:val="002349F0"/>
    <w:rsid w:val="00235B86"/>
    <w:rsid w:val="00243B04"/>
    <w:rsid w:val="002473BA"/>
    <w:rsid w:val="00250533"/>
    <w:rsid w:val="002518B8"/>
    <w:rsid w:val="002652B2"/>
    <w:rsid w:val="00266883"/>
    <w:rsid w:val="0027439E"/>
    <w:rsid w:val="00274DFE"/>
    <w:rsid w:val="0027613F"/>
    <w:rsid w:val="00294A15"/>
    <w:rsid w:val="002957AD"/>
    <w:rsid w:val="002979A6"/>
    <w:rsid w:val="002A7716"/>
    <w:rsid w:val="002B0A0F"/>
    <w:rsid w:val="002B40DF"/>
    <w:rsid w:val="002C3E8F"/>
    <w:rsid w:val="002C4E33"/>
    <w:rsid w:val="002D5676"/>
    <w:rsid w:val="002E03FD"/>
    <w:rsid w:val="002E0FAA"/>
    <w:rsid w:val="0030073A"/>
    <w:rsid w:val="003039C5"/>
    <w:rsid w:val="0030721A"/>
    <w:rsid w:val="00314C1F"/>
    <w:rsid w:val="00320B5E"/>
    <w:rsid w:val="003234EE"/>
    <w:rsid w:val="003467E5"/>
    <w:rsid w:val="003547EA"/>
    <w:rsid w:val="00362961"/>
    <w:rsid w:val="00375617"/>
    <w:rsid w:val="00383D34"/>
    <w:rsid w:val="00384781"/>
    <w:rsid w:val="00384A4F"/>
    <w:rsid w:val="003917A3"/>
    <w:rsid w:val="003934D6"/>
    <w:rsid w:val="00393F9B"/>
    <w:rsid w:val="003A443F"/>
    <w:rsid w:val="003B0B88"/>
    <w:rsid w:val="003B7A48"/>
    <w:rsid w:val="003C4835"/>
    <w:rsid w:val="003C4F9F"/>
    <w:rsid w:val="003C617A"/>
    <w:rsid w:val="003D12FE"/>
    <w:rsid w:val="003E529B"/>
    <w:rsid w:val="003F53D7"/>
    <w:rsid w:val="003F7A84"/>
    <w:rsid w:val="00405A38"/>
    <w:rsid w:val="0042139A"/>
    <w:rsid w:val="00442504"/>
    <w:rsid w:val="0045605A"/>
    <w:rsid w:val="00460F43"/>
    <w:rsid w:val="004716CC"/>
    <w:rsid w:val="00481616"/>
    <w:rsid w:val="00481CC9"/>
    <w:rsid w:val="004823B2"/>
    <w:rsid w:val="004A0139"/>
    <w:rsid w:val="004A13A9"/>
    <w:rsid w:val="004A4E66"/>
    <w:rsid w:val="004B3BD7"/>
    <w:rsid w:val="004B6FD6"/>
    <w:rsid w:val="004C14CF"/>
    <w:rsid w:val="004C3B20"/>
    <w:rsid w:val="004E01D1"/>
    <w:rsid w:val="004E4C07"/>
    <w:rsid w:val="004F1800"/>
    <w:rsid w:val="004F35BB"/>
    <w:rsid w:val="0050373F"/>
    <w:rsid w:val="0050388B"/>
    <w:rsid w:val="005071C9"/>
    <w:rsid w:val="005072D0"/>
    <w:rsid w:val="00514253"/>
    <w:rsid w:val="00520EEE"/>
    <w:rsid w:val="00526BB8"/>
    <w:rsid w:val="00534C2E"/>
    <w:rsid w:val="00540125"/>
    <w:rsid w:val="00541857"/>
    <w:rsid w:val="00566877"/>
    <w:rsid w:val="0057564F"/>
    <w:rsid w:val="005774F7"/>
    <w:rsid w:val="00586143"/>
    <w:rsid w:val="00597BDE"/>
    <w:rsid w:val="005A1F36"/>
    <w:rsid w:val="005C1677"/>
    <w:rsid w:val="005C5787"/>
    <w:rsid w:val="005E041A"/>
    <w:rsid w:val="005E0628"/>
    <w:rsid w:val="005E4EE9"/>
    <w:rsid w:val="005F59E8"/>
    <w:rsid w:val="006224E8"/>
    <w:rsid w:val="00633482"/>
    <w:rsid w:val="0063427D"/>
    <w:rsid w:val="006469A5"/>
    <w:rsid w:val="00652389"/>
    <w:rsid w:val="00653AF4"/>
    <w:rsid w:val="0067630B"/>
    <w:rsid w:val="00677F18"/>
    <w:rsid w:val="006802DA"/>
    <w:rsid w:val="00683DEF"/>
    <w:rsid w:val="006931C0"/>
    <w:rsid w:val="006942C9"/>
    <w:rsid w:val="00694BD2"/>
    <w:rsid w:val="006A10ED"/>
    <w:rsid w:val="006A4B0C"/>
    <w:rsid w:val="006A5617"/>
    <w:rsid w:val="006C2B12"/>
    <w:rsid w:val="006C5E1F"/>
    <w:rsid w:val="006C7266"/>
    <w:rsid w:val="006D033C"/>
    <w:rsid w:val="006D5B3E"/>
    <w:rsid w:val="006F3CC6"/>
    <w:rsid w:val="006F4064"/>
    <w:rsid w:val="007139A8"/>
    <w:rsid w:val="00717DCD"/>
    <w:rsid w:val="00721DC2"/>
    <w:rsid w:val="007250E0"/>
    <w:rsid w:val="00733360"/>
    <w:rsid w:val="00740DA9"/>
    <w:rsid w:val="00744992"/>
    <w:rsid w:val="00755CDC"/>
    <w:rsid w:val="0076522C"/>
    <w:rsid w:val="00765C37"/>
    <w:rsid w:val="00776110"/>
    <w:rsid w:val="00776212"/>
    <w:rsid w:val="00776E7A"/>
    <w:rsid w:val="00792601"/>
    <w:rsid w:val="007948F9"/>
    <w:rsid w:val="007A256E"/>
    <w:rsid w:val="007B4CF1"/>
    <w:rsid w:val="007B5624"/>
    <w:rsid w:val="007C193D"/>
    <w:rsid w:val="007C2C84"/>
    <w:rsid w:val="007C7DC0"/>
    <w:rsid w:val="007D5798"/>
    <w:rsid w:val="007D7A9D"/>
    <w:rsid w:val="007E4DDB"/>
    <w:rsid w:val="007F2541"/>
    <w:rsid w:val="00811F04"/>
    <w:rsid w:val="008121DE"/>
    <w:rsid w:val="0081595A"/>
    <w:rsid w:val="00823096"/>
    <w:rsid w:val="00832309"/>
    <w:rsid w:val="00841591"/>
    <w:rsid w:val="00845935"/>
    <w:rsid w:val="00855A18"/>
    <w:rsid w:val="00860D4F"/>
    <w:rsid w:val="0086460B"/>
    <w:rsid w:val="008655D1"/>
    <w:rsid w:val="00865CF1"/>
    <w:rsid w:val="00872D4D"/>
    <w:rsid w:val="00877799"/>
    <w:rsid w:val="008A11C4"/>
    <w:rsid w:val="008A3610"/>
    <w:rsid w:val="008C756E"/>
    <w:rsid w:val="008D24A1"/>
    <w:rsid w:val="008D4647"/>
    <w:rsid w:val="008D46BD"/>
    <w:rsid w:val="008D5D49"/>
    <w:rsid w:val="008E08E9"/>
    <w:rsid w:val="008E3857"/>
    <w:rsid w:val="00901D22"/>
    <w:rsid w:val="009169A5"/>
    <w:rsid w:val="0092543A"/>
    <w:rsid w:val="00927425"/>
    <w:rsid w:val="009338B6"/>
    <w:rsid w:val="00933EDB"/>
    <w:rsid w:val="00937015"/>
    <w:rsid w:val="009420E1"/>
    <w:rsid w:val="00943CC2"/>
    <w:rsid w:val="009615EA"/>
    <w:rsid w:val="009656B8"/>
    <w:rsid w:val="00975F9D"/>
    <w:rsid w:val="009B4607"/>
    <w:rsid w:val="009B66CE"/>
    <w:rsid w:val="009C3661"/>
    <w:rsid w:val="009C4591"/>
    <w:rsid w:val="009D0733"/>
    <w:rsid w:val="009E41C9"/>
    <w:rsid w:val="009F1A9C"/>
    <w:rsid w:val="009F1CE1"/>
    <w:rsid w:val="009F43F6"/>
    <w:rsid w:val="009F4BF6"/>
    <w:rsid w:val="009F5B53"/>
    <w:rsid w:val="009F79A8"/>
    <w:rsid w:val="00A01DDE"/>
    <w:rsid w:val="00A020D5"/>
    <w:rsid w:val="00A02956"/>
    <w:rsid w:val="00A111BD"/>
    <w:rsid w:val="00A117E6"/>
    <w:rsid w:val="00A310A7"/>
    <w:rsid w:val="00A4570F"/>
    <w:rsid w:val="00A45F35"/>
    <w:rsid w:val="00A5122C"/>
    <w:rsid w:val="00A54397"/>
    <w:rsid w:val="00A56475"/>
    <w:rsid w:val="00A804AB"/>
    <w:rsid w:val="00A83D18"/>
    <w:rsid w:val="00A928D6"/>
    <w:rsid w:val="00A943BC"/>
    <w:rsid w:val="00A95CC1"/>
    <w:rsid w:val="00AC7633"/>
    <w:rsid w:val="00AD1301"/>
    <w:rsid w:val="00AD2E6B"/>
    <w:rsid w:val="00AD45F3"/>
    <w:rsid w:val="00AE0BF5"/>
    <w:rsid w:val="00AF0AFC"/>
    <w:rsid w:val="00AF5029"/>
    <w:rsid w:val="00B0527A"/>
    <w:rsid w:val="00B2016D"/>
    <w:rsid w:val="00B23B55"/>
    <w:rsid w:val="00B42412"/>
    <w:rsid w:val="00B44193"/>
    <w:rsid w:val="00B52EE1"/>
    <w:rsid w:val="00B542E3"/>
    <w:rsid w:val="00B64C47"/>
    <w:rsid w:val="00B65121"/>
    <w:rsid w:val="00B66695"/>
    <w:rsid w:val="00B71EBD"/>
    <w:rsid w:val="00B777DE"/>
    <w:rsid w:val="00B77958"/>
    <w:rsid w:val="00B816FE"/>
    <w:rsid w:val="00B84A65"/>
    <w:rsid w:val="00B85D08"/>
    <w:rsid w:val="00B90620"/>
    <w:rsid w:val="00B91EFD"/>
    <w:rsid w:val="00B92AF5"/>
    <w:rsid w:val="00BA0A06"/>
    <w:rsid w:val="00BA4972"/>
    <w:rsid w:val="00BB656D"/>
    <w:rsid w:val="00BB6E56"/>
    <w:rsid w:val="00BC2189"/>
    <w:rsid w:val="00BC6BDD"/>
    <w:rsid w:val="00BD223D"/>
    <w:rsid w:val="00BD3599"/>
    <w:rsid w:val="00BE269A"/>
    <w:rsid w:val="00BF02FE"/>
    <w:rsid w:val="00BF5405"/>
    <w:rsid w:val="00C06655"/>
    <w:rsid w:val="00C11D1A"/>
    <w:rsid w:val="00C13E82"/>
    <w:rsid w:val="00C252FB"/>
    <w:rsid w:val="00C43731"/>
    <w:rsid w:val="00C45F27"/>
    <w:rsid w:val="00C510D3"/>
    <w:rsid w:val="00C57AAA"/>
    <w:rsid w:val="00C60DDC"/>
    <w:rsid w:val="00C640EE"/>
    <w:rsid w:val="00C802D5"/>
    <w:rsid w:val="00C93CDE"/>
    <w:rsid w:val="00C97048"/>
    <w:rsid w:val="00CA165A"/>
    <w:rsid w:val="00CA64E4"/>
    <w:rsid w:val="00CB71DD"/>
    <w:rsid w:val="00CC2031"/>
    <w:rsid w:val="00CC438F"/>
    <w:rsid w:val="00CD0DF5"/>
    <w:rsid w:val="00CD3C05"/>
    <w:rsid w:val="00CD49E9"/>
    <w:rsid w:val="00CD5D40"/>
    <w:rsid w:val="00CE3D2B"/>
    <w:rsid w:val="00D128D8"/>
    <w:rsid w:val="00D23821"/>
    <w:rsid w:val="00D26AB7"/>
    <w:rsid w:val="00D40631"/>
    <w:rsid w:val="00D45EC9"/>
    <w:rsid w:val="00D524F9"/>
    <w:rsid w:val="00D57DBF"/>
    <w:rsid w:val="00D63E57"/>
    <w:rsid w:val="00D72DB8"/>
    <w:rsid w:val="00D75BC9"/>
    <w:rsid w:val="00D77183"/>
    <w:rsid w:val="00D81000"/>
    <w:rsid w:val="00D847EC"/>
    <w:rsid w:val="00D92FC4"/>
    <w:rsid w:val="00D94D67"/>
    <w:rsid w:val="00DA1CFD"/>
    <w:rsid w:val="00DB4037"/>
    <w:rsid w:val="00DB77CF"/>
    <w:rsid w:val="00DC0874"/>
    <w:rsid w:val="00DC2E8A"/>
    <w:rsid w:val="00DD5CBF"/>
    <w:rsid w:val="00DE65A8"/>
    <w:rsid w:val="00DF500A"/>
    <w:rsid w:val="00DF5DF1"/>
    <w:rsid w:val="00E002DD"/>
    <w:rsid w:val="00E04399"/>
    <w:rsid w:val="00E2358A"/>
    <w:rsid w:val="00E25EDF"/>
    <w:rsid w:val="00E31340"/>
    <w:rsid w:val="00E35916"/>
    <w:rsid w:val="00E42B83"/>
    <w:rsid w:val="00E44510"/>
    <w:rsid w:val="00E460BB"/>
    <w:rsid w:val="00E5210E"/>
    <w:rsid w:val="00E55798"/>
    <w:rsid w:val="00E56130"/>
    <w:rsid w:val="00E651B2"/>
    <w:rsid w:val="00E670B1"/>
    <w:rsid w:val="00E778DE"/>
    <w:rsid w:val="00E84BB2"/>
    <w:rsid w:val="00E92A05"/>
    <w:rsid w:val="00EA7E1A"/>
    <w:rsid w:val="00EC4CD0"/>
    <w:rsid w:val="00EC7E4A"/>
    <w:rsid w:val="00EE44D9"/>
    <w:rsid w:val="00EE55CD"/>
    <w:rsid w:val="00EE5EA7"/>
    <w:rsid w:val="00F0213B"/>
    <w:rsid w:val="00F2265E"/>
    <w:rsid w:val="00F22A5D"/>
    <w:rsid w:val="00F27024"/>
    <w:rsid w:val="00F27EA4"/>
    <w:rsid w:val="00F3203A"/>
    <w:rsid w:val="00F4481F"/>
    <w:rsid w:val="00F44CA0"/>
    <w:rsid w:val="00F50C16"/>
    <w:rsid w:val="00F513A8"/>
    <w:rsid w:val="00F5223F"/>
    <w:rsid w:val="00F52590"/>
    <w:rsid w:val="00F56117"/>
    <w:rsid w:val="00F60132"/>
    <w:rsid w:val="00F617D9"/>
    <w:rsid w:val="00F65FD3"/>
    <w:rsid w:val="00F67705"/>
    <w:rsid w:val="00F70765"/>
    <w:rsid w:val="00F71D25"/>
    <w:rsid w:val="00FA688B"/>
    <w:rsid w:val="00FA7B6A"/>
    <w:rsid w:val="00FB13A9"/>
    <w:rsid w:val="00FB3E57"/>
    <w:rsid w:val="00FB4A98"/>
    <w:rsid w:val="00FB76D5"/>
    <w:rsid w:val="00FB7FBA"/>
    <w:rsid w:val="00FC2409"/>
    <w:rsid w:val="00FC59D4"/>
    <w:rsid w:val="00FD0E7F"/>
    <w:rsid w:val="00FD234B"/>
    <w:rsid w:val="00FD6508"/>
    <w:rsid w:val="00FF2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B33A2FC"/>
  <w15:chartTrackingRefBased/>
  <w15:docId w15:val="{7C5DBA75-7630-4455-8607-D3F9D8AD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20B5E"/>
  </w:style>
  <w:style w:type="character" w:customStyle="1" w:styleId="a4">
    <w:name w:val="日付 (文字)"/>
    <w:basedOn w:val="a0"/>
    <w:link w:val="a3"/>
    <w:uiPriority w:val="99"/>
    <w:semiHidden/>
    <w:rsid w:val="00320B5E"/>
  </w:style>
  <w:style w:type="paragraph" w:styleId="a5">
    <w:name w:val="header"/>
    <w:basedOn w:val="a"/>
    <w:link w:val="a6"/>
    <w:uiPriority w:val="99"/>
    <w:unhideWhenUsed/>
    <w:rsid w:val="009C4591"/>
    <w:pPr>
      <w:tabs>
        <w:tab w:val="center" w:pos="4252"/>
        <w:tab w:val="right" w:pos="8504"/>
      </w:tabs>
      <w:snapToGrid w:val="0"/>
    </w:pPr>
  </w:style>
  <w:style w:type="character" w:customStyle="1" w:styleId="a6">
    <w:name w:val="ヘッダー (文字)"/>
    <w:basedOn w:val="a0"/>
    <w:link w:val="a5"/>
    <w:uiPriority w:val="99"/>
    <w:rsid w:val="009C4591"/>
  </w:style>
  <w:style w:type="paragraph" w:styleId="a7">
    <w:name w:val="footer"/>
    <w:basedOn w:val="a"/>
    <w:link w:val="a8"/>
    <w:uiPriority w:val="99"/>
    <w:unhideWhenUsed/>
    <w:rsid w:val="009C4591"/>
    <w:pPr>
      <w:tabs>
        <w:tab w:val="center" w:pos="4252"/>
        <w:tab w:val="right" w:pos="8504"/>
      </w:tabs>
      <w:snapToGrid w:val="0"/>
    </w:pPr>
  </w:style>
  <w:style w:type="character" w:customStyle="1" w:styleId="a8">
    <w:name w:val="フッター (文字)"/>
    <w:basedOn w:val="a0"/>
    <w:link w:val="a7"/>
    <w:uiPriority w:val="99"/>
    <w:rsid w:val="009C4591"/>
  </w:style>
  <w:style w:type="paragraph" w:styleId="a9">
    <w:name w:val="Balloon Text"/>
    <w:basedOn w:val="a"/>
    <w:link w:val="aa"/>
    <w:uiPriority w:val="99"/>
    <w:semiHidden/>
    <w:unhideWhenUsed/>
    <w:rsid w:val="004A13A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4A13A9"/>
    <w:rPr>
      <w:rFonts w:asciiTheme="majorHAnsi" w:eastAsiaTheme="majorEastAsia" w:hAnsiTheme="majorHAnsi" w:cstheme="majorBidi"/>
      <w:sz w:val="18"/>
      <w:szCs w:val="18"/>
    </w:rPr>
  </w:style>
  <w:style w:type="paragraph" w:styleId="ab">
    <w:name w:val="Closing"/>
    <w:basedOn w:val="a"/>
    <w:link w:val="ac"/>
    <w:uiPriority w:val="99"/>
    <w:unhideWhenUsed/>
    <w:rsid w:val="00442504"/>
    <w:pPr>
      <w:jc w:val="right"/>
    </w:pPr>
  </w:style>
  <w:style w:type="character" w:customStyle="1" w:styleId="ac">
    <w:name w:val="結語 (文字)"/>
    <w:basedOn w:val="a0"/>
    <w:link w:val="ab"/>
    <w:uiPriority w:val="99"/>
    <w:rsid w:val="00442504"/>
  </w:style>
  <w:style w:type="character" w:styleId="ad">
    <w:name w:val="Hyperlink"/>
    <w:basedOn w:val="a0"/>
    <w:uiPriority w:val="99"/>
    <w:unhideWhenUsed/>
    <w:rsid w:val="00D23821"/>
    <w:rPr>
      <w:color w:val="0563C1" w:themeColor="hyperlink"/>
      <w:u w:val="single"/>
    </w:rPr>
  </w:style>
  <w:style w:type="character" w:styleId="ae">
    <w:name w:val="Unresolved Mention"/>
    <w:basedOn w:val="a0"/>
    <w:uiPriority w:val="99"/>
    <w:semiHidden/>
    <w:unhideWhenUsed/>
    <w:rsid w:val="00D23821"/>
    <w:rPr>
      <w:color w:val="605E5C"/>
      <w:shd w:val="clear" w:color="auto" w:fill="E1DFDD"/>
    </w:rPr>
  </w:style>
  <w:style w:type="paragraph" w:styleId="af">
    <w:name w:val="Plain Text"/>
    <w:basedOn w:val="a"/>
    <w:link w:val="af0"/>
    <w:rsid w:val="00200C79"/>
    <w:rPr>
      <w:rFonts w:ascii="ＭＳ 明朝" w:eastAsia="ＭＳ 明朝" w:hAnsi="Courier New" w:cs="Times New Roman"/>
      <w:szCs w:val="20"/>
      <w:lang w:val="x-none" w:eastAsia="x-none"/>
    </w:rPr>
  </w:style>
  <w:style w:type="character" w:customStyle="1" w:styleId="af0">
    <w:name w:val="書式なし (文字)"/>
    <w:basedOn w:val="a0"/>
    <w:link w:val="af"/>
    <w:rsid w:val="00200C79"/>
    <w:rPr>
      <w:rFonts w:ascii="ＭＳ 明朝" w:eastAsia="ＭＳ 明朝" w:hAnsi="Courier New" w:cs="Times New Roman"/>
      <w:szCs w:val="20"/>
      <w:lang w:val="x-none" w:eastAsia="x-none"/>
    </w:rPr>
  </w:style>
  <w:style w:type="character" w:styleId="af1">
    <w:name w:val="FollowedHyperlink"/>
    <w:basedOn w:val="a0"/>
    <w:uiPriority w:val="99"/>
    <w:semiHidden/>
    <w:unhideWhenUsed/>
    <w:rsid w:val="00200C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EBDFB-EFD1-4D18-A438-EC684B630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315</Words>
  <Characters>1796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芳宏 国分</dc:creator>
  <cp:keywords/>
  <dc:description/>
  <cp:lastModifiedBy>芳宏 国分</cp:lastModifiedBy>
  <cp:revision>3</cp:revision>
  <cp:lastPrinted>2025-05-07T06:32:00Z</cp:lastPrinted>
  <dcterms:created xsi:type="dcterms:W3CDTF">2025-05-07T06:44:00Z</dcterms:created>
  <dcterms:modified xsi:type="dcterms:W3CDTF">2025-05-08T01:41:00Z</dcterms:modified>
</cp:coreProperties>
</file>