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77E7A" w14:textId="77777777" w:rsidR="00321D72" w:rsidRPr="00D868C1" w:rsidRDefault="00321D72">
      <w:pPr>
        <w:spacing w:after="1200"/>
        <w:rPr>
          <w:rFonts w:ascii="Times New Roman" w:hAnsi="Times New Roman" w:cs="Times New Roman"/>
        </w:rPr>
      </w:pPr>
    </w:p>
    <w:p w14:paraId="346BD1FB" w14:textId="77777777" w:rsidR="00321D72" w:rsidRPr="00D868C1" w:rsidRDefault="00000000">
      <w:pPr>
        <w:spacing w:after="80"/>
        <w:jc w:val="center"/>
        <w:rPr>
          <w:rFonts w:ascii="Times New Roman" w:hAnsi="Times New Roman" w:cs="Times New Roman"/>
        </w:rPr>
      </w:pPr>
      <w:r w:rsidRPr="00D868C1">
        <w:rPr>
          <w:rFonts w:ascii="Times New Roman" w:hAnsi="Times New Roman" w:cs="Times New Roman"/>
          <w:b/>
          <w:bCs/>
          <w:color w:val="2E75B6"/>
          <w:sz w:val="24"/>
          <w:szCs w:val="24"/>
        </w:rPr>
        <w:t>EXPERNETIC (PVT) LTD</w:t>
      </w:r>
    </w:p>
    <w:p w14:paraId="276364D9" w14:textId="0B374083" w:rsidR="00321D72" w:rsidRPr="00D868C1" w:rsidRDefault="00000000">
      <w:pPr>
        <w:spacing w:after="400"/>
        <w:jc w:val="center"/>
        <w:rPr>
          <w:rFonts w:ascii="Times New Roman" w:hAnsi="Times New Roman" w:cs="Times New Roman"/>
        </w:rPr>
      </w:pPr>
      <w:r w:rsidRPr="00D868C1">
        <w:rPr>
          <w:rFonts w:ascii="Times New Roman" w:hAnsi="Times New Roman" w:cs="Times New Roman"/>
          <w:color w:val="7F7F7F"/>
        </w:rPr>
        <w:t xml:space="preserve">Talent Assessment </w:t>
      </w:r>
      <w:r w:rsidR="001B0544" w:rsidRPr="00D868C1">
        <w:rPr>
          <w:rFonts w:ascii="Times New Roman" w:hAnsi="Times New Roman" w:cs="Times New Roman"/>
          <w:color w:val="7F7F7F"/>
        </w:rPr>
        <w:t>Program · Technical</w:t>
      </w:r>
      <w:r w:rsidRPr="00D868C1">
        <w:rPr>
          <w:rFonts w:ascii="Times New Roman" w:hAnsi="Times New Roman" w:cs="Times New Roman"/>
          <w:color w:val="7F7F7F"/>
        </w:rPr>
        <w:t xml:space="preserve"> Assignment</w:t>
      </w:r>
    </w:p>
    <w:p w14:paraId="2B20AA6E" w14:textId="77777777" w:rsidR="00321D72" w:rsidRPr="00D868C1" w:rsidRDefault="00000000">
      <w:pPr>
        <w:spacing w:after="200"/>
        <w:jc w:val="center"/>
        <w:rPr>
          <w:rFonts w:ascii="Times New Roman" w:hAnsi="Times New Roman" w:cs="Times New Roman"/>
        </w:rPr>
      </w:pPr>
      <w:r w:rsidRPr="00D868C1">
        <w:rPr>
          <w:rFonts w:ascii="Times New Roman" w:hAnsi="Times New Roman" w:cs="Times New Roman"/>
          <w:b/>
          <w:bCs/>
          <w:color w:val="1F3864"/>
          <w:sz w:val="60"/>
          <w:szCs w:val="60"/>
        </w:rPr>
        <w:t>Data Engineer Intern</w:t>
      </w:r>
    </w:p>
    <w:p w14:paraId="1F371062" w14:textId="77777777" w:rsidR="00321D72" w:rsidRPr="00D868C1" w:rsidRDefault="00000000">
      <w:pPr>
        <w:spacing w:after="600"/>
        <w:jc w:val="center"/>
        <w:rPr>
          <w:rFonts w:ascii="Times New Roman" w:hAnsi="Times New Roman" w:cs="Times New Roman"/>
        </w:rPr>
      </w:pPr>
      <w:r w:rsidRPr="00D868C1">
        <w:rPr>
          <w:rFonts w:ascii="Times New Roman" w:hAnsi="Times New Roman" w:cs="Times New Roman"/>
          <w:sz w:val="30"/>
          <w:szCs w:val="30"/>
        </w:rPr>
        <w:t>Real-World Data Challenge: Airbnb Market Intelligence</w:t>
      </w:r>
    </w:p>
    <w:p w14:paraId="1E7C51F3" w14:textId="77777777" w:rsidR="00321D72" w:rsidRPr="00D868C1" w:rsidRDefault="00321D72">
      <w:pPr>
        <w:pBdr>
          <w:top w:val="single" w:sz="18" w:space="8" w:color="2E75B6"/>
        </w:pBdr>
        <w:spacing w:after="100"/>
        <w:jc w:val="center"/>
        <w:rPr>
          <w:rFonts w:ascii="Times New Roman" w:hAnsi="Times New Roman" w:cs="Times New Roman"/>
          <w:color w:val="0E2841" w:themeColor="text2"/>
        </w:rPr>
      </w:pPr>
    </w:p>
    <w:p w14:paraId="2260A2A8" w14:textId="77777777" w:rsidR="00321D72" w:rsidRPr="00D868C1" w:rsidRDefault="00321D72">
      <w:pPr>
        <w:spacing w:after="600"/>
        <w:rPr>
          <w:rFonts w:ascii="Times New Roman" w:hAnsi="Times New Roman" w:cs="Times New Roman"/>
        </w:rPr>
      </w:pPr>
    </w:p>
    <w:p w14:paraId="704CD687" w14:textId="77777777" w:rsidR="00321D72" w:rsidRPr="00D868C1" w:rsidRDefault="00000000">
      <w:pPr>
        <w:spacing w:after="120"/>
        <w:jc w:val="center"/>
        <w:rPr>
          <w:rFonts w:ascii="Times New Roman" w:hAnsi="Times New Roman" w:cs="Times New Roman"/>
        </w:rPr>
      </w:pPr>
      <w:r w:rsidRPr="00D868C1">
        <w:rPr>
          <w:rFonts w:ascii="Times New Roman" w:hAnsi="Times New Roman" w:cs="Times New Roman"/>
          <w:b/>
          <w:bCs/>
          <w:sz w:val="24"/>
          <w:szCs w:val="24"/>
        </w:rPr>
        <w:t>Cities Analysed: London &amp; New York City</w:t>
      </w:r>
    </w:p>
    <w:p w14:paraId="1E3D84FD" w14:textId="2F4526E3" w:rsidR="00321D72" w:rsidRPr="00E60537" w:rsidRDefault="00E60537" w:rsidP="00E60537">
      <w:pPr>
        <w:spacing w:after="900"/>
        <w:jc w:val="center"/>
        <w:rPr>
          <w:rFonts w:ascii="Times New Roman" w:hAnsi="Times New Roman" w:cs="Times New Roman"/>
        </w:rPr>
      </w:pPr>
      <w:r w:rsidRPr="00E60537">
        <w:rPr>
          <w:rFonts w:ascii="Times New Roman" w:hAnsi="Times New Roman" w:cs="Times New Roman"/>
          <w:b/>
          <w:bCs/>
          <w:sz w:val="24"/>
          <w:szCs w:val="24"/>
        </w:rPr>
        <w:t>Prepared by</w:t>
      </w:r>
      <w:r w:rsidRPr="00E60537">
        <w:rPr>
          <w:rFonts w:ascii="Times New Roman" w:hAnsi="Times New Roman" w:cs="Times New Roman"/>
          <w:sz w:val="24"/>
          <w:szCs w:val="24"/>
        </w:rPr>
        <w:t>: Kokulan Kugathasan BSc (Hons) Information Technology, Specialising in Data Science Sri Lanka Institute of Information Technology (SLIIT)</w:t>
      </w:r>
      <w:r>
        <w:rPr>
          <w:rFonts w:ascii="Times New Roman" w:hAnsi="Times New Roman" w:cs="Times New Roman"/>
          <w:sz w:val="24"/>
          <w:szCs w:val="24"/>
        </w:rPr>
        <w:br/>
      </w:r>
      <w:r w:rsidRPr="00E60537">
        <w:rPr>
          <w:rFonts w:ascii="Times New Roman" w:hAnsi="Times New Roman" w:cs="Times New Roman"/>
          <w:sz w:val="24"/>
          <w:szCs w:val="24"/>
        </w:rPr>
        <w:t xml:space="preserve">kokulankugathasan2003@gmail.com </w:t>
      </w:r>
      <w:r>
        <w:rPr>
          <w:rFonts w:ascii="Times New Roman" w:hAnsi="Times New Roman" w:cs="Times New Roman"/>
          <w:sz w:val="24"/>
          <w:szCs w:val="24"/>
        </w:rPr>
        <w:br/>
      </w:r>
      <w:r w:rsidRPr="00E60537">
        <w:rPr>
          <w:rFonts w:ascii="Times New Roman" w:hAnsi="Times New Roman" w:cs="Times New Roman"/>
          <w:sz w:val="24"/>
          <w:szCs w:val="24"/>
        </w:rPr>
        <w:t xml:space="preserve">+94 76 752 0033 </w:t>
      </w:r>
      <w:r>
        <w:rPr>
          <w:rFonts w:ascii="Times New Roman" w:hAnsi="Times New Roman" w:cs="Times New Roman"/>
          <w:sz w:val="24"/>
          <w:szCs w:val="24"/>
        </w:rPr>
        <w:br/>
      </w:r>
      <w:r w:rsidRPr="00E60537">
        <w:rPr>
          <w:rFonts w:ascii="Times New Roman" w:hAnsi="Times New Roman" w:cs="Times New Roman"/>
          <w:sz w:val="24"/>
          <w:szCs w:val="24"/>
        </w:rPr>
        <w:t xml:space="preserve">linkedin.com/in/kokulan-kugathasan  </w:t>
      </w:r>
      <w:r>
        <w:rPr>
          <w:rFonts w:ascii="Times New Roman" w:hAnsi="Times New Roman" w:cs="Times New Roman"/>
          <w:sz w:val="24"/>
          <w:szCs w:val="24"/>
        </w:rPr>
        <w:br/>
      </w:r>
      <w:r w:rsidRPr="00E60537">
        <w:rPr>
          <w:rFonts w:ascii="Times New Roman" w:hAnsi="Times New Roman" w:cs="Times New Roman"/>
          <w:sz w:val="24"/>
          <w:szCs w:val="24"/>
        </w:rPr>
        <w:t>github.com/kokulanK</w:t>
      </w:r>
    </w:p>
    <w:p w14:paraId="3923961B" w14:textId="364F5D5D" w:rsidR="00321D72" w:rsidRPr="00D868C1" w:rsidRDefault="00000000">
      <w:pPr>
        <w:spacing w:after="60"/>
        <w:jc w:val="center"/>
        <w:rPr>
          <w:rFonts w:ascii="Times New Roman" w:hAnsi="Times New Roman" w:cs="Times New Roman"/>
        </w:rPr>
      </w:pPr>
      <w:r w:rsidRPr="00D868C1">
        <w:rPr>
          <w:rFonts w:ascii="Times New Roman" w:hAnsi="Times New Roman" w:cs="Times New Roman"/>
          <w:color w:val="7F7F7F"/>
          <w:sz w:val="20"/>
          <w:szCs w:val="20"/>
        </w:rPr>
        <w:t>Report Date: 2</w:t>
      </w:r>
      <w:r w:rsidR="001B0544">
        <w:rPr>
          <w:rFonts w:ascii="Times New Roman" w:hAnsi="Times New Roman" w:cs="Times New Roman"/>
          <w:color w:val="7F7F7F"/>
          <w:sz w:val="20"/>
          <w:szCs w:val="20"/>
        </w:rPr>
        <w:t>0</w:t>
      </w:r>
      <w:r w:rsidR="00E60537" w:rsidRPr="00E60537">
        <w:rPr>
          <w:rFonts w:ascii="Times New Roman" w:hAnsi="Times New Roman" w:cs="Times New Roman"/>
          <w:color w:val="7F7F7F"/>
          <w:sz w:val="20"/>
          <w:szCs w:val="20"/>
          <w:vertAlign w:val="superscript"/>
        </w:rPr>
        <w:t>th</w:t>
      </w:r>
      <w:r w:rsidRPr="00D868C1">
        <w:rPr>
          <w:rFonts w:ascii="Times New Roman" w:hAnsi="Times New Roman" w:cs="Times New Roman"/>
          <w:color w:val="7F7F7F"/>
          <w:sz w:val="20"/>
          <w:szCs w:val="20"/>
        </w:rPr>
        <w:t xml:space="preserve"> June 2026</w:t>
      </w:r>
    </w:p>
    <w:p w14:paraId="25426C7E" w14:textId="56A997EE" w:rsidR="00321D72" w:rsidRPr="00D868C1" w:rsidRDefault="00000000">
      <w:pPr>
        <w:spacing w:after="60"/>
        <w:jc w:val="center"/>
        <w:rPr>
          <w:rFonts w:ascii="Times New Roman" w:hAnsi="Times New Roman" w:cs="Times New Roman"/>
        </w:rPr>
      </w:pPr>
      <w:r w:rsidRPr="00D868C1">
        <w:rPr>
          <w:rFonts w:ascii="Times New Roman" w:hAnsi="Times New Roman" w:cs="Times New Roman"/>
          <w:color w:val="7F7F7F"/>
          <w:sz w:val="20"/>
          <w:szCs w:val="20"/>
        </w:rPr>
        <w:t>Submission Deadline: 22</w:t>
      </w:r>
      <w:r w:rsidR="00E60537" w:rsidRPr="00E60537">
        <w:rPr>
          <w:rFonts w:ascii="Times New Roman" w:hAnsi="Times New Roman" w:cs="Times New Roman"/>
          <w:color w:val="7F7F7F"/>
          <w:sz w:val="20"/>
          <w:szCs w:val="20"/>
          <w:vertAlign w:val="superscript"/>
        </w:rPr>
        <w:t>nd</w:t>
      </w:r>
      <w:r w:rsidRPr="00D868C1">
        <w:rPr>
          <w:rFonts w:ascii="Times New Roman" w:hAnsi="Times New Roman" w:cs="Times New Roman"/>
          <w:color w:val="7F7F7F"/>
          <w:sz w:val="20"/>
          <w:szCs w:val="20"/>
        </w:rPr>
        <w:t xml:space="preserve"> June 2026</w:t>
      </w:r>
    </w:p>
    <w:p w14:paraId="40EB6CD6" w14:textId="110ED64E" w:rsidR="00E60537" w:rsidRPr="00E60537" w:rsidRDefault="001B0544" w:rsidP="00E60537">
      <w:pPr>
        <w:spacing w:after="400"/>
        <w:jc w:val="center"/>
        <w:rPr>
          <w:rFonts w:ascii="Times New Roman" w:hAnsi="Times New Roman" w:cs="Times New Roman"/>
        </w:rPr>
      </w:pPr>
      <w:r w:rsidRPr="00D868C1">
        <w:rPr>
          <w:rFonts w:ascii="Times New Roman" w:hAnsi="Times New Roman" w:cs="Times New Roman"/>
          <w:b/>
          <w:bCs/>
          <w:color w:val="1F3864"/>
          <w:sz w:val="18"/>
          <w:szCs w:val="18"/>
        </w:rPr>
        <w:t xml:space="preserve">CONFIDENTIAL · PREPARED FOR EXPERNETIC TALENT </w:t>
      </w:r>
      <w:r w:rsidR="00E60537" w:rsidRPr="00D868C1">
        <w:rPr>
          <w:rFonts w:ascii="Times New Roman" w:hAnsi="Times New Roman" w:cs="Times New Roman"/>
          <w:b/>
          <w:bCs/>
          <w:color w:val="1F3864"/>
          <w:sz w:val="18"/>
          <w:szCs w:val="18"/>
        </w:rPr>
        <w:t xml:space="preserve">ACQUISITION </w:t>
      </w:r>
      <w:r w:rsidR="0015313F" w:rsidRPr="00D868C1">
        <w:rPr>
          <w:rFonts w:ascii="Times New Roman" w:hAnsi="Times New Roman" w:cs="Times New Roman"/>
          <w:b/>
          <w:bCs/>
          <w:color w:val="1F3864"/>
          <w:sz w:val="18"/>
          <w:szCs w:val="18"/>
        </w:rPr>
        <w:t>· CANDIDATE</w:t>
      </w:r>
      <w:r w:rsidRPr="00D868C1">
        <w:rPr>
          <w:rFonts w:ascii="Times New Roman" w:hAnsi="Times New Roman" w:cs="Times New Roman"/>
          <w:b/>
          <w:bCs/>
          <w:color w:val="1F3864"/>
          <w:sz w:val="18"/>
          <w:szCs w:val="18"/>
        </w:rPr>
        <w:t xml:space="preserve"> SUBMISSION</w:t>
      </w:r>
    </w:p>
    <w:p w14:paraId="5D51D5C5" w14:textId="231FCB77" w:rsidR="00E60537" w:rsidRPr="00E60537" w:rsidRDefault="00E60537" w:rsidP="00E60537">
      <w:pPr>
        <w:tabs>
          <w:tab w:val="left" w:pos="917"/>
        </w:tabs>
        <w:rPr>
          <w:rFonts w:ascii="Times New Roman" w:hAnsi="Times New Roman" w:cs="Times New Roman"/>
        </w:rPr>
        <w:sectPr w:rsidR="00E60537" w:rsidRPr="00E60537">
          <w:pgSz w:w="12240" w:h="15840"/>
          <w:pgMar w:top="1440" w:right="1440" w:bottom="1440" w:left="1440" w:header="708" w:footer="708" w:gutter="0"/>
          <w:cols w:space="720"/>
          <w:titlePg/>
          <w:docGrid w:linePitch="360"/>
        </w:sectPr>
      </w:pPr>
      <w:r>
        <w:rPr>
          <w:rFonts w:ascii="Times New Roman" w:hAnsi="Times New Roman" w:cs="Times New Roman"/>
        </w:rPr>
        <w:tab/>
      </w:r>
    </w:p>
    <w:p w14:paraId="2782C723" w14:textId="77777777" w:rsidR="00321D72" w:rsidRPr="00D868C1" w:rsidRDefault="00000000" w:rsidP="00912760">
      <w:pPr>
        <w:pStyle w:val="Heading1"/>
        <w:rPr>
          <w:rFonts w:ascii="Times New Roman" w:hAnsi="Times New Roman" w:cs="Times New Roman"/>
        </w:rPr>
      </w:pPr>
      <w:bookmarkStart w:id="0" w:name="_Toc232856289"/>
      <w:bookmarkStart w:id="1" w:name="_Toc232873566"/>
      <w:r w:rsidRPr="00D868C1">
        <w:rPr>
          <w:rFonts w:ascii="Times New Roman" w:hAnsi="Times New Roman" w:cs="Times New Roman"/>
        </w:rPr>
        <w:lastRenderedPageBreak/>
        <w:t>Table of Contents</w:t>
      </w:r>
      <w:bookmarkEnd w:id="0"/>
      <w:bookmarkEnd w:id="1"/>
    </w:p>
    <w:sdt>
      <w:sdtPr>
        <w:rPr>
          <w:rFonts w:ascii="Calibri" w:eastAsia="Calibri" w:hAnsi="Calibri" w:cs="Calibri"/>
          <w:color w:val="262626"/>
          <w:sz w:val="22"/>
          <w:szCs w:val="22"/>
          <w:lang w:bidi="ta-IN"/>
        </w:rPr>
        <w:id w:val="2131900807"/>
        <w:docPartObj>
          <w:docPartGallery w:val="Table of Contents"/>
          <w:docPartUnique/>
        </w:docPartObj>
      </w:sdtPr>
      <w:sdtEndPr>
        <w:rPr>
          <w:b/>
          <w:bCs/>
        </w:rPr>
      </w:sdtEndPr>
      <w:sdtContent>
        <w:p w14:paraId="11BEFF91" w14:textId="4AD74547" w:rsidR="009F3340" w:rsidRDefault="009F3340">
          <w:pPr>
            <w:pStyle w:val="TOCHeading"/>
          </w:pPr>
          <w:r>
            <w:t>Table of Contents</w:t>
          </w:r>
        </w:p>
        <w:p w14:paraId="524F2F67" w14:textId="089EEA9E" w:rsidR="008B3B62" w:rsidRDefault="009F334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2873566" w:history="1">
            <w:r w:rsidR="008B3B62" w:rsidRPr="00321DB5">
              <w:rPr>
                <w:rStyle w:val="Hyperlink"/>
                <w:rFonts w:ascii="Times New Roman" w:hAnsi="Times New Roman" w:cs="Times New Roman"/>
                <w:noProof/>
              </w:rPr>
              <w:t>Table of Contents</w:t>
            </w:r>
            <w:r w:rsidR="008B3B62">
              <w:rPr>
                <w:noProof/>
                <w:webHidden/>
              </w:rPr>
              <w:tab/>
            </w:r>
            <w:r w:rsidR="008B3B62">
              <w:rPr>
                <w:noProof/>
                <w:webHidden/>
              </w:rPr>
              <w:fldChar w:fldCharType="begin"/>
            </w:r>
            <w:r w:rsidR="008B3B62">
              <w:rPr>
                <w:noProof/>
                <w:webHidden/>
              </w:rPr>
              <w:instrText xml:space="preserve"> PAGEREF _Toc232873566 \h </w:instrText>
            </w:r>
            <w:r w:rsidR="008B3B62">
              <w:rPr>
                <w:noProof/>
                <w:webHidden/>
              </w:rPr>
            </w:r>
            <w:r w:rsidR="008B3B62">
              <w:rPr>
                <w:noProof/>
                <w:webHidden/>
              </w:rPr>
              <w:fldChar w:fldCharType="separate"/>
            </w:r>
            <w:r w:rsidR="008B3B62">
              <w:rPr>
                <w:noProof/>
                <w:webHidden/>
              </w:rPr>
              <w:t>2</w:t>
            </w:r>
            <w:r w:rsidR="008B3B62">
              <w:rPr>
                <w:noProof/>
                <w:webHidden/>
              </w:rPr>
              <w:fldChar w:fldCharType="end"/>
            </w:r>
          </w:hyperlink>
        </w:p>
        <w:p w14:paraId="42DA6314" w14:textId="0B5DDADA"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67" w:history="1">
            <w:r w:rsidRPr="00321DB5">
              <w:rPr>
                <w:rStyle w:val="Hyperlink"/>
                <w:rFonts w:ascii="Times New Roman" w:hAnsi="Times New Roman" w:cs="Times New Roman"/>
                <w:noProof/>
              </w:rPr>
              <w:t>1.  Executive Summary</w:t>
            </w:r>
            <w:r>
              <w:rPr>
                <w:noProof/>
                <w:webHidden/>
              </w:rPr>
              <w:tab/>
            </w:r>
            <w:r>
              <w:rPr>
                <w:noProof/>
                <w:webHidden/>
              </w:rPr>
              <w:fldChar w:fldCharType="begin"/>
            </w:r>
            <w:r>
              <w:rPr>
                <w:noProof/>
                <w:webHidden/>
              </w:rPr>
              <w:instrText xml:space="preserve"> PAGEREF _Toc232873567 \h </w:instrText>
            </w:r>
            <w:r>
              <w:rPr>
                <w:noProof/>
                <w:webHidden/>
              </w:rPr>
            </w:r>
            <w:r>
              <w:rPr>
                <w:noProof/>
                <w:webHidden/>
              </w:rPr>
              <w:fldChar w:fldCharType="separate"/>
            </w:r>
            <w:r>
              <w:rPr>
                <w:noProof/>
                <w:webHidden/>
              </w:rPr>
              <w:t>5</w:t>
            </w:r>
            <w:r>
              <w:rPr>
                <w:noProof/>
                <w:webHidden/>
              </w:rPr>
              <w:fldChar w:fldCharType="end"/>
            </w:r>
          </w:hyperlink>
        </w:p>
        <w:p w14:paraId="4F17CCE2" w14:textId="14267D6D"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68" w:history="1">
            <w:r w:rsidRPr="00321DB5">
              <w:rPr>
                <w:rStyle w:val="Hyperlink"/>
                <w:rFonts w:ascii="Times New Roman" w:hAnsi="Times New Roman" w:cs="Times New Roman"/>
                <w:noProof/>
              </w:rPr>
              <w:t>1.1 Headline Findings</w:t>
            </w:r>
            <w:r>
              <w:rPr>
                <w:noProof/>
                <w:webHidden/>
              </w:rPr>
              <w:tab/>
            </w:r>
            <w:r>
              <w:rPr>
                <w:noProof/>
                <w:webHidden/>
              </w:rPr>
              <w:fldChar w:fldCharType="begin"/>
            </w:r>
            <w:r>
              <w:rPr>
                <w:noProof/>
                <w:webHidden/>
              </w:rPr>
              <w:instrText xml:space="preserve"> PAGEREF _Toc232873568 \h </w:instrText>
            </w:r>
            <w:r>
              <w:rPr>
                <w:noProof/>
                <w:webHidden/>
              </w:rPr>
            </w:r>
            <w:r>
              <w:rPr>
                <w:noProof/>
                <w:webHidden/>
              </w:rPr>
              <w:fldChar w:fldCharType="separate"/>
            </w:r>
            <w:r>
              <w:rPr>
                <w:noProof/>
                <w:webHidden/>
              </w:rPr>
              <w:t>5</w:t>
            </w:r>
            <w:r>
              <w:rPr>
                <w:noProof/>
                <w:webHidden/>
              </w:rPr>
              <w:fldChar w:fldCharType="end"/>
            </w:r>
          </w:hyperlink>
        </w:p>
        <w:p w14:paraId="5F1BD30A" w14:textId="43DD6FCA"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69" w:history="1">
            <w:r w:rsidRPr="00321DB5">
              <w:rPr>
                <w:rStyle w:val="Hyperlink"/>
                <w:rFonts w:ascii="Times New Roman" w:hAnsi="Times New Roman" w:cs="Times New Roman"/>
                <w:noProof/>
              </w:rPr>
              <w:t>1.2 Recommendations at a Glance</w:t>
            </w:r>
            <w:r>
              <w:rPr>
                <w:noProof/>
                <w:webHidden/>
              </w:rPr>
              <w:tab/>
            </w:r>
            <w:r>
              <w:rPr>
                <w:noProof/>
                <w:webHidden/>
              </w:rPr>
              <w:fldChar w:fldCharType="begin"/>
            </w:r>
            <w:r>
              <w:rPr>
                <w:noProof/>
                <w:webHidden/>
              </w:rPr>
              <w:instrText xml:space="preserve"> PAGEREF _Toc232873569 \h </w:instrText>
            </w:r>
            <w:r>
              <w:rPr>
                <w:noProof/>
                <w:webHidden/>
              </w:rPr>
            </w:r>
            <w:r>
              <w:rPr>
                <w:noProof/>
                <w:webHidden/>
              </w:rPr>
              <w:fldChar w:fldCharType="separate"/>
            </w:r>
            <w:r>
              <w:rPr>
                <w:noProof/>
                <w:webHidden/>
              </w:rPr>
              <w:t>5</w:t>
            </w:r>
            <w:r>
              <w:rPr>
                <w:noProof/>
                <w:webHidden/>
              </w:rPr>
              <w:fldChar w:fldCharType="end"/>
            </w:r>
          </w:hyperlink>
        </w:p>
        <w:p w14:paraId="497C17C6" w14:textId="753CE578"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70" w:history="1">
            <w:r w:rsidRPr="00321DB5">
              <w:rPr>
                <w:rStyle w:val="Hyperlink"/>
                <w:rFonts w:ascii="Times New Roman" w:hAnsi="Times New Roman" w:cs="Times New Roman"/>
                <w:noProof/>
              </w:rPr>
              <w:t>1.3 Scope Delivered</w:t>
            </w:r>
            <w:r>
              <w:rPr>
                <w:noProof/>
                <w:webHidden/>
              </w:rPr>
              <w:tab/>
            </w:r>
            <w:r>
              <w:rPr>
                <w:noProof/>
                <w:webHidden/>
              </w:rPr>
              <w:fldChar w:fldCharType="begin"/>
            </w:r>
            <w:r>
              <w:rPr>
                <w:noProof/>
                <w:webHidden/>
              </w:rPr>
              <w:instrText xml:space="preserve"> PAGEREF _Toc232873570 \h </w:instrText>
            </w:r>
            <w:r>
              <w:rPr>
                <w:noProof/>
                <w:webHidden/>
              </w:rPr>
            </w:r>
            <w:r>
              <w:rPr>
                <w:noProof/>
                <w:webHidden/>
              </w:rPr>
              <w:fldChar w:fldCharType="separate"/>
            </w:r>
            <w:r>
              <w:rPr>
                <w:noProof/>
                <w:webHidden/>
              </w:rPr>
              <w:t>5</w:t>
            </w:r>
            <w:r>
              <w:rPr>
                <w:noProof/>
                <w:webHidden/>
              </w:rPr>
              <w:fldChar w:fldCharType="end"/>
            </w:r>
          </w:hyperlink>
        </w:p>
        <w:p w14:paraId="38A8EB69" w14:textId="6CEB3021"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71" w:history="1">
            <w:r w:rsidRPr="00321DB5">
              <w:rPr>
                <w:rStyle w:val="Hyperlink"/>
                <w:rFonts w:ascii="Times New Roman" w:hAnsi="Times New Roman" w:cs="Times New Roman"/>
                <w:noProof/>
              </w:rPr>
              <w:t>2.  Objectives &amp; Scope</w:t>
            </w:r>
            <w:r>
              <w:rPr>
                <w:noProof/>
                <w:webHidden/>
              </w:rPr>
              <w:tab/>
            </w:r>
            <w:r>
              <w:rPr>
                <w:noProof/>
                <w:webHidden/>
              </w:rPr>
              <w:fldChar w:fldCharType="begin"/>
            </w:r>
            <w:r>
              <w:rPr>
                <w:noProof/>
                <w:webHidden/>
              </w:rPr>
              <w:instrText xml:space="preserve"> PAGEREF _Toc232873571 \h </w:instrText>
            </w:r>
            <w:r>
              <w:rPr>
                <w:noProof/>
                <w:webHidden/>
              </w:rPr>
            </w:r>
            <w:r>
              <w:rPr>
                <w:noProof/>
                <w:webHidden/>
              </w:rPr>
              <w:fldChar w:fldCharType="separate"/>
            </w:r>
            <w:r>
              <w:rPr>
                <w:noProof/>
                <w:webHidden/>
              </w:rPr>
              <w:t>6</w:t>
            </w:r>
            <w:r>
              <w:rPr>
                <w:noProof/>
                <w:webHidden/>
              </w:rPr>
              <w:fldChar w:fldCharType="end"/>
            </w:r>
          </w:hyperlink>
        </w:p>
        <w:p w14:paraId="435BE4E0" w14:textId="118F6446"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72" w:history="1">
            <w:r w:rsidRPr="00321DB5">
              <w:rPr>
                <w:rStyle w:val="Hyperlink"/>
                <w:rFonts w:ascii="Times New Roman" w:hAnsi="Times New Roman" w:cs="Times New Roman"/>
                <w:noProof/>
              </w:rPr>
              <w:t>2.1 Assignment Objective</w:t>
            </w:r>
            <w:r>
              <w:rPr>
                <w:noProof/>
                <w:webHidden/>
              </w:rPr>
              <w:tab/>
            </w:r>
            <w:r>
              <w:rPr>
                <w:noProof/>
                <w:webHidden/>
              </w:rPr>
              <w:fldChar w:fldCharType="begin"/>
            </w:r>
            <w:r>
              <w:rPr>
                <w:noProof/>
                <w:webHidden/>
              </w:rPr>
              <w:instrText xml:space="preserve"> PAGEREF _Toc232873572 \h </w:instrText>
            </w:r>
            <w:r>
              <w:rPr>
                <w:noProof/>
                <w:webHidden/>
              </w:rPr>
            </w:r>
            <w:r>
              <w:rPr>
                <w:noProof/>
                <w:webHidden/>
              </w:rPr>
              <w:fldChar w:fldCharType="separate"/>
            </w:r>
            <w:r>
              <w:rPr>
                <w:noProof/>
                <w:webHidden/>
              </w:rPr>
              <w:t>6</w:t>
            </w:r>
            <w:r>
              <w:rPr>
                <w:noProof/>
                <w:webHidden/>
              </w:rPr>
              <w:fldChar w:fldCharType="end"/>
            </w:r>
          </w:hyperlink>
        </w:p>
        <w:p w14:paraId="37683506" w14:textId="2581B154"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73" w:history="1">
            <w:r w:rsidRPr="00321DB5">
              <w:rPr>
                <w:rStyle w:val="Hyperlink"/>
                <w:rFonts w:ascii="Times New Roman" w:hAnsi="Times New Roman" w:cs="Times New Roman"/>
                <w:noProof/>
              </w:rPr>
              <w:t>2.2 Cities Selected</w:t>
            </w:r>
            <w:r>
              <w:rPr>
                <w:noProof/>
                <w:webHidden/>
              </w:rPr>
              <w:tab/>
            </w:r>
            <w:r>
              <w:rPr>
                <w:noProof/>
                <w:webHidden/>
              </w:rPr>
              <w:fldChar w:fldCharType="begin"/>
            </w:r>
            <w:r>
              <w:rPr>
                <w:noProof/>
                <w:webHidden/>
              </w:rPr>
              <w:instrText xml:space="preserve"> PAGEREF _Toc232873573 \h </w:instrText>
            </w:r>
            <w:r>
              <w:rPr>
                <w:noProof/>
                <w:webHidden/>
              </w:rPr>
            </w:r>
            <w:r>
              <w:rPr>
                <w:noProof/>
                <w:webHidden/>
              </w:rPr>
              <w:fldChar w:fldCharType="separate"/>
            </w:r>
            <w:r>
              <w:rPr>
                <w:noProof/>
                <w:webHidden/>
              </w:rPr>
              <w:t>6</w:t>
            </w:r>
            <w:r>
              <w:rPr>
                <w:noProof/>
                <w:webHidden/>
              </w:rPr>
              <w:fldChar w:fldCharType="end"/>
            </w:r>
          </w:hyperlink>
        </w:p>
        <w:p w14:paraId="33C7043E" w14:textId="765D3892"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74" w:history="1">
            <w:r w:rsidRPr="00321DB5">
              <w:rPr>
                <w:rStyle w:val="Hyperlink"/>
                <w:rFonts w:ascii="Times New Roman" w:hAnsi="Times New Roman" w:cs="Times New Roman"/>
                <w:noProof/>
              </w:rPr>
              <w:t>2.3  Prioritisation Rationale</w:t>
            </w:r>
            <w:r>
              <w:rPr>
                <w:noProof/>
                <w:webHidden/>
              </w:rPr>
              <w:tab/>
            </w:r>
            <w:r>
              <w:rPr>
                <w:noProof/>
                <w:webHidden/>
              </w:rPr>
              <w:fldChar w:fldCharType="begin"/>
            </w:r>
            <w:r>
              <w:rPr>
                <w:noProof/>
                <w:webHidden/>
              </w:rPr>
              <w:instrText xml:space="preserve"> PAGEREF _Toc232873574 \h </w:instrText>
            </w:r>
            <w:r>
              <w:rPr>
                <w:noProof/>
                <w:webHidden/>
              </w:rPr>
            </w:r>
            <w:r>
              <w:rPr>
                <w:noProof/>
                <w:webHidden/>
              </w:rPr>
              <w:fldChar w:fldCharType="separate"/>
            </w:r>
            <w:r>
              <w:rPr>
                <w:noProof/>
                <w:webHidden/>
              </w:rPr>
              <w:t>6</w:t>
            </w:r>
            <w:r>
              <w:rPr>
                <w:noProof/>
                <w:webHidden/>
              </w:rPr>
              <w:fldChar w:fldCharType="end"/>
            </w:r>
          </w:hyperlink>
        </w:p>
        <w:p w14:paraId="74FA88ED" w14:textId="2CED5A11"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75" w:history="1">
            <w:r w:rsidRPr="00321DB5">
              <w:rPr>
                <w:rStyle w:val="Hyperlink"/>
                <w:rFonts w:ascii="Times New Roman" w:hAnsi="Times New Roman" w:cs="Times New Roman"/>
                <w:noProof/>
              </w:rPr>
              <w:t>3.  Dataset Overview</w:t>
            </w:r>
            <w:r>
              <w:rPr>
                <w:noProof/>
                <w:webHidden/>
              </w:rPr>
              <w:tab/>
            </w:r>
            <w:r>
              <w:rPr>
                <w:noProof/>
                <w:webHidden/>
              </w:rPr>
              <w:fldChar w:fldCharType="begin"/>
            </w:r>
            <w:r>
              <w:rPr>
                <w:noProof/>
                <w:webHidden/>
              </w:rPr>
              <w:instrText xml:space="preserve"> PAGEREF _Toc232873575 \h </w:instrText>
            </w:r>
            <w:r>
              <w:rPr>
                <w:noProof/>
                <w:webHidden/>
              </w:rPr>
            </w:r>
            <w:r>
              <w:rPr>
                <w:noProof/>
                <w:webHidden/>
              </w:rPr>
              <w:fldChar w:fldCharType="separate"/>
            </w:r>
            <w:r>
              <w:rPr>
                <w:noProof/>
                <w:webHidden/>
              </w:rPr>
              <w:t>7</w:t>
            </w:r>
            <w:r>
              <w:rPr>
                <w:noProof/>
                <w:webHidden/>
              </w:rPr>
              <w:fldChar w:fldCharType="end"/>
            </w:r>
          </w:hyperlink>
        </w:p>
        <w:p w14:paraId="4A63D419" w14:textId="5D94C5C8"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76" w:history="1">
            <w:r w:rsidRPr="00321DB5">
              <w:rPr>
                <w:rStyle w:val="Hyperlink"/>
                <w:rFonts w:ascii="Times New Roman" w:hAnsi="Times New Roman" w:cs="Times New Roman"/>
                <w:noProof/>
              </w:rPr>
              <w:t>3.1 Source</w:t>
            </w:r>
            <w:r>
              <w:rPr>
                <w:noProof/>
                <w:webHidden/>
              </w:rPr>
              <w:tab/>
            </w:r>
            <w:r>
              <w:rPr>
                <w:noProof/>
                <w:webHidden/>
              </w:rPr>
              <w:fldChar w:fldCharType="begin"/>
            </w:r>
            <w:r>
              <w:rPr>
                <w:noProof/>
                <w:webHidden/>
              </w:rPr>
              <w:instrText xml:space="preserve"> PAGEREF _Toc232873576 \h </w:instrText>
            </w:r>
            <w:r>
              <w:rPr>
                <w:noProof/>
                <w:webHidden/>
              </w:rPr>
            </w:r>
            <w:r>
              <w:rPr>
                <w:noProof/>
                <w:webHidden/>
              </w:rPr>
              <w:fldChar w:fldCharType="separate"/>
            </w:r>
            <w:r>
              <w:rPr>
                <w:noProof/>
                <w:webHidden/>
              </w:rPr>
              <w:t>7</w:t>
            </w:r>
            <w:r>
              <w:rPr>
                <w:noProof/>
                <w:webHidden/>
              </w:rPr>
              <w:fldChar w:fldCharType="end"/>
            </w:r>
          </w:hyperlink>
        </w:p>
        <w:p w14:paraId="72CCA16A" w14:textId="2391DD57"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77" w:history="1">
            <w:r w:rsidRPr="00321DB5">
              <w:rPr>
                <w:rStyle w:val="Hyperlink"/>
                <w:rFonts w:ascii="Times New Roman" w:hAnsi="Times New Roman" w:cs="Times New Roman"/>
                <w:noProof/>
              </w:rPr>
              <w:t>3.2 Files Ingested Per City</w:t>
            </w:r>
            <w:r>
              <w:rPr>
                <w:noProof/>
                <w:webHidden/>
              </w:rPr>
              <w:tab/>
            </w:r>
            <w:r>
              <w:rPr>
                <w:noProof/>
                <w:webHidden/>
              </w:rPr>
              <w:fldChar w:fldCharType="begin"/>
            </w:r>
            <w:r>
              <w:rPr>
                <w:noProof/>
                <w:webHidden/>
              </w:rPr>
              <w:instrText xml:space="preserve"> PAGEREF _Toc232873577 \h </w:instrText>
            </w:r>
            <w:r>
              <w:rPr>
                <w:noProof/>
                <w:webHidden/>
              </w:rPr>
            </w:r>
            <w:r>
              <w:rPr>
                <w:noProof/>
                <w:webHidden/>
              </w:rPr>
              <w:fldChar w:fldCharType="separate"/>
            </w:r>
            <w:r>
              <w:rPr>
                <w:noProof/>
                <w:webHidden/>
              </w:rPr>
              <w:t>7</w:t>
            </w:r>
            <w:r>
              <w:rPr>
                <w:noProof/>
                <w:webHidden/>
              </w:rPr>
              <w:fldChar w:fldCharType="end"/>
            </w:r>
          </w:hyperlink>
        </w:p>
        <w:p w14:paraId="2F5953A6" w14:textId="478015C8"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78" w:history="1">
            <w:r w:rsidRPr="00321DB5">
              <w:rPr>
                <w:rStyle w:val="Hyperlink"/>
                <w:rFonts w:ascii="Times New Roman" w:hAnsi="Times New Roman" w:cs="Times New Roman"/>
                <w:noProof/>
              </w:rPr>
              <w:t>3.3 Entity–Relationship Map</w:t>
            </w:r>
            <w:r>
              <w:rPr>
                <w:noProof/>
                <w:webHidden/>
              </w:rPr>
              <w:tab/>
            </w:r>
            <w:r>
              <w:rPr>
                <w:noProof/>
                <w:webHidden/>
              </w:rPr>
              <w:fldChar w:fldCharType="begin"/>
            </w:r>
            <w:r>
              <w:rPr>
                <w:noProof/>
                <w:webHidden/>
              </w:rPr>
              <w:instrText xml:space="preserve"> PAGEREF _Toc232873578 \h </w:instrText>
            </w:r>
            <w:r>
              <w:rPr>
                <w:noProof/>
                <w:webHidden/>
              </w:rPr>
            </w:r>
            <w:r>
              <w:rPr>
                <w:noProof/>
                <w:webHidden/>
              </w:rPr>
              <w:fldChar w:fldCharType="separate"/>
            </w:r>
            <w:r>
              <w:rPr>
                <w:noProof/>
                <w:webHidden/>
              </w:rPr>
              <w:t>7</w:t>
            </w:r>
            <w:r>
              <w:rPr>
                <w:noProof/>
                <w:webHidden/>
              </w:rPr>
              <w:fldChar w:fldCharType="end"/>
            </w:r>
          </w:hyperlink>
        </w:p>
        <w:p w14:paraId="10EACFC3" w14:textId="337B5A58"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79" w:history="1">
            <w:r w:rsidRPr="00321DB5">
              <w:rPr>
                <w:rStyle w:val="Hyperlink"/>
                <w:rFonts w:ascii="Times New Roman" w:hAnsi="Times New Roman" w:cs="Times New Roman"/>
                <w:noProof/>
              </w:rPr>
              <w:t>3.4 Dataset Limitations (Documented Before Analysis)</w:t>
            </w:r>
            <w:r>
              <w:rPr>
                <w:noProof/>
                <w:webHidden/>
              </w:rPr>
              <w:tab/>
            </w:r>
            <w:r>
              <w:rPr>
                <w:noProof/>
                <w:webHidden/>
              </w:rPr>
              <w:fldChar w:fldCharType="begin"/>
            </w:r>
            <w:r>
              <w:rPr>
                <w:noProof/>
                <w:webHidden/>
              </w:rPr>
              <w:instrText xml:space="preserve"> PAGEREF _Toc232873579 \h </w:instrText>
            </w:r>
            <w:r>
              <w:rPr>
                <w:noProof/>
                <w:webHidden/>
              </w:rPr>
            </w:r>
            <w:r>
              <w:rPr>
                <w:noProof/>
                <w:webHidden/>
              </w:rPr>
              <w:fldChar w:fldCharType="separate"/>
            </w:r>
            <w:r>
              <w:rPr>
                <w:noProof/>
                <w:webHidden/>
              </w:rPr>
              <w:t>7</w:t>
            </w:r>
            <w:r>
              <w:rPr>
                <w:noProof/>
                <w:webHidden/>
              </w:rPr>
              <w:fldChar w:fldCharType="end"/>
            </w:r>
          </w:hyperlink>
        </w:p>
        <w:p w14:paraId="1B31381F" w14:textId="720F5F37"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80" w:history="1">
            <w:r w:rsidRPr="00321DB5">
              <w:rPr>
                <w:rStyle w:val="Hyperlink"/>
                <w:rFonts w:ascii="Times New Roman" w:hAnsi="Times New Roman" w:cs="Times New Roman"/>
                <w:noProof/>
              </w:rPr>
              <w:t>3.5 Key Assumptions</w:t>
            </w:r>
            <w:r>
              <w:rPr>
                <w:noProof/>
                <w:webHidden/>
              </w:rPr>
              <w:tab/>
            </w:r>
            <w:r>
              <w:rPr>
                <w:noProof/>
                <w:webHidden/>
              </w:rPr>
              <w:fldChar w:fldCharType="begin"/>
            </w:r>
            <w:r>
              <w:rPr>
                <w:noProof/>
                <w:webHidden/>
              </w:rPr>
              <w:instrText xml:space="preserve"> PAGEREF _Toc232873580 \h </w:instrText>
            </w:r>
            <w:r>
              <w:rPr>
                <w:noProof/>
                <w:webHidden/>
              </w:rPr>
            </w:r>
            <w:r>
              <w:rPr>
                <w:noProof/>
                <w:webHidden/>
              </w:rPr>
              <w:fldChar w:fldCharType="separate"/>
            </w:r>
            <w:r>
              <w:rPr>
                <w:noProof/>
                <w:webHidden/>
              </w:rPr>
              <w:t>8</w:t>
            </w:r>
            <w:r>
              <w:rPr>
                <w:noProof/>
                <w:webHidden/>
              </w:rPr>
              <w:fldChar w:fldCharType="end"/>
            </w:r>
          </w:hyperlink>
        </w:p>
        <w:p w14:paraId="4A42AD4A" w14:textId="617336F9"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81" w:history="1">
            <w:r w:rsidRPr="00321DB5">
              <w:rPr>
                <w:rStyle w:val="Hyperlink"/>
                <w:rFonts w:ascii="Times New Roman" w:hAnsi="Times New Roman" w:cs="Times New Roman"/>
                <w:noProof/>
              </w:rPr>
              <w:t>4.  Methodology</w:t>
            </w:r>
            <w:r>
              <w:rPr>
                <w:noProof/>
                <w:webHidden/>
              </w:rPr>
              <w:tab/>
            </w:r>
            <w:r>
              <w:rPr>
                <w:noProof/>
                <w:webHidden/>
              </w:rPr>
              <w:fldChar w:fldCharType="begin"/>
            </w:r>
            <w:r>
              <w:rPr>
                <w:noProof/>
                <w:webHidden/>
              </w:rPr>
              <w:instrText xml:space="preserve"> PAGEREF _Toc232873581 \h </w:instrText>
            </w:r>
            <w:r>
              <w:rPr>
                <w:noProof/>
                <w:webHidden/>
              </w:rPr>
            </w:r>
            <w:r>
              <w:rPr>
                <w:noProof/>
                <w:webHidden/>
              </w:rPr>
              <w:fldChar w:fldCharType="separate"/>
            </w:r>
            <w:r>
              <w:rPr>
                <w:noProof/>
                <w:webHidden/>
              </w:rPr>
              <w:t>8</w:t>
            </w:r>
            <w:r>
              <w:rPr>
                <w:noProof/>
                <w:webHidden/>
              </w:rPr>
              <w:fldChar w:fldCharType="end"/>
            </w:r>
          </w:hyperlink>
        </w:p>
        <w:p w14:paraId="7AFEDA47" w14:textId="4F8407DE"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82" w:history="1">
            <w:r w:rsidRPr="00321DB5">
              <w:rPr>
                <w:rStyle w:val="Hyperlink"/>
                <w:rFonts w:ascii="Times New Roman" w:hAnsi="Times New Roman" w:cs="Times New Roman"/>
                <w:noProof/>
              </w:rPr>
              <w:t>4.1 Overall Analytical Approach</w:t>
            </w:r>
            <w:r>
              <w:rPr>
                <w:noProof/>
                <w:webHidden/>
              </w:rPr>
              <w:tab/>
            </w:r>
            <w:r>
              <w:rPr>
                <w:noProof/>
                <w:webHidden/>
              </w:rPr>
              <w:fldChar w:fldCharType="begin"/>
            </w:r>
            <w:r>
              <w:rPr>
                <w:noProof/>
                <w:webHidden/>
              </w:rPr>
              <w:instrText xml:space="preserve"> PAGEREF _Toc232873582 \h </w:instrText>
            </w:r>
            <w:r>
              <w:rPr>
                <w:noProof/>
                <w:webHidden/>
              </w:rPr>
            </w:r>
            <w:r>
              <w:rPr>
                <w:noProof/>
                <w:webHidden/>
              </w:rPr>
              <w:fldChar w:fldCharType="separate"/>
            </w:r>
            <w:r>
              <w:rPr>
                <w:noProof/>
                <w:webHidden/>
              </w:rPr>
              <w:t>8</w:t>
            </w:r>
            <w:r>
              <w:rPr>
                <w:noProof/>
                <w:webHidden/>
              </w:rPr>
              <w:fldChar w:fldCharType="end"/>
            </w:r>
          </w:hyperlink>
        </w:p>
        <w:p w14:paraId="1E08D34D" w14:textId="77BDE8D3"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83" w:history="1">
            <w:r w:rsidRPr="00321DB5">
              <w:rPr>
                <w:rStyle w:val="Hyperlink"/>
                <w:rFonts w:ascii="Times New Roman" w:hAnsi="Times New Roman" w:cs="Times New Roman"/>
                <w:noProof/>
              </w:rPr>
              <w:t>4.2 Tooling Selection</w:t>
            </w:r>
            <w:r>
              <w:rPr>
                <w:noProof/>
                <w:webHidden/>
              </w:rPr>
              <w:tab/>
            </w:r>
            <w:r>
              <w:rPr>
                <w:noProof/>
                <w:webHidden/>
              </w:rPr>
              <w:fldChar w:fldCharType="begin"/>
            </w:r>
            <w:r>
              <w:rPr>
                <w:noProof/>
                <w:webHidden/>
              </w:rPr>
              <w:instrText xml:space="preserve"> PAGEREF _Toc232873583 \h </w:instrText>
            </w:r>
            <w:r>
              <w:rPr>
                <w:noProof/>
                <w:webHidden/>
              </w:rPr>
            </w:r>
            <w:r>
              <w:rPr>
                <w:noProof/>
                <w:webHidden/>
              </w:rPr>
              <w:fldChar w:fldCharType="separate"/>
            </w:r>
            <w:r>
              <w:rPr>
                <w:noProof/>
                <w:webHidden/>
              </w:rPr>
              <w:t>8</w:t>
            </w:r>
            <w:r>
              <w:rPr>
                <w:noProof/>
                <w:webHidden/>
              </w:rPr>
              <w:fldChar w:fldCharType="end"/>
            </w:r>
          </w:hyperlink>
        </w:p>
        <w:p w14:paraId="539EEE0A" w14:textId="689F23B9"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84" w:history="1">
            <w:r w:rsidRPr="00321DB5">
              <w:rPr>
                <w:rStyle w:val="Hyperlink"/>
                <w:rFonts w:ascii="Times New Roman" w:hAnsi="Times New Roman" w:cs="Times New Roman"/>
                <w:noProof/>
              </w:rPr>
              <w:t>4.3 Statistical Method Selection Logic</w:t>
            </w:r>
            <w:r>
              <w:rPr>
                <w:noProof/>
                <w:webHidden/>
              </w:rPr>
              <w:tab/>
            </w:r>
            <w:r>
              <w:rPr>
                <w:noProof/>
                <w:webHidden/>
              </w:rPr>
              <w:fldChar w:fldCharType="begin"/>
            </w:r>
            <w:r>
              <w:rPr>
                <w:noProof/>
                <w:webHidden/>
              </w:rPr>
              <w:instrText xml:space="preserve"> PAGEREF _Toc232873584 \h </w:instrText>
            </w:r>
            <w:r>
              <w:rPr>
                <w:noProof/>
                <w:webHidden/>
              </w:rPr>
            </w:r>
            <w:r>
              <w:rPr>
                <w:noProof/>
                <w:webHidden/>
              </w:rPr>
              <w:fldChar w:fldCharType="separate"/>
            </w:r>
            <w:r>
              <w:rPr>
                <w:noProof/>
                <w:webHidden/>
              </w:rPr>
              <w:t>8</w:t>
            </w:r>
            <w:r>
              <w:rPr>
                <w:noProof/>
                <w:webHidden/>
              </w:rPr>
              <w:fldChar w:fldCharType="end"/>
            </w:r>
          </w:hyperlink>
        </w:p>
        <w:p w14:paraId="131ED0E6" w14:textId="3F6A08E2"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85" w:history="1">
            <w:r w:rsidRPr="00321DB5">
              <w:rPr>
                <w:rStyle w:val="Hyperlink"/>
                <w:rFonts w:ascii="Times New Roman" w:hAnsi="Times New Roman" w:cs="Times New Roman"/>
                <w:noProof/>
              </w:rPr>
              <w:t>4.4 Engineering Decision Log</w:t>
            </w:r>
            <w:r>
              <w:rPr>
                <w:noProof/>
                <w:webHidden/>
              </w:rPr>
              <w:tab/>
            </w:r>
            <w:r>
              <w:rPr>
                <w:noProof/>
                <w:webHidden/>
              </w:rPr>
              <w:fldChar w:fldCharType="begin"/>
            </w:r>
            <w:r>
              <w:rPr>
                <w:noProof/>
                <w:webHidden/>
              </w:rPr>
              <w:instrText xml:space="preserve"> PAGEREF _Toc232873585 \h </w:instrText>
            </w:r>
            <w:r>
              <w:rPr>
                <w:noProof/>
                <w:webHidden/>
              </w:rPr>
            </w:r>
            <w:r>
              <w:rPr>
                <w:noProof/>
                <w:webHidden/>
              </w:rPr>
              <w:fldChar w:fldCharType="separate"/>
            </w:r>
            <w:r>
              <w:rPr>
                <w:noProof/>
                <w:webHidden/>
              </w:rPr>
              <w:t>9</w:t>
            </w:r>
            <w:r>
              <w:rPr>
                <w:noProof/>
                <w:webHidden/>
              </w:rPr>
              <w:fldChar w:fldCharType="end"/>
            </w:r>
          </w:hyperlink>
        </w:p>
        <w:p w14:paraId="2040C42D" w14:textId="731A2220"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86" w:history="1">
            <w:r w:rsidRPr="00321DB5">
              <w:rPr>
                <w:rStyle w:val="Hyperlink"/>
                <w:rFonts w:ascii="Times New Roman" w:hAnsi="Times New Roman" w:cs="Times New Roman"/>
                <w:noProof/>
              </w:rPr>
              <w:t>5.  Engineering Approach</w:t>
            </w:r>
            <w:r>
              <w:rPr>
                <w:noProof/>
                <w:webHidden/>
              </w:rPr>
              <w:tab/>
            </w:r>
            <w:r>
              <w:rPr>
                <w:noProof/>
                <w:webHidden/>
              </w:rPr>
              <w:fldChar w:fldCharType="begin"/>
            </w:r>
            <w:r>
              <w:rPr>
                <w:noProof/>
                <w:webHidden/>
              </w:rPr>
              <w:instrText xml:space="preserve"> PAGEREF _Toc232873586 \h </w:instrText>
            </w:r>
            <w:r>
              <w:rPr>
                <w:noProof/>
                <w:webHidden/>
              </w:rPr>
            </w:r>
            <w:r>
              <w:rPr>
                <w:noProof/>
                <w:webHidden/>
              </w:rPr>
              <w:fldChar w:fldCharType="separate"/>
            </w:r>
            <w:r>
              <w:rPr>
                <w:noProof/>
                <w:webHidden/>
              </w:rPr>
              <w:t>10</w:t>
            </w:r>
            <w:r>
              <w:rPr>
                <w:noProof/>
                <w:webHidden/>
              </w:rPr>
              <w:fldChar w:fldCharType="end"/>
            </w:r>
          </w:hyperlink>
        </w:p>
        <w:p w14:paraId="6FB2A3CC" w14:textId="1E8C1A85"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87" w:history="1">
            <w:r w:rsidRPr="00321DB5">
              <w:rPr>
                <w:rStyle w:val="Hyperlink"/>
                <w:rFonts w:ascii="Times New Roman" w:hAnsi="Times New Roman" w:cs="Times New Roman"/>
                <w:noProof/>
              </w:rPr>
              <w:t>5.1 Ingestion Pipeline</w:t>
            </w:r>
            <w:r>
              <w:rPr>
                <w:noProof/>
                <w:webHidden/>
              </w:rPr>
              <w:tab/>
            </w:r>
            <w:r>
              <w:rPr>
                <w:noProof/>
                <w:webHidden/>
              </w:rPr>
              <w:fldChar w:fldCharType="begin"/>
            </w:r>
            <w:r>
              <w:rPr>
                <w:noProof/>
                <w:webHidden/>
              </w:rPr>
              <w:instrText xml:space="preserve"> PAGEREF _Toc232873587 \h </w:instrText>
            </w:r>
            <w:r>
              <w:rPr>
                <w:noProof/>
                <w:webHidden/>
              </w:rPr>
            </w:r>
            <w:r>
              <w:rPr>
                <w:noProof/>
                <w:webHidden/>
              </w:rPr>
              <w:fldChar w:fldCharType="separate"/>
            </w:r>
            <w:r>
              <w:rPr>
                <w:noProof/>
                <w:webHidden/>
              </w:rPr>
              <w:t>10</w:t>
            </w:r>
            <w:r>
              <w:rPr>
                <w:noProof/>
                <w:webHidden/>
              </w:rPr>
              <w:fldChar w:fldCharType="end"/>
            </w:r>
          </w:hyperlink>
        </w:p>
        <w:p w14:paraId="3342C4D1" w14:textId="20C4B169"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88" w:history="1">
            <w:r w:rsidRPr="00321DB5">
              <w:rPr>
                <w:rStyle w:val="Hyperlink"/>
                <w:rFonts w:ascii="Times New Roman" w:hAnsi="Times New Roman" w:cs="Times New Roman"/>
                <w:noProof/>
              </w:rPr>
              <w:t>5.2 Data Profiling &amp; Quality Report</w:t>
            </w:r>
            <w:r>
              <w:rPr>
                <w:noProof/>
                <w:webHidden/>
              </w:rPr>
              <w:tab/>
            </w:r>
            <w:r>
              <w:rPr>
                <w:noProof/>
                <w:webHidden/>
              </w:rPr>
              <w:fldChar w:fldCharType="begin"/>
            </w:r>
            <w:r>
              <w:rPr>
                <w:noProof/>
                <w:webHidden/>
              </w:rPr>
              <w:instrText xml:space="preserve"> PAGEREF _Toc232873588 \h </w:instrText>
            </w:r>
            <w:r>
              <w:rPr>
                <w:noProof/>
                <w:webHidden/>
              </w:rPr>
            </w:r>
            <w:r>
              <w:rPr>
                <w:noProof/>
                <w:webHidden/>
              </w:rPr>
              <w:fldChar w:fldCharType="separate"/>
            </w:r>
            <w:r>
              <w:rPr>
                <w:noProof/>
                <w:webHidden/>
              </w:rPr>
              <w:t>10</w:t>
            </w:r>
            <w:r>
              <w:rPr>
                <w:noProof/>
                <w:webHidden/>
              </w:rPr>
              <w:fldChar w:fldCharType="end"/>
            </w:r>
          </w:hyperlink>
        </w:p>
        <w:p w14:paraId="23855B92" w14:textId="2E34243E"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89" w:history="1">
            <w:r w:rsidRPr="00321DB5">
              <w:rPr>
                <w:rStyle w:val="Hyperlink"/>
                <w:rFonts w:ascii="Times New Roman" w:hAnsi="Times New Roman" w:cs="Times New Roman"/>
                <w:noProof/>
              </w:rPr>
              <w:t>5.3 Data Cleaning &amp; Standardisation</w:t>
            </w:r>
            <w:r>
              <w:rPr>
                <w:noProof/>
                <w:webHidden/>
              </w:rPr>
              <w:tab/>
            </w:r>
            <w:r>
              <w:rPr>
                <w:noProof/>
                <w:webHidden/>
              </w:rPr>
              <w:fldChar w:fldCharType="begin"/>
            </w:r>
            <w:r>
              <w:rPr>
                <w:noProof/>
                <w:webHidden/>
              </w:rPr>
              <w:instrText xml:space="preserve"> PAGEREF _Toc232873589 \h </w:instrText>
            </w:r>
            <w:r>
              <w:rPr>
                <w:noProof/>
                <w:webHidden/>
              </w:rPr>
            </w:r>
            <w:r>
              <w:rPr>
                <w:noProof/>
                <w:webHidden/>
              </w:rPr>
              <w:fldChar w:fldCharType="separate"/>
            </w:r>
            <w:r>
              <w:rPr>
                <w:noProof/>
                <w:webHidden/>
              </w:rPr>
              <w:t>11</w:t>
            </w:r>
            <w:r>
              <w:rPr>
                <w:noProof/>
                <w:webHidden/>
              </w:rPr>
              <w:fldChar w:fldCharType="end"/>
            </w:r>
          </w:hyperlink>
        </w:p>
        <w:p w14:paraId="4E16BB1E" w14:textId="5D301763"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90" w:history="1">
            <w:r w:rsidRPr="00321DB5">
              <w:rPr>
                <w:rStyle w:val="Hyperlink"/>
                <w:rFonts w:ascii="Times New Roman" w:hAnsi="Times New Roman" w:cs="Times New Roman"/>
                <w:noProof/>
              </w:rPr>
              <w:t>5.4 Data Enrichment &amp; Joining</w:t>
            </w:r>
            <w:r>
              <w:rPr>
                <w:noProof/>
                <w:webHidden/>
              </w:rPr>
              <w:tab/>
            </w:r>
            <w:r>
              <w:rPr>
                <w:noProof/>
                <w:webHidden/>
              </w:rPr>
              <w:fldChar w:fldCharType="begin"/>
            </w:r>
            <w:r>
              <w:rPr>
                <w:noProof/>
                <w:webHidden/>
              </w:rPr>
              <w:instrText xml:space="preserve"> PAGEREF _Toc232873590 \h </w:instrText>
            </w:r>
            <w:r>
              <w:rPr>
                <w:noProof/>
                <w:webHidden/>
              </w:rPr>
            </w:r>
            <w:r>
              <w:rPr>
                <w:noProof/>
                <w:webHidden/>
              </w:rPr>
              <w:fldChar w:fldCharType="separate"/>
            </w:r>
            <w:r>
              <w:rPr>
                <w:noProof/>
                <w:webHidden/>
              </w:rPr>
              <w:t>11</w:t>
            </w:r>
            <w:r>
              <w:rPr>
                <w:noProof/>
                <w:webHidden/>
              </w:rPr>
              <w:fldChar w:fldCharType="end"/>
            </w:r>
          </w:hyperlink>
        </w:p>
        <w:p w14:paraId="591547E3" w14:textId="667E00A9"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91" w:history="1">
            <w:r w:rsidRPr="00321DB5">
              <w:rPr>
                <w:rStyle w:val="Hyperlink"/>
                <w:rFonts w:ascii="Times New Roman" w:hAnsi="Times New Roman" w:cs="Times New Roman"/>
                <w:noProof/>
              </w:rPr>
              <w:t>5.5 Data Modelling - Star Schema (DuckDB)</w:t>
            </w:r>
            <w:r>
              <w:rPr>
                <w:noProof/>
                <w:webHidden/>
              </w:rPr>
              <w:tab/>
            </w:r>
            <w:r>
              <w:rPr>
                <w:noProof/>
                <w:webHidden/>
              </w:rPr>
              <w:fldChar w:fldCharType="begin"/>
            </w:r>
            <w:r>
              <w:rPr>
                <w:noProof/>
                <w:webHidden/>
              </w:rPr>
              <w:instrText xml:space="preserve"> PAGEREF _Toc232873591 \h </w:instrText>
            </w:r>
            <w:r>
              <w:rPr>
                <w:noProof/>
                <w:webHidden/>
              </w:rPr>
            </w:r>
            <w:r>
              <w:rPr>
                <w:noProof/>
                <w:webHidden/>
              </w:rPr>
              <w:fldChar w:fldCharType="separate"/>
            </w:r>
            <w:r>
              <w:rPr>
                <w:noProof/>
                <w:webHidden/>
              </w:rPr>
              <w:t>11</w:t>
            </w:r>
            <w:r>
              <w:rPr>
                <w:noProof/>
                <w:webHidden/>
              </w:rPr>
              <w:fldChar w:fldCharType="end"/>
            </w:r>
          </w:hyperlink>
        </w:p>
        <w:p w14:paraId="2073AF13" w14:textId="22819D9C"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92" w:history="1">
            <w:r w:rsidRPr="00321DB5">
              <w:rPr>
                <w:rStyle w:val="Hyperlink"/>
                <w:rFonts w:ascii="Times New Roman" w:hAnsi="Times New Roman" w:cs="Times New Roman"/>
                <w:noProof/>
              </w:rPr>
              <w:t>5.6 Pipeline Automation, Logging &amp; Lineage</w:t>
            </w:r>
            <w:r>
              <w:rPr>
                <w:noProof/>
                <w:webHidden/>
              </w:rPr>
              <w:tab/>
            </w:r>
            <w:r>
              <w:rPr>
                <w:noProof/>
                <w:webHidden/>
              </w:rPr>
              <w:fldChar w:fldCharType="begin"/>
            </w:r>
            <w:r>
              <w:rPr>
                <w:noProof/>
                <w:webHidden/>
              </w:rPr>
              <w:instrText xml:space="preserve"> PAGEREF _Toc232873592 \h </w:instrText>
            </w:r>
            <w:r>
              <w:rPr>
                <w:noProof/>
                <w:webHidden/>
              </w:rPr>
            </w:r>
            <w:r>
              <w:rPr>
                <w:noProof/>
                <w:webHidden/>
              </w:rPr>
              <w:fldChar w:fldCharType="separate"/>
            </w:r>
            <w:r>
              <w:rPr>
                <w:noProof/>
                <w:webHidden/>
              </w:rPr>
              <w:t>12</w:t>
            </w:r>
            <w:r>
              <w:rPr>
                <w:noProof/>
                <w:webHidden/>
              </w:rPr>
              <w:fldChar w:fldCharType="end"/>
            </w:r>
          </w:hyperlink>
        </w:p>
        <w:p w14:paraId="11103D0E" w14:textId="3D9F4ECE"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93" w:history="1">
            <w:r w:rsidRPr="00321DB5">
              <w:rPr>
                <w:rStyle w:val="Hyperlink"/>
                <w:rFonts w:ascii="Times New Roman" w:hAnsi="Times New Roman" w:cs="Times New Roman"/>
                <w:noProof/>
              </w:rPr>
              <w:t>5.7 Production Deployment Architecture</w:t>
            </w:r>
            <w:r>
              <w:rPr>
                <w:noProof/>
                <w:webHidden/>
              </w:rPr>
              <w:tab/>
            </w:r>
            <w:r>
              <w:rPr>
                <w:noProof/>
                <w:webHidden/>
              </w:rPr>
              <w:fldChar w:fldCharType="begin"/>
            </w:r>
            <w:r>
              <w:rPr>
                <w:noProof/>
                <w:webHidden/>
              </w:rPr>
              <w:instrText xml:space="preserve"> PAGEREF _Toc232873593 \h </w:instrText>
            </w:r>
            <w:r>
              <w:rPr>
                <w:noProof/>
                <w:webHidden/>
              </w:rPr>
            </w:r>
            <w:r>
              <w:rPr>
                <w:noProof/>
                <w:webHidden/>
              </w:rPr>
              <w:fldChar w:fldCharType="separate"/>
            </w:r>
            <w:r>
              <w:rPr>
                <w:noProof/>
                <w:webHidden/>
              </w:rPr>
              <w:t>12</w:t>
            </w:r>
            <w:r>
              <w:rPr>
                <w:noProof/>
                <w:webHidden/>
              </w:rPr>
              <w:fldChar w:fldCharType="end"/>
            </w:r>
          </w:hyperlink>
        </w:p>
        <w:p w14:paraId="3702EAB3" w14:textId="278FD9B2"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94" w:history="1">
            <w:r w:rsidRPr="00321DB5">
              <w:rPr>
                <w:rStyle w:val="Hyperlink"/>
                <w:rFonts w:ascii="Times New Roman" w:hAnsi="Times New Roman" w:cs="Times New Roman"/>
                <w:noProof/>
              </w:rPr>
              <w:t>6.  EDA Findings</w:t>
            </w:r>
            <w:r>
              <w:rPr>
                <w:noProof/>
                <w:webHidden/>
              </w:rPr>
              <w:tab/>
            </w:r>
            <w:r>
              <w:rPr>
                <w:noProof/>
                <w:webHidden/>
              </w:rPr>
              <w:fldChar w:fldCharType="begin"/>
            </w:r>
            <w:r>
              <w:rPr>
                <w:noProof/>
                <w:webHidden/>
              </w:rPr>
              <w:instrText xml:space="preserve"> PAGEREF _Toc232873594 \h </w:instrText>
            </w:r>
            <w:r>
              <w:rPr>
                <w:noProof/>
                <w:webHidden/>
              </w:rPr>
            </w:r>
            <w:r>
              <w:rPr>
                <w:noProof/>
                <w:webHidden/>
              </w:rPr>
              <w:fldChar w:fldCharType="separate"/>
            </w:r>
            <w:r>
              <w:rPr>
                <w:noProof/>
                <w:webHidden/>
              </w:rPr>
              <w:t>13</w:t>
            </w:r>
            <w:r>
              <w:rPr>
                <w:noProof/>
                <w:webHidden/>
              </w:rPr>
              <w:fldChar w:fldCharType="end"/>
            </w:r>
          </w:hyperlink>
        </w:p>
        <w:p w14:paraId="05F299BE" w14:textId="7C6A24DD"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95" w:history="1">
            <w:r w:rsidRPr="00321DB5">
              <w:rPr>
                <w:rStyle w:val="Hyperlink"/>
                <w:rFonts w:ascii="Times New Roman" w:hAnsi="Times New Roman" w:cs="Times New Roman"/>
                <w:noProof/>
              </w:rPr>
              <w:t>6.1 Summary Statistics &amp; Distributions</w:t>
            </w:r>
            <w:r>
              <w:rPr>
                <w:noProof/>
                <w:webHidden/>
              </w:rPr>
              <w:tab/>
            </w:r>
            <w:r>
              <w:rPr>
                <w:noProof/>
                <w:webHidden/>
              </w:rPr>
              <w:fldChar w:fldCharType="begin"/>
            </w:r>
            <w:r>
              <w:rPr>
                <w:noProof/>
                <w:webHidden/>
              </w:rPr>
              <w:instrText xml:space="preserve"> PAGEREF _Toc232873595 \h </w:instrText>
            </w:r>
            <w:r>
              <w:rPr>
                <w:noProof/>
                <w:webHidden/>
              </w:rPr>
            </w:r>
            <w:r>
              <w:rPr>
                <w:noProof/>
                <w:webHidden/>
              </w:rPr>
              <w:fldChar w:fldCharType="separate"/>
            </w:r>
            <w:r>
              <w:rPr>
                <w:noProof/>
                <w:webHidden/>
              </w:rPr>
              <w:t>13</w:t>
            </w:r>
            <w:r>
              <w:rPr>
                <w:noProof/>
                <w:webHidden/>
              </w:rPr>
              <w:fldChar w:fldCharType="end"/>
            </w:r>
          </w:hyperlink>
        </w:p>
        <w:p w14:paraId="4700B0CA" w14:textId="3CFF22FC"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96" w:history="1">
            <w:r w:rsidRPr="00321DB5">
              <w:rPr>
                <w:rStyle w:val="Hyperlink"/>
                <w:rFonts w:ascii="Times New Roman" w:hAnsi="Times New Roman" w:cs="Times New Roman"/>
                <w:noProof/>
              </w:rPr>
              <w:t>6.2 Host Portfolio Concentration</w:t>
            </w:r>
            <w:r>
              <w:rPr>
                <w:noProof/>
                <w:webHidden/>
              </w:rPr>
              <w:tab/>
            </w:r>
            <w:r>
              <w:rPr>
                <w:noProof/>
                <w:webHidden/>
              </w:rPr>
              <w:fldChar w:fldCharType="begin"/>
            </w:r>
            <w:r>
              <w:rPr>
                <w:noProof/>
                <w:webHidden/>
              </w:rPr>
              <w:instrText xml:space="preserve"> PAGEREF _Toc232873596 \h </w:instrText>
            </w:r>
            <w:r>
              <w:rPr>
                <w:noProof/>
                <w:webHidden/>
              </w:rPr>
            </w:r>
            <w:r>
              <w:rPr>
                <w:noProof/>
                <w:webHidden/>
              </w:rPr>
              <w:fldChar w:fldCharType="separate"/>
            </w:r>
            <w:r>
              <w:rPr>
                <w:noProof/>
                <w:webHidden/>
              </w:rPr>
              <w:t>14</w:t>
            </w:r>
            <w:r>
              <w:rPr>
                <w:noProof/>
                <w:webHidden/>
              </w:rPr>
              <w:fldChar w:fldCharType="end"/>
            </w:r>
          </w:hyperlink>
        </w:p>
        <w:p w14:paraId="008B1A04" w14:textId="1AD72991"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97" w:history="1">
            <w:r w:rsidRPr="00321DB5">
              <w:rPr>
                <w:rStyle w:val="Hyperlink"/>
                <w:rFonts w:ascii="Times New Roman" w:hAnsi="Times New Roman" w:cs="Times New Roman"/>
                <w:noProof/>
              </w:rPr>
              <w:t>6.3 Review Score Distribution - Rating Inflation</w:t>
            </w:r>
            <w:r>
              <w:rPr>
                <w:noProof/>
                <w:webHidden/>
              </w:rPr>
              <w:tab/>
            </w:r>
            <w:r>
              <w:rPr>
                <w:noProof/>
                <w:webHidden/>
              </w:rPr>
              <w:fldChar w:fldCharType="begin"/>
            </w:r>
            <w:r>
              <w:rPr>
                <w:noProof/>
                <w:webHidden/>
              </w:rPr>
              <w:instrText xml:space="preserve"> PAGEREF _Toc232873597 \h </w:instrText>
            </w:r>
            <w:r>
              <w:rPr>
                <w:noProof/>
                <w:webHidden/>
              </w:rPr>
            </w:r>
            <w:r>
              <w:rPr>
                <w:noProof/>
                <w:webHidden/>
              </w:rPr>
              <w:fldChar w:fldCharType="separate"/>
            </w:r>
            <w:r>
              <w:rPr>
                <w:noProof/>
                <w:webHidden/>
              </w:rPr>
              <w:t>15</w:t>
            </w:r>
            <w:r>
              <w:rPr>
                <w:noProof/>
                <w:webHidden/>
              </w:rPr>
              <w:fldChar w:fldCharType="end"/>
            </w:r>
          </w:hyperlink>
        </w:p>
        <w:p w14:paraId="7371BCC1" w14:textId="17F71B81"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98" w:history="1">
            <w:r w:rsidRPr="00321DB5">
              <w:rPr>
                <w:rStyle w:val="Hyperlink"/>
                <w:rFonts w:ascii="Times New Roman" w:hAnsi="Times New Roman" w:cs="Times New Roman"/>
                <w:noProof/>
              </w:rPr>
              <w:t>6.4 High-Volume, Low-Score Listings (Retention Risk Segment)</w:t>
            </w:r>
            <w:r>
              <w:rPr>
                <w:noProof/>
                <w:webHidden/>
              </w:rPr>
              <w:tab/>
            </w:r>
            <w:r>
              <w:rPr>
                <w:noProof/>
                <w:webHidden/>
              </w:rPr>
              <w:fldChar w:fldCharType="begin"/>
            </w:r>
            <w:r>
              <w:rPr>
                <w:noProof/>
                <w:webHidden/>
              </w:rPr>
              <w:instrText xml:space="preserve"> PAGEREF _Toc232873598 \h </w:instrText>
            </w:r>
            <w:r>
              <w:rPr>
                <w:noProof/>
                <w:webHidden/>
              </w:rPr>
            </w:r>
            <w:r>
              <w:rPr>
                <w:noProof/>
                <w:webHidden/>
              </w:rPr>
              <w:fldChar w:fldCharType="separate"/>
            </w:r>
            <w:r>
              <w:rPr>
                <w:noProof/>
                <w:webHidden/>
              </w:rPr>
              <w:t>16</w:t>
            </w:r>
            <w:r>
              <w:rPr>
                <w:noProof/>
                <w:webHidden/>
              </w:rPr>
              <w:fldChar w:fldCharType="end"/>
            </w:r>
          </w:hyperlink>
        </w:p>
        <w:p w14:paraId="6D6325E2" w14:textId="1D6404D2"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599" w:history="1">
            <w:r w:rsidRPr="00321DB5">
              <w:rPr>
                <w:rStyle w:val="Hyperlink"/>
                <w:rFonts w:ascii="Times New Roman" w:hAnsi="Times New Roman" w:cs="Times New Roman"/>
                <w:noProof/>
              </w:rPr>
              <w:t>6.5 Superhost vs Non-Superhost Pricing</w:t>
            </w:r>
            <w:r>
              <w:rPr>
                <w:noProof/>
                <w:webHidden/>
              </w:rPr>
              <w:tab/>
            </w:r>
            <w:r>
              <w:rPr>
                <w:noProof/>
                <w:webHidden/>
              </w:rPr>
              <w:fldChar w:fldCharType="begin"/>
            </w:r>
            <w:r>
              <w:rPr>
                <w:noProof/>
                <w:webHidden/>
              </w:rPr>
              <w:instrText xml:space="preserve"> PAGEREF _Toc232873599 \h </w:instrText>
            </w:r>
            <w:r>
              <w:rPr>
                <w:noProof/>
                <w:webHidden/>
              </w:rPr>
            </w:r>
            <w:r>
              <w:rPr>
                <w:noProof/>
                <w:webHidden/>
              </w:rPr>
              <w:fldChar w:fldCharType="separate"/>
            </w:r>
            <w:r>
              <w:rPr>
                <w:noProof/>
                <w:webHidden/>
              </w:rPr>
              <w:t>17</w:t>
            </w:r>
            <w:r>
              <w:rPr>
                <w:noProof/>
                <w:webHidden/>
              </w:rPr>
              <w:fldChar w:fldCharType="end"/>
            </w:r>
          </w:hyperlink>
        </w:p>
        <w:p w14:paraId="0FB13887" w14:textId="71E1938A"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00" w:history="1">
            <w:r w:rsidRPr="00321DB5">
              <w:rPr>
                <w:rStyle w:val="Hyperlink"/>
                <w:rFonts w:ascii="Times New Roman" w:hAnsi="Times New Roman" w:cs="Times New Roman"/>
                <w:noProof/>
              </w:rPr>
              <w:t>7.  Statistical Findings</w:t>
            </w:r>
            <w:r>
              <w:rPr>
                <w:noProof/>
                <w:webHidden/>
              </w:rPr>
              <w:tab/>
            </w:r>
            <w:r>
              <w:rPr>
                <w:noProof/>
                <w:webHidden/>
              </w:rPr>
              <w:fldChar w:fldCharType="begin"/>
            </w:r>
            <w:r>
              <w:rPr>
                <w:noProof/>
                <w:webHidden/>
              </w:rPr>
              <w:instrText xml:space="preserve"> PAGEREF _Toc232873600 \h </w:instrText>
            </w:r>
            <w:r>
              <w:rPr>
                <w:noProof/>
                <w:webHidden/>
              </w:rPr>
            </w:r>
            <w:r>
              <w:rPr>
                <w:noProof/>
                <w:webHidden/>
              </w:rPr>
              <w:fldChar w:fldCharType="separate"/>
            </w:r>
            <w:r>
              <w:rPr>
                <w:noProof/>
                <w:webHidden/>
              </w:rPr>
              <w:t>17</w:t>
            </w:r>
            <w:r>
              <w:rPr>
                <w:noProof/>
                <w:webHidden/>
              </w:rPr>
              <w:fldChar w:fldCharType="end"/>
            </w:r>
          </w:hyperlink>
        </w:p>
        <w:p w14:paraId="1CD25C66" w14:textId="1790CD33"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01" w:history="1">
            <w:r w:rsidRPr="00321DB5">
              <w:rPr>
                <w:rStyle w:val="Hyperlink"/>
                <w:rFonts w:ascii="Times New Roman" w:hAnsi="Times New Roman" w:cs="Times New Roman"/>
                <w:noProof/>
              </w:rPr>
              <w:t>7.1 H1 - Entire-Home vs Private Room Pricing</w:t>
            </w:r>
            <w:r>
              <w:rPr>
                <w:noProof/>
                <w:webHidden/>
              </w:rPr>
              <w:tab/>
            </w:r>
            <w:r>
              <w:rPr>
                <w:noProof/>
                <w:webHidden/>
              </w:rPr>
              <w:fldChar w:fldCharType="begin"/>
            </w:r>
            <w:r>
              <w:rPr>
                <w:noProof/>
                <w:webHidden/>
              </w:rPr>
              <w:instrText xml:space="preserve"> PAGEREF _Toc232873601 \h </w:instrText>
            </w:r>
            <w:r>
              <w:rPr>
                <w:noProof/>
                <w:webHidden/>
              </w:rPr>
            </w:r>
            <w:r>
              <w:rPr>
                <w:noProof/>
                <w:webHidden/>
              </w:rPr>
              <w:fldChar w:fldCharType="separate"/>
            </w:r>
            <w:r>
              <w:rPr>
                <w:noProof/>
                <w:webHidden/>
              </w:rPr>
              <w:t>17</w:t>
            </w:r>
            <w:r>
              <w:rPr>
                <w:noProof/>
                <w:webHidden/>
              </w:rPr>
              <w:fldChar w:fldCharType="end"/>
            </w:r>
          </w:hyperlink>
        </w:p>
        <w:p w14:paraId="4D2F883A" w14:textId="50C76DD4"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02" w:history="1">
            <w:r w:rsidRPr="00321DB5">
              <w:rPr>
                <w:rStyle w:val="Hyperlink"/>
                <w:rFonts w:ascii="Times New Roman" w:hAnsi="Times New Roman" w:cs="Times New Roman"/>
                <w:noProof/>
              </w:rPr>
              <w:t>7.2 H2 - Superhost vs Non-Superhost Review Scores</w:t>
            </w:r>
            <w:r>
              <w:rPr>
                <w:noProof/>
                <w:webHidden/>
              </w:rPr>
              <w:tab/>
            </w:r>
            <w:r>
              <w:rPr>
                <w:noProof/>
                <w:webHidden/>
              </w:rPr>
              <w:fldChar w:fldCharType="begin"/>
            </w:r>
            <w:r>
              <w:rPr>
                <w:noProof/>
                <w:webHidden/>
              </w:rPr>
              <w:instrText xml:space="preserve"> PAGEREF _Toc232873602 \h </w:instrText>
            </w:r>
            <w:r>
              <w:rPr>
                <w:noProof/>
                <w:webHidden/>
              </w:rPr>
            </w:r>
            <w:r>
              <w:rPr>
                <w:noProof/>
                <w:webHidden/>
              </w:rPr>
              <w:fldChar w:fldCharType="separate"/>
            </w:r>
            <w:r>
              <w:rPr>
                <w:noProof/>
                <w:webHidden/>
              </w:rPr>
              <w:t>18</w:t>
            </w:r>
            <w:r>
              <w:rPr>
                <w:noProof/>
                <w:webHidden/>
              </w:rPr>
              <w:fldChar w:fldCharType="end"/>
            </w:r>
          </w:hyperlink>
        </w:p>
        <w:p w14:paraId="3389E460" w14:textId="1693CAD6"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03" w:history="1">
            <w:r w:rsidRPr="00321DB5">
              <w:rPr>
                <w:rStyle w:val="Hyperlink"/>
                <w:rFonts w:ascii="Times New Roman" w:hAnsi="Times New Roman" w:cs="Times New Roman"/>
                <w:noProof/>
              </w:rPr>
              <w:t>7.3 H3 - Review Volume and Price</w:t>
            </w:r>
            <w:r>
              <w:rPr>
                <w:noProof/>
                <w:webHidden/>
              </w:rPr>
              <w:tab/>
            </w:r>
            <w:r>
              <w:rPr>
                <w:noProof/>
                <w:webHidden/>
              </w:rPr>
              <w:fldChar w:fldCharType="begin"/>
            </w:r>
            <w:r>
              <w:rPr>
                <w:noProof/>
                <w:webHidden/>
              </w:rPr>
              <w:instrText xml:space="preserve"> PAGEREF _Toc232873603 \h </w:instrText>
            </w:r>
            <w:r>
              <w:rPr>
                <w:noProof/>
                <w:webHidden/>
              </w:rPr>
            </w:r>
            <w:r>
              <w:rPr>
                <w:noProof/>
                <w:webHidden/>
              </w:rPr>
              <w:fldChar w:fldCharType="separate"/>
            </w:r>
            <w:r>
              <w:rPr>
                <w:noProof/>
                <w:webHidden/>
              </w:rPr>
              <w:t>18</w:t>
            </w:r>
            <w:r>
              <w:rPr>
                <w:noProof/>
                <w:webHidden/>
              </w:rPr>
              <w:fldChar w:fldCharType="end"/>
            </w:r>
          </w:hyperlink>
        </w:p>
        <w:p w14:paraId="4C0AFF68" w14:textId="2B0A694B"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04" w:history="1">
            <w:r w:rsidRPr="00321DB5">
              <w:rPr>
                <w:rStyle w:val="Hyperlink"/>
                <w:rFonts w:ascii="Times New Roman" w:hAnsi="Times New Roman" w:cs="Times New Roman"/>
                <w:noProof/>
              </w:rPr>
              <w:t>7.4 H4 - Neighbourhood Price Differences (ANOVA)</w:t>
            </w:r>
            <w:r>
              <w:rPr>
                <w:noProof/>
                <w:webHidden/>
              </w:rPr>
              <w:tab/>
            </w:r>
            <w:r>
              <w:rPr>
                <w:noProof/>
                <w:webHidden/>
              </w:rPr>
              <w:fldChar w:fldCharType="begin"/>
            </w:r>
            <w:r>
              <w:rPr>
                <w:noProof/>
                <w:webHidden/>
              </w:rPr>
              <w:instrText xml:space="preserve"> PAGEREF _Toc232873604 \h </w:instrText>
            </w:r>
            <w:r>
              <w:rPr>
                <w:noProof/>
                <w:webHidden/>
              </w:rPr>
            </w:r>
            <w:r>
              <w:rPr>
                <w:noProof/>
                <w:webHidden/>
              </w:rPr>
              <w:fldChar w:fldCharType="separate"/>
            </w:r>
            <w:r>
              <w:rPr>
                <w:noProof/>
                <w:webHidden/>
              </w:rPr>
              <w:t>19</w:t>
            </w:r>
            <w:r>
              <w:rPr>
                <w:noProof/>
                <w:webHidden/>
              </w:rPr>
              <w:fldChar w:fldCharType="end"/>
            </w:r>
          </w:hyperlink>
        </w:p>
        <w:p w14:paraId="5CF50C06" w14:textId="5722B2B7"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05" w:history="1">
            <w:r w:rsidRPr="00321DB5">
              <w:rPr>
                <w:rStyle w:val="Hyperlink"/>
                <w:rFonts w:ascii="Times New Roman" w:hAnsi="Times New Roman" w:cs="Times New Roman"/>
                <w:noProof/>
              </w:rPr>
              <w:t>7.5 H5 - Weekend vs Weekday Pricing</w:t>
            </w:r>
            <w:r>
              <w:rPr>
                <w:noProof/>
                <w:webHidden/>
              </w:rPr>
              <w:tab/>
            </w:r>
            <w:r>
              <w:rPr>
                <w:noProof/>
                <w:webHidden/>
              </w:rPr>
              <w:fldChar w:fldCharType="begin"/>
            </w:r>
            <w:r>
              <w:rPr>
                <w:noProof/>
                <w:webHidden/>
              </w:rPr>
              <w:instrText xml:space="preserve"> PAGEREF _Toc232873605 \h </w:instrText>
            </w:r>
            <w:r>
              <w:rPr>
                <w:noProof/>
                <w:webHidden/>
              </w:rPr>
            </w:r>
            <w:r>
              <w:rPr>
                <w:noProof/>
                <w:webHidden/>
              </w:rPr>
              <w:fldChar w:fldCharType="separate"/>
            </w:r>
            <w:r>
              <w:rPr>
                <w:noProof/>
                <w:webHidden/>
              </w:rPr>
              <w:t>19</w:t>
            </w:r>
            <w:r>
              <w:rPr>
                <w:noProof/>
                <w:webHidden/>
              </w:rPr>
              <w:fldChar w:fldCharType="end"/>
            </w:r>
          </w:hyperlink>
        </w:p>
        <w:p w14:paraId="3FDB3AD1" w14:textId="4BB1A9D6"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06" w:history="1">
            <w:r w:rsidRPr="00321DB5">
              <w:rPr>
                <w:rStyle w:val="Hyperlink"/>
                <w:rFonts w:ascii="Times New Roman" w:hAnsi="Times New Roman" w:cs="Times New Roman"/>
                <w:noProof/>
              </w:rPr>
              <w:t>7.6 Correlation &amp; Driver Analysis (OLS Regression)</w:t>
            </w:r>
            <w:r>
              <w:rPr>
                <w:noProof/>
                <w:webHidden/>
              </w:rPr>
              <w:tab/>
            </w:r>
            <w:r>
              <w:rPr>
                <w:noProof/>
                <w:webHidden/>
              </w:rPr>
              <w:fldChar w:fldCharType="begin"/>
            </w:r>
            <w:r>
              <w:rPr>
                <w:noProof/>
                <w:webHidden/>
              </w:rPr>
              <w:instrText xml:space="preserve"> PAGEREF _Toc232873606 \h </w:instrText>
            </w:r>
            <w:r>
              <w:rPr>
                <w:noProof/>
                <w:webHidden/>
              </w:rPr>
            </w:r>
            <w:r>
              <w:rPr>
                <w:noProof/>
                <w:webHidden/>
              </w:rPr>
              <w:fldChar w:fldCharType="separate"/>
            </w:r>
            <w:r>
              <w:rPr>
                <w:noProof/>
                <w:webHidden/>
              </w:rPr>
              <w:t>20</w:t>
            </w:r>
            <w:r>
              <w:rPr>
                <w:noProof/>
                <w:webHidden/>
              </w:rPr>
              <w:fldChar w:fldCharType="end"/>
            </w:r>
          </w:hyperlink>
        </w:p>
        <w:p w14:paraId="586C2856" w14:textId="54EF71EC"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07" w:history="1">
            <w:r w:rsidRPr="00321DB5">
              <w:rPr>
                <w:rStyle w:val="Hyperlink"/>
                <w:rFonts w:ascii="Times New Roman" w:hAnsi="Times New Roman" w:cs="Times New Roman"/>
                <w:noProof/>
              </w:rPr>
              <w:t>8.  Data Science Experiments</w:t>
            </w:r>
            <w:r>
              <w:rPr>
                <w:noProof/>
                <w:webHidden/>
              </w:rPr>
              <w:tab/>
            </w:r>
            <w:r>
              <w:rPr>
                <w:noProof/>
                <w:webHidden/>
              </w:rPr>
              <w:fldChar w:fldCharType="begin"/>
            </w:r>
            <w:r>
              <w:rPr>
                <w:noProof/>
                <w:webHidden/>
              </w:rPr>
              <w:instrText xml:space="preserve"> PAGEREF _Toc232873607 \h </w:instrText>
            </w:r>
            <w:r>
              <w:rPr>
                <w:noProof/>
                <w:webHidden/>
              </w:rPr>
            </w:r>
            <w:r>
              <w:rPr>
                <w:noProof/>
                <w:webHidden/>
              </w:rPr>
              <w:fldChar w:fldCharType="separate"/>
            </w:r>
            <w:r>
              <w:rPr>
                <w:noProof/>
                <w:webHidden/>
              </w:rPr>
              <w:t>20</w:t>
            </w:r>
            <w:r>
              <w:rPr>
                <w:noProof/>
                <w:webHidden/>
              </w:rPr>
              <w:fldChar w:fldCharType="end"/>
            </w:r>
          </w:hyperlink>
        </w:p>
        <w:p w14:paraId="48543EDD" w14:textId="67E49C97"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08" w:history="1">
            <w:r w:rsidRPr="00321DB5">
              <w:rPr>
                <w:rStyle w:val="Hyperlink"/>
                <w:rFonts w:ascii="Times New Roman" w:hAnsi="Times New Roman" w:cs="Times New Roman"/>
                <w:noProof/>
              </w:rPr>
              <w:t>8.1 Price Prediction - Problem Framing</w:t>
            </w:r>
            <w:r>
              <w:rPr>
                <w:noProof/>
                <w:webHidden/>
              </w:rPr>
              <w:tab/>
            </w:r>
            <w:r>
              <w:rPr>
                <w:noProof/>
                <w:webHidden/>
              </w:rPr>
              <w:fldChar w:fldCharType="begin"/>
            </w:r>
            <w:r>
              <w:rPr>
                <w:noProof/>
                <w:webHidden/>
              </w:rPr>
              <w:instrText xml:space="preserve"> PAGEREF _Toc232873608 \h </w:instrText>
            </w:r>
            <w:r>
              <w:rPr>
                <w:noProof/>
                <w:webHidden/>
              </w:rPr>
            </w:r>
            <w:r>
              <w:rPr>
                <w:noProof/>
                <w:webHidden/>
              </w:rPr>
              <w:fldChar w:fldCharType="separate"/>
            </w:r>
            <w:r>
              <w:rPr>
                <w:noProof/>
                <w:webHidden/>
              </w:rPr>
              <w:t>20</w:t>
            </w:r>
            <w:r>
              <w:rPr>
                <w:noProof/>
                <w:webHidden/>
              </w:rPr>
              <w:fldChar w:fldCharType="end"/>
            </w:r>
          </w:hyperlink>
        </w:p>
        <w:p w14:paraId="62FC7308" w14:textId="7DDEDD9A"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09" w:history="1">
            <w:r w:rsidRPr="00321DB5">
              <w:rPr>
                <w:rStyle w:val="Hyperlink"/>
                <w:rFonts w:ascii="Times New Roman" w:hAnsi="Times New Roman" w:cs="Times New Roman"/>
                <w:noProof/>
              </w:rPr>
              <w:t>8.2 Feature Engineering</w:t>
            </w:r>
            <w:r>
              <w:rPr>
                <w:noProof/>
                <w:webHidden/>
              </w:rPr>
              <w:tab/>
            </w:r>
            <w:r>
              <w:rPr>
                <w:noProof/>
                <w:webHidden/>
              </w:rPr>
              <w:fldChar w:fldCharType="begin"/>
            </w:r>
            <w:r>
              <w:rPr>
                <w:noProof/>
                <w:webHidden/>
              </w:rPr>
              <w:instrText xml:space="preserve"> PAGEREF _Toc232873609 \h </w:instrText>
            </w:r>
            <w:r>
              <w:rPr>
                <w:noProof/>
                <w:webHidden/>
              </w:rPr>
            </w:r>
            <w:r>
              <w:rPr>
                <w:noProof/>
                <w:webHidden/>
              </w:rPr>
              <w:fldChar w:fldCharType="separate"/>
            </w:r>
            <w:r>
              <w:rPr>
                <w:noProof/>
                <w:webHidden/>
              </w:rPr>
              <w:t>21</w:t>
            </w:r>
            <w:r>
              <w:rPr>
                <w:noProof/>
                <w:webHidden/>
              </w:rPr>
              <w:fldChar w:fldCharType="end"/>
            </w:r>
          </w:hyperlink>
        </w:p>
        <w:p w14:paraId="09D5F671" w14:textId="0F115199"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10" w:history="1">
            <w:r w:rsidRPr="00321DB5">
              <w:rPr>
                <w:rStyle w:val="Hyperlink"/>
                <w:rFonts w:ascii="Times New Roman" w:hAnsi="Times New Roman" w:cs="Times New Roman"/>
                <w:noProof/>
              </w:rPr>
              <w:t>8.3 Model Comparison</w:t>
            </w:r>
            <w:r>
              <w:rPr>
                <w:noProof/>
                <w:webHidden/>
              </w:rPr>
              <w:tab/>
            </w:r>
            <w:r>
              <w:rPr>
                <w:noProof/>
                <w:webHidden/>
              </w:rPr>
              <w:fldChar w:fldCharType="begin"/>
            </w:r>
            <w:r>
              <w:rPr>
                <w:noProof/>
                <w:webHidden/>
              </w:rPr>
              <w:instrText xml:space="preserve"> PAGEREF _Toc232873610 \h </w:instrText>
            </w:r>
            <w:r>
              <w:rPr>
                <w:noProof/>
                <w:webHidden/>
              </w:rPr>
            </w:r>
            <w:r>
              <w:rPr>
                <w:noProof/>
                <w:webHidden/>
              </w:rPr>
              <w:fldChar w:fldCharType="separate"/>
            </w:r>
            <w:r>
              <w:rPr>
                <w:noProof/>
                <w:webHidden/>
              </w:rPr>
              <w:t>21</w:t>
            </w:r>
            <w:r>
              <w:rPr>
                <w:noProof/>
                <w:webHidden/>
              </w:rPr>
              <w:fldChar w:fldCharType="end"/>
            </w:r>
          </w:hyperlink>
        </w:p>
        <w:p w14:paraId="705BFC2E" w14:textId="4C40D326"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11" w:history="1">
            <w:r w:rsidRPr="00321DB5">
              <w:rPr>
                <w:rStyle w:val="Hyperlink"/>
                <w:rFonts w:ascii="Times New Roman" w:hAnsi="Times New Roman" w:cs="Times New Roman"/>
                <w:noProof/>
              </w:rPr>
              <w:t>8.4 Explainability (SHAP)</w:t>
            </w:r>
            <w:r>
              <w:rPr>
                <w:noProof/>
                <w:webHidden/>
              </w:rPr>
              <w:tab/>
            </w:r>
            <w:r>
              <w:rPr>
                <w:noProof/>
                <w:webHidden/>
              </w:rPr>
              <w:fldChar w:fldCharType="begin"/>
            </w:r>
            <w:r>
              <w:rPr>
                <w:noProof/>
                <w:webHidden/>
              </w:rPr>
              <w:instrText xml:space="preserve"> PAGEREF _Toc232873611 \h </w:instrText>
            </w:r>
            <w:r>
              <w:rPr>
                <w:noProof/>
                <w:webHidden/>
              </w:rPr>
            </w:r>
            <w:r>
              <w:rPr>
                <w:noProof/>
                <w:webHidden/>
              </w:rPr>
              <w:fldChar w:fldCharType="separate"/>
            </w:r>
            <w:r>
              <w:rPr>
                <w:noProof/>
                <w:webHidden/>
              </w:rPr>
              <w:t>21</w:t>
            </w:r>
            <w:r>
              <w:rPr>
                <w:noProof/>
                <w:webHidden/>
              </w:rPr>
              <w:fldChar w:fldCharType="end"/>
            </w:r>
          </w:hyperlink>
        </w:p>
        <w:p w14:paraId="13E65438" w14:textId="59111709"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12" w:history="1">
            <w:r w:rsidRPr="00321DB5">
              <w:rPr>
                <w:rStyle w:val="Hyperlink"/>
                <w:rFonts w:ascii="Times New Roman" w:hAnsi="Times New Roman" w:cs="Times New Roman"/>
                <w:noProof/>
              </w:rPr>
              <w:t>8.5 Model Generalisation &amp; Bias Testing</w:t>
            </w:r>
            <w:r>
              <w:rPr>
                <w:noProof/>
                <w:webHidden/>
              </w:rPr>
              <w:tab/>
            </w:r>
            <w:r>
              <w:rPr>
                <w:noProof/>
                <w:webHidden/>
              </w:rPr>
              <w:fldChar w:fldCharType="begin"/>
            </w:r>
            <w:r>
              <w:rPr>
                <w:noProof/>
                <w:webHidden/>
              </w:rPr>
              <w:instrText xml:space="preserve"> PAGEREF _Toc232873612 \h </w:instrText>
            </w:r>
            <w:r>
              <w:rPr>
                <w:noProof/>
                <w:webHidden/>
              </w:rPr>
            </w:r>
            <w:r>
              <w:rPr>
                <w:noProof/>
                <w:webHidden/>
              </w:rPr>
              <w:fldChar w:fldCharType="separate"/>
            </w:r>
            <w:r>
              <w:rPr>
                <w:noProof/>
                <w:webHidden/>
              </w:rPr>
              <w:t>22</w:t>
            </w:r>
            <w:r>
              <w:rPr>
                <w:noProof/>
                <w:webHidden/>
              </w:rPr>
              <w:fldChar w:fldCharType="end"/>
            </w:r>
          </w:hyperlink>
        </w:p>
        <w:p w14:paraId="0639A437" w14:textId="412E8E77"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13" w:history="1">
            <w:r w:rsidRPr="00321DB5">
              <w:rPr>
                <w:rStyle w:val="Hyperlink"/>
                <w:rFonts w:ascii="Times New Roman" w:hAnsi="Times New Roman" w:cs="Times New Roman"/>
                <w:noProof/>
              </w:rPr>
              <w:t>8.6 Host &amp; Listing Segmentation (K-Means Clustering)</w:t>
            </w:r>
            <w:r>
              <w:rPr>
                <w:noProof/>
                <w:webHidden/>
              </w:rPr>
              <w:tab/>
            </w:r>
            <w:r>
              <w:rPr>
                <w:noProof/>
                <w:webHidden/>
              </w:rPr>
              <w:fldChar w:fldCharType="begin"/>
            </w:r>
            <w:r>
              <w:rPr>
                <w:noProof/>
                <w:webHidden/>
              </w:rPr>
              <w:instrText xml:space="preserve"> PAGEREF _Toc232873613 \h </w:instrText>
            </w:r>
            <w:r>
              <w:rPr>
                <w:noProof/>
                <w:webHidden/>
              </w:rPr>
            </w:r>
            <w:r>
              <w:rPr>
                <w:noProof/>
                <w:webHidden/>
              </w:rPr>
              <w:fldChar w:fldCharType="separate"/>
            </w:r>
            <w:r>
              <w:rPr>
                <w:noProof/>
                <w:webHidden/>
              </w:rPr>
              <w:t>22</w:t>
            </w:r>
            <w:r>
              <w:rPr>
                <w:noProof/>
                <w:webHidden/>
              </w:rPr>
              <w:fldChar w:fldCharType="end"/>
            </w:r>
          </w:hyperlink>
        </w:p>
        <w:p w14:paraId="6C5D8A79" w14:textId="7EEC33BA"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14" w:history="1">
            <w:r w:rsidRPr="00321DB5">
              <w:rPr>
                <w:rStyle w:val="Hyperlink"/>
                <w:rFonts w:ascii="Times New Roman" w:hAnsi="Times New Roman" w:cs="Times New Roman"/>
                <w:noProof/>
              </w:rPr>
              <w:t>9.  AI/ML Experiments</w:t>
            </w:r>
            <w:r>
              <w:rPr>
                <w:noProof/>
                <w:webHidden/>
              </w:rPr>
              <w:tab/>
            </w:r>
            <w:r>
              <w:rPr>
                <w:noProof/>
                <w:webHidden/>
              </w:rPr>
              <w:fldChar w:fldCharType="begin"/>
            </w:r>
            <w:r>
              <w:rPr>
                <w:noProof/>
                <w:webHidden/>
              </w:rPr>
              <w:instrText xml:space="preserve"> PAGEREF _Toc232873614 \h </w:instrText>
            </w:r>
            <w:r>
              <w:rPr>
                <w:noProof/>
                <w:webHidden/>
              </w:rPr>
            </w:r>
            <w:r>
              <w:rPr>
                <w:noProof/>
                <w:webHidden/>
              </w:rPr>
              <w:fldChar w:fldCharType="separate"/>
            </w:r>
            <w:r>
              <w:rPr>
                <w:noProof/>
                <w:webHidden/>
              </w:rPr>
              <w:t>23</w:t>
            </w:r>
            <w:r>
              <w:rPr>
                <w:noProof/>
                <w:webHidden/>
              </w:rPr>
              <w:fldChar w:fldCharType="end"/>
            </w:r>
          </w:hyperlink>
        </w:p>
        <w:p w14:paraId="5B964282" w14:textId="222CB52D"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15" w:history="1">
            <w:r w:rsidRPr="00321DB5">
              <w:rPr>
                <w:rStyle w:val="Hyperlink"/>
                <w:rFonts w:ascii="Times New Roman" w:hAnsi="Times New Roman" w:cs="Times New Roman"/>
                <w:noProof/>
              </w:rPr>
              <w:t>9.1 NLP on Guest Reviews</w:t>
            </w:r>
            <w:r>
              <w:rPr>
                <w:noProof/>
                <w:webHidden/>
              </w:rPr>
              <w:tab/>
            </w:r>
            <w:r>
              <w:rPr>
                <w:noProof/>
                <w:webHidden/>
              </w:rPr>
              <w:fldChar w:fldCharType="begin"/>
            </w:r>
            <w:r>
              <w:rPr>
                <w:noProof/>
                <w:webHidden/>
              </w:rPr>
              <w:instrText xml:space="preserve"> PAGEREF _Toc232873615 \h </w:instrText>
            </w:r>
            <w:r>
              <w:rPr>
                <w:noProof/>
                <w:webHidden/>
              </w:rPr>
            </w:r>
            <w:r>
              <w:rPr>
                <w:noProof/>
                <w:webHidden/>
              </w:rPr>
              <w:fldChar w:fldCharType="separate"/>
            </w:r>
            <w:r>
              <w:rPr>
                <w:noProof/>
                <w:webHidden/>
              </w:rPr>
              <w:t>23</w:t>
            </w:r>
            <w:r>
              <w:rPr>
                <w:noProof/>
                <w:webHidden/>
              </w:rPr>
              <w:fldChar w:fldCharType="end"/>
            </w:r>
          </w:hyperlink>
        </w:p>
        <w:p w14:paraId="2E826D7D" w14:textId="387DDAA4" w:rsidR="008B3B62" w:rsidRDefault="008B3B6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16" w:history="1">
            <w:r w:rsidRPr="00321DB5">
              <w:rPr>
                <w:rStyle w:val="Hyperlink"/>
                <w:rFonts w:ascii="Times New Roman" w:hAnsi="Times New Roman" w:cs="Times New Roman"/>
                <w:noProof/>
              </w:rPr>
              <w:t>9.1.1 Sentiment Analysis (VADER)</w:t>
            </w:r>
            <w:r>
              <w:rPr>
                <w:noProof/>
                <w:webHidden/>
              </w:rPr>
              <w:tab/>
            </w:r>
            <w:r>
              <w:rPr>
                <w:noProof/>
                <w:webHidden/>
              </w:rPr>
              <w:fldChar w:fldCharType="begin"/>
            </w:r>
            <w:r>
              <w:rPr>
                <w:noProof/>
                <w:webHidden/>
              </w:rPr>
              <w:instrText xml:space="preserve"> PAGEREF _Toc232873616 \h </w:instrText>
            </w:r>
            <w:r>
              <w:rPr>
                <w:noProof/>
                <w:webHidden/>
              </w:rPr>
            </w:r>
            <w:r>
              <w:rPr>
                <w:noProof/>
                <w:webHidden/>
              </w:rPr>
              <w:fldChar w:fldCharType="separate"/>
            </w:r>
            <w:r>
              <w:rPr>
                <w:noProof/>
                <w:webHidden/>
              </w:rPr>
              <w:t>23</w:t>
            </w:r>
            <w:r>
              <w:rPr>
                <w:noProof/>
                <w:webHidden/>
              </w:rPr>
              <w:fldChar w:fldCharType="end"/>
            </w:r>
          </w:hyperlink>
        </w:p>
        <w:p w14:paraId="5CAF1C57" w14:textId="6EBFD365" w:rsidR="008B3B62" w:rsidRDefault="008B3B62">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17" w:history="1">
            <w:r w:rsidRPr="00321DB5">
              <w:rPr>
                <w:rStyle w:val="Hyperlink"/>
                <w:rFonts w:ascii="Times New Roman" w:hAnsi="Times New Roman" w:cs="Times New Roman"/>
                <w:noProof/>
              </w:rPr>
              <w:t>9.1.2 Topic Modelling (NMF)</w:t>
            </w:r>
            <w:r>
              <w:rPr>
                <w:noProof/>
                <w:webHidden/>
              </w:rPr>
              <w:tab/>
            </w:r>
            <w:r>
              <w:rPr>
                <w:noProof/>
                <w:webHidden/>
              </w:rPr>
              <w:fldChar w:fldCharType="begin"/>
            </w:r>
            <w:r>
              <w:rPr>
                <w:noProof/>
                <w:webHidden/>
              </w:rPr>
              <w:instrText xml:space="preserve"> PAGEREF _Toc232873617 \h </w:instrText>
            </w:r>
            <w:r>
              <w:rPr>
                <w:noProof/>
                <w:webHidden/>
              </w:rPr>
            </w:r>
            <w:r>
              <w:rPr>
                <w:noProof/>
                <w:webHidden/>
              </w:rPr>
              <w:fldChar w:fldCharType="separate"/>
            </w:r>
            <w:r>
              <w:rPr>
                <w:noProof/>
                <w:webHidden/>
              </w:rPr>
              <w:t>24</w:t>
            </w:r>
            <w:r>
              <w:rPr>
                <w:noProof/>
                <w:webHidden/>
              </w:rPr>
              <w:fldChar w:fldCharType="end"/>
            </w:r>
          </w:hyperlink>
        </w:p>
        <w:p w14:paraId="44DF1DD5" w14:textId="22A8FE6D"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18" w:history="1">
            <w:r w:rsidRPr="00321DB5">
              <w:rPr>
                <w:rStyle w:val="Hyperlink"/>
                <w:rFonts w:ascii="Times New Roman" w:hAnsi="Times New Roman" w:cs="Times New Roman"/>
                <w:noProof/>
              </w:rPr>
              <w:t>9.2 LLM-Powered Insight Generation</w:t>
            </w:r>
            <w:r>
              <w:rPr>
                <w:noProof/>
                <w:webHidden/>
              </w:rPr>
              <w:tab/>
            </w:r>
            <w:r>
              <w:rPr>
                <w:noProof/>
                <w:webHidden/>
              </w:rPr>
              <w:fldChar w:fldCharType="begin"/>
            </w:r>
            <w:r>
              <w:rPr>
                <w:noProof/>
                <w:webHidden/>
              </w:rPr>
              <w:instrText xml:space="preserve"> PAGEREF _Toc232873618 \h </w:instrText>
            </w:r>
            <w:r>
              <w:rPr>
                <w:noProof/>
                <w:webHidden/>
              </w:rPr>
            </w:r>
            <w:r>
              <w:rPr>
                <w:noProof/>
                <w:webHidden/>
              </w:rPr>
              <w:fldChar w:fldCharType="separate"/>
            </w:r>
            <w:r>
              <w:rPr>
                <w:noProof/>
                <w:webHidden/>
              </w:rPr>
              <w:t>24</w:t>
            </w:r>
            <w:r>
              <w:rPr>
                <w:noProof/>
                <w:webHidden/>
              </w:rPr>
              <w:fldChar w:fldCharType="end"/>
            </w:r>
          </w:hyperlink>
        </w:p>
        <w:p w14:paraId="3E884141" w14:textId="40FEF3E0"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19" w:history="1">
            <w:r w:rsidRPr="00321DB5">
              <w:rPr>
                <w:rStyle w:val="Hyperlink"/>
                <w:rFonts w:ascii="Times New Roman" w:hAnsi="Times New Roman" w:cs="Times New Roman"/>
                <w:noProof/>
              </w:rPr>
              <w:t>9.3 AI Tool Usage Summary</w:t>
            </w:r>
            <w:r>
              <w:rPr>
                <w:noProof/>
                <w:webHidden/>
              </w:rPr>
              <w:tab/>
            </w:r>
            <w:r>
              <w:rPr>
                <w:noProof/>
                <w:webHidden/>
              </w:rPr>
              <w:fldChar w:fldCharType="begin"/>
            </w:r>
            <w:r>
              <w:rPr>
                <w:noProof/>
                <w:webHidden/>
              </w:rPr>
              <w:instrText xml:space="preserve"> PAGEREF _Toc232873619 \h </w:instrText>
            </w:r>
            <w:r>
              <w:rPr>
                <w:noProof/>
                <w:webHidden/>
              </w:rPr>
            </w:r>
            <w:r>
              <w:rPr>
                <w:noProof/>
                <w:webHidden/>
              </w:rPr>
              <w:fldChar w:fldCharType="separate"/>
            </w:r>
            <w:r>
              <w:rPr>
                <w:noProof/>
                <w:webHidden/>
              </w:rPr>
              <w:t>25</w:t>
            </w:r>
            <w:r>
              <w:rPr>
                <w:noProof/>
                <w:webHidden/>
              </w:rPr>
              <w:fldChar w:fldCharType="end"/>
            </w:r>
          </w:hyperlink>
        </w:p>
        <w:p w14:paraId="0C3C4264" w14:textId="6D031E2D"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20" w:history="1">
            <w:r w:rsidRPr="00321DB5">
              <w:rPr>
                <w:rStyle w:val="Hyperlink"/>
                <w:rFonts w:ascii="Times New Roman" w:hAnsi="Times New Roman" w:cs="Times New Roman"/>
                <w:noProof/>
              </w:rPr>
              <w:t>10.  Visualizations</w:t>
            </w:r>
            <w:r>
              <w:rPr>
                <w:noProof/>
                <w:webHidden/>
              </w:rPr>
              <w:tab/>
            </w:r>
            <w:r>
              <w:rPr>
                <w:noProof/>
                <w:webHidden/>
              </w:rPr>
              <w:fldChar w:fldCharType="begin"/>
            </w:r>
            <w:r>
              <w:rPr>
                <w:noProof/>
                <w:webHidden/>
              </w:rPr>
              <w:instrText xml:space="preserve"> PAGEREF _Toc232873620 \h </w:instrText>
            </w:r>
            <w:r>
              <w:rPr>
                <w:noProof/>
                <w:webHidden/>
              </w:rPr>
            </w:r>
            <w:r>
              <w:rPr>
                <w:noProof/>
                <w:webHidden/>
              </w:rPr>
              <w:fldChar w:fldCharType="separate"/>
            </w:r>
            <w:r>
              <w:rPr>
                <w:noProof/>
                <w:webHidden/>
              </w:rPr>
              <w:t>25</w:t>
            </w:r>
            <w:r>
              <w:rPr>
                <w:noProof/>
                <w:webHidden/>
              </w:rPr>
              <w:fldChar w:fldCharType="end"/>
            </w:r>
          </w:hyperlink>
        </w:p>
        <w:p w14:paraId="7ECBBFC1" w14:textId="24A7B7BB"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21" w:history="1">
            <w:r w:rsidRPr="00321DB5">
              <w:rPr>
                <w:rStyle w:val="Hyperlink"/>
                <w:rFonts w:ascii="Times New Roman" w:hAnsi="Times New Roman" w:cs="Times New Roman"/>
                <w:noProof/>
              </w:rPr>
              <w:t>10.1 Deployed Artefacts</w:t>
            </w:r>
            <w:r>
              <w:rPr>
                <w:noProof/>
                <w:webHidden/>
              </w:rPr>
              <w:tab/>
            </w:r>
            <w:r>
              <w:rPr>
                <w:noProof/>
                <w:webHidden/>
              </w:rPr>
              <w:fldChar w:fldCharType="begin"/>
            </w:r>
            <w:r>
              <w:rPr>
                <w:noProof/>
                <w:webHidden/>
              </w:rPr>
              <w:instrText xml:space="preserve"> PAGEREF _Toc232873621 \h </w:instrText>
            </w:r>
            <w:r>
              <w:rPr>
                <w:noProof/>
                <w:webHidden/>
              </w:rPr>
            </w:r>
            <w:r>
              <w:rPr>
                <w:noProof/>
                <w:webHidden/>
              </w:rPr>
              <w:fldChar w:fldCharType="separate"/>
            </w:r>
            <w:r>
              <w:rPr>
                <w:noProof/>
                <w:webHidden/>
              </w:rPr>
              <w:t>25</w:t>
            </w:r>
            <w:r>
              <w:rPr>
                <w:noProof/>
                <w:webHidden/>
              </w:rPr>
              <w:fldChar w:fldCharType="end"/>
            </w:r>
          </w:hyperlink>
        </w:p>
        <w:p w14:paraId="69884F9D" w14:textId="285B03FB"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22" w:history="1">
            <w:r w:rsidRPr="00321DB5">
              <w:rPr>
                <w:rStyle w:val="Hyperlink"/>
                <w:rFonts w:ascii="Times New Roman" w:hAnsi="Times New Roman" w:cs="Times New Roman"/>
                <w:noProof/>
              </w:rPr>
              <w:t>10.2 Figure Index</w:t>
            </w:r>
            <w:r>
              <w:rPr>
                <w:noProof/>
                <w:webHidden/>
              </w:rPr>
              <w:tab/>
            </w:r>
            <w:r>
              <w:rPr>
                <w:noProof/>
                <w:webHidden/>
              </w:rPr>
              <w:fldChar w:fldCharType="begin"/>
            </w:r>
            <w:r>
              <w:rPr>
                <w:noProof/>
                <w:webHidden/>
              </w:rPr>
              <w:instrText xml:space="preserve"> PAGEREF _Toc232873622 \h </w:instrText>
            </w:r>
            <w:r>
              <w:rPr>
                <w:noProof/>
                <w:webHidden/>
              </w:rPr>
            </w:r>
            <w:r>
              <w:rPr>
                <w:noProof/>
                <w:webHidden/>
              </w:rPr>
              <w:fldChar w:fldCharType="separate"/>
            </w:r>
            <w:r>
              <w:rPr>
                <w:noProof/>
                <w:webHidden/>
              </w:rPr>
              <w:t>26</w:t>
            </w:r>
            <w:r>
              <w:rPr>
                <w:noProof/>
                <w:webHidden/>
              </w:rPr>
              <w:fldChar w:fldCharType="end"/>
            </w:r>
          </w:hyperlink>
        </w:p>
        <w:p w14:paraId="2D6327A8" w14:textId="14D0CF5A"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23" w:history="1">
            <w:r w:rsidRPr="00321DB5">
              <w:rPr>
                <w:rStyle w:val="Hyperlink"/>
                <w:rFonts w:ascii="Times New Roman" w:hAnsi="Times New Roman" w:cs="Times New Roman"/>
                <w:noProof/>
              </w:rPr>
              <w:t>11.  Business Recommendations</w:t>
            </w:r>
            <w:r>
              <w:rPr>
                <w:noProof/>
                <w:webHidden/>
              </w:rPr>
              <w:tab/>
            </w:r>
            <w:r>
              <w:rPr>
                <w:noProof/>
                <w:webHidden/>
              </w:rPr>
              <w:fldChar w:fldCharType="begin"/>
            </w:r>
            <w:r>
              <w:rPr>
                <w:noProof/>
                <w:webHidden/>
              </w:rPr>
              <w:instrText xml:space="preserve"> PAGEREF _Toc232873623 \h </w:instrText>
            </w:r>
            <w:r>
              <w:rPr>
                <w:noProof/>
                <w:webHidden/>
              </w:rPr>
            </w:r>
            <w:r>
              <w:rPr>
                <w:noProof/>
                <w:webHidden/>
              </w:rPr>
              <w:fldChar w:fldCharType="separate"/>
            </w:r>
            <w:r>
              <w:rPr>
                <w:noProof/>
                <w:webHidden/>
              </w:rPr>
              <w:t>31</w:t>
            </w:r>
            <w:r>
              <w:rPr>
                <w:noProof/>
                <w:webHidden/>
              </w:rPr>
              <w:fldChar w:fldCharType="end"/>
            </w:r>
          </w:hyperlink>
        </w:p>
        <w:p w14:paraId="4FF527E7" w14:textId="47658D33"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24" w:history="1">
            <w:r w:rsidRPr="00321DB5">
              <w:rPr>
                <w:rStyle w:val="Hyperlink"/>
                <w:rFonts w:ascii="Times New Roman" w:hAnsi="Times New Roman" w:cs="Times New Roman"/>
                <w:noProof/>
              </w:rPr>
              <w:t>11.1 Pricing &amp; Revenue Strategy</w:t>
            </w:r>
            <w:r>
              <w:rPr>
                <w:noProof/>
                <w:webHidden/>
              </w:rPr>
              <w:tab/>
            </w:r>
            <w:r>
              <w:rPr>
                <w:noProof/>
                <w:webHidden/>
              </w:rPr>
              <w:fldChar w:fldCharType="begin"/>
            </w:r>
            <w:r>
              <w:rPr>
                <w:noProof/>
                <w:webHidden/>
              </w:rPr>
              <w:instrText xml:space="preserve"> PAGEREF _Toc232873624 \h </w:instrText>
            </w:r>
            <w:r>
              <w:rPr>
                <w:noProof/>
                <w:webHidden/>
              </w:rPr>
            </w:r>
            <w:r>
              <w:rPr>
                <w:noProof/>
                <w:webHidden/>
              </w:rPr>
              <w:fldChar w:fldCharType="separate"/>
            </w:r>
            <w:r>
              <w:rPr>
                <w:noProof/>
                <w:webHidden/>
              </w:rPr>
              <w:t>31</w:t>
            </w:r>
            <w:r>
              <w:rPr>
                <w:noProof/>
                <w:webHidden/>
              </w:rPr>
              <w:fldChar w:fldCharType="end"/>
            </w:r>
          </w:hyperlink>
        </w:p>
        <w:p w14:paraId="0B08BAE3" w14:textId="396E27CB"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25" w:history="1">
            <w:r w:rsidRPr="00321DB5">
              <w:rPr>
                <w:rStyle w:val="Hyperlink"/>
                <w:rFonts w:ascii="Times New Roman" w:hAnsi="Times New Roman" w:cs="Times New Roman"/>
                <w:noProof/>
              </w:rPr>
              <w:t>11.2 Platform &amp; Product Strategy</w:t>
            </w:r>
            <w:r>
              <w:rPr>
                <w:noProof/>
                <w:webHidden/>
              </w:rPr>
              <w:tab/>
            </w:r>
            <w:r>
              <w:rPr>
                <w:noProof/>
                <w:webHidden/>
              </w:rPr>
              <w:fldChar w:fldCharType="begin"/>
            </w:r>
            <w:r>
              <w:rPr>
                <w:noProof/>
                <w:webHidden/>
              </w:rPr>
              <w:instrText xml:space="preserve"> PAGEREF _Toc232873625 \h </w:instrText>
            </w:r>
            <w:r>
              <w:rPr>
                <w:noProof/>
                <w:webHidden/>
              </w:rPr>
            </w:r>
            <w:r>
              <w:rPr>
                <w:noProof/>
                <w:webHidden/>
              </w:rPr>
              <w:fldChar w:fldCharType="separate"/>
            </w:r>
            <w:r>
              <w:rPr>
                <w:noProof/>
                <w:webHidden/>
              </w:rPr>
              <w:t>32</w:t>
            </w:r>
            <w:r>
              <w:rPr>
                <w:noProof/>
                <w:webHidden/>
              </w:rPr>
              <w:fldChar w:fldCharType="end"/>
            </w:r>
          </w:hyperlink>
        </w:p>
        <w:p w14:paraId="68F65481" w14:textId="66B7BAD0"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26" w:history="1">
            <w:r w:rsidRPr="00321DB5">
              <w:rPr>
                <w:rStyle w:val="Hyperlink"/>
                <w:rFonts w:ascii="Times New Roman" w:hAnsi="Times New Roman" w:cs="Times New Roman"/>
                <w:noProof/>
              </w:rPr>
              <w:t>11.3 Machine Learning &amp; Data Product Strategy</w:t>
            </w:r>
            <w:r>
              <w:rPr>
                <w:noProof/>
                <w:webHidden/>
              </w:rPr>
              <w:tab/>
            </w:r>
            <w:r>
              <w:rPr>
                <w:noProof/>
                <w:webHidden/>
              </w:rPr>
              <w:fldChar w:fldCharType="begin"/>
            </w:r>
            <w:r>
              <w:rPr>
                <w:noProof/>
                <w:webHidden/>
              </w:rPr>
              <w:instrText xml:space="preserve"> PAGEREF _Toc232873626 \h </w:instrText>
            </w:r>
            <w:r>
              <w:rPr>
                <w:noProof/>
                <w:webHidden/>
              </w:rPr>
            </w:r>
            <w:r>
              <w:rPr>
                <w:noProof/>
                <w:webHidden/>
              </w:rPr>
              <w:fldChar w:fldCharType="separate"/>
            </w:r>
            <w:r>
              <w:rPr>
                <w:noProof/>
                <w:webHidden/>
              </w:rPr>
              <w:t>32</w:t>
            </w:r>
            <w:r>
              <w:rPr>
                <w:noProof/>
                <w:webHidden/>
              </w:rPr>
              <w:fldChar w:fldCharType="end"/>
            </w:r>
          </w:hyperlink>
        </w:p>
        <w:p w14:paraId="4D14C1FD" w14:textId="15FD5E7A"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27" w:history="1">
            <w:r w:rsidRPr="00321DB5">
              <w:rPr>
                <w:rStyle w:val="Hyperlink"/>
                <w:rFonts w:ascii="Times New Roman" w:hAnsi="Times New Roman" w:cs="Times New Roman"/>
                <w:noProof/>
              </w:rPr>
              <w:t>11.4 Regulatory &amp; Market-Structure Watch Items</w:t>
            </w:r>
            <w:r>
              <w:rPr>
                <w:noProof/>
                <w:webHidden/>
              </w:rPr>
              <w:tab/>
            </w:r>
            <w:r>
              <w:rPr>
                <w:noProof/>
                <w:webHidden/>
              </w:rPr>
              <w:fldChar w:fldCharType="begin"/>
            </w:r>
            <w:r>
              <w:rPr>
                <w:noProof/>
                <w:webHidden/>
              </w:rPr>
              <w:instrText xml:space="preserve"> PAGEREF _Toc232873627 \h </w:instrText>
            </w:r>
            <w:r>
              <w:rPr>
                <w:noProof/>
                <w:webHidden/>
              </w:rPr>
            </w:r>
            <w:r>
              <w:rPr>
                <w:noProof/>
                <w:webHidden/>
              </w:rPr>
              <w:fldChar w:fldCharType="separate"/>
            </w:r>
            <w:r>
              <w:rPr>
                <w:noProof/>
                <w:webHidden/>
              </w:rPr>
              <w:t>32</w:t>
            </w:r>
            <w:r>
              <w:rPr>
                <w:noProof/>
                <w:webHidden/>
              </w:rPr>
              <w:fldChar w:fldCharType="end"/>
            </w:r>
          </w:hyperlink>
        </w:p>
        <w:p w14:paraId="3062DAAE" w14:textId="053F670D"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28" w:history="1">
            <w:r w:rsidRPr="00321DB5">
              <w:rPr>
                <w:rStyle w:val="Hyperlink"/>
                <w:rFonts w:ascii="Times New Roman" w:hAnsi="Times New Roman" w:cs="Times New Roman"/>
                <w:noProof/>
              </w:rPr>
              <w:t>12.  Cross-City Comparisons</w:t>
            </w:r>
            <w:r>
              <w:rPr>
                <w:noProof/>
                <w:webHidden/>
              </w:rPr>
              <w:tab/>
            </w:r>
            <w:r>
              <w:rPr>
                <w:noProof/>
                <w:webHidden/>
              </w:rPr>
              <w:fldChar w:fldCharType="begin"/>
            </w:r>
            <w:r>
              <w:rPr>
                <w:noProof/>
                <w:webHidden/>
              </w:rPr>
              <w:instrText xml:space="preserve"> PAGEREF _Toc232873628 \h </w:instrText>
            </w:r>
            <w:r>
              <w:rPr>
                <w:noProof/>
                <w:webHidden/>
              </w:rPr>
            </w:r>
            <w:r>
              <w:rPr>
                <w:noProof/>
                <w:webHidden/>
              </w:rPr>
              <w:fldChar w:fldCharType="separate"/>
            </w:r>
            <w:r>
              <w:rPr>
                <w:noProof/>
                <w:webHidden/>
              </w:rPr>
              <w:t>33</w:t>
            </w:r>
            <w:r>
              <w:rPr>
                <w:noProof/>
                <w:webHidden/>
              </w:rPr>
              <w:fldChar w:fldCharType="end"/>
            </w:r>
          </w:hyperlink>
        </w:p>
        <w:p w14:paraId="5B6C21E5" w14:textId="60A19CEF"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29" w:history="1">
            <w:r w:rsidRPr="00321DB5">
              <w:rPr>
                <w:rStyle w:val="Hyperlink"/>
                <w:rFonts w:ascii="Times New Roman" w:hAnsi="Times New Roman" w:cs="Times New Roman"/>
                <w:noProof/>
              </w:rPr>
              <w:t>12.1 Market-Level Comparison</w:t>
            </w:r>
            <w:r>
              <w:rPr>
                <w:noProof/>
                <w:webHidden/>
              </w:rPr>
              <w:tab/>
            </w:r>
            <w:r>
              <w:rPr>
                <w:noProof/>
                <w:webHidden/>
              </w:rPr>
              <w:fldChar w:fldCharType="begin"/>
            </w:r>
            <w:r>
              <w:rPr>
                <w:noProof/>
                <w:webHidden/>
              </w:rPr>
              <w:instrText xml:space="preserve"> PAGEREF _Toc232873629 \h </w:instrText>
            </w:r>
            <w:r>
              <w:rPr>
                <w:noProof/>
                <w:webHidden/>
              </w:rPr>
            </w:r>
            <w:r>
              <w:rPr>
                <w:noProof/>
                <w:webHidden/>
              </w:rPr>
              <w:fldChar w:fldCharType="separate"/>
            </w:r>
            <w:r>
              <w:rPr>
                <w:noProof/>
                <w:webHidden/>
              </w:rPr>
              <w:t>33</w:t>
            </w:r>
            <w:r>
              <w:rPr>
                <w:noProof/>
                <w:webHidden/>
              </w:rPr>
              <w:fldChar w:fldCharType="end"/>
            </w:r>
          </w:hyperlink>
        </w:p>
        <w:p w14:paraId="5E5D427B" w14:textId="4A3BF11E"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30" w:history="1">
            <w:r w:rsidRPr="00321DB5">
              <w:rPr>
                <w:rStyle w:val="Hyperlink"/>
                <w:rFonts w:ascii="Times New Roman" w:hAnsi="Times New Roman" w:cs="Times New Roman"/>
                <w:noProof/>
              </w:rPr>
              <w:t>12.2 Where the Markets Diverge</w:t>
            </w:r>
            <w:r>
              <w:rPr>
                <w:noProof/>
                <w:webHidden/>
              </w:rPr>
              <w:tab/>
            </w:r>
            <w:r>
              <w:rPr>
                <w:noProof/>
                <w:webHidden/>
              </w:rPr>
              <w:fldChar w:fldCharType="begin"/>
            </w:r>
            <w:r>
              <w:rPr>
                <w:noProof/>
                <w:webHidden/>
              </w:rPr>
              <w:instrText xml:space="preserve"> PAGEREF _Toc232873630 \h </w:instrText>
            </w:r>
            <w:r>
              <w:rPr>
                <w:noProof/>
                <w:webHidden/>
              </w:rPr>
            </w:r>
            <w:r>
              <w:rPr>
                <w:noProof/>
                <w:webHidden/>
              </w:rPr>
              <w:fldChar w:fldCharType="separate"/>
            </w:r>
            <w:r>
              <w:rPr>
                <w:noProof/>
                <w:webHidden/>
              </w:rPr>
              <w:t>33</w:t>
            </w:r>
            <w:r>
              <w:rPr>
                <w:noProof/>
                <w:webHidden/>
              </w:rPr>
              <w:fldChar w:fldCharType="end"/>
            </w:r>
          </w:hyperlink>
        </w:p>
        <w:p w14:paraId="3ACC3EED" w14:textId="5B52A30A"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31" w:history="1">
            <w:r w:rsidRPr="00321DB5">
              <w:rPr>
                <w:rStyle w:val="Hyperlink"/>
                <w:rFonts w:ascii="Times New Roman" w:hAnsi="Times New Roman" w:cs="Times New Roman"/>
                <w:noProof/>
              </w:rPr>
              <w:t>12.3 Where the Markets Are Structurally Similar</w:t>
            </w:r>
            <w:r>
              <w:rPr>
                <w:noProof/>
                <w:webHidden/>
              </w:rPr>
              <w:tab/>
            </w:r>
            <w:r>
              <w:rPr>
                <w:noProof/>
                <w:webHidden/>
              </w:rPr>
              <w:fldChar w:fldCharType="begin"/>
            </w:r>
            <w:r>
              <w:rPr>
                <w:noProof/>
                <w:webHidden/>
              </w:rPr>
              <w:instrText xml:space="preserve"> PAGEREF _Toc232873631 \h </w:instrText>
            </w:r>
            <w:r>
              <w:rPr>
                <w:noProof/>
                <w:webHidden/>
              </w:rPr>
            </w:r>
            <w:r>
              <w:rPr>
                <w:noProof/>
                <w:webHidden/>
              </w:rPr>
              <w:fldChar w:fldCharType="separate"/>
            </w:r>
            <w:r>
              <w:rPr>
                <w:noProof/>
                <w:webHidden/>
              </w:rPr>
              <w:t>33</w:t>
            </w:r>
            <w:r>
              <w:rPr>
                <w:noProof/>
                <w:webHidden/>
              </w:rPr>
              <w:fldChar w:fldCharType="end"/>
            </w:r>
          </w:hyperlink>
        </w:p>
        <w:p w14:paraId="4896E68F" w14:textId="65EC2ACC"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32" w:history="1">
            <w:r w:rsidRPr="00321DB5">
              <w:rPr>
                <w:rStyle w:val="Hyperlink"/>
                <w:rFonts w:ascii="Times New Roman" w:hAnsi="Times New Roman" w:cs="Times New Roman"/>
                <w:noProof/>
              </w:rPr>
              <w:t>12.4 Multi-Comparison Note</w:t>
            </w:r>
            <w:r>
              <w:rPr>
                <w:noProof/>
                <w:webHidden/>
              </w:rPr>
              <w:tab/>
            </w:r>
            <w:r>
              <w:rPr>
                <w:noProof/>
                <w:webHidden/>
              </w:rPr>
              <w:fldChar w:fldCharType="begin"/>
            </w:r>
            <w:r>
              <w:rPr>
                <w:noProof/>
                <w:webHidden/>
              </w:rPr>
              <w:instrText xml:space="preserve"> PAGEREF _Toc232873632 \h </w:instrText>
            </w:r>
            <w:r>
              <w:rPr>
                <w:noProof/>
                <w:webHidden/>
              </w:rPr>
            </w:r>
            <w:r>
              <w:rPr>
                <w:noProof/>
                <w:webHidden/>
              </w:rPr>
              <w:fldChar w:fldCharType="separate"/>
            </w:r>
            <w:r>
              <w:rPr>
                <w:noProof/>
                <w:webHidden/>
              </w:rPr>
              <w:t>33</w:t>
            </w:r>
            <w:r>
              <w:rPr>
                <w:noProof/>
                <w:webHidden/>
              </w:rPr>
              <w:fldChar w:fldCharType="end"/>
            </w:r>
          </w:hyperlink>
        </w:p>
        <w:p w14:paraId="6017DB55" w14:textId="255EBCE6"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33" w:history="1">
            <w:r w:rsidRPr="00321DB5">
              <w:rPr>
                <w:rStyle w:val="Hyperlink"/>
                <w:rFonts w:ascii="Times New Roman" w:hAnsi="Times New Roman" w:cs="Times New Roman"/>
                <w:noProof/>
              </w:rPr>
              <w:t>13.  Limitations &amp; Caveats</w:t>
            </w:r>
            <w:r>
              <w:rPr>
                <w:noProof/>
                <w:webHidden/>
              </w:rPr>
              <w:tab/>
            </w:r>
            <w:r>
              <w:rPr>
                <w:noProof/>
                <w:webHidden/>
              </w:rPr>
              <w:fldChar w:fldCharType="begin"/>
            </w:r>
            <w:r>
              <w:rPr>
                <w:noProof/>
                <w:webHidden/>
              </w:rPr>
              <w:instrText xml:space="preserve"> PAGEREF _Toc232873633 \h </w:instrText>
            </w:r>
            <w:r>
              <w:rPr>
                <w:noProof/>
                <w:webHidden/>
              </w:rPr>
            </w:r>
            <w:r>
              <w:rPr>
                <w:noProof/>
                <w:webHidden/>
              </w:rPr>
              <w:fldChar w:fldCharType="separate"/>
            </w:r>
            <w:r>
              <w:rPr>
                <w:noProof/>
                <w:webHidden/>
              </w:rPr>
              <w:t>34</w:t>
            </w:r>
            <w:r>
              <w:rPr>
                <w:noProof/>
                <w:webHidden/>
              </w:rPr>
              <w:fldChar w:fldCharType="end"/>
            </w:r>
          </w:hyperlink>
        </w:p>
        <w:p w14:paraId="0E462E7D" w14:textId="07CBBF11"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34" w:history="1">
            <w:r w:rsidRPr="00321DB5">
              <w:rPr>
                <w:rStyle w:val="Hyperlink"/>
                <w:rFonts w:ascii="Times New Roman" w:hAnsi="Times New Roman" w:cs="Times New Roman"/>
                <w:noProof/>
              </w:rPr>
              <w:t>13.1 Data Limitations</w:t>
            </w:r>
            <w:r>
              <w:rPr>
                <w:noProof/>
                <w:webHidden/>
              </w:rPr>
              <w:tab/>
            </w:r>
            <w:r>
              <w:rPr>
                <w:noProof/>
                <w:webHidden/>
              </w:rPr>
              <w:fldChar w:fldCharType="begin"/>
            </w:r>
            <w:r>
              <w:rPr>
                <w:noProof/>
                <w:webHidden/>
              </w:rPr>
              <w:instrText xml:space="preserve"> PAGEREF _Toc232873634 \h </w:instrText>
            </w:r>
            <w:r>
              <w:rPr>
                <w:noProof/>
                <w:webHidden/>
              </w:rPr>
            </w:r>
            <w:r>
              <w:rPr>
                <w:noProof/>
                <w:webHidden/>
              </w:rPr>
              <w:fldChar w:fldCharType="separate"/>
            </w:r>
            <w:r>
              <w:rPr>
                <w:noProof/>
                <w:webHidden/>
              </w:rPr>
              <w:t>34</w:t>
            </w:r>
            <w:r>
              <w:rPr>
                <w:noProof/>
                <w:webHidden/>
              </w:rPr>
              <w:fldChar w:fldCharType="end"/>
            </w:r>
          </w:hyperlink>
        </w:p>
        <w:p w14:paraId="35722663" w14:textId="3C7C0F91"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35" w:history="1">
            <w:r w:rsidRPr="00321DB5">
              <w:rPr>
                <w:rStyle w:val="Hyperlink"/>
                <w:rFonts w:ascii="Times New Roman" w:hAnsi="Times New Roman" w:cs="Times New Roman"/>
                <w:noProof/>
              </w:rPr>
              <w:t>13.2 Modelling Limitations</w:t>
            </w:r>
            <w:r>
              <w:rPr>
                <w:noProof/>
                <w:webHidden/>
              </w:rPr>
              <w:tab/>
            </w:r>
            <w:r>
              <w:rPr>
                <w:noProof/>
                <w:webHidden/>
              </w:rPr>
              <w:fldChar w:fldCharType="begin"/>
            </w:r>
            <w:r>
              <w:rPr>
                <w:noProof/>
                <w:webHidden/>
              </w:rPr>
              <w:instrText xml:space="preserve"> PAGEREF _Toc232873635 \h </w:instrText>
            </w:r>
            <w:r>
              <w:rPr>
                <w:noProof/>
                <w:webHidden/>
              </w:rPr>
            </w:r>
            <w:r>
              <w:rPr>
                <w:noProof/>
                <w:webHidden/>
              </w:rPr>
              <w:fldChar w:fldCharType="separate"/>
            </w:r>
            <w:r>
              <w:rPr>
                <w:noProof/>
                <w:webHidden/>
              </w:rPr>
              <w:t>34</w:t>
            </w:r>
            <w:r>
              <w:rPr>
                <w:noProof/>
                <w:webHidden/>
              </w:rPr>
              <w:fldChar w:fldCharType="end"/>
            </w:r>
          </w:hyperlink>
        </w:p>
        <w:p w14:paraId="7737678C" w14:textId="5FAA1309"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36" w:history="1">
            <w:r w:rsidRPr="00321DB5">
              <w:rPr>
                <w:rStyle w:val="Hyperlink"/>
                <w:rFonts w:ascii="Times New Roman" w:hAnsi="Times New Roman" w:cs="Times New Roman"/>
                <w:noProof/>
              </w:rPr>
              <w:t>13.3 Scope Limitations</w:t>
            </w:r>
            <w:r>
              <w:rPr>
                <w:noProof/>
                <w:webHidden/>
              </w:rPr>
              <w:tab/>
            </w:r>
            <w:r>
              <w:rPr>
                <w:noProof/>
                <w:webHidden/>
              </w:rPr>
              <w:fldChar w:fldCharType="begin"/>
            </w:r>
            <w:r>
              <w:rPr>
                <w:noProof/>
                <w:webHidden/>
              </w:rPr>
              <w:instrText xml:space="preserve"> PAGEREF _Toc232873636 \h </w:instrText>
            </w:r>
            <w:r>
              <w:rPr>
                <w:noProof/>
                <w:webHidden/>
              </w:rPr>
            </w:r>
            <w:r>
              <w:rPr>
                <w:noProof/>
                <w:webHidden/>
              </w:rPr>
              <w:fldChar w:fldCharType="separate"/>
            </w:r>
            <w:r>
              <w:rPr>
                <w:noProof/>
                <w:webHidden/>
              </w:rPr>
              <w:t>35</w:t>
            </w:r>
            <w:r>
              <w:rPr>
                <w:noProof/>
                <w:webHidden/>
              </w:rPr>
              <w:fldChar w:fldCharType="end"/>
            </w:r>
          </w:hyperlink>
        </w:p>
        <w:p w14:paraId="238C5FEB" w14:textId="668EDC7E"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37" w:history="1">
            <w:r w:rsidRPr="00321DB5">
              <w:rPr>
                <w:rStyle w:val="Hyperlink"/>
                <w:rFonts w:ascii="Times New Roman" w:hAnsi="Times New Roman" w:cs="Times New Roman"/>
                <w:noProof/>
              </w:rPr>
              <w:t>14.  Future Improvements</w:t>
            </w:r>
            <w:r>
              <w:rPr>
                <w:noProof/>
                <w:webHidden/>
              </w:rPr>
              <w:tab/>
            </w:r>
            <w:r>
              <w:rPr>
                <w:noProof/>
                <w:webHidden/>
              </w:rPr>
              <w:fldChar w:fldCharType="begin"/>
            </w:r>
            <w:r>
              <w:rPr>
                <w:noProof/>
                <w:webHidden/>
              </w:rPr>
              <w:instrText xml:space="preserve"> PAGEREF _Toc232873637 \h </w:instrText>
            </w:r>
            <w:r>
              <w:rPr>
                <w:noProof/>
                <w:webHidden/>
              </w:rPr>
            </w:r>
            <w:r>
              <w:rPr>
                <w:noProof/>
                <w:webHidden/>
              </w:rPr>
              <w:fldChar w:fldCharType="separate"/>
            </w:r>
            <w:r>
              <w:rPr>
                <w:noProof/>
                <w:webHidden/>
              </w:rPr>
              <w:t>35</w:t>
            </w:r>
            <w:r>
              <w:rPr>
                <w:noProof/>
                <w:webHidden/>
              </w:rPr>
              <w:fldChar w:fldCharType="end"/>
            </w:r>
          </w:hyperlink>
        </w:p>
        <w:p w14:paraId="5B48902A" w14:textId="536205E3"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38" w:history="1">
            <w:r w:rsidRPr="00321DB5">
              <w:rPr>
                <w:rStyle w:val="Hyperlink"/>
                <w:rFonts w:ascii="Times New Roman" w:hAnsi="Times New Roman" w:cs="Times New Roman"/>
                <w:noProof/>
              </w:rPr>
              <w:t>14.1 With More Time</w:t>
            </w:r>
            <w:r>
              <w:rPr>
                <w:noProof/>
                <w:webHidden/>
              </w:rPr>
              <w:tab/>
            </w:r>
            <w:r>
              <w:rPr>
                <w:noProof/>
                <w:webHidden/>
              </w:rPr>
              <w:fldChar w:fldCharType="begin"/>
            </w:r>
            <w:r>
              <w:rPr>
                <w:noProof/>
                <w:webHidden/>
              </w:rPr>
              <w:instrText xml:space="preserve"> PAGEREF _Toc232873638 \h </w:instrText>
            </w:r>
            <w:r>
              <w:rPr>
                <w:noProof/>
                <w:webHidden/>
              </w:rPr>
            </w:r>
            <w:r>
              <w:rPr>
                <w:noProof/>
                <w:webHidden/>
              </w:rPr>
              <w:fldChar w:fldCharType="separate"/>
            </w:r>
            <w:r>
              <w:rPr>
                <w:noProof/>
                <w:webHidden/>
              </w:rPr>
              <w:t>35</w:t>
            </w:r>
            <w:r>
              <w:rPr>
                <w:noProof/>
                <w:webHidden/>
              </w:rPr>
              <w:fldChar w:fldCharType="end"/>
            </w:r>
          </w:hyperlink>
        </w:p>
        <w:p w14:paraId="09CF7447" w14:textId="0468EA98"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39" w:history="1">
            <w:r w:rsidRPr="00321DB5">
              <w:rPr>
                <w:rStyle w:val="Hyperlink"/>
                <w:rFonts w:ascii="Times New Roman" w:hAnsi="Times New Roman" w:cs="Times New Roman"/>
                <w:noProof/>
              </w:rPr>
              <w:t>14.2 With Better Data</w:t>
            </w:r>
            <w:r>
              <w:rPr>
                <w:noProof/>
                <w:webHidden/>
              </w:rPr>
              <w:tab/>
            </w:r>
            <w:r>
              <w:rPr>
                <w:noProof/>
                <w:webHidden/>
              </w:rPr>
              <w:fldChar w:fldCharType="begin"/>
            </w:r>
            <w:r>
              <w:rPr>
                <w:noProof/>
                <w:webHidden/>
              </w:rPr>
              <w:instrText xml:space="preserve"> PAGEREF _Toc232873639 \h </w:instrText>
            </w:r>
            <w:r>
              <w:rPr>
                <w:noProof/>
                <w:webHidden/>
              </w:rPr>
            </w:r>
            <w:r>
              <w:rPr>
                <w:noProof/>
                <w:webHidden/>
              </w:rPr>
              <w:fldChar w:fldCharType="separate"/>
            </w:r>
            <w:r>
              <w:rPr>
                <w:noProof/>
                <w:webHidden/>
              </w:rPr>
              <w:t>35</w:t>
            </w:r>
            <w:r>
              <w:rPr>
                <w:noProof/>
                <w:webHidden/>
              </w:rPr>
              <w:fldChar w:fldCharType="end"/>
            </w:r>
          </w:hyperlink>
        </w:p>
        <w:p w14:paraId="76AC732C" w14:textId="3AE41A5F"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40" w:history="1">
            <w:r w:rsidRPr="00321DB5">
              <w:rPr>
                <w:rStyle w:val="Hyperlink"/>
                <w:rFonts w:ascii="Times New Roman" w:hAnsi="Times New Roman" w:cs="Times New Roman"/>
                <w:noProof/>
              </w:rPr>
              <w:t>14.3 With Additional Resources</w:t>
            </w:r>
            <w:r>
              <w:rPr>
                <w:noProof/>
                <w:webHidden/>
              </w:rPr>
              <w:tab/>
            </w:r>
            <w:r>
              <w:rPr>
                <w:noProof/>
                <w:webHidden/>
              </w:rPr>
              <w:fldChar w:fldCharType="begin"/>
            </w:r>
            <w:r>
              <w:rPr>
                <w:noProof/>
                <w:webHidden/>
              </w:rPr>
              <w:instrText xml:space="preserve"> PAGEREF _Toc232873640 \h </w:instrText>
            </w:r>
            <w:r>
              <w:rPr>
                <w:noProof/>
                <w:webHidden/>
              </w:rPr>
            </w:r>
            <w:r>
              <w:rPr>
                <w:noProof/>
                <w:webHidden/>
              </w:rPr>
              <w:fldChar w:fldCharType="separate"/>
            </w:r>
            <w:r>
              <w:rPr>
                <w:noProof/>
                <w:webHidden/>
              </w:rPr>
              <w:t>35</w:t>
            </w:r>
            <w:r>
              <w:rPr>
                <w:noProof/>
                <w:webHidden/>
              </w:rPr>
              <w:fldChar w:fldCharType="end"/>
            </w:r>
          </w:hyperlink>
        </w:p>
        <w:p w14:paraId="50CB65B4" w14:textId="0545E1F0"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41" w:history="1">
            <w:r w:rsidRPr="00321DB5">
              <w:rPr>
                <w:rStyle w:val="Hyperlink"/>
                <w:rFonts w:ascii="Times New Roman" w:hAnsi="Times New Roman" w:cs="Times New Roman"/>
                <w:noProof/>
              </w:rPr>
              <w:t>15.  Reflection</w:t>
            </w:r>
            <w:r>
              <w:rPr>
                <w:noProof/>
                <w:webHidden/>
              </w:rPr>
              <w:tab/>
            </w:r>
            <w:r>
              <w:rPr>
                <w:noProof/>
                <w:webHidden/>
              </w:rPr>
              <w:fldChar w:fldCharType="begin"/>
            </w:r>
            <w:r>
              <w:rPr>
                <w:noProof/>
                <w:webHidden/>
              </w:rPr>
              <w:instrText xml:space="preserve"> PAGEREF _Toc232873641 \h </w:instrText>
            </w:r>
            <w:r>
              <w:rPr>
                <w:noProof/>
                <w:webHidden/>
              </w:rPr>
            </w:r>
            <w:r>
              <w:rPr>
                <w:noProof/>
                <w:webHidden/>
              </w:rPr>
              <w:fldChar w:fldCharType="separate"/>
            </w:r>
            <w:r>
              <w:rPr>
                <w:noProof/>
                <w:webHidden/>
              </w:rPr>
              <w:t>36</w:t>
            </w:r>
            <w:r>
              <w:rPr>
                <w:noProof/>
                <w:webHidden/>
              </w:rPr>
              <w:fldChar w:fldCharType="end"/>
            </w:r>
          </w:hyperlink>
        </w:p>
        <w:p w14:paraId="26099B02" w14:textId="4F21B565"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42" w:history="1">
            <w:r w:rsidRPr="00321DB5">
              <w:rPr>
                <w:rStyle w:val="Hyperlink"/>
                <w:rFonts w:ascii="Times New Roman" w:hAnsi="Times New Roman" w:cs="Times New Roman"/>
                <w:noProof/>
              </w:rPr>
              <w:t>15.1 How Work Was Prioritised</w:t>
            </w:r>
            <w:r>
              <w:rPr>
                <w:noProof/>
                <w:webHidden/>
              </w:rPr>
              <w:tab/>
            </w:r>
            <w:r>
              <w:rPr>
                <w:noProof/>
                <w:webHidden/>
              </w:rPr>
              <w:fldChar w:fldCharType="begin"/>
            </w:r>
            <w:r>
              <w:rPr>
                <w:noProof/>
                <w:webHidden/>
              </w:rPr>
              <w:instrText xml:space="preserve"> PAGEREF _Toc232873642 \h </w:instrText>
            </w:r>
            <w:r>
              <w:rPr>
                <w:noProof/>
                <w:webHidden/>
              </w:rPr>
            </w:r>
            <w:r>
              <w:rPr>
                <w:noProof/>
                <w:webHidden/>
              </w:rPr>
              <w:fldChar w:fldCharType="separate"/>
            </w:r>
            <w:r>
              <w:rPr>
                <w:noProof/>
                <w:webHidden/>
              </w:rPr>
              <w:t>36</w:t>
            </w:r>
            <w:r>
              <w:rPr>
                <w:noProof/>
                <w:webHidden/>
              </w:rPr>
              <w:fldChar w:fldCharType="end"/>
            </w:r>
          </w:hyperlink>
        </w:p>
        <w:p w14:paraId="598C75CA" w14:textId="2B89938B"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43" w:history="1">
            <w:r w:rsidRPr="00321DB5">
              <w:rPr>
                <w:rStyle w:val="Hyperlink"/>
                <w:rFonts w:ascii="Times New Roman" w:hAnsi="Times New Roman" w:cs="Times New Roman"/>
                <w:noProof/>
              </w:rPr>
              <w:t>15.2 Key Trade-offs Made</w:t>
            </w:r>
            <w:r>
              <w:rPr>
                <w:noProof/>
                <w:webHidden/>
              </w:rPr>
              <w:tab/>
            </w:r>
            <w:r>
              <w:rPr>
                <w:noProof/>
                <w:webHidden/>
              </w:rPr>
              <w:fldChar w:fldCharType="begin"/>
            </w:r>
            <w:r>
              <w:rPr>
                <w:noProof/>
                <w:webHidden/>
              </w:rPr>
              <w:instrText xml:space="preserve"> PAGEREF _Toc232873643 \h </w:instrText>
            </w:r>
            <w:r>
              <w:rPr>
                <w:noProof/>
                <w:webHidden/>
              </w:rPr>
            </w:r>
            <w:r>
              <w:rPr>
                <w:noProof/>
                <w:webHidden/>
              </w:rPr>
              <w:fldChar w:fldCharType="separate"/>
            </w:r>
            <w:r>
              <w:rPr>
                <w:noProof/>
                <w:webHidden/>
              </w:rPr>
              <w:t>36</w:t>
            </w:r>
            <w:r>
              <w:rPr>
                <w:noProof/>
                <w:webHidden/>
              </w:rPr>
              <w:fldChar w:fldCharType="end"/>
            </w:r>
          </w:hyperlink>
        </w:p>
        <w:p w14:paraId="7C8FACF5" w14:textId="631FDCA3"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44" w:history="1">
            <w:r w:rsidRPr="00321DB5">
              <w:rPr>
                <w:rStyle w:val="Hyperlink"/>
                <w:rFonts w:ascii="Times New Roman" w:hAnsi="Times New Roman" w:cs="Times New Roman"/>
                <w:noProof/>
              </w:rPr>
              <w:t>15.3 Key Lessons Learned</w:t>
            </w:r>
            <w:r>
              <w:rPr>
                <w:noProof/>
                <w:webHidden/>
              </w:rPr>
              <w:tab/>
            </w:r>
            <w:r>
              <w:rPr>
                <w:noProof/>
                <w:webHidden/>
              </w:rPr>
              <w:fldChar w:fldCharType="begin"/>
            </w:r>
            <w:r>
              <w:rPr>
                <w:noProof/>
                <w:webHidden/>
              </w:rPr>
              <w:instrText xml:space="preserve"> PAGEREF _Toc232873644 \h </w:instrText>
            </w:r>
            <w:r>
              <w:rPr>
                <w:noProof/>
                <w:webHidden/>
              </w:rPr>
            </w:r>
            <w:r>
              <w:rPr>
                <w:noProof/>
                <w:webHidden/>
              </w:rPr>
              <w:fldChar w:fldCharType="separate"/>
            </w:r>
            <w:r>
              <w:rPr>
                <w:noProof/>
                <w:webHidden/>
              </w:rPr>
              <w:t>36</w:t>
            </w:r>
            <w:r>
              <w:rPr>
                <w:noProof/>
                <w:webHidden/>
              </w:rPr>
              <w:fldChar w:fldCharType="end"/>
            </w:r>
          </w:hyperlink>
        </w:p>
        <w:p w14:paraId="2EEB2665" w14:textId="00E08BBD" w:rsidR="008B3B62" w:rsidRDefault="008B3B6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45" w:history="1">
            <w:r w:rsidRPr="00321DB5">
              <w:rPr>
                <w:rStyle w:val="Hyperlink"/>
                <w:rFonts w:ascii="Times New Roman" w:hAnsi="Times New Roman" w:cs="Times New Roman"/>
                <w:noProof/>
              </w:rPr>
              <w:t>Appendix A - AI Usage Disclosure</w:t>
            </w:r>
            <w:r>
              <w:rPr>
                <w:noProof/>
                <w:webHidden/>
              </w:rPr>
              <w:tab/>
            </w:r>
            <w:r>
              <w:rPr>
                <w:noProof/>
                <w:webHidden/>
              </w:rPr>
              <w:fldChar w:fldCharType="begin"/>
            </w:r>
            <w:r>
              <w:rPr>
                <w:noProof/>
                <w:webHidden/>
              </w:rPr>
              <w:instrText xml:space="preserve"> PAGEREF _Toc232873645 \h </w:instrText>
            </w:r>
            <w:r>
              <w:rPr>
                <w:noProof/>
                <w:webHidden/>
              </w:rPr>
            </w:r>
            <w:r>
              <w:rPr>
                <w:noProof/>
                <w:webHidden/>
              </w:rPr>
              <w:fldChar w:fldCharType="separate"/>
            </w:r>
            <w:r>
              <w:rPr>
                <w:noProof/>
                <w:webHidden/>
              </w:rPr>
              <w:t>37</w:t>
            </w:r>
            <w:r>
              <w:rPr>
                <w:noProof/>
                <w:webHidden/>
              </w:rPr>
              <w:fldChar w:fldCharType="end"/>
            </w:r>
          </w:hyperlink>
        </w:p>
        <w:p w14:paraId="0E2CC00B" w14:textId="3E1F467D"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46" w:history="1">
            <w:r w:rsidRPr="00321DB5">
              <w:rPr>
                <w:rStyle w:val="Hyperlink"/>
                <w:rFonts w:ascii="Times New Roman" w:hAnsi="Times New Roman" w:cs="Times New Roman"/>
                <w:noProof/>
              </w:rPr>
              <w:t>A.1 AI Tools Used</w:t>
            </w:r>
            <w:r>
              <w:rPr>
                <w:noProof/>
                <w:webHidden/>
              </w:rPr>
              <w:tab/>
            </w:r>
            <w:r>
              <w:rPr>
                <w:noProof/>
                <w:webHidden/>
              </w:rPr>
              <w:fldChar w:fldCharType="begin"/>
            </w:r>
            <w:r>
              <w:rPr>
                <w:noProof/>
                <w:webHidden/>
              </w:rPr>
              <w:instrText xml:space="preserve"> PAGEREF _Toc232873646 \h </w:instrText>
            </w:r>
            <w:r>
              <w:rPr>
                <w:noProof/>
                <w:webHidden/>
              </w:rPr>
            </w:r>
            <w:r>
              <w:rPr>
                <w:noProof/>
                <w:webHidden/>
              </w:rPr>
              <w:fldChar w:fldCharType="separate"/>
            </w:r>
            <w:r>
              <w:rPr>
                <w:noProof/>
                <w:webHidden/>
              </w:rPr>
              <w:t>37</w:t>
            </w:r>
            <w:r>
              <w:rPr>
                <w:noProof/>
                <w:webHidden/>
              </w:rPr>
              <w:fldChar w:fldCharType="end"/>
            </w:r>
          </w:hyperlink>
        </w:p>
        <w:p w14:paraId="65D0272F" w14:textId="3C9623AC"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47" w:history="1">
            <w:r w:rsidRPr="00321DB5">
              <w:rPr>
                <w:rStyle w:val="Hyperlink"/>
                <w:rFonts w:ascii="Times New Roman" w:hAnsi="Times New Roman" w:cs="Times New Roman"/>
                <w:noProof/>
              </w:rPr>
              <w:t>A.2 AI-Assisted Sections</w:t>
            </w:r>
            <w:r>
              <w:rPr>
                <w:noProof/>
                <w:webHidden/>
              </w:rPr>
              <w:tab/>
            </w:r>
            <w:r>
              <w:rPr>
                <w:noProof/>
                <w:webHidden/>
              </w:rPr>
              <w:fldChar w:fldCharType="begin"/>
            </w:r>
            <w:r>
              <w:rPr>
                <w:noProof/>
                <w:webHidden/>
              </w:rPr>
              <w:instrText xml:space="preserve"> PAGEREF _Toc232873647 \h </w:instrText>
            </w:r>
            <w:r>
              <w:rPr>
                <w:noProof/>
                <w:webHidden/>
              </w:rPr>
            </w:r>
            <w:r>
              <w:rPr>
                <w:noProof/>
                <w:webHidden/>
              </w:rPr>
              <w:fldChar w:fldCharType="separate"/>
            </w:r>
            <w:r>
              <w:rPr>
                <w:noProof/>
                <w:webHidden/>
              </w:rPr>
              <w:t>37</w:t>
            </w:r>
            <w:r>
              <w:rPr>
                <w:noProof/>
                <w:webHidden/>
              </w:rPr>
              <w:fldChar w:fldCharType="end"/>
            </w:r>
          </w:hyperlink>
        </w:p>
        <w:p w14:paraId="7D7C10F5" w14:textId="3B3235F8"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48" w:history="1">
            <w:r w:rsidRPr="00321DB5">
              <w:rPr>
                <w:rStyle w:val="Hyperlink"/>
                <w:rFonts w:ascii="Times New Roman" w:hAnsi="Times New Roman" w:cs="Times New Roman"/>
                <w:noProof/>
              </w:rPr>
              <w:t>A.3 Output Validation</w:t>
            </w:r>
            <w:r>
              <w:rPr>
                <w:noProof/>
                <w:webHidden/>
              </w:rPr>
              <w:tab/>
            </w:r>
            <w:r>
              <w:rPr>
                <w:noProof/>
                <w:webHidden/>
              </w:rPr>
              <w:fldChar w:fldCharType="begin"/>
            </w:r>
            <w:r>
              <w:rPr>
                <w:noProof/>
                <w:webHidden/>
              </w:rPr>
              <w:instrText xml:space="preserve"> PAGEREF _Toc232873648 \h </w:instrText>
            </w:r>
            <w:r>
              <w:rPr>
                <w:noProof/>
                <w:webHidden/>
              </w:rPr>
            </w:r>
            <w:r>
              <w:rPr>
                <w:noProof/>
                <w:webHidden/>
              </w:rPr>
              <w:fldChar w:fldCharType="separate"/>
            </w:r>
            <w:r>
              <w:rPr>
                <w:noProof/>
                <w:webHidden/>
              </w:rPr>
              <w:t>37</w:t>
            </w:r>
            <w:r>
              <w:rPr>
                <w:noProof/>
                <w:webHidden/>
              </w:rPr>
              <w:fldChar w:fldCharType="end"/>
            </w:r>
          </w:hyperlink>
        </w:p>
        <w:p w14:paraId="1BA393DF" w14:textId="010C62F9"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49" w:history="1">
            <w:r w:rsidRPr="00321DB5">
              <w:rPr>
                <w:rStyle w:val="Hyperlink"/>
                <w:rFonts w:ascii="Times New Roman" w:hAnsi="Times New Roman" w:cs="Times New Roman"/>
                <w:noProof/>
              </w:rPr>
              <w:t>A.4 Modifications Made to AI Output</w:t>
            </w:r>
            <w:r>
              <w:rPr>
                <w:noProof/>
                <w:webHidden/>
              </w:rPr>
              <w:tab/>
            </w:r>
            <w:r>
              <w:rPr>
                <w:noProof/>
                <w:webHidden/>
              </w:rPr>
              <w:fldChar w:fldCharType="begin"/>
            </w:r>
            <w:r>
              <w:rPr>
                <w:noProof/>
                <w:webHidden/>
              </w:rPr>
              <w:instrText xml:space="preserve"> PAGEREF _Toc232873649 \h </w:instrText>
            </w:r>
            <w:r>
              <w:rPr>
                <w:noProof/>
                <w:webHidden/>
              </w:rPr>
            </w:r>
            <w:r>
              <w:rPr>
                <w:noProof/>
                <w:webHidden/>
              </w:rPr>
              <w:fldChar w:fldCharType="separate"/>
            </w:r>
            <w:r>
              <w:rPr>
                <w:noProof/>
                <w:webHidden/>
              </w:rPr>
              <w:t>38</w:t>
            </w:r>
            <w:r>
              <w:rPr>
                <w:noProof/>
                <w:webHidden/>
              </w:rPr>
              <w:fldChar w:fldCharType="end"/>
            </w:r>
          </w:hyperlink>
        </w:p>
        <w:p w14:paraId="6D6C9811" w14:textId="7C8A9AE2" w:rsidR="008B3B62" w:rsidRDefault="008B3B6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2873650" w:history="1">
            <w:r w:rsidRPr="00321DB5">
              <w:rPr>
                <w:rStyle w:val="Hyperlink"/>
                <w:rFonts w:ascii="Times New Roman" w:hAnsi="Times New Roman" w:cs="Times New Roman"/>
                <w:noProof/>
              </w:rPr>
              <w:t>A.5 Critical Assessment - Rejected or Substantially Modified Suggestions</w:t>
            </w:r>
            <w:r>
              <w:rPr>
                <w:noProof/>
                <w:webHidden/>
              </w:rPr>
              <w:tab/>
            </w:r>
            <w:r>
              <w:rPr>
                <w:noProof/>
                <w:webHidden/>
              </w:rPr>
              <w:fldChar w:fldCharType="begin"/>
            </w:r>
            <w:r>
              <w:rPr>
                <w:noProof/>
                <w:webHidden/>
              </w:rPr>
              <w:instrText xml:space="preserve"> PAGEREF _Toc232873650 \h </w:instrText>
            </w:r>
            <w:r>
              <w:rPr>
                <w:noProof/>
                <w:webHidden/>
              </w:rPr>
            </w:r>
            <w:r>
              <w:rPr>
                <w:noProof/>
                <w:webHidden/>
              </w:rPr>
              <w:fldChar w:fldCharType="separate"/>
            </w:r>
            <w:r>
              <w:rPr>
                <w:noProof/>
                <w:webHidden/>
              </w:rPr>
              <w:t>38</w:t>
            </w:r>
            <w:r>
              <w:rPr>
                <w:noProof/>
                <w:webHidden/>
              </w:rPr>
              <w:fldChar w:fldCharType="end"/>
            </w:r>
          </w:hyperlink>
        </w:p>
        <w:p w14:paraId="62AB7141" w14:textId="7A12BE02" w:rsidR="009F3340" w:rsidRDefault="009F3340">
          <w:pPr>
            <w:rPr>
              <w:b/>
              <w:bCs/>
            </w:rPr>
          </w:pPr>
          <w:r>
            <w:rPr>
              <w:b/>
              <w:bCs/>
            </w:rPr>
            <w:fldChar w:fldCharType="end"/>
          </w:r>
        </w:p>
      </w:sdtContent>
    </w:sdt>
    <w:p w14:paraId="1240E87F" w14:textId="5F80939A" w:rsidR="00321D72" w:rsidRPr="009F3340" w:rsidRDefault="00000000">
      <w:pPr>
        <w:rPr>
          <w:b/>
          <w:bCs/>
        </w:rPr>
      </w:pPr>
      <w:r w:rsidRPr="00D868C1">
        <w:rPr>
          <w:rFonts w:ascii="Times New Roman" w:hAnsi="Times New Roman" w:cs="Times New Roman"/>
        </w:rPr>
        <w:br w:type="page"/>
      </w:r>
    </w:p>
    <w:p w14:paraId="5F240509" w14:textId="77777777" w:rsidR="00321D72" w:rsidRPr="00D868C1" w:rsidRDefault="00321D72">
      <w:pPr>
        <w:rPr>
          <w:rFonts w:ascii="Times New Roman" w:hAnsi="Times New Roman" w:cs="Times New Roman"/>
        </w:rPr>
        <w:sectPr w:rsidR="00321D72" w:rsidRPr="00D868C1">
          <w:headerReference w:type="default" r:id="rId8"/>
          <w:footerReference w:type="default" r:id="rId9"/>
          <w:pgSz w:w="12240" w:h="15840"/>
          <w:pgMar w:top="1440" w:right="1440" w:bottom="1440" w:left="1440" w:header="708" w:footer="708" w:gutter="0"/>
          <w:cols w:space="720"/>
          <w:docGrid w:linePitch="360"/>
        </w:sectPr>
      </w:pPr>
    </w:p>
    <w:p w14:paraId="03E20D41" w14:textId="77777777" w:rsidR="00321D72" w:rsidRPr="00D868C1" w:rsidRDefault="00000000" w:rsidP="00912760">
      <w:pPr>
        <w:pStyle w:val="Heading1"/>
        <w:rPr>
          <w:rFonts w:ascii="Times New Roman" w:hAnsi="Times New Roman" w:cs="Times New Roman"/>
        </w:rPr>
      </w:pPr>
      <w:bookmarkStart w:id="2" w:name="_Toc232856290"/>
      <w:bookmarkStart w:id="3" w:name="_Toc232873567"/>
      <w:r w:rsidRPr="00D868C1">
        <w:rPr>
          <w:rFonts w:ascii="Times New Roman" w:hAnsi="Times New Roman" w:cs="Times New Roman"/>
        </w:rPr>
        <w:lastRenderedPageBreak/>
        <w:t>1.  Executive Summary</w:t>
      </w:r>
      <w:bookmarkEnd w:id="2"/>
      <w:bookmarkEnd w:id="3"/>
    </w:p>
    <w:p w14:paraId="12232812" w14:textId="222FDBBC"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This report presents the findings of a data engineering and analytics assignment completed for the Expernetic (Pvt) Ltd Data Engineer Intern Talent Assessment Program. Using the public Inside Airbnb dataset, an end-to-end analytical pipeline was designed and implemented covering two cities </w:t>
      </w:r>
      <w:r w:rsidR="00157F48" w:rsidRPr="00D868C1">
        <w:rPr>
          <w:rFonts w:ascii="Times New Roman" w:hAnsi="Times New Roman" w:cs="Times New Roman"/>
        </w:rPr>
        <w:t>-</w:t>
      </w:r>
      <w:r w:rsidRPr="00D868C1">
        <w:rPr>
          <w:rFonts w:ascii="Times New Roman" w:hAnsi="Times New Roman" w:cs="Times New Roman"/>
        </w:rPr>
        <w:t xml:space="preserve"> London and New York City </w:t>
      </w:r>
      <w:r w:rsidR="00157F48" w:rsidRPr="00D868C1">
        <w:rPr>
          <w:rFonts w:ascii="Times New Roman" w:hAnsi="Times New Roman" w:cs="Times New Roman"/>
        </w:rPr>
        <w:t>-</w:t>
      </w:r>
      <w:r w:rsidRPr="00D868C1">
        <w:rPr>
          <w:rFonts w:ascii="Times New Roman" w:hAnsi="Times New Roman" w:cs="Times New Roman"/>
        </w:rPr>
        <w:t xml:space="preserve"> spanning ingestion, cleaning, dimensional modelling, exploratory and statistical analysis, machine learning, and applied NLP/LLM experimentation.</w:t>
      </w:r>
    </w:p>
    <w:p w14:paraId="69C4E984" w14:textId="1B7F122E" w:rsidR="00321D72" w:rsidRPr="00D868C1" w:rsidRDefault="00157F48" w:rsidP="00912760">
      <w:pPr>
        <w:pStyle w:val="Heading2"/>
        <w:rPr>
          <w:rFonts w:ascii="Times New Roman" w:hAnsi="Times New Roman" w:cs="Times New Roman"/>
        </w:rPr>
      </w:pPr>
      <w:bookmarkStart w:id="4" w:name="_Toc232856291"/>
      <w:bookmarkStart w:id="5" w:name="_Toc232873568"/>
      <w:r w:rsidRPr="00D868C1">
        <w:rPr>
          <w:rFonts w:ascii="Times New Roman" w:hAnsi="Times New Roman" w:cs="Times New Roman"/>
        </w:rPr>
        <w:t>1.1 Headline Findings</w:t>
      </w:r>
      <w:bookmarkEnd w:id="4"/>
      <w:bookmarkEnd w:id="5"/>
    </w:p>
    <w:p w14:paraId="423F68E2"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Across 131,907 combined listings, entire-home properties command a statistically significant and practically large premium over private rooms (Cohen's d = 0.86): a median of roughly $224 versus $105 per night.</w:t>
      </w:r>
    </w:p>
    <w:p w14:paraId="15A79094"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Neighbourhood location alone explains 17.7% of price variance (ANOVA η²), confirming location as the single strongest structural price driver in both markets.</w:t>
      </w:r>
    </w:p>
    <w:p w14:paraId="58623583"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A LightGBM gradient-boosting model predicts nightly price within an average of $48.66 (MAE), a 25% improvement over a linear baseline, and was deployed as a live, public-facing inference API.</w:t>
      </w:r>
    </w:p>
    <w:p w14:paraId="4AABC1D3" w14:textId="0120AA28"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Review scores in both cities show strong left-skew </w:t>
      </w:r>
      <w:r w:rsidR="00157F48" w:rsidRPr="00D868C1">
        <w:rPr>
          <w:rFonts w:ascii="Times New Roman" w:hAnsi="Times New Roman" w:cs="Times New Roman"/>
        </w:rPr>
        <w:t>-</w:t>
      </w:r>
      <w:r w:rsidRPr="00D868C1">
        <w:rPr>
          <w:rFonts w:ascii="Times New Roman" w:hAnsi="Times New Roman" w:cs="Times New Roman"/>
        </w:rPr>
        <w:t xml:space="preserve"> a classic platform rating-inflation pattern </w:t>
      </w:r>
      <w:r w:rsidR="00157F48" w:rsidRPr="00D868C1">
        <w:rPr>
          <w:rFonts w:ascii="Times New Roman" w:hAnsi="Times New Roman" w:cs="Times New Roman"/>
        </w:rPr>
        <w:t>-</w:t>
      </w:r>
      <w:r w:rsidRPr="00D868C1">
        <w:rPr>
          <w:rFonts w:ascii="Times New Roman" w:hAnsi="Times New Roman" w:cs="Times New Roman"/>
        </w:rPr>
        <w:t xml:space="preserve"> with 75% of listings rated 4.6–5.0, meaning small differences below 4.5 carry outsized negative signal.</w:t>
      </w:r>
    </w:p>
    <w:p w14:paraId="3A379052"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The top 10% of hosts in each city control over 42% of active listings, confirming significant commercial-operator concentration in both markets.</w:t>
      </w:r>
    </w:p>
    <w:p w14:paraId="00A87D5F" w14:textId="0B321C02"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A cross-city model-transfer test (train on London, evaluate on New York) showed MAE degrading from $48.66 to $96.59 </w:t>
      </w:r>
      <w:r w:rsidR="00157F48" w:rsidRPr="00D868C1">
        <w:rPr>
          <w:rFonts w:ascii="Times New Roman" w:hAnsi="Times New Roman" w:cs="Times New Roman"/>
        </w:rPr>
        <w:t>-</w:t>
      </w:r>
      <w:r w:rsidRPr="00D868C1">
        <w:rPr>
          <w:rFonts w:ascii="Times New Roman" w:hAnsi="Times New Roman" w:cs="Times New Roman"/>
        </w:rPr>
        <w:t xml:space="preserve"> clear evidence that pricing dynamics are city-specific and a single shared pricing model would systematically misprice one market.</w:t>
      </w:r>
    </w:p>
    <w:p w14:paraId="5ADE6859" w14:textId="0D04D3B5" w:rsidR="00321D72" w:rsidRPr="00D868C1" w:rsidRDefault="00157F48" w:rsidP="00912760">
      <w:pPr>
        <w:pStyle w:val="Heading2"/>
        <w:rPr>
          <w:rFonts w:ascii="Times New Roman" w:hAnsi="Times New Roman" w:cs="Times New Roman"/>
        </w:rPr>
      </w:pPr>
      <w:bookmarkStart w:id="6" w:name="_Toc232856292"/>
      <w:bookmarkStart w:id="7" w:name="_Toc232873569"/>
      <w:r w:rsidRPr="00D868C1">
        <w:rPr>
          <w:rFonts w:ascii="Times New Roman" w:hAnsi="Times New Roman" w:cs="Times New Roman"/>
        </w:rPr>
        <w:t>1.2 Recommendations at a Glance</w:t>
      </w:r>
      <w:bookmarkEnd w:id="6"/>
      <w:bookmarkEnd w:id="7"/>
    </w:p>
    <w:p w14:paraId="2155F913" w14:textId="19950268"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Segment pricing strategy and ML models by city rather than pooling markets </w:t>
      </w:r>
      <w:r w:rsidR="00157F48" w:rsidRPr="00D868C1">
        <w:rPr>
          <w:rFonts w:ascii="Times New Roman" w:hAnsi="Times New Roman" w:cs="Times New Roman"/>
        </w:rPr>
        <w:t>-</w:t>
      </w:r>
      <w:r w:rsidRPr="00D868C1">
        <w:rPr>
          <w:rFonts w:ascii="Times New Roman" w:hAnsi="Times New Roman" w:cs="Times New Roman"/>
        </w:rPr>
        <w:t xml:space="preserve"> cross-city transfer error nearly doubles without city-specific recalibration.</w:t>
      </w:r>
    </w:p>
    <w:p w14:paraId="7A410B91"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Treat New York's calendar-pricing gap (no usable daily price field in this scrape) as a structural data risk for any revenue-estimation product built on Inside Airbnb data; supplement with listings.price × occupancy proxy until better data is available.</w:t>
      </w:r>
    </w:p>
    <w:p w14:paraId="2C65A653" w14:textId="40608D7B"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Use review-score binning (&lt;4.5 / 4.5–4.8 / &gt;4.8) rather than raw scores in any downstream model </w:t>
      </w:r>
      <w:r w:rsidR="00157F48" w:rsidRPr="00D868C1">
        <w:rPr>
          <w:rFonts w:ascii="Times New Roman" w:hAnsi="Times New Roman" w:cs="Times New Roman"/>
        </w:rPr>
        <w:t>-</w:t>
      </w:r>
      <w:r w:rsidRPr="00D868C1">
        <w:rPr>
          <w:rFonts w:ascii="Times New Roman" w:hAnsi="Times New Roman" w:cs="Times New Roman"/>
        </w:rPr>
        <w:t xml:space="preserve"> raw scores under-perform due to ceiling compression.</w:t>
      </w:r>
    </w:p>
    <w:p w14:paraId="52AA8050"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Prioritise neighbourhood-level pricing benchmarks over city-level averages for any investor-facing yield tool, given location's outsized explanatory power.</w:t>
      </w:r>
    </w:p>
    <w:p w14:paraId="720965CF" w14:textId="21A85CC2" w:rsidR="00321D72" w:rsidRPr="00D868C1" w:rsidRDefault="00157F48" w:rsidP="00912760">
      <w:pPr>
        <w:pStyle w:val="Heading2"/>
        <w:rPr>
          <w:rFonts w:ascii="Times New Roman" w:hAnsi="Times New Roman" w:cs="Times New Roman"/>
        </w:rPr>
      </w:pPr>
      <w:bookmarkStart w:id="8" w:name="_Toc232856293"/>
      <w:bookmarkStart w:id="9" w:name="_Toc232873570"/>
      <w:r w:rsidRPr="00D868C1">
        <w:rPr>
          <w:rFonts w:ascii="Times New Roman" w:hAnsi="Times New Roman" w:cs="Times New Roman"/>
        </w:rPr>
        <w:t>1.3 Scope Delivered</w:t>
      </w:r>
      <w:bookmarkEnd w:id="8"/>
      <w:bookmarkEnd w:id="9"/>
    </w:p>
    <w:p w14:paraId="6D93B3DA" w14:textId="2D059A4A"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Of the assignment's eight major sections, the candidate prioritised depth over breadth in five core areas </w:t>
      </w:r>
      <w:r w:rsidR="00157F48" w:rsidRPr="00D868C1">
        <w:rPr>
          <w:rFonts w:ascii="Times New Roman" w:hAnsi="Times New Roman" w:cs="Times New Roman"/>
        </w:rPr>
        <w:t>-</w:t>
      </w:r>
      <w:r w:rsidRPr="00D868C1">
        <w:rPr>
          <w:rFonts w:ascii="Times New Roman" w:hAnsi="Times New Roman" w:cs="Times New Roman"/>
        </w:rPr>
        <w:t xml:space="preserve"> Data Engineering, EDA, Statistical Analysis, Data Science/ML, and AI/LLM Experimentation </w:t>
      </w:r>
      <w:r w:rsidR="00157F48" w:rsidRPr="00D868C1">
        <w:rPr>
          <w:rFonts w:ascii="Times New Roman" w:hAnsi="Times New Roman" w:cs="Times New Roman"/>
        </w:rPr>
        <w:t>-</w:t>
      </w:r>
      <w:r w:rsidRPr="00D868C1">
        <w:rPr>
          <w:rFonts w:ascii="Times New Roman" w:hAnsi="Times New Roman" w:cs="Times New Roman"/>
        </w:rPr>
        <w:t xml:space="preserve"> each completed to production-quality standard with full documentation, in addition to a deployed dashboard, a </w:t>
      </w:r>
      <w:r w:rsidRPr="00D868C1">
        <w:rPr>
          <w:rFonts w:ascii="Times New Roman" w:hAnsi="Times New Roman" w:cs="Times New Roman"/>
        </w:rPr>
        <w:lastRenderedPageBreak/>
        <w:t>live price-prediction API, and a PostgreSQL-backed production database. Full prioritisation rationale is provided in Section 15 (Reflection).</w:t>
      </w:r>
    </w:p>
    <w:p w14:paraId="5667A390" w14:textId="77777777" w:rsidR="00321D72" w:rsidRPr="00D868C1" w:rsidRDefault="00000000" w:rsidP="00912760">
      <w:pPr>
        <w:pStyle w:val="Heading1"/>
        <w:rPr>
          <w:rFonts w:ascii="Times New Roman" w:hAnsi="Times New Roman" w:cs="Times New Roman"/>
        </w:rPr>
      </w:pPr>
      <w:bookmarkStart w:id="10" w:name="_Toc232856294"/>
      <w:bookmarkStart w:id="11" w:name="_Toc232873571"/>
      <w:r w:rsidRPr="00D868C1">
        <w:rPr>
          <w:rFonts w:ascii="Times New Roman" w:hAnsi="Times New Roman" w:cs="Times New Roman"/>
        </w:rPr>
        <w:t>2.  Objectives &amp; Scope</w:t>
      </w:r>
      <w:bookmarkEnd w:id="10"/>
      <w:bookmarkEnd w:id="11"/>
    </w:p>
    <w:p w14:paraId="60FA9E68" w14:textId="60B29A7A" w:rsidR="00321D72" w:rsidRPr="00D868C1" w:rsidRDefault="00157F48" w:rsidP="00912760">
      <w:pPr>
        <w:pStyle w:val="Heading2"/>
        <w:rPr>
          <w:rFonts w:ascii="Times New Roman" w:hAnsi="Times New Roman" w:cs="Times New Roman"/>
        </w:rPr>
      </w:pPr>
      <w:bookmarkStart w:id="12" w:name="_Toc232856295"/>
      <w:bookmarkStart w:id="13" w:name="_Toc232873572"/>
      <w:r w:rsidRPr="00D868C1">
        <w:rPr>
          <w:rFonts w:ascii="Times New Roman" w:hAnsi="Times New Roman" w:cs="Times New Roman"/>
        </w:rPr>
        <w:t>2.1 Assignment Objective</w:t>
      </w:r>
      <w:bookmarkEnd w:id="12"/>
      <w:bookmarkEnd w:id="13"/>
    </w:p>
    <w:p w14:paraId="099BE67C"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Expernetic's brief frames the candidate as a Data Engineer and Analyst supporting the business intelligence function of a hypothetical Airbnb market-intelligence consultancy. The objective was to transform raw, publicly scraped short-term rental data into engineering artefacts, statistically grounded insights, and actionable business recommendations for product, revenue, and operations stakeholders.</w:t>
      </w:r>
    </w:p>
    <w:p w14:paraId="3CE5C956" w14:textId="41F0DF5A" w:rsidR="00321D72" w:rsidRPr="00D868C1" w:rsidRDefault="00157F48" w:rsidP="00912760">
      <w:pPr>
        <w:pStyle w:val="Heading2"/>
        <w:rPr>
          <w:rFonts w:ascii="Times New Roman" w:hAnsi="Times New Roman" w:cs="Times New Roman"/>
        </w:rPr>
      </w:pPr>
      <w:bookmarkStart w:id="14" w:name="_Toc232856296"/>
      <w:bookmarkStart w:id="15" w:name="_Toc232873573"/>
      <w:r w:rsidRPr="00D868C1">
        <w:rPr>
          <w:rFonts w:ascii="Times New Roman" w:hAnsi="Times New Roman" w:cs="Times New Roman"/>
        </w:rPr>
        <w:t>2.2 Cities Selected</w:t>
      </w:r>
      <w:bookmarkEnd w:id="14"/>
      <w:bookmarkEnd w:id="15"/>
    </w:p>
    <w:p w14:paraId="5669BB1D" w14:textId="10EC0F6D"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London and New York City were selected as the analytical scope </w:t>
      </w:r>
      <w:r w:rsidR="00157F48" w:rsidRPr="00D868C1">
        <w:rPr>
          <w:rFonts w:ascii="Times New Roman" w:hAnsi="Times New Roman" w:cs="Times New Roman"/>
        </w:rPr>
        <w:t>-</w:t>
      </w:r>
      <w:r w:rsidRPr="00D868C1">
        <w:rPr>
          <w:rFonts w:ascii="Times New Roman" w:hAnsi="Times New Roman" w:cs="Times New Roman"/>
        </w:rPr>
        <w:t xml:space="preserve"> a two-city, intermediate–advanced configuration per the assignment's City Selection Guide (Section 09 of the brief). This scope was chosen deliberately to demonstrate comparative cross-market analytics and a harmonised multi-source pipeline, while preserving enough depth per city to avoid superficial treatment. A third city (Paris) was evaluated during dataset familiarisation and excluded after profiling revealed its listings.csv.gz price column was entirely null in this scrape </w:t>
      </w:r>
      <w:r w:rsidR="00157F48" w:rsidRPr="00D868C1">
        <w:rPr>
          <w:rFonts w:ascii="Times New Roman" w:hAnsi="Times New Roman" w:cs="Times New Roman"/>
        </w:rPr>
        <w:t>-</w:t>
      </w:r>
      <w:r w:rsidRPr="00D868C1">
        <w:rPr>
          <w:rFonts w:ascii="Times New Roman" w:hAnsi="Times New Roman" w:cs="Times New Roman"/>
        </w:rPr>
        <w:t xml:space="preserve"> a decision documented in the Assumptions &amp; Decisions Log (Section 4.4) rather than silently worked around.</w:t>
      </w:r>
    </w:p>
    <w:p w14:paraId="313C1D54" w14:textId="77777777" w:rsidR="00321D72" w:rsidRPr="00D868C1" w:rsidRDefault="00000000" w:rsidP="00912760">
      <w:pPr>
        <w:pStyle w:val="Heading2"/>
        <w:rPr>
          <w:rFonts w:ascii="Times New Roman" w:hAnsi="Times New Roman" w:cs="Times New Roman"/>
        </w:rPr>
      </w:pPr>
      <w:bookmarkStart w:id="16" w:name="_Toc232856297"/>
      <w:bookmarkStart w:id="17" w:name="_Toc232873574"/>
      <w:r w:rsidRPr="00D868C1">
        <w:rPr>
          <w:rFonts w:ascii="Times New Roman" w:hAnsi="Times New Roman" w:cs="Times New Roman"/>
        </w:rPr>
        <w:t>2.3  Prioritisation Rationale</w:t>
      </w:r>
      <w:bookmarkEnd w:id="16"/>
      <w:bookmarkEnd w:id="17"/>
    </w:p>
    <w:p w14:paraId="6A3DF887" w14:textId="12C7F71C"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Given the assignment's explicit design philosophy </w:t>
      </w:r>
      <w:r w:rsidR="00157F48" w:rsidRPr="00D868C1">
        <w:rPr>
          <w:rFonts w:ascii="Times New Roman" w:hAnsi="Times New Roman" w:cs="Times New Roman"/>
        </w:rPr>
        <w:t>-</w:t>
      </w:r>
      <w:r w:rsidRPr="00D868C1">
        <w:rPr>
          <w:rFonts w:ascii="Times New Roman" w:hAnsi="Times New Roman" w:cs="Times New Roman"/>
        </w:rPr>
        <w:t xml:space="preserve"> that it is intentionally over-scoped and rewards depth over coverage </w:t>
      </w:r>
      <w:r w:rsidR="00157F48" w:rsidRPr="00D868C1">
        <w:rPr>
          <w:rFonts w:ascii="Times New Roman" w:hAnsi="Times New Roman" w:cs="Times New Roman"/>
        </w:rPr>
        <w:t>-</w:t>
      </w:r>
      <w:r w:rsidRPr="00D868C1">
        <w:rPr>
          <w:rFonts w:ascii="Times New Roman" w:hAnsi="Times New Roman" w:cs="Times New Roman"/>
        </w:rPr>
        <w:t xml:space="preserve"> the candidate prioritised as follows:</w:t>
      </w:r>
    </w:p>
    <w:p w14:paraId="66744B27" w14:textId="2565EABA" w:rsidR="00321D72" w:rsidRPr="00D868C1" w:rsidRDefault="00000000">
      <w:pPr>
        <w:pStyle w:val="ListParagraph"/>
        <w:numPr>
          <w:ilvl w:val="0"/>
          <w:numId w:val="3"/>
        </w:numPr>
        <w:spacing w:after="100" w:line="270" w:lineRule="auto"/>
        <w:rPr>
          <w:rFonts w:ascii="Times New Roman" w:hAnsi="Times New Roman" w:cs="Times New Roman"/>
        </w:rPr>
      </w:pPr>
      <w:r w:rsidRPr="00D868C1">
        <w:rPr>
          <w:rFonts w:ascii="Times New Roman" w:hAnsi="Times New Roman" w:cs="Times New Roman"/>
        </w:rPr>
        <w:t xml:space="preserve">Mandatory: </w:t>
      </w:r>
      <w:r w:rsidR="00157F48" w:rsidRPr="00D868C1">
        <w:rPr>
          <w:rFonts w:ascii="Times New Roman" w:hAnsi="Times New Roman" w:cs="Times New Roman"/>
        </w:rPr>
        <w:t xml:space="preserve">Dataset familiarisation, </w:t>
      </w:r>
      <w:r w:rsidRPr="00D868C1">
        <w:rPr>
          <w:rFonts w:ascii="Times New Roman" w:hAnsi="Times New Roman" w:cs="Times New Roman"/>
        </w:rPr>
        <w:t>documented end-to-end (Section 02 of brief).</w:t>
      </w:r>
    </w:p>
    <w:p w14:paraId="1673F787" w14:textId="77777777" w:rsidR="00321D72" w:rsidRPr="00D868C1" w:rsidRDefault="00000000">
      <w:pPr>
        <w:pStyle w:val="ListParagraph"/>
        <w:numPr>
          <w:ilvl w:val="0"/>
          <w:numId w:val="3"/>
        </w:numPr>
        <w:spacing w:after="100" w:line="270" w:lineRule="auto"/>
        <w:rPr>
          <w:rFonts w:ascii="Times New Roman" w:hAnsi="Times New Roman" w:cs="Times New Roman"/>
        </w:rPr>
      </w:pPr>
      <w:r w:rsidRPr="00D868C1">
        <w:rPr>
          <w:rFonts w:ascii="Times New Roman" w:hAnsi="Times New Roman" w:cs="Times New Roman"/>
        </w:rPr>
        <w:t>Recommended, completed in full depth: Data Engineering Challenges, Exploratory Data Analysis, Statistical Analysis (Sections 03–05 of brief).</w:t>
      </w:r>
    </w:p>
    <w:p w14:paraId="79EBC025" w14:textId="308711F8" w:rsidR="00321D72" w:rsidRPr="00D868C1" w:rsidRDefault="00000000">
      <w:pPr>
        <w:pStyle w:val="ListParagraph"/>
        <w:numPr>
          <w:ilvl w:val="0"/>
          <w:numId w:val="3"/>
        </w:numPr>
        <w:spacing w:after="100" w:line="270" w:lineRule="auto"/>
        <w:rPr>
          <w:rFonts w:ascii="Times New Roman" w:hAnsi="Times New Roman" w:cs="Times New Roman"/>
        </w:rPr>
      </w:pPr>
      <w:r w:rsidRPr="00D868C1">
        <w:rPr>
          <w:rFonts w:ascii="Times New Roman" w:hAnsi="Times New Roman" w:cs="Times New Roman"/>
        </w:rPr>
        <w:t xml:space="preserve">Optional, completed with rigor: Data Science Challenges </w:t>
      </w:r>
      <w:r w:rsidR="00157F48" w:rsidRPr="00D868C1">
        <w:rPr>
          <w:rFonts w:ascii="Times New Roman" w:hAnsi="Times New Roman" w:cs="Times New Roman"/>
        </w:rPr>
        <w:t>-</w:t>
      </w:r>
      <w:r w:rsidRPr="00D868C1">
        <w:rPr>
          <w:rFonts w:ascii="Times New Roman" w:hAnsi="Times New Roman" w:cs="Times New Roman"/>
        </w:rPr>
        <w:t xml:space="preserve"> price prediction, segmentation, and bias testing (Section 06).</w:t>
      </w:r>
    </w:p>
    <w:p w14:paraId="64373DEE" w14:textId="6A332950" w:rsidR="00321D72" w:rsidRPr="00D868C1" w:rsidRDefault="00000000">
      <w:pPr>
        <w:pStyle w:val="ListParagraph"/>
        <w:numPr>
          <w:ilvl w:val="0"/>
          <w:numId w:val="3"/>
        </w:numPr>
        <w:spacing w:after="100" w:line="270" w:lineRule="auto"/>
        <w:rPr>
          <w:rFonts w:ascii="Times New Roman" w:hAnsi="Times New Roman" w:cs="Times New Roman"/>
        </w:rPr>
      </w:pPr>
      <w:r w:rsidRPr="00D868C1">
        <w:rPr>
          <w:rFonts w:ascii="Times New Roman" w:hAnsi="Times New Roman" w:cs="Times New Roman"/>
        </w:rPr>
        <w:t xml:space="preserve">Optional, completed selectively: AI &amp; LLM Opportunities </w:t>
      </w:r>
      <w:r w:rsidR="00157F48" w:rsidRPr="00D868C1">
        <w:rPr>
          <w:rFonts w:ascii="Times New Roman" w:hAnsi="Times New Roman" w:cs="Times New Roman"/>
        </w:rPr>
        <w:t>-</w:t>
      </w:r>
      <w:r w:rsidRPr="00D868C1">
        <w:rPr>
          <w:rFonts w:ascii="Times New Roman" w:hAnsi="Times New Roman" w:cs="Times New Roman"/>
        </w:rPr>
        <w:t xml:space="preserve"> NLP sentiment/topic modelling and LLM-powered executive summarisation (Section 07).</w:t>
      </w:r>
    </w:p>
    <w:p w14:paraId="364FC248" w14:textId="77777777" w:rsidR="00321D72" w:rsidRPr="00D868C1" w:rsidRDefault="00000000">
      <w:pPr>
        <w:pStyle w:val="ListParagraph"/>
        <w:numPr>
          <w:ilvl w:val="0"/>
          <w:numId w:val="3"/>
        </w:numPr>
        <w:spacing w:after="100" w:line="270" w:lineRule="auto"/>
        <w:rPr>
          <w:rFonts w:ascii="Times New Roman" w:hAnsi="Times New Roman" w:cs="Times New Roman"/>
        </w:rPr>
      </w:pPr>
      <w:r w:rsidRPr="00D868C1">
        <w:rPr>
          <w:rFonts w:ascii="Times New Roman" w:hAnsi="Times New Roman" w:cs="Times New Roman"/>
        </w:rPr>
        <w:t>Open Innovation: a deployed interactive dashboard, a live price-prediction inference API, and a PostgreSQL production database (Section 08).</w:t>
      </w:r>
    </w:p>
    <w:p w14:paraId="44208353" w14:textId="31FAB5BA" w:rsidR="001B0544" w:rsidRDefault="00000000">
      <w:pPr>
        <w:spacing w:after="160" w:line="276" w:lineRule="auto"/>
        <w:rPr>
          <w:rFonts w:ascii="Times New Roman" w:hAnsi="Times New Roman" w:cs="Times New Roman"/>
        </w:rPr>
      </w:pPr>
      <w:r w:rsidRPr="00D868C1">
        <w:rPr>
          <w:rFonts w:ascii="Times New Roman" w:hAnsi="Times New Roman" w:cs="Times New Roman"/>
        </w:rPr>
        <w:t xml:space="preserve">Sections deliberately not pursued to full depth </w:t>
      </w:r>
      <w:r w:rsidR="00157F48" w:rsidRPr="00D868C1">
        <w:rPr>
          <w:rFonts w:ascii="Times New Roman" w:hAnsi="Times New Roman" w:cs="Times New Roman"/>
        </w:rPr>
        <w:t>-</w:t>
      </w:r>
      <w:r w:rsidRPr="00D868C1">
        <w:rPr>
          <w:rFonts w:ascii="Times New Roman" w:hAnsi="Times New Roman" w:cs="Times New Roman"/>
        </w:rPr>
        <w:t xml:space="preserve"> cloud-native/CDC architecture (3.6), RAG/Q&amp;A interfaces, and recommendation systems (7.2–7.3) </w:t>
      </w:r>
      <w:r w:rsidR="00157F48" w:rsidRPr="00D868C1">
        <w:rPr>
          <w:rFonts w:ascii="Times New Roman" w:hAnsi="Times New Roman" w:cs="Times New Roman"/>
        </w:rPr>
        <w:t>-</w:t>
      </w:r>
      <w:r w:rsidRPr="00D868C1">
        <w:rPr>
          <w:rFonts w:ascii="Times New Roman" w:hAnsi="Times New Roman" w:cs="Times New Roman"/>
        </w:rPr>
        <w:t xml:space="preserve"> are addressed honestly in Section 13 (Limitations) and Section 14 (Future Improvements), consistent with the brief's explicit request for an honest incomplete-work summary over a padded one.</w:t>
      </w:r>
    </w:p>
    <w:p w14:paraId="6355B125" w14:textId="77777777" w:rsidR="001B0544" w:rsidRPr="00D868C1" w:rsidRDefault="001B0544">
      <w:pPr>
        <w:spacing w:after="160" w:line="276" w:lineRule="auto"/>
        <w:rPr>
          <w:rFonts w:ascii="Times New Roman" w:hAnsi="Times New Roman" w:cs="Times New Roman"/>
        </w:rPr>
      </w:pPr>
    </w:p>
    <w:p w14:paraId="37CC48B8" w14:textId="77777777" w:rsidR="00321D72" w:rsidRPr="00D868C1" w:rsidRDefault="00000000" w:rsidP="00912760">
      <w:pPr>
        <w:pStyle w:val="Heading1"/>
        <w:rPr>
          <w:rFonts w:ascii="Times New Roman" w:hAnsi="Times New Roman" w:cs="Times New Roman"/>
        </w:rPr>
      </w:pPr>
      <w:bookmarkStart w:id="18" w:name="_Toc232856298"/>
      <w:bookmarkStart w:id="19" w:name="_Toc232873575"/>
      <w:r w:rsidRPr="00D868C1">
        <w:rPr>
          <w:rFonts w:ascii="Times New Roman" w:hAnsi="Times New Roman" w:cs="Times New Roman"/>
        </w:rPr>
        <w:lastRenderedPageBreak/>
        <w:t>3.  Dataset Overview</w:t>
      </w:r>
      <w:bookmarkEnd w:id="18"/>
      <w:bookmarkEnd w:id="19"/>
    </w:p>
    <w:p w14:paraId="330E7EE1" w14:textId="05BDB437" w:rsidR="00321D72" w:rsidRPr="00D868C1" w:rsidRDefault="00912760" w:rsidP="00912760">
      <w:pPr>
        <w:pStyle w:val="Heading2"/>
        <w:rPr>
          <w:rFonts w:ascii="Times New Roman" w:hAnsi="Times New Roman" w:cs="Times New Roman"/>
        </w:rPr>
      </w:pPr>
      <w:bookmarkStart w:id="20" w:name="_Toc232873576"/>
      <w:r w:rsidRPr="00D868C1">
        <w:rPr>
          <w:rFonts w:ascii="Times New Roman" w:hAnsi="Times New Roman" w:cs="Times New Roman"/>
        </w:rPr>
        <w:t>3.1 Source</w:t>
      </w:r>
      <w:bookmarkEnd w:id="20"/>
    </w:p>
    <w:p w14:paraId="4E2654E1"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All data originates from </w:t>
      </w:r>
      <w:hyperlink r:id="rId10" w:history="1">
        <w:r w:rsidR="00321D72" w:rsidRPr="00D868C1">
          <w:rPr>
            <w:rStyle w:val="Hyperlink"/>
            <w:rFonts w:ascii="Times New Roman" w:hAnsi="Times New Roman" w:cs="Times New Roman"/>
          </w:rPr>
          <w:t>Inside Airbnb</w:t>
        </w:r>
      </w:hyperlink>
      <w:r w:rsidRPr="00D868C1">
        <w:rPr>
          <w:rFonts w:ascii="Times New Roman" w:hAnsi="Times New Roman" w:cs="Times New Roman"/>
        </w:rPr>
        <w:t>, an independent, publicly available scrape of Airbnb listing pages. No supplementary or proprietary data sources were used, consistent with the assignment's constraints.</w:t>
      </w:r>
    </w:p>
    <w:p w14:paraId="2F931F18" w14:textId="6A3950F5" w:rsidR="00321D72" w:rsidRPr="00D868C1" w:rsidRDefault="00912760" w:rsidP="00912760">
      <w:pPr>
        <w:pStyle w:val="Heading2"/>
        <w:rPr>
          <w:rFonts w:ascii="Times New Roman" w:hAnsi="Times New Roman" w:cs="Times New Roman"/>
        </w:rPr>
      </w:pPr>
      <w:bookmarkStart w:id="21" w:name="_Toc232856300"/>
      <w:bookmarkStart w:id="22" w:name="_Toc232873577"/>
      <w:r w:rsidRPr="00D868C1">
        <w:rPr>
          <w:rFonts w:ascii="Times New Roman" w:hAnsi="Times New Roman" w:cs="Times New Roman"/>
        </w:rPr>
        <w:t>3.2 Files Ingested Per City</w:t>
      </w:r>
      <w:bookmarkEnd w:id="21"/>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1280"/>
        <w:gridCol w:w="1280"/>
      </w:tblGrid>
      <w:tr w:rsidR="00321D72" w:rsidRPr="00D868C1" w14:paraId="15B5B003"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3A1CB004"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File</w:t>
            </w:r>
          </w:p>
        </w:tc>
        <w:tc>
          <w:tcPr>
            <w:tcW w:w="42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9994A30"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Description</w:t>
            </w:r>
          </w:p>
        </w:tc>
        <w:tc>
          <w:tcPr>
            <w:tcW w:w="12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08C0113F"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London Rows</w:t>
            </w:r>
          </w:p>
        </w:tc>
        <w:tc>
          <w:tcPr>
            <w:tcW w:w="12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4B625077"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New York Rows</w:t>
            </w:r>
          </w:p>
        </w:tc>
      </w:tr>
      <w:tr w:rsidR="00321D72" w:rsidRPr="00D868C1" w14:paraId="06E088A1"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62E213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listings.csv.gz</w:t>
            </w:r>
          </w:p>
        </w:tc>
        <w:tc>
          <w:tcPr>
            <w:tcW w:w="4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2BCB7F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Core listing data: price, room type, location, host info, amenities</w:t>
            </w:r>
          </w:p>
        </w:tc>
        <w:tc>
          <w:tcPr>
            <w:tcW w:w="12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CEB0E3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96,871</w:t>
            </w:r>
          </w:p>
        </w:tc>
        <w:tc>
          <w:tcPr>
            <w:tcW w:w="12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08C713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35,036</w:t>
            </w:r>
          </w:p>
        </w:tc>
      </w:tr>
      <w:tr w:rsidR="00321D72" w:rsidRPr="00D868C1" w14:paraId="50FECCB0"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EE631B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listings.csv (detailed)</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00D762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Expanded attributes incl. coordinates</w:t>
            </w:r>
          </w:p>
        </w:tc>
        <w:tc>
          <w:tcPr>
            <w:tcW w:w="12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F7951D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96,871</w:t>
            </w:r>
          </w:p>
        </w:tc>
        <w:tc>
          <w:tcPr>
            <w:tcW w:w="12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C46538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35,036</w:t>
            </w:r>
          </w:p>
        </w:tc>
      </w:tr>
      <w:tr w:rsidR="00321D72" w:rsidRPr="00D868C1" w14:paraId="2E708413"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9FF5EB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calendar.csv.gz</w:t>
            </w:r>
          </w:p>
        </w:tc>
        <w:tc>
          <w:tcPr>
            <w:tcW w:w="4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4E0959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Daily price / availability per listing (365 days)</w:t>
            </w:r>
          </w:p>
        </w:tc>
        <w:tc>
          <w:tcPr>
            <w:tcW w:w="12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6D70A1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35,357,974</w:t>
            </w:r>
          </w:p>
        </w:tc>
        <w:tc>
          <w:tcPr>
            <w:tcW w:w="12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2ABA89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Sampled, 5,000 listings/city</w:t>
            </w:r>
          </w:p>
        </w:tc>
      </w:tr>
      <w:tr w:rsidR="00321D72" w:rsidRPr="00D868C1" w14:paraId="39B26B6B"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D879C1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reviews.csv.gz</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67C6B0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Guest review text, reviewer ID, date</w:t>
            </w:r>
          </w:p>
        </w:tc>
        <w:tc>
          <w:tcPr>
            <w:tcW w:w="12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E24019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2,097,996</w:t>
            </w:r>
          </w:p>
        </w:tc>
        <w:tc>
          <w:tcPr>
            <w:tcW w:w="12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65D708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1,003,028</w:t>
            </w:r>
          </w:p>
        </w:tc>
      </w:tr>
      <w:tr w:rsidR="00321D72" w:rsidRPr="00D868C1" w14:paraId="171A23F2"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CCFBE3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reviews.csv (summary)</w:t>
            </w:r>
          </w:p>
        </w:tc>
        <w:tc>
          <w:tcPr>
            <w:tcW w:w="4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8C01AD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Aggregated review metrics per listing</w:t>
            </w:r>
          </w:p>
        </w:tc>
        <w:tc>
          <w:tcPr>
            <w:tcW w:w="12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CD391E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Loaded</w:t>
            </w:r>
          </w:p>
        </w:tc>
        <w:tc>
          <w:tcPr>
            <w:tcW w:w="12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B917A9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Loaded</w:t>
            </w:r>
          </w:p>
        </w:tc>
      </w:tr>
      <w:tr w:rsidR="00321D72" w:rsidRPr="00D868C1" w14:paraId="568B7033"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0E1A9E4" w14:textId="7863E78C"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neighbourhoods.csv </w:t>
            </w:r>
            <w:r w:rsidR="00157F48" w:rsidRPr="00D868C1">
              <w:rPr>
                <w:rFonts w:ascii="Times New Roman" w:hAnsi="Times New Roman" w:cs="Times New Roman"/>
                <w:sz w:val="20"/>
                <w:szCs w:val="20"/>
              </w:rPr>
              <w:t>/. geojson</w:t>
            </w:r>
          </w:p>
        </w:tc>
        <w:tc>
          <w:tcPr>
            <w:tcW w:w="4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C3F8BC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Neighbourhood names &amp; boundaries</w:t>
            </w:r>
          </w:p>
        </w:tc>
        <w:tc>
          <w:tcPr>
            <w:tcW w:w="12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CE17BF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Loaded</w:t>
            </w:r>
          </w:p>
        </w:tc>
        <w:tc>
          <w:tcPr>
            <w:tcW w:w="12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15CF76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Loaded</w:t>
            </w:r>
          </w:p>
        </w:tc>
      </w:tr>
    </w:tbl>
    <w:p w14:paraId="3E5C2932" w14:textId="23E3D748"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3.1 </w:t>
      </w:r>
      <w:r w:rsidR="00157F48"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File inventory and row counts per city, captured at ingestion time (Section 4, Notebook).</w:t>
      </w:r>
    </w:p>
    <w:p w14:paraId="70A546BE" w14:textId="5A6EA4B3" w:rsidR="00321D72" w:rsidRPr="00D868C1" w:rsidRDefault="00912760" w:rsidP="00912760">
      <w:pPr>
        <w:pStyle w:val="Heading2"/>
        <w:rPr>
          <w:rFonts w:ascii="Times New Roman" w:hAnsi="Times New Roman" w:cs="Times New Roman"/>
        </w:rPr>
      </w:pPr>
      <w:bookmarkStart w:id="23" w:name="_Toc232856301"/>
      <w:bookmarkStart w:id="24" w:name="_Toc232873578"/>
      <w:r w:rsidRPr="00D868C1">
        <w:rPr>
          <w:rFonts w:ascii="Times New Roman" w:hAnsi="Times New Roman" w:cs="Times New Roman"/>
        </w:rPr>
        <w:t>3.3 Entity–Relationship Map</w:t>
      </w:r>
      <w:bookmarkEnd w:id="23"/>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700"/>
        <w:gridCol w:w="3540"/>
      </w:tblGrid>
      <w:tr w:rsidR="00321D72" w:rsidRPr="00D868C1" w14:paraId="2913E17C" w14:textId="77777777">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0F97D03A"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File</w:t>
            </w:r>
          </w:p>
        </w:tc>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4E1BF572"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Primary Key</w:t>
            </w:r>
          </w:p>
        </w:tc>
        <w:tc>
          <w:tcPr>
            <w:tcW w:w="354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21A3EEFB"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Links To</w:t>
            </w:r>
          </w:p>
        </w:tc>
      </w:tr>
      <w:tr w:rsidR="00321D72" w:rsidRPr="00D868C1" w14:paraId="64F78BB7" w14:textId="77777777">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ABE24C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listings.csv.gz</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B95616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id</w:t>
            </w:r>
          </w:p>
        </w:tc>
        <w:tc>
          <w:tcPr>
            <w:tcW w:w="354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CC74D91" w14:textId="3E4FD434" w:rsidR="00321D72" w:rsidRPr="00D868C1" w:rsidRDefault="00157F48" w:rsidP="00157F48">
            <w:pPr>
              <w:jc w:val="center"/>
              <w:rPr>
                <w:rFonts w:ascii="Times New Roman" w:hAnsi="Times New Roman" w:cs="Times New Roman"/>
              </w:rPr>
            </w:pPr>
            <w:r w:rsidRPr="00D868C1">
              <w:rPr>
                <w:rFonts w:ascii="Times New Roman" w:hAnsi="Times New Roman" w:cs="Times New Roman"/>
              </w:rPr>
              <w:t>-</w:t>
            </w:r>
          </w:p>
        </w:tc>
      </w:tr>
      <w:tr w:rsidR="00321D72" w:rsidRPr="00D868C1" w14:paraId="5BCAC29B" w14:textId="77777777">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7B7D5B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calendar.csv.gz</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28F302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(listing_id, date)</w:t>
            </w:r>
          </w:p>
        </w:tc>
        <w:tc>
          <w:tcPr>
            <w:tcW w:w="354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A369A5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listings.id</w:t>
            </w:r>
          </w:p>
        </w:tc>
      </w:tr>
      <w:tr w:rsidR="00321D72" w:rsidRPr="00D868C1" w14:paraId="3350994B" w14:textId="77777777">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C98A27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reviews.csv.gz</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69D166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id</w:t>
            </w:r>
          </w:p>
        </w:tc>
        <w:tc>
          <w:tcPr>
            <w:tcW w:w="354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3724F1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listings.id via listing_id</w:t>
            </w:r>
          </w:p>
        </w:tc>
      </w:tr>
      <w:tr w:rsidR="00321D72" w:rsidRPr="00D868C1" w14:paraId="14E99EB0" w14:textId="77777777">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615A2B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reviews.csv (summary)</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71049D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listing_id</w:t>
            </w:r>
          </w:p>
        </w:tc>
        <w:tc>
          <w:tcPr>
            <w:tcW w:w="354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6ED33D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listings.id</w:t>
            </w:r>
          </w:p>
        </w:tc>
      </w:tr>
      <w:tr w:rsidR="00321D72" w:rsidRPr="00D868C1" w14:paraId="642AA5D2" w14:textId="77777777">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1797D8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neighbourhoods.csv</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CD1C21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neighbourhood</w:t>
            </w:r>
          </w:p>
        </w:tc>
        <w:tc>
          <w:tcPr>
            <w:tcW w:w="354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60EE31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listings.neighbourhood_cleansed</w:t>
            </w:r>
          </w:p>
        </w:tc>
      </w:tr>
    </w:tbl>
    <w:p w14:paraId="53285988" w14:textId="071E430B"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3.2 </w:t>
      </w:r>
      <w:r w:rsidR="00157F48"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Primary/foreign key relationships mapped during dataset familiarisation (Notebook Section 2.1).</w:t>
      </w:r>
    </w:p>
    <w:p w14:paraId="4DFF93FE" w14:textId="338E4413" w:rsidR="00321D72" w:rsidRPr="00D868C1" w:rsidRDefault="00912760" w:rsidP="00912760">
      <w:pPr>
        <w:pStyle w:val="Heading2"/>
        <w:rPr>
          <w:rFonts w:ascii="Times New Roman" w:hAnsi="Times New Roman" w:cs="Times New Roman"/>
        </w:rPr>
      </w:pPr>
      <w:bookmarkStart w:id="25" w:name="_Toc232856302"/>
      <w:bookmarkStart w:id="26" w:name="_Toc232873579"/>
      <w:r w:rsidRPr="00D868C1">
        <w:rPr>
          <w:rFonts w:ascii="Times New Roman" w:hAnsi="Times New Roman" w:cs="Times New Roman"/>
        </w:rPr>
        <w:t>3.4 Dataset Limitations (Documented Before Analysis)</w:t>
      </w:r>
      <w:bookmarkEnd w:id="25"/>
      <w:bookmarkEnd w:id="26"/>
    </w:p>
    <w:p w14:paraId="60DD4C17" w14:textId="7E31C7B1"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Inside Airbnb is a point-in-time web scrape, not an official Airbnb export </w:t>
      </w:r>
      <w:r w:rsidR="00157F48" w:rsidRPr="00D868C1">
        <w:rPr>
          <w:rFonts w:ascii="Times New Roman" w:hAnsi="Times New Roman" w:cs="Times New Roman"/>
        </w:rPr>
        <w:t>-</w:t>
      </w:r>
      <w:r w:rsidRPr="00D868C1">
        <w:rPr>
          <w:rFonts w:ascii="Times New Roman" w:hAnsi="Times New Roman" w:cs="Times New Roman"/>
        </w:rPr>
        <w:t xml:space="preserve"> guest identity, true booking counts, and actual revenue are unavailable by design.</w:t>
      </w:r>
    </w:p>
    <w:p w14:paraId="24BCFFE0"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number_of_reviews is used throughout as a demand proxy, not a direct booking count, since a meaningful share of guests do not leave a review.</w:t>
      </w:r>
    </w:p>
    <w:p w14:paraId="01B0EEF9" w14:textId="2323E1D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lastRenderedPageBreak/>
        <w:t xml:space="preserve">New York's calendar.csv.gz in this scrape contains a price column header with no usable underlying values </w:t>
      </w:r>
      <w:r w:rsidR="00157F48" w:rsidRPr="00D868C1">
        <w:rPr>
          <w:rFonts w:ascii="Times New Roman" w:hAnsi="Times New Roman" w:cs="Times New Roman"/>
        </w:rPr>
        <w:t>-</w:t>
      </w:r>
      <w:r w:rsidRPr="00D868C1">
        <w:rPr>
          <w:rFonts w:ascii="Times New Roman" w:hAnsi="Times New Roman" w:cs="Times New Roman"/>
        </w:rPr>
        <w:t xml:space="preserve"> occupancy is derived from availability alone, and revenue is derived from listings.price × occupancy proxy rather than true calendar pricing.</w:t>
      </w:r>
    </w:p>
    <w:p w14:paraId="7BCC7B94"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Both cities report prices in USD in this scrape; no currency conversion was required.</w:t>
      </w:r>
    </w:p>
    <w:p w14:paraId="6EADD4A7"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Paris was evaluated and excluded at the familiarisation stage: its listings.csv.gz price field was entirely null, making price-based analysis impossible without a different data vintage.</w:t>
      </w:r>
    </w:p>
    <w:p w14:paraId="1DC3ED33" w14:textId="5ED40590" w:rsidR="00321D72" w:rsidRPr="00D868C1" w:rsidRDefault="00912760" w:rsidP="00912760">
      <w:pPr>
        <w:pStyle w:val="Heading2"/>
        <w:rPr>
          <w:rFonts w:ascii="Times New Roman" w:hAnsi="Times New Roman" w:cs="Times New Roman"/>
        </w:rPr>
      </w:pPr>
      <w:bookmarkStart w:id="27" w:name="_Toc232856303"/>
      <w:bookmarkStart w:id="28" w:name="_Toc232873580"/>
      <w:r w:rsidRPr="00D868C1">
        <w:rPr>
          <w:rFonts w:ascii="Times New Roman" w:hAnsi="Times New Roman" w:cs="Times New Roman"/>
        </w:rPr>
        <w:t>3.5 Key Assumptions</w:t>
      </w:r>
      <w:bookmarkEnd w:id="27"/>
      <w:bookmarkEnd w:id="28"/>
    </w:p>
    <w:p w14:paraId="006F91FA" w14:textId="46A4BD1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Ambiguous or free-text property_type values were bucketed into four canonical categories </w:t>
      </w:r>
      <w:r w:rsidR="00157F48" w:rsidRPr="00D868C1">
        <w:rPr>
          <w:rFonts w:ascii="Times New Roman" w:hAnsi="Times New Roman" w:cs="Times New Roman"/>
        </w:rPr>
        <w:t>-</w:t>
      </w:r>
      <w:r w:rsidRPr="00D868C1">
        <w:rPr>
          <w:rFonts w:ascii="Times New Roman" w:hAnsi="Times New Roman" w:cs="Times New Roman"/>
        </w:rPr>
        <w:t xml:space="preserve"> Apartment, House, Room, Hotel </w:t>
      </w:r>
      <w:r w:rsidR="00157F48" w:rsidRPr="00D868C1">
        <w:rPr>
          <w:rFonts w:ascii="Times New Roman" w:hAnsi="Times New Roman" w:cs="Times New Roman"/>
        </w:rPr>
        <w:t>-</w:t>
      </w:r>
      <w:r w:rsidRPr="00D868C1">
        <w:rPr>
          <w:rFonts w:ascii="Times New Roman" w:hAnsi="Times New Roman" w:cs="Times New Roman"/>
        </w:rPr>
        <w:t xml:space="preserve"> using a documented keyword map, with unmatched values assigned to ‘Other’ rather than dropped.</w:t>
      </w:r>
    </w:p>
    <w:p w14:paraId="533FCC22"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Calendar processing for the fact table was sampled at 5,000 listings per city to fit available compute memory; this is treated as a documented scope limitation, not a silent shortcut (see Decision Log, Section 4.4).</w:t>
      </w:r>
    </w:p>
    <w:p w14:paraId="5187038D"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Records with non-positive or unparseable price strings were treated as missing (NaN) rather than imputed, to avoid injecting synthetic price signal into a field used as the primary analytical target throughout the report.</w:t>
      </w:r>
    </w:p>
    <w:p w14:paraId="43A01D4D" w14:textId="77777777" w:rsidR="00321D72" w:rsidRPr="00D868C1" w:rsidRDefault="00000000" w:rsidP="00912760">
      <w:pPr>
        <w:pStyle w:val="Heading1"/>
        <w:rPr>
          <w:rFonts w:ascii="Times New Roman" w:hAnsi="Times New Roman" w:cs="Times New Roman"/>
        </w:rPr>
      </w:pPr>
      <w:bookmarkStart w:id="29" w:name="_Toc232856304"/>
      <w:bookmarkStart w:id="30" w:name="_Toc232873581"/>
      <w:r w:rsidRPr="00D868C1">
        <w:rPr>
          <w:rFonts w:ascii="Times New Roman" w:hAnsi="Times New Roman" w:cs="Times New Roman"/>
        </w:rPr>
        <w:t>4.  Methodology</w:t>
      </w:r>
      <w:bookmarkEnd w:id="29"/>
      <w:bookmarkEnd w:id="30"/>
    </w:p>
    <w:p w14:paraId="7090EE15" w14:textId="3F829D11" w:rsidR="00321D72" w:rsidRPr="00D868C1" w:rsidRDefault="00912760" w:rsidP="00912760">
      <w:pPr>
        <w:pStyle w:val="Heading2"/>
        <w:rPr>
          <w:rFonts w:ascii="Times New Roman" w:hAnsi="Times New Roman" w:cs="Times New Roman"/>
        </w:rPr>
      </w:pPr>
      <w:bookmarkStart w:id="31" w:name="_Toc232856305"/>
      <w:bookmarkStart w:id="32" w:name="_Toc232873582"/>
      <w:r w:rsidRPr="00D868C1">
        <w:rPr>
          <w:rFonts w:ascii="Times New Roman" w:hAnsi="Times New Roman" w:cs="Times New Roman"/>
        </w:rPr>
        <w:t>4.1 Overall Analytical Approach</w:t>
      </w:r>
      <w:bookmarkEnd w:id="31"/>
      <w:bookmarkEnd w:id="32"/>
    </w:p>
    <w:p w14:paraId="030A970A" w14:textId="3BC0A56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The analysis follows a standard data-engineering-to-insight lifecycle: raw ingestion → profiling → cleaning/standardisation → enrichment/joining → dimensional modelling → exploratory analysis → formal statistical testing → predictive modelling → NLP/LLM experimentation. Each stage's outputs</w:t>
      </w:r>
      <w:r w:rsidR="00157F48" w:rsidRPr="00D868C1">
        <w:rPr>
          <w:rFonts w:ascii="Times New Roman" w:hAnsi="Times New Roman" w:cs="Times New Roman"/>
        </w:rPr>
        <w:t xml:space="preserve"> are persisted</w:t>
      </w:r>
      <w:r w:rsidRPr="00D868C1">
        <w:rPr>
          <w:rFonts w:ascii="Times New Roman" w:hAnsi="Times New Roman" w:cs="Times New Roman"/>
        </w:rPr>
        <w:t xml:space="preserve"> (Parquet for the master table, DuckDB for the analytical model) so that downstream stages and the deployed dashboard/API consume validated, versioned artefacts rather than re-deriving raw data on each run.</w:t>
      </w:r>
    </w:p>
    <w:p w14:paraId="48511467" w14:textId="107074D1" w:rsidR="00321D72" w:rsidRPr="00D868C1" w:rsidRDefault="00912760" w:rsidP="00912760">
      <w:pPr>
        <w:pStyle w:val="Heading2"/>
        <w:rPr>
          <w:rFonts w:ascii="Times New Roman" w:hAnsi="Times New Roman" w:cs="Times New Roman"/>
        </w:rPr>
      </w:pPr>
      <w:bookmarkStart w:id="33" w:name="_Toc232856306"/>
      <w:bookmarkStart w:id="34" w:name="_Toc232873583"/>
      <w:r w:rsidRPr="00D868C1">
        <w:rPr>
          <w:rFonts w:ascii="Times New Roman" w:hAnsi="Times New Roman" w:cs="Times New Roman"/>
        </w:rPr>
        <w:t>4.2 Tooling Selection</w:t>
      </w:r>
      <w:bookmarkEnd w:id="33"/>
      <w:bookmarkEnd w:id="34"/>
    </w:p>
    <w:p w14:paraId="69888EFB" w14:textId="62DEFF1C"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Python was used throughout for consistency across data engineering, statistics, and ML stages. pandas handled tabular ETL; DuckDB was selected for the analytical (star-schema) layer for its in-process, columnar, zero-ops profile </w:t>
      </w:r>
      <w:r w:rsidR="00157F48" w:rsidRPr="00D868C1">
        <w:rPr>
          <w:rFonts w:ascii="Times New Roman" w:hAnsi="Times New Roman" w:cs="Times New Roman"/>
        </w:rPr>
        <w:t>-</w:t>
      </w:r>
      <w:r w:rsidRPr="00D868C1">
        <w:rPr>
          <w:rFonts w:ascii="Times New Roman" w:hAnsi="Times New Roman" w:cs="Times New Roman"/>
        </w:rPr>
        <w:t xml:space="preserve"> well suited to a Colab-based development environment without a managed database server. PostgreSQL was used for the deployed dashboard's production backend, where multi-user concurrent access and managed hosting (Render) were required </w:t>
      </w:r>
      <w:r w:rsidR="00157F48" w:rsidRPr="00D868C1">
        <w:rPr>
          <w:rFonts w:ascii="Times New Roman" w:hAnsi="Times New Roman" w:cs="Times New Roman"/>
        </w:rPr>
        <w:t>-</w:t>
      </w:r>
      <w:r w:rsidRPr="00D868C1">
        <w:rPr>
          <w:rFonts w:ascii="Times New Roman" w:hAnsi="Times New Roman" w:cs="Times New Roman"/>
        </w:rPr>
        <w:t xml:space="preserve"> a different non-functional requirement to the exploratory DuckDB layer, addressed in Section 5.</w:t>
      </w:r>
    </w:p>
    <w:p w14:paraId="36E222AE" w14:textId="5BCE0EEF" w:rsidR="00321D72" w:rsidRPr="00D868C1" w:rsidRDefault="00912760" w:rsidP="00912760">
      <w:pPr>
        <w:pStyle w:val="Heading2"/>
        <w:rPr>
          <w:rFonts w:ascii="Times New Roman" w:hAnsi="Times New Roman" w:cs="Times New Roman"/>
        </w:rPr>
      </w:pPr>
      <w:bookmarkStart w:id="35" w:name="_Toc232856307"/>
      <w:bookmarkStart w:id="36" w:name="_Toc232873584"/>
      <w:r w:rsidRPr="00D868C1">
        <w:rPr>
          <w:rFonts w:ascii="Times New Roman" w:hAnsi="Times New Roman" w:cs="Times New Roman"/>
        </w:rPr>
        <w:t>4.3 Statistical Method Selection Logic</w:t>
      </w:r>
      <w:bookmarkEnd w:id="35"/>
      <w:bookmarkEnd w:id="36"/>
    </w:p>
    <w:p w14:paraId="1C592B7B"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Test selection followed the data's actual distributional properties rather than defaulting to the most common test:</w:t>
      </w:r>
    </w:p>
    <w:p w14:paraId="23E5BEFD"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lastRenderedPageBreak/>
        <w:t>Welch's t-test (not Student's) was used for all two-group price comparisons, since group variances could not be assumed equal a priori and Welch's test is robust to that violation.</w:t>
      </w:r>
    </w:p>
    <w:p w14:paraId="3FDCB751" w14:textId="7E09449E"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Both Cohen's d and rank-biserial correlation are reported for skewed comparisons (e.g., H1), since Cohen's d on raw right-skewed price data is distorted by outlier-inflated pooled variance </w:t>
      </w:r>
      <w:r w:rsidR="00157F48" w:rsidRPr="00D868C1">
        <w:rPr>
          <w:rFonts w:ascii="Times New Roman" w:hAnsi="Times New Roman" w:cs="Times New Roman"/>
        </w:rPr>
        <w:t>-</w:t>
      </w:r>
      <w:r w:rsidRPr="00D868C1">
        <w:rPr>
          <w:rFonts w:ascii="Times New Roman" w:hAnsi="Times New Roman" w:cs="Times New Roman"/>
        </w:rPr>
        <w:t xml:space="preserve"> prices were capped at the 99th percentile before computing d, and rank-biserial r is reported as a distribution-free cross-check.</w:t>
      </w:r>
    </w:p>
    <w:p w14:paraId="11717C3D"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One-way ANOVA with eta-squared (η²) was used for the neighbourhood comparison (H4) rather than pairwise t-tests, since the test directly answers “does location matter at all” across many groups without inflating Type-I error from multiple comparisons.</w:t>
      </w:r>
    </w:p>
    <w:p w14:paraId="49B7F385"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OLS regression on log-transformed price (rather than raw price) was used for the multivariate driver analysis, since log-transformation materially reduces the right-skew in price and produces more stable, interpretable coefficients (read as approximate % price impact per unit).</w:t>
      </w:r>
    </w:p>
    <w:p w14:paraId="31061A79" w14:textId="53C69F83" w:rsidR="00321D72" w:rsidRPr="00D868C1" w:rsidRDefault="00912760" w:rsidP="00912760">
      <w:pPr>
        <w:pStyle w:val="Heading2"/>
        <w:rPr>
          <w:rFonts w:ascii="Times New Roman" w:hAnsi="Times New Roman" w:cs="Times New Roman"/>
        </w:rPr>
      </w:pPr>
      <w:bookmarkStart w:id="37" w:name="_Toc232856308"/>
      <w:bookmarkStart w:id="38" w:name="_Toc232873585"/>
      <w:r w:rsidRPr="00D868C1">
        <w:rPr>
          <w:rFonts w:ascii="Times New Roman" w:hAnsi="Times New Roman" w:cs="Times New Roman"/>
        </w:rPr>
        <w:t>4.4 Engineering Decision Log</w:t>
      </w:r>
      <w:bookmarkEnd w:id="37"/>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3760"/>
      </w:tblGrid>
      <w:tr w:rsidR="00321D72" w:rsidRPr="00D868C1" w14:paraId="383ECF26" w14:textId="77777777">
        <w:trPr>
          <w:tblHeader/>
        </w:trPr>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52324FAD"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Decision</w:t>
            </w:r>
          </w:p>
        </w:tc>
        <w:tc>
          <w:tcPr>
            <w:tcW w:w="29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6F2770C5"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Options Considered</w:t>
            </w:r>
          </w:p>
        </w:tc>
        <w:tc>
          <w:tcPr>
            <w:tcW w:w="37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571E15FF"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Choice &amp; Rationale</w:t>
            </w:r>
          </w:p>
        </w:tc>
      </w:tr>
      <w:tr w:rsidR="00321D72" w:rsidRPr="00D868C1" w14:paraId="61F86F6B"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C9DB3C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Analytical database engine</w:t>
            </w:r>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906C45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PostgreSQL, SQLite, DuckDB</w:t>
            </w:r>
          </w:p>
        </w:tc>
        <w:tc>
          <w:tcPr>
            <w:tcW w:w="3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3A81348" w14:textId="72235CBE"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DuckDB </w:t>
            </w:r>
            <w:r w:rsidR="00157F48" w:rsidRPr="00D868C1">
              <w:rPr>
                <w:rFonts w:ascii="Times New Roman" w:hAnsi="Times New Roman" w:cs="Times New Roman"/>
                <w:sz w:val="20"/>
                <w:szCs w:val="20"/>
              </w:rPr>
              <w:t>-</w:t>
            </w:r>
            <w:r w:rsidRPr="00D868C1">
              <w:rPr>
                <w:rFonts w:ascii="Times New Roman" w:hAnsi="Times New Roman" w:cs="Times New Roman"/>
                <w:sz w:val="20"/>
                <w:szCs w:val="20"/>
              </w:rPr>
              <w:t xml:space="preserve"> columnar, in-process, zero-ops; ideal for analytical queries directly against in-memory DataFrames during development.</w:t>
            </w:r>
          </w:p>
        </w:tc>
      </w:tr>
      <w:tr w:rsidR="00321D72" w:rsidRPr="00D868C1" w14:paraId="5C54CA17"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2D759E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Dimensional schema type</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AA0BA5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3NF, Snowflake, Star</w:t>
            </w:r>
          </w:p>
        </w:tc>
        <w:tc>
          <w:tcPr>
            <w:tcW w:w="3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318DFF7" w14:textId="795C46D3"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Star schema </w:t>
            </w:r>
            <w:r w:rsidR="00157F48" w:rsidRPr="00D868C1">
              <w:rPr>
                <w:rFonts w:ascii="Times New Roman" w:hAnsi="Times New Roman" w:cs="Times New Roman"/>
                <w:sz w:val="20"/>
                <w:szCs w:val="20"/>
              </w:rPr>
              <w:t>-</w:t>
            </w:r>
            <w:r w:rsidRPr="00D868C1">
              <w:rPr>
                <w:rFonts w:ascii="Times New Roman" w:hAnsi="Times New Roman" w:cs="Times New Roman"/>
                <w:sz w:val="20"/>
                <w:szCs w:val="20"/>
              </w:rPr>
              <w:t xml:space="preserve"> denormalised for query performance; trade-off accepted: some redundancy across dimension tables.</w:t>
            </w:r>
          </w:p>
        </w:tc>
      </w:tr>
      <w:tr w:rsidR="00321D72" w:rsidRPr="00D868C1" w14:paraId="6EBE0131"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BD9B98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Slowly Changing Dimension strategy</w:t>
            </w:r>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AAE924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SCD-1 (overwrite), SCD-2 (history)</w:t>
            </w:r>
          </w:p>
        </w:tc>
        <w:tc>
          <w:tcPr>
            <w:tcW w:w="3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62FB1A0" w14:textId="257E1634"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SCD-1 </w:t>
            </w:r>
            <w:r w:rsidR="00C84CB5" w:rsidRPr="00D868C1">
              <w:rPr>
                <w:rFonts w:ascii="Times New Roman" w:hAnsi="Times New Roman" w:cs="Times New Roman"/>
                <w:sz w:val="20"/>
                <w:szCs w:val="20"/>
              </w:rPr>
              <w:t>-</w:t>
            </w:r>
            <w:r w:rsidRPr="00D868C1">
              <w:rPr>
                <w:rFonts w:ascii="Times New Roman" w:hAnsi="Times New Roman" w:cs="Times New Roman"/>
                <w:sz w:val="20"/>
                <w:szCs w:val="20"/>
              </w:rPr>
              <w:t xml:space="preserve"> Inside Airbnb is a point-in-time scrape with no change history to reconstruct, so SCD-2 would add complexity with no real historical signal to track.</w:t>
            </w:r>
          </w:p>
        </w:tc>
      </w:tr>
      <w:tr w:rsidR="00321D72" w:rsidRPr="00D868C1" w14:paraId="2D58B8D4"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A40AC3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Calendar fact granularity</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E1C685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Full 365 rows/listing, all listings</w:t>
            </w:r>
          </w:p>
        </w:tc>
        <w:tc>
          <w:tcPr>
            <w:tcW w:w="3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2DAC231" w14:textId="6DA326A0"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Sampled to 5,000 listings/city </w:t>
            </w:r>
            <w:r w:rsidR="00C84CB5" w:rsidRPr="00D868C1">
              <w:rPr>
                <w:rFonts w:ascii="Times New Roman" w:hAnsi="Times New Roman" w:cs="Times New Roman"/>
                <w:sz w:val="20"/>
                <w:szCs w:val="20"/>
              </w:rPr>
              <w:t>-</w:t>
            </w:r>
            <w:r w:rsidRPr="00D868C1">
              <w:rPr>
                <w:rFonts w:ascii="Times New Roman" w:hAnsi="Times New Roman" w:cs="Times New Roman"/>
                <w:sz w:val="20"/>
                <w:szCs w:val="20"/>
              </w:rPr>
              <w:t xml:space="preserve"> fits available Colab RAM; documented as a scope limitation rather than a silent shortcut.</w:t>
            </w:r>
          </w:p>
        </w:tc>
      </w:tr>
      <w:tr w:rsidR="00321D72" w:rsidRPr="00D868C1" w14:paraId="07DB7C89"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FB76D7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Price-cleaning regex strategy</w:t>
            </w:r>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AF0316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Strip only ‘$’ and ‘,’; generalised digit-extraction</w:t>
            </w:r>
          </w:p>
        </w:tc>
        <w:tc>
          <w:tcPr>
            <w:tcW w:w="3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BA3D97D" w14:textId="56F90E31"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Generalised regex (keep digits, ‘.’, ‘-’ only) </w:t>
            </w:r>
            <w:r w:rsidR="00C84CB5" w:rsidRPr="00D868C1">
              <w:rPr>
                <w:rFonts w:ascii="Times New Roman" w:hAnsi="Times New Roman" w:cs="Times New Roman"/>
                <w:sz w:val="20"/>
                <w:szCs w:val="20"/>
              </w:rPr>
              <w:t>-</w:t>
            </w:r>
            <w:r w:rsidRPr="00D868C1">
              <w:rPr>
                <w:rFonts w:ascii="Times New Roman" w:hAnsi="Times New Roman" w:cs="Times New Roman"/>
                <w:sz w:val="20"/>
                <w:szCs w:val="20"/>
              </w:rPr>
              <w:t xml:space="preserve"> a stray non-breaking-space character in calendar price strings silently broke the narrower approach, converting every value to NaN.</w:t>
            </w:r>
          </w:p>
        </w:tc>
      </w:tr>
      <w:tr w:rsidR="00321D72" w:rsidRPr="00D868C1" w14:paraId="0ECF6330" w14:textId="77777777">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A454B7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Paris inclusion</w:t>
            </w:r>
          </w:p>
        </w:tc>
        <w:tc>
          <w:tcPr>
            <w:tcW w:w="29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F6C065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Include with imputed price, exclude entirely</w:t>
            </w:r>
          </w:p>
        </w:tc>
        <w:tc>
          <w:tcPr>
            <w:tcW w:w="3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E3B2A38" w14:textId="0E3B3261"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Excluded </w:t>
            </w:r>
            <w:r w:rsidR="00C84CB5" w:rsidRPr="00D868C1">
              <w:rPr>
                <w:rFonts w:ascii="Times New Roman" w:hAnsi="Times New Roman" w:cs="Times New Roman"/>
                <w:sz w:val="20"/>
                <w:szCs w:val="20"/>
              </w:rPr>
              <w:t>-</w:t>
            </w:r>
            <w:r w:rsidRPr="00D868C1">
              <w:rPr>
                <w:rFonts w:ascii="Times New Roman" w:hAnsi="Times New Roman" w:cs="Times New Roman"/>
                <w:sz w:val="20"/>
                <w:szCs w:val="20"/>
              </w:rPr>
              <w:t xml:space="preserve"> listings.csv.gz price field was entirely null in this scrape; imputing a primary analytical target was judged a worse decision than transparently dropping the city.</w:t>
            </w:r>
          </w:p>
        </w:tc>
      </w:tr>
      <w:tr w:rsidR="00321D72" w:rsidRPr="00D868C1" w14:paraId="34894A45" w14:textId="77777777">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51CEEC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Production database (deployed dashboard)</w:t>
            </w:r>
          </w:p>
        </w:tc>
        <w:tc>
          <w:tcPr>
            <w:tcW w:w="29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201D11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SQLite file, managed PostgreSQL</w:t>
            </w:r>
          </w:p>
        </w:tc>
        <w:tc>
          <w:tcPr>
            <w:tcW w:w="3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ABF360D" w14:textId="2E5920A5"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Managed PostgreSQL on Render </w:t>
            </w:r>
            <w:r w:rsidR="00C84CB5" w:rsidRPr="00D868C1">
              <w:rPr>
                <w:rFonts w:ascii="Times New Roman" w:hAnsi="Times New Roman" w:cs="Times New Roman"/>
                <w:sz w:val="20"/>
                <w:szCs w:val="20"/>
              </w:rPr>
              <w:t>-</w:t>
            </w:r>
            <w:r w:rsidRPr="00D868C1">
              <w:rPr>
                <w:rFonts w:ascii="Times New Roman" w:hAnsi="Times New Roman" w:cs="Times New Roman"/>
                <w:sz w:val="20"/>
                <w:szCs w:val="20"/>
              </w:rPr>
              <w:t xml:space="preserve"> required for concurrent multi-user access from a </w:t>
            </w:r>
            <w:r w:rsidRPr="00D868C1">
              <w:rPr>
                <w:rFonts w:ascii="Times New Roman" w:hAnsi="Times New Roman" w:cs="Times New Roman"/>
                <w:sz w:val="20"/>
                <w:szCs w:val="20"/>
              </w:rPr>
              <w:lastRenderedPageBreak/>
              <w:t>publicly hosted dashboard, unlike the single-user exploratory DuckDB layer.</w:t>
            </w:r>
          </w:p>
        </w:tc>
      </w:tr>
    </w:tbl>
    <w:p w14:paraId="11F316BB" w14:textId="18F31739"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lastRenderedPageBreak/>
        <w:t xml:space="preserve">Table 4.1 </w:t>
      </w:r>
      <w:r w:rsidR="00C84CB5"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Consolidated engineering decision log spanning ingestion, modelling, and deployment choices.</w:t>
      </w:r>
    </w:p>
    <w:p w14:paraId="35BBB95C" w14:textId="77777777" w:rsidR="00321D72" w:rsidRPr="00D868C1" w:rsidRDefault="00000000" w:rsidP="00912760">
      <w:pPr>
        <w:pStyle w:val="Heading1"/>
        <w:rPr>
          <w:rFonts w:ascii="Times New Roman" w:hAnsi="Times New Roman" w:cs="Times New Roman"/>
        </w:rPr>
      </w:pPr>
      <w:bookmarkStart w:id="39" w:name="_Toc232856309"/>
      <w:bookmarkStart w:id="40" w:name="_Toc232873586"/>
      <w:r w:rsidRPr="00D868C1">
        <w:rPr>
          <w:rFonts w:ascii="Times New Roman" w:hAnsi="Times New Roman" w:cs="Times New Roman"/>
        </w:rPr>
        <w:t>5.  Engineering Approach</w:t>
      </w:r>
      <w:bookmarkEnd w:id="39"/>
      <w:bookmarkEnd w:id="40"/>
    </w:p>
    <w:p w14:paraId="7DC2C573" w14:textId="66734B8F" w:rsidR="00321D72" w:rsidRPr="00D868C1" w:rsidRDefault="00912760" w:rsidP="00912760">
      <w:pPr>
        <w:pStyle w:val="Heading2"/>
        <w:rPr>
          <w:rFonts w:ascii="Times New Roman" w:hAnsi="Times New Roman" w:cs="Times New Roman"/>
        </w:rPr>
      </w:pPr>
      <w:bookmarkStart w:id="41" w:name="_Toc232856310"/>
      <w:bookmarkStart w:id="42" w:name="_Toc232873587"/>
      <w:r w:rsidRPr="00D868C1">
        <w:rPr>
          <w:rFonts w:ascii="Times New Roman" w:hAnsi="Times New Roman" w:cs="Times New Roman"/>
        </w:rPr>
        <w:t>5.1 Ingestion Pipeline</w:t>
      </w:r>
      <w:bookmarkEnd w:id="41"/>
      <w:bookmarkEnd w:id="42"/>
    </w:p>
    <w:p w14:paraId="341DD479" w14:textId="2300A581"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A CityIngestionPipeline class loads every available file for a given city with structured logging, configurable retry (max_retries=2), and per-file metadata capture (row count, column count, ingestion timestamp, status). This design means adding a new city requires no code change </w:t>
      </w:r>
      <w:r w:rsidR="00C84CB5" w:rsidRPr="00D868C1">
        <w:rPr>
          <w:rFonts w:ascii="Times New Roman" w:hAnsi="Times New Roman" w:cs="Times New Roman"/>
        </w:rPr>
        <w:t>-</w:t>
      </w:r>
      <w:r w:rsidRPr="00D868C1">
        <w:rPr>
          <w:rFonts w:ascii="Times New Roman" w:hAnsi="Times New Roman" w:cs="Times New Roman"/>
        </w:rPr>
        <w:t xml:space="preserve"> only a new entry in the CITY</w:t>
      </w:r>
      <w:r w:rsidR="00C84CB5" w:rsidRPr="00D868C1">
        <w:rPr>
          <w:rFonts w:ascii="Times New Roman" w:hAnsi="Times New Roman" w:cs="Times New Roman"/>
        </w:rPr>
        <w:t>_</w:t>
      </w:r>
      <w:r w:rsidRPr="00D868C1">
        <w:rPr>
          <w:rFonts w:ascii="Times New Roman" w:hAnsi="Times New Roman" w:cs="Times New Roman"/>
        </w:rPr>
        <w:t xml:space="preserve">PATHS configuration dictionary </w:t>
      </w:r>
      <w:r w:rsidR="00C84CB5" w:rsidRPr="00D868C1">
        <w:rPr>
          <w:rFonts w:ascii="Times New Roman" w:hAnsi="Times New Roman" w:cs="Times New Roman"/>
        </w:rPr>
        <w:t>-</w:t>
      </w:r>
      <w:r w:rsidRPr="00D868C1">
        <w:rPr>
          <w:rFonts w:ascii="Times New Roman" w:hAnsi="Times New Roman" w:cs="Times New Roman"/>
        </w:rPr>
        <w:t xml:space="preserve"> directly satisfying the brief's requirement for a pipeline that “can process any city with minimal code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660"/>
        <w:gridCol w:w="1700"/>
        <w:gridCol w:w="1300"/>
      </w:tblGrid>
      <w:tr w:rsidR="00321D72" w:rsidRPr="00D868C1" w14:paraId="5EC8EF83" w14:textId="77777777">
        <w:trPr>
          <w:tblHeader/>
        </w:trPr>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76CFDFF"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City</w:t>
            </w:r>
          </w:p>
        </w:tc>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2B5909E3"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Listings (rows)</w:t>
            </w:r>
          </w:p>
        </w:tc>
        <w:tc>
          <w:tcPr>
            <w:tcW w:w="26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11DD12D3"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Calendar (rows)</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6927D575"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Reviews (rows)</w:t>
            </w:r>
          </w:p>
        </w:tc>
        <w:tc>
          <w:tcPr>
            <w:tcW w:w="13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3834DB2C"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Status</w:t>
            </w:r>
          </w:p>
        </w:tc>
      </w:tr>
      <w:tr w:rsidR="00321D72" w:rsidRPr="00D868C1" w14:paraId="4005292C"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D996E3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London</w:t>
            </w:r>
          </w:p>
        </w:tc>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2256CC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96,871</w:t>
            </w:r>
          </w:p>
        </w:tc>
        <w:tc>
          <w:tcPr>
            <w:tcW w:w="26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0CBB8E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35,357,974</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28089B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2,097,996</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8304CF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OK</w:t>
            </w:r>
          </w:p>
        </w:tc>
      </w:tr>
      <w:tr w:rsidR="00321D72" w:rsidRPr="00D868C1" w14:paraId="6C498BCF"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109527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New York</w:t>
            </w:r>
          </w:p>
        </w:tc>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DADF5D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35,036</w:t>
            </w:r>
          </w:p>
        </w:tc>
        <w:tc>
          <w:tcPr>
            <w:tcW w:w="26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5BC81E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Sampled, 5,000 listings</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BCF9A0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1,003,028</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6552A6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OK*</w:t>
            </w:r>
          </w:p>
        </w:tc>
      </w:tr>
    </w:tbl>
    <w:p w14:paraId="5C8579D6" w14:textId="47564F3E"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5.1 </w:t>
      </w:r>
      <w:r w:rsidR="00C84CB5"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Ingestion run metadata captured automatically by the pipeline (Notebook Section 3). *New York: all files loaded successfully; calendar.csv.gz price field unusable in this scrape (see Section 5.2).</w:t>
      </w:r>
    </w:p>
    <w:p w14:paraId="079FE77A" w14:textId="4F78DC94" w:rsidR="00321D72" w:rsidRPr="00D868C1" w:rsidRDefault="00912760" w:rsidP="00912760">
      <w:pPr>
        <w:pStyle w:val="Heading2"/>
        <w:rPr>
          <w:rFonts w:ascii="Times New Roman" w:hAnsi="Times New Roman" w:cs="Times New Roman"/>
        </w:rPr>
      </w:pPr>
      <w:bookmarkStart w:id="43" w:name="_Toc232856311"/>
      <w:bookmarkStart w:id="44" w:name="_Toc232873588"/>
      <w:r w:rsidRPr="00D868C1">
        <w:rPr>
          <w:rFonts w:ascii="Times New Roman" w:hAnsi="Times New Roman" w:cs="Times New Roman"/>
        </w:rPr>
        <w:t>5.2 Data Profiling &amp; Quality Report</w:t>
      </w:r>
      <w:bookmarkEnd w:id="43"/>
      <w:bookmarkEnd w:id="44"/>
    </w:p>
    <w:p w14:paraId="1C7FF9E8"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Every ingested file was profiled column-by-column for dtype, null rate, cardinality, and sample values, producing a queryable quality report rather than a one-off print statement. IQR-based outlier detection was applied to price, availability, and review-count fields; results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700"/>
        <w:gridCol w:w="1700"/>
        <w:gridCol w:w="2060"/>
      </w:tblGrid>
      <w:tr w:rsidR="00321D72" w:rsidRPr="00D868C1" w14:paraId="717DB98D" w14:textId="77777777">
        <w:trPr>
          <w:tblHeader/>
        </w:trPr>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4A2F0CD"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City</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29FCD92B"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Field</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6424014A"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Outliers (n)</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54525656"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Outliers (%)</w:t>
            </w:r>
          </w:p>
        </w:tc>
        <w:tc>
          <w:tcPr>
            <w:tcW w:w="20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5C71501"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IQR Bounds</w:t>
            </w:r>
          </w:p>
        </w:tc>
      </w:tr>
      <w:tr w:rsidR="00321D72" w:rsidRPr="00D868C1" w14:paraId="3DA189FC"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F444F8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London</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AABF13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price</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152B37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4,195</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CBB8AE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6.77%</w:t>
            </w:r>
          </w:p>
        </w:tc>
        <w:tc>
          <w:tcPr>
            <w:tcW w:w="20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1CCECB4" w14:textId="685853A9" w:rsidR="00321D72" w:rsidRPr="00D868C1" w:rsidRDefault="00C84CB5">
            <w:pPr>
              <w:rPr>
                <w:rFonts w:ascii="Times New Roman" w:hAnsi="Times New Roman" w:cs="Times New Roman"/>
              </w:rPr>
            </w:pPr>
            <w:r w:rsidRPr="00D868C1">
              <w:rPr>
                <w:rFonts w:ascii="Times New Roman" w:hAnsi="Times New Roman" w:cs="Times New Roman"/>
                <w:sz w:val="20"/>
                <w:szCs w:val="20"/>
              </w:rPr>
              <w:t>-$139 to $437</w:t>
            </w:r>
          </w:p>
        </w:tc>
      </w:tr>
      <w:tr w:rsidR="00321D72" w:rsidRPr="00D868C1" w14:paraId="3E40BA66"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937652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London</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D309CD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availability_365</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CFE31A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EC2F6E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0.00%</w:t>
            </w:r>
          </w:p>
        </w:tc>
        <w:tc>
          <w:tcPr>
            <w:tcW w:w="20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8870112" w14:textId="36306635" w:rsidR="00321D72" w:rsidRPr="00D868C1" w:rsidRDefault="00C84CB5">
            <w:pPr>
              <w:rPr>
                <w:rFonts w:ascii="Times New Roman" w:hAnsi="Times New Roman" w:cs="Times New Roman"/>
              </w:rPr>
            </w:pPr>
            <w:r w:rsidRPr="00D868C1">
              <w:rPr>
                <w:rFonts w:ascii="Times New Roman" w:hAnsi="Times New Roman" w:cs="Times New Roman"/>
                <w:sz w:val="20"/>
                <w:szCs w:val="20"/>
              </w:rPr>
              <w:t>-432 to 720 days</w:t>
            </w:r>
          </w:p>
        </w:tc>
      </w:tr>
      <w:tr w:rsidR="00321D72" w:rsidRPr="00D868C1" w14:paraId="155B01E0"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43BB0F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London</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1020D9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number_of_reviews</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6D0235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11,446</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9E9618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11.82%</w:t>
            </w:r>
          </w:p>
        </w:tc>
        <w:tc>
          <w:tcPr>
            <w:tcW w:w="20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94F6178" w14:textId="658D67BD" w:rsidR="00321D72" w:rsidRPr="00D868C1" w:rsidRDefault="00C84CB5">
            <w:pPr>
              <w:rPr>
                <w:rFonts w:ascii="Times New Roman" w:hAnsi="Times New Roman" w:cs="Times New Roman"/>
              </w:rPr>
            </w:pPr>
            <w:r w:rsidRPr="00D868C1">
              <w:rPr>
                <w:rFonts w:ascii="Times New Roman" w:hAnsi="Times New Roman" w:cs="Times New Roman"/>
                <w:sz w:val="20"/>
                <w:szCs w:val="20"/>
              </w:rPr>
              <w:t>-27.5 to 48.5</w:t>
            </w:r>
          </w:p>
        </w:tc>
      </w:tr>
      <w:tr w:rsidR="00321D72" w:rsidRPr="00D868C1" w14:paraId="0778E2B2"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F63BA9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New York</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FF98F3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price</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3F712F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1,508</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89F17C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7.29%</w:t>
            </w:r>
          </w:p>
        </w:tc>
        <w:tc>
          <w:tcPr>
            <w:tcW w:w="20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A5FC798" w14:textId="1299398D" w:rsidR="00321D72" w:rsidRPr="00D868C1" w:rsidRDefault="00C84CB5">
            <w:pPr>
              <w:rPr>
                <w:rFonts w:ascii="Times New Roman" w:hAnsi="Times New Roman" w:cs="Times New Roman"/>
              </w:rPr>
            </w:pPr>
            <w:r w:rsidRPr="00D868C1">
              <w:rPr>
                <w:rFonts w:ascii="Times New Roman" w:hAnsi="Times New Roman" w:cs="Times New Roman"/>
                <w:sz w:val="20"/>
                <w:szCs w:val="20"/>
              </w:rPr>
              <w:t>-$184.75 to $558.05</w:t>
            </w:r>
          </w:p>
        </w:tc>
      </w:tr>
    </w:tbl>
    <w:p w14:paraId="439D7D49" w14:textId="3CA86590"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5.2 </w:t>
      </w:r>
      <w:r w:rsidR="00C84CB5"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IQR outlier summary across key numerical fields (Notebook Section 4).</w:t>
      </w:r>
    </w:p>
    <w:p w14:paraId="0BDC4352" w14:textId="519A40BA"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Duplicate detection combined exact ID matching (zero exact duplicates in either city </w:t>
      </w:r>
      <w:r w:rsidR="00C84CB5" w:rsidRPr="00D868C1">
        <w:rPr>
          <w:rFonts w:ascii="Times New Roman" w:hAnsi="Times New Roman" w:cs="Times New Roman"/>
        </w:rPr>
        <w:t>-</w:t>
      </w:r>
      <w:r w:rsidRPr="00D868C1">
        <w:rPr>
          <w:rFonts w:ascii="Times New Roman" w:hAnsi="Times New Roman" w:cs="Times New Roman"/>
        </w:rPr>
        <w:t xml:space="preserve"> Inside Airbnb's id field is reliably unique) with fuzzy name-similarity matching within (host_id, neighbourhood) groups, surfacing 4,473 near-duplicate name pairs in London and 1,423 in New York </w:t>
      </w:r>
      <w:r w:rsidR="00C84CB5" w:rsidRPr="00D868C1">
        <w:rPr>
          <w:rFonts w:ascii="Times New Roman" w:hAnsi="Times New Roman" w:cs="Times New Roman"/>
        </w:rPr>
        <w:t>-</w:t>
      </w:r>
      <w:r w:rsidRPr="00D868C1">
        <w:rPr>
          <w:rFonts w:ascii="Times New Roman" w:hAnsi="Times New Roman" w:cs="Times New Roman"/>
        </w:rPr>
        <w:t xml:space="preserve"> consistent with commercial hosts listing near-identical units under slightly varied names. Domain validation confirmed zero negative/zero prices and zero invalid coordinates in either city, with a small number of minimum_nights values exceeding 365 days (31 in London, 24 in New York) flagged rather than silently dropped.</w:t>
      </w:r>
    </w:p>
    <w:p w14:paraId="1C0F668D" w14:textId="12A12D16" w:rsidR="00321D72" w:rsidRPr="00D868C1" w:rsidRDefault="00912760" w:rsidP="00912760">
      <w:pPr>
        <w:pStyle w:val="Heading2"/>
        <w:rPr>
          <w:rFonts w:ascii="Times New Roman" w:hAnsi="Times New Roman" w:cs="Times New Roman"/>
        </w:rPr>
      </w:pPr>
      <w:bookmarkStart w:id="45" w:name="_Toc232856312"/>
      <w:bookmarkStart w:id="46" w:name="_Toc232873589"/>
      <w:r w:rsidRPr="00D868C1">
        <w:rPr>
          <w:rFonts w:ascii="Times New Roman" w:hAnsi="Times New Roman" w:cs="Times New Roman"/>
        </w:rPr>
        <w:lastRenderedPageBreak/>
        <w:t>5.3 Data Cleaning &amp; Standardisation</w:t>
      </w:r>
      <w:bookmarkEnd w:id="45"/>
      <w:bookmarkEnd w:id="46"/>
    </w:p>
    <w:p w14:paraId="15DDE6D3" w14:textId="58A1C1F9"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Price fields were cleaned via a generalised regex that strips currency symbols, </w:t>
      </w:r>
      <w:r w:rsidR="00C84CB5" w:rsidRPr="00D868C1">
        <w:rPr>
          <w:rFonts w:ascii="Times New Roman" w:hAnsi="Times New Roman" w:cs="Times New Roman"/>
        </w:rPr>
        <w:t>thousands of</w:t>
      </w:r>
      <w:r w:rsidRPr="00D868C1">
        <w:rPr>
          <w:rFonts w:ascii="Times New Roman" w:hAnsi="Times New Roman" w:cs="Times New Roman"/>
        </w:rPr>
        <w:t xml:space="preserve"> separators, and a stray non-breaking-space artefact found in the calendar price field </w:t>
      </w:r>
      <w:r w:rsidR="00C84CB5" w:rsidRPr="00D868C1">
        <w:rPr>
          <w:rFonts w:ascii="Times New Roman" w:hAnsi="Times New Roman" w:cs="Times New Roman"/>
        </w:rPr>
        <w:t>-</w:t>
      </w:r>
      <w:r w:rsidRPr="00D868C1">
        <w:rPr>
          <w:rFonts w:ascii="Times New Roman" w:hAnsi="Times New Roman" w:cs="Times New Roman"/>
        </w:rPr>
        <w:t xml:space="preserve"> the narrower ‘$’</w:t>
      </w:r>
      <w:r w:rsidR="001B0544" w:rsidRPr="00D868C1">
        <w:rPr>
          <w:rFonts w:ascii="Times New Roman" w:hAnsi="Times New Roman" w:cs="Times New Roman"/>
        </w:rPr>
        <w:t>/ ‘</w:t>
      </w:r>
      <w:r w:rsidRPr="00D868C1">
        <w:rPr>
          <w:rFonts w:ascii="Times New Roman" w:hAnsi="Times New Roman" w:cs="Times New Roman"/>
        </w:rPr>
        <w:t>,’-only approach silently failed on this character and was caught and corrected during profiling.</w:t>
      </w:r>
    </w:p>
    <w:p w14:paraId="7CECD795"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Free-text property_type values were bucketed into four canonical categories (Apartment, House, Room, Hotel) via a documented keyword map, with non-matching values explicitly retained as ‘Other’ rather than dropped.</w:t>
      </w:r>
    </w:p>
    <w:p w14:paraId="25177268"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room_type was standardised to four canonical values; percentage-style host fields (e.g., response rate) were parsed from string to numeric proportion.</w:t>
      </w:r>
    </w:p>
    <w:p w14:paraId="0F8CBC40" w14:textId="2A097FAD"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After cleaning, valid (non-null) price coverage was 63.7% for London and 58.8% for New York </w:t>
      </w:r>
      <w:r w:rsidR="00C84CB5" w:rsidRPr="00D868C1">
        <w:rPr>
          <w:rFonts w:ascii="Times New Roman" w:hAnsi="Times New Roman" w:cs="Times New Roman"/>
        </w:rPr>
        <w:t>-</w:t>
      </w:r>
      <w:r w:rsidRPr="00D868C1">
        <w:rPr>
          <w:rFonts w:ascii="Times New Roman" w:hAnsi="Times New Roman" w:cs="Times New Roman"/>
        </w:rPr>
        <w:t xml:space="preserve"> a limitation discussed further in Section 13.</w:t>
      </w:r>
    </w:p>
    <w:p w14:paraId="251EAD22" w14:textId="27328C42" w:rsidR="00321D72" w:rsidRPr="00D868C1" w:rsidRDefault="00912760" w:rsidP="00912760">
      <w:pPr>
        <w:pStyle w:val="Heading2"/>
        <w:rPr>
          <w:rFonts w:ascii="Times New Roman" w:hAnsi="Times New Roman" w:cs="Times New Roman"/>
        </w:rPr>
      </w:pPr>
      <w:bookmarkStart w:id="47" w:name="_Toc232856313"/>
      <w:bookmarkStart w:id="48" w:name="_Toc232873590"/>
      <w:r w:rsidRPr="00D868C1">
        <w:rPr>
          <w:rFonts w:ascii="Times New Roman" w:hAnsi="Times New Roman" w:cs="Times New Roman"/>
        </w:rPr>
        <w:t>5.4 Data Enrichment &amp; Joining</w:t>
      </w:r>
      <w:bookmarkEnd w:id="47"/>
      <w:bookmarkEnd w:id="48"/>
    </w:p>
    <w:p w14:paraId="24E4A893" w14:textId="7D0CEB4C"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The master analytical table (master_df) was built by joining cleaned listings with calendar-derived occupancy/revenue features and neighbourhood-level aggregates (median price, listing density, average rating). For New York, where calendar pricing was unavailable, estimated annual revenue was derived as price_clean × occupancy_rate_est × 365 </w:t>
      </w:r>
      <w:r w:rsidR="00C84CB5" w:rsidRPr="00D868C1">
        <w:rPr>
          <w:rFonts w:ascii="Times New Roman" w:hAnsi="Times New Roman" w:cs="Times New Roman"/>
        </w:rPr>
        <w:t>-</w:t>
      </w:r>
      <w:r w:rsidRPr="00D868C1">
        <w:rPr>
          <w:rFonts w:ascii="Times New Roman" w:hAnsi="Times New Roman" w:cs="Times New Roman"/>
        </w:rPr>
        <w:t xml:space="preserve"> a documented fallback rather than a silent gap. The resulting master table spans 131,907 rows and 110 columns across both cities and was persisted to Parquet for reuse by the dashboard and modelling stages without re-running the full pipeline.</w:t>
      </w:r>
    </w:p>
    <w:p w14:paraId="7323E438" w14:textId="10A7DD1B" w:rsidR="00321D72" w:rsidRPr="00D868C1" w:rsidRDefault="00912760" w:rsidP="00912760">
      <w:pPr>
        <w:pStyle w:val="Heading2"/>
        <w:rPr>
          <w:rFonts w:ascii="Times New Roman" w:hAnsi="Times New Roman" w:cs="Times New Roman"/>
        </w:rPr>
      </w:pPr>
      <w:bookmarkStart w:id="49" w:name="_Toc232856314"/>
      <w:bookmarkStart w:id="50" w:name="_Toc232873591"/>
      <w:r w:rsidRPr="00D868C1">
        <w:rPr>
          <w:rFonts w:ascii="Times New Roman" w:hAnsi="Times New Roman" w:cs="Times New Roman"/>
        </w:rPr>
        <w:t xml:space="preserve">5.5 Data Modelling </w:t>
      </w:r>
      <w:r w:rsidR="00C84CB5" w:rsidRPr="00D868C1">
        <w:rPr>
          <w:rFonts w:ascii="Times New Roman" w:hAnsi="Times New Roman" w:cs="Times New Roman"/>
        </w:rPr>
        <w:t>-</w:t>
      </w:r>
      <w:r w:rsidRPr="00D868C1">
        <w:rPr>
          <w:rFonts w:ascii="Times New Roman" w:hAnsi="Times New Roman" w:cs="Times New Roman"/>
        </w:rPr>
        <w:t xml:space="preserve"> Star Schema (DuckDB)</w:t>
      </w:r>
      <w:bookmarkEnd w:id="49"/>
      <w:bookmarkEnd w:id="50"/>
    </w:p>
    <w:p w14:paraId="42F729DC" w14:textId="739197AC"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A star schema was implemented in DuckDB with one fact table and </w:t>
      </w:r>
      <w:r w:rsidR="001B0544" w:rsidRPr="00D868C1">
        <w:rPr>
          <w:rFonts w:ascii="Times New Roman" w:hAnsi="Times New Roman" w:cs="Times New Roman"/>
        </w:rPr>
        <w:t>four-dimension</w:t>
      </w:r>
      <w:r w:rsidRPr="00D868C1">
        <w:rPr>
          <w:rFonts w:ascii="Times New Roman" w:hAnsi="Times New Roman" w:cs="Times New Roman"/>
        </w:rPr>
        <w:t xml:space="preserve"> tables, designed for the kind of slice-and-dice analytical queries a BI team would run directly against this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700"/>
        <w:gridCol w:w="2660"/>
      </w:tblGrid>
      <w:tr w:rsidR="00321D72" w:rsidRPr="00D868C1" w14:paraId="7D429C30"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1F0DBDF5"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Table</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6D3D1C18"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Type</w:t>
            </w:r>
          </w:p>
        </w:tc>
        <w:tc>
          <w:tcPr>
            <w:tcW w:w="2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5C6BB87B"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Grain / Row Count</w:t>
            </w:r>
          </w:p>
        </w:tc>
        <w:tc>
          <w:tcPr>
            <w:tcW w:w="26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2B9138F3"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Key Columns</w:t>
            </w:r>
          </w:p>
        </w:tc>
      </w:tr>
      <w:tr w:rsidR="00321D72" w:rsidRPr="00D868C1" w14:paraId="330981C7"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F6EDC7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fact_listing_snapshot</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B0BB06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Fact</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A7AE855" w14:textId="55341F62"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131,907 rows </w:t>
            </w:r>
            <w:r w:rsidR="00C84CB5" w:rsidRPr="00D868C1">
              <w:rPr>
                <w:rFonts w:ascii="Times New Roman" w:hAnsi="Times New Roman" w:cs="Times New Roman"/>
                <w:sz w:val="20"/>
                <w:szCs w:val="20"/>
              </w:rPr>
              <w:t>-</w:t>
            </w:r>
            <w:r w:rsidRPr="00D868C1">
              <w:rPr>
                <w:rFonts w:ascii="Times New Roman" w:hAnsi="Times New Roman" w:cs="Times New Roman"/>
                <w:sz w:val="20"/>
                <w:szCs w:val="20"/>
              </w:rPr>
              <w:t xml:space="preserve"> one row per listing</w:t>
            </w:r>
          </w:p>
        </w:tc>
        <w:tc>
          <w:tcPr>
            <w:tcW w:w="26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82FF65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listing_id, city, host_id, neighbourhood_key, property_type_key, price_clean, occupancy_rate_est</w:t>
            </w:r>
          </w:p>
        </w:tc>
      </w:tr>
      <w:tr w:rsidR="00321D72" w:rsidRPr="00D868C1" w14:paraId="2595B8DF"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EC48EE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fact_calendar_daily</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5AB051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Fact (sampled)</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CEE2C27" w14:textId="0EBF2025"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3,650,001 rows </w:t>
            </w:r>
            <w:r w:rsidR="00C84CB5" w:rsidRPr="00D868C1">
              <w:rPr>
                <w:rFonts w:ascii="Times New Roman" w:hAnsi="Times New Roman" w:cs="Times New Roman"/>
                <w:sz w:val="20"/>
                <w:szCs w:val="20"/>
              </w:rPr>
              <w:t>-</w:t>
            </w:r>
            <w:r w:rsidRPr="00D868C1">
              <w:rPr>
                <w:rFonts w:ascii="Times New Roman" w:hAnsi="Times New Roman" w:cs="Times New Roman"/>
                <w:sz w:val="20"/>
                <w:szCs w:val="20"/>
              </w:rPr>
              <w:t xml:space="preserve"> 5,000 listings/city × 365 days</w:t>
            </w:r>
          </w:p>
        </w:tc>
        <w:tc>
          <w:tcPr>
            <w:tcW w:w="26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82098E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listing_id, date_key, available, price_clean</w:t>
            </w:r>
          </w:p>
        </w:tc>
      </w:tr>
      <w:tr w:rsidR="00321D72" w:rsidRPr="00D868C1" w14:paraId="0B20CEAB"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BE2014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dim_date</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857D87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Dimension</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D17EE6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579 rows</w:t>
            </w:r>
          </w:p>
        </w:tc>
        <w:tc>
          <w:tcPr>
            <w:tcW w:w="26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A2290F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date_key, year, month, day_of_week, is_weekend</w:t>
            </w:r>
          </w:p>
        </w:tc>
      </w:tr>
      <w:tr w:rsidR="00321D72" w:rsidRPr="00D868C1" w14:paraId="61AF4604"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4A535A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dim_host</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1086F6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Dimension</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BA7C36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76,681 rows</w:t>
            </w:r>
          </w:p>
        </w:tc>
        <w:tc>
          <w:tcPr>
            <w:tcW w:w="26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E00043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host_id, host_tenure_years, host_portfolio_type</w:t>
            </w:r>
          </w:p>
        </w:tc>
      </w:tr>
      <w:tr w:rsidR="00321D72" w:rsidRPr="00D868C1" w14:paraId="1E0514ED"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C1DE79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dim_neighbourhood</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24A410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Dimension</w:t>
            </w:r>
          </w:p>
        </w:tc>
        <w:tc>
          <w:tcPr>
            <w:tcW w:w="2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5AE8E9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257 rows</w:t>
            </w:r>
          </w:p>
        </w:tc>
        <w:tc>
          <w:tcPr>
            <w:tcW w:w="26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4A08B1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neighbourhood_key, city, nbhd_median_price</w:t>
            </w:r>
          </w:p>
        </w:tc>
      </w:tr>
      <w:tr w:rsidR="00321D72" w:rsidRPr="00D868C1" w14:paraId="4411F63B"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4008F9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dim_property_type</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491058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Dimension</w:t>
            </w:r>
          </w:p>
        </w:tc>
        <w:tc>
          <w:tcPr>
            <w:tcW w:w="2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A8E8B1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12 rows</w:t>
            </w:r>
          </w:p>
        </w:tc>
        <w:tc>
          <w:tcPr>
            <w:tcW w:w="26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97B239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property_type_key, property_type_bucket, room_type_clean</w:t>
            </w:r>
          </w:p>
        </w:tc>
      </w:tr>
    </w:tbl>
    <w:p w14:paraId="0020181E" w14:textId="77777777"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lastRenderedPageBreak/>
        <w:t>Table 5.3 — Star schema implemented in DuckDB (Notebook Section 7).</w:t>
      </w:r>
    </w:p>
    <w:p w14:paraId="6A49F2D7" w14:textId="1125F7F2"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A representative analytical query </w:t>
      </w:r>
      <w:r w:rsidR="00C84CB5" w:rsidRPr="00D868C1">
        <w:rPr>
          <w:rFonts w:ascii="Times New Roman" w:hAnsi="Times New Roman" w:cs="Times New Roman"/>
        </w:rPr>
        <w:t>-</w:t>
      </w:r>
      <w:r w:rsidRPr="00D868C1">
        <w:rPr>
          <w:rFonts w:ascii="Times New Roman" w:hAnsi="Times New Roman" w:cs="Times New Roman"/>
        </w:rPr>
        <w:t xml:space="preserve"> top neighbourhoods by median price with a minimum listing-count filter </w:t>
      </w:r>
      <w:r w:rsidR="00C84CB5" w:rsidRPr="00D868C1">
        <w:rPr>
          <w:rFonts w:ascii="Times New Roman" w:hAnsi="Times New Roman" w:cs="Times New Roman"/>
        </w:rPr>
        <w:t>-</w:t>
      </w:r>
      <w:r w:rsidRPr="00D868C1">
        <w:rPr>
          <w:rFonts w:ascii="Times New Roman" w:hAnsi="Times New Roman" w:cs="Times New Roman"/>
        </w:rPr>
        <w:t xml:space="preserve"> returned results in well under one second against the full fact table, confirming the schema supports the kind of ad-hoc BI querying the assignment's stakeholder personas (product, revenue, ops) would need.</w:t>
      </w:r>
    </w:p>
    <w:p w14:paraId="31F607F0" w14:textId="7BF02BBD" w:rsidR="00321D72" w:rsidRPr="00D868C1" w:rsidRDefault="00912760" w:rsidP="00912760">
      <w:pPr>
        <w:pStyle w:val="Heading2"/>
        <w:rPr>
          <w:rFonts w:ascii="Times New Roman" w:hAnsi="Times New Roman" w:cs="Times New Roman"/>
        </w:rPr>
      </w:pPr>
      <w:bookmarkStart w:id="51" w:name="_Toc232856315"/>
      <w:bookmarkStart w:id="52" w:name="_Toc232873592"/>
      <w:r w:rsidRPr="00D868C1">
        <w:rPr>
          <w:rFonts w:ascii="Times New Roman" w:hAnsi="Times New Roman" w:cs="Times New Roman"/>
        </w:rPr>
        <w:t>5.6 Pipeline Automation, Logging &amp; Lineage</w:t>
      </w:r>
      <w:bookmarkEnd w:id="51"/>
      <w:bookmarkEnd w:id="52"/>
    </w:p>
    <w:p w14:paraId="469B3E48"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Logging: every ingestion and processing step emits structured log lines (timestamp, level, city, action) rather than print statements, enabling the pipeline to run unattended and be audited after the fact.</w:t>
      </w:r>
    </w:p>
    <w:p w14:paraId="4CB11D8F"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Retry logic: file reads retry up to 2 times before raising a typed IngestionError, rather than failing silently or crashing the whole pipeline on a single transient read error.</w:t>
      </w:r>
    </w:p>
    <w:p w14:paraId="41C7C2C7" w14:textId="079419AF"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Metadata layer: each pipeline run captures a per-city, per-file metadata record (status, row/column counts, timestamp) queryable as a DataFrame </w:t>
      </w:r>
      <w:r w:rsidR="00C84CB5" w:rsidRPr="00D868C1">
        <w:rPr>
          <w:rFonts w:ascii="Times New Roman" w:hAnsi="Times New Roman" w:cs="Times New Roman"/>
        </w:rPr>
        <w:t>-</w:t>
      </w:r>
      <w:r w:rsidRPr="00D868C1">
        <w:rPr>
          <w:rFonts w:ascii="Times New Roman" w:hAnsi="Times New Roman" w:cs="Times New Roman"/>
        </w:rPr>
        <w:t xml:space="preserve"> a lightweight but functional substitute for a dedicated metadata-management service.</w:t>
      </w:r>
    </w:p>
    <w:p w14:paraId="27881F3E"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Data lineage: raw CSV → cleaned_listings → master_df → fact/dimension tables → Parquet/DuckDB outputs, with each transformation isolated in its own notebook section so the lineage from source to sink is traceable end-to-end without cross-referencing external documentation.</w:t>
      </w:r>
    </w:p>
    <w:p w14:paraId="2C2343EC" w14:textId="3256A4CA"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Incremental processing (designed, not implemented): new scrapes would be ingested by city-and-date-partitioned file paths, with the ingestion pipeline diffing against the existing metadata table to process only new/changed files </w:t>
      </w:r>
      <w:r w:rsidR="00C84CB5" w:rsidRPr="00D868C1">
        <w:rPr>
          <w:rFonts w:ascii="Times New Roman" w:hAnsi="Times New Roman" w:cs="Times New Roman"/>
        </w:rPr>
        <w:t>-</w:t>
      </w:r>
      <w:r w:rsidRPr="00D868C1">
        <w:rPr>
          <w:rFonts w:ascii="Times New Roman" w:hAnsi="Times New Roman" w:cs="Times New Roman"/>
        </w:rPr>
        <w:t xml:space="preserve"> avoiding full reprocessing of historical data on each refresh.</w:t>
      </w:r>
    </w:p>
    <w:p w14:paraId="5FF189A0" w14:textId="59ED2A3D" w:rsidR="00321D72" w:rsidRPr="00D868C1" w:rsidRDefault="00912760" w:rsidP="00912760">
      <w:pPr>
        <w:pStyle w:val="Heading2"/>
        <w:rPr>
          <w:rFonts w:ascii="Times New Roman" w:hAnsi="Times New Roman" w:cs="Times New Roman"/>
        </w:rPr>
      </w:pPr>
      <w:bookmarkStart w:id="53" w:name="_Toc232856316"/>
      <w:bookmarkStart w:id="54" w:name="_Toc232873593"/>
      <w:r w:rsidRPr="00D868C1">
        <w:rPr>
          <w:rFonts w:ascii="Times New Roman" w:hAnsi="Times New Roman" w:cs="Times New Roman"/>
        </w:rPr>
        <w:t>5.7 Production Deployment Architecture</w:t>
      </w:r>
      <w:bookmarkEnd w:id="53"/>
      <w:bookmarkEnd w:id="54"/>
    </w:p>
    <w:p w14:paraId="5039B79C"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Beyond the notebook-based pipeline, the project was deployed as a working production system to demonstrate end-to-end engineering capability:</w:t>
      </w:r>
    </w:p>
    <w:p w14:paraId="5145B882" w14:textId="37D67601"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Interactive dashboard deployed on both Render and Vercel, reading from a managed PostgreSQL instance rather than static files </w:t>
      </w:r>
      <w:r w:rsidR="00C84CB5" w:rsidRPr="00D868C1">
        <w:rPr>
          <w:rFonts w:ascii="Times New Roman" w:hAnsi="Times New Roman" w:cs="Times New Roman"/>
        </w:rPr>
        <w:t>-</w:t>
      </w:r>
      <w:r w:rsidRPr="00D868C1">
        <w:rPr>
          <w:rFonts w:ascii="Times New Roman" w:hAnsi="Times New Roman" w:cs="Times New Roman"/>
        </w:rPr>
        <w:t xml:space="preserve"> enabling live querying rather than a frozen snapshot.</w:t>
      </w:r>
    </w:p>
    <w:p w14:paraId="7AC42F16"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The trained LightGBM price model was packaged and deployed as a public inference API on a Hugging Face Space, decoupling the model-serving layer from the dashboard layer.</w:t>
      </w:r>
    </w:p>
    <w:p w14:paraId="534F535B"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PostgreSQL (Render-managed) was chosen over SQLite for the production backend specifically because the dashboard needed to support concurrent reads from multiple simultaneous users — a requirement the single-file exploratory DuckDB layer does not have to meet.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2EB5886C"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6EE13562" w14:textId="77777777" w:rsidR="001B0544" w:rsidRDefault="001B0544" w:rsidP="001B0544">
            <w:pPr>
              <w:spacing w:after="60"/>
              <w:jc w:val="center"/>
              <w:rPr>
                <w:rFonts w:ascii="Times New Roman" w:hAnsi="Times New Roman" w:cs="Times New Roman"/>
                <w:b/>
                <w:bCs/>
                <w:color w:val="1F3864"/>
              </w:rPr>
            </w:pPr>
            <w:r>
              <w:rPr>
                <w:noProof/>
              </w:rPr>
              <w:lastRenderedPageBreak/>
              <w:drawing>
                <wp:inline distT="0" distB="0" distL="0" distR="0" wp14:anchorId="52E80E8A" wp14:editId="06F7BAB1">
                  <wp:extent cx="4427220" cy="4896328"/>
                  <wp:effectExtent l="0" t="0" r="0" b="0"/>
                  <wp:docPr id="1" name="Figure" descr="Report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2624" cy="4924424"/>
                          </a:xfrm>
                          <a:prstGeom prst="rect">
                            <a:avLst/>
                          </a:prstGeom>
                        </pic:spPr>
                      </pic:pic>
                    </a:graphicData>
                  </a:graphic>
                </wp:inline>
              </w:drawing>
            </w:r>
          </w:p>
          <w:p w14:paraId="2C7C116F" w14:textId="68C1D3A4" w:rsidR="00321D72" w:rsidRPr="00D868C1" w:rsidRDefault="00000000" w:rsidP="001B0544">
            <w:pPr>
              <w:spacing w:after="60"/>
              <w:jc w:val="center"/>
              <w:rPr>
                <w:rFonts w:ascii="Times New Roman" w:hAnsi="Times New Roman" w:cs="Times New Roman"/>
              </w:rPr>
            </w:pPr>
            <w:r w:rsidRPr="00D868C1">
              <w:rPr>
                <w:rFonts w:ascii="Times New Roman" w:hAnsi="Times New Roman" w:cs="Times New Roman"/>
                <w:b/>
                <w:bCs/>
                <w:color w:val="1F3864"/>
              </w:rPr>
              <w:t>Architecture Diagram</w:t>
            </w:r>
          </w:p>
        </w:tc>
      </w:tr>
    </w:tbl>
    <w:p w14:paraId="053F5A73" w14:textId="77777777" w:rsidR="00321D72" w:rsidRPr="00D868C1" w:rsidRDefault="00000000" w:rsidP="00912760">
      <w:pPr>
        <w:pStyle w:val="Heading1"/>
        <w:rPr>
          <w:rFonts w:ascii="Times New Roman" w:hAnsi="Times New Roman" w:cs="Times New Roman"/>
        </w:rPr>
      </w:pPr>
      <w:bookmarkStart w:id="55" w:name="_Toc232856317"/>
      <w:bookmarkStart w:id="56" w:name="_Toc232873594"/>
      <w:r w:rsidRPr="00D868C1">
        <w:rPr>
          <w:rFonts w:ascii="Times New Roman" w:hAnsi="Times New Roman" w:cs="Times New Roman"/>
        </w:rPr>
        <w:t>6.  EDA Findings</w:t>
      </w:r>
      <w:bookmarkEnd w:id="55"/>
      <w:bookmarkEnd w:id="56"/>
    </w:p>
    <w:p w14:paraId="6A7D9EA1" w14:textId="4E868450" w:rsidR="00321D72" w:rsidRPr="00D868C1" w:rsidRDefault="00912760" w:rsidP="00912760">
      <w:pPr>
        <w:pStyle w:val="Heading2"/>
        <w:rPr>
          <w:rFonts w:ascii="Times New Roman" w:hAnsi="Times New Roman" w:cs="Times New Roman"/>
        </w:rPr>
      </w:pPr>
      <w:bookmarkStart w:id="57" w:name="_Toc232856318"/>
      <w:bookmarkStart w:id="58" w:name="_Toc232873595"/>
      <w:r w:rsidRPr="00D868C1">
        <w:rPr>
          <w:rFonts w:ascii="Times New Roman" w:hAnsi="Times New Roman" w:cs="Times New Roman"/>
        </w:rPr>
        <w:t>6.1 Summary Statistics &amp; Distributions</w:t>
      </w:r>
      <w:bookmarkEnd w:id="57"/>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400"/>
        <w:gridCol w:w="1400"/>
        <w:gridCol w:w="1360"/>
      </w:tblGrid>
      <w:tr w:rsidR="00321D72" w:rsidRPr="00D868C1" w14:paraId="2E9E812B"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03B70CF"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Metric</w:t>
            </w:r>
          </w:p>
        </w:tc>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3363ABBD"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Count</w:t>
            </w:r>
          </w:p>
        </w:tc>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11C032ED"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Mean</w:t>
            </w:r>
          </w:p>
        </w:tc>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156E6998"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Std Dev</w:t>
            </w:r>
          </w:p>
        </w:tc>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47D5A83C"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Median</w:t>
            </w:r>
          </w:p>
        </w:tc>
        <w:tc>
          <w:tcPr>
            <w:tcW w:w="13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6AA3F297"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Max</w:t>
            </w:r>
          </w:p>
        </w:tc>
      </w:tr>
      <w:tr w:rsidR="00321D72" w:rsidRPr="00D868C1" w14:paraId="54460CDC"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1CE213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Price (USD)</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BDC351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82,250</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9ED502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$194.11</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027D23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$192.25</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2B9363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$141.00</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662B85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$2,331</w:t>
            </w:r>
          </w:p>
        </w:tc>
      </w:tr>
      <w:tr w:rsidR="00321D72" w:rsidRPr="00D868C1" w14:paraId="65E9DCED"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E68436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Accommodates (guests)</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0EF1E2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131,907</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063FC6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3.18</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6D6030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2.04</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B3E418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2.00</w:t>
            </w:r>
          </w:p>
        </w:tc>
        <w:tc>
          <w:tcPr>
            <w:tcW w:w="13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E650E7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16</w:t>
            </w:r>
          </w:p>
        </w:tc>
      </w:tr>
      <w:tr w:rsidR="00321D72" w:rsidRPr="00D868C1" w14:paraId="1AD921F4"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7CD522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Bedrooms</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AD67FA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107,068</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1EB4A4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1.58</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A8DA3A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1.01</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6CCA61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1.00</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40CD1C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50</w:t>
            </w:r>
          </w:p>
        </w:tc>
      </w:tr>
      <w:tr w:rsidR="00321D72" w:rsidRPr="00D868C1" w14:paraId="4DC5A8C8"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6F852E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Review score (0–5)</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F902EE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97,291</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964DB8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4.69</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D46313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0.49</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8DBECA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4.84</w:t>
            </w:r>
          </w:p>
        </w:tc>
        <w:tc>
          <w:tcPr>
            <w:tcW w:w="13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812369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5.00</w:t>
            </w:r>
          </w:p>
        </w:tc>
      </w:tr>
      <w:tr w:rsidR="00321D72" w:rsidRPr="00D868C1" w14:paraId="3F7A1523"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2E8DDA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Number of reviews</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A8BC66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131,907</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F463CF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23.51</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49EE09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57.34</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E1B1EE0" w14:textId="2B241A40" w:rsidR="00321D72" w:rsidRPr="00D868C1" w:rsidRDefault="00C84CB5" w:rsidP="00C84CB5">
            <w:pPr>
              <w:jc w:val="center"/>
              <w:rPr>
                <w:rFonts w:ascii="Times New Roman" w:hAnsi="Times New Roman" w:cs="Times New Roman"/>
              </w:rPr>
            </w:pPr>
            <w:r w:rsidRPr="00D868C1">
              <w:rPr>
                <w:rFonts w:ascii="Times New Roman" w:hAnsi="Times New Roman" w:cs="Times New Roman"/>
              </w:rPr>
              <w:t>-</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17C7AA7" w14:textId="2EADF2E6" w:rsidR="00321D72" w:rsidRPr="00D868C1" w:rsidRDefault="00C84CB5" w:rsidP="00C84CB5">
            <w:pPr>
              <w:jc w:val="center"/>
              <w:rPr>
                <w:rFonts w:ascii="Times New Roman" w:hAnsi="Times New Roman" w:cs="Times New Roman"/>
              </w:rPr>
            </w:pPr>
            <w:r w:rsidRPr="00D868C1">
              <w:rPr>
                <w:rFonts w:ascii="Times New Roman" w:hAnsi="Times New Roman" w:cs="Times New Roman"/>
              </w:rPr>
              <w:t>-</w:t>
            </w:r>
          </w:p>
        </w:tc>
      </w:tr>
    </w:tbl>
    <w:p w14:paraId="4989A998" w14:textId="102F2685"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6.1 </w:t>
      </w:r>
      <w:r w:rsidR="00C84CB5"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Descriptive statistics for key numerical fields, combined cities (Notebook Section 8.1).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
        <w:gridCol w:w="9319"/>
        <w:gridCol w:w="19"/>
      </w:tblGrid>
      <w:tr w:rsidR="00321D72" w:rsidRPr="00D868C1" w14:paraId="5859BC08" w14:textId="77777777">
        <w:trPr>
          <w:gridAfter w:val="1"/>
          <w:wAfter w:w="22" w:type="dxa"/>
        </w:trPr>
        <w:tc>
          <w:tcPr>
            <w:tcW w:w="9360" w:type="dxa"/>
            <w:gridSpan w:val="2"/>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3860102F" w14:textId="4B927B8D" w:rsidR="00321D72" w:rsidRPr="00D868C1" w:rsidRDefault="001B0544" w:rsidP="001B0544">
            <w:pPr>
              <w:spacing w:after="60"/>
              <w:jc w:val="center"/>
              <w:rPr>
                <w:rFonts w:ascii="Times New Roman" w:hAnsi="Times New Roman" w:cs="Times New Roman"/>
              </w:rPr>
            </w:pPr>
            <w:r w:rsidRPr="001B0544">
              <w:rPr>
                <w:rFonts w:ascii="Segoe UI Symbol" w:hAnsi="Segoe UI Symbol" w:cs="Segoe UI Symbol"/>
                <w:b/>
                <w:bCs/>
                <w:noProof/>
                <w:color w:val="7F7F7F"/>
              </w:rPr>
              <w:lastRenderedPageBreak/>
              <w:drawing>
                <wp:inline distT="0" distB="0" distL="0" distR="0" wp14:anchorId="4D9AABA2" wp14:editId="41B756C5">
                  <wp:extent cx="5578323" cy="4496190"/>
                  <wp:effectExtent l="0" t="0" r="3810" b="0"/>
                  <wp:docPr id="68368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81645" name=""/>
                          <pic:cNvPicPr/>
                        </pic:nvPicPr>
                        <pic:blipFill>
                          <a:blip r:embed="rId12"/>
                          <a:stretch>
                            <a:fillRect/>
                          </a:stretch>
                        </pic:blipFill>
                        <pic:spPr>
                          <a:xfrm>
                            <a:off x="0" y="0"/>
                            <a:ext cx="5578323" cy="4496190"/>
                          </a:xfrm>
                          <a:prstGeom prst="rect">
                            <a:avLst/>
                          </a:prstGeom>
                        </pic:spPr>
                      </pic:pic>
                    </a:graphicData>
                  </a:graphic>
                </wp:inline>
              </w:drawing>
            </w:r>
            <w:r w:rsidRPr="00D868C1">
              <w:rPr>
                <w:rFonts w:ascii="Times New Roman" w:hAnsi="Times New Roman" w:cs="Times New Roman"/>
                <w:b/>
                <w:bCs/>
                <w:color w:val="1F3864"/>
              </w:rPr>
              <w:t>Price Distribution by Room Type &amp; City</w:t>
            </w:r>
          </w:p>
        </w:tc>
      </w:tr>
      <w:tr w:rsidR="00321D72" w:rsidRPr="00D868C1" w14:paraId="7374576E" w14:textId="77777777">
        <w:trPr>
          <w:gridBefore w:val="1"/>
          <w:wBefore w:w="22" w:type="dxa"/>
        </w:trPr>
        <w:tc>
          <w:tcPr>
            <w:tcW w:w="9360" w:type="dxa"/>
            <w:gridSpan w:val="2"/>
            <w:tcBorders>
              <w:top w:val="single" w:sz="2" w:space="0" w:color="1B7A6E"/>
              <w:left w:val="single" w:sz="24" w:space="0" w:color="1B7A6E"/>
              <w:bottom w:val="single" w:sz="2" w:space="0" w:color="1B7A6E"/>
              <w:right w:val="single" w:sz="2" w:space="0" w:color="1B7A6E"/>
            </w:tcBorders>
            <w:shd w:val="clear" w:color="auto" w:fill="D9E6F2"/>
            <w:tcMar>
              <w:top w:w="160" w:type="dxa"/>
              <w:left w:w="220" w:type="dxa"/>
              <w:bottom w:w="160" w:type="dxa"/>
              <w:right w:w="220" w:type="dxa"/>
            </w:tcMar>
          </w:tcPr>
          <w:p w14:paraId="058F5A66"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Business Interpretation</w:t>
            </w:r>
          </w:p>
          <w:p w14:paraId="678BA636" w14:textId="1E144B75" w:rsidR="00321D72" w:rsidRPr="00D868C1" w:rsidRDefault="00000000">
            <w:pPr>
              <w:rPr>
                <w:rFonts w:ascii="Times New Roman" w:hAnsi="Times New Roman" w:cs="Times New Roman"/>
              </w:rPr>
            </w:pPr>
            <w:r w:rsidRPr="00D868C1">
              <w:rPr>
                <w:rFonts w:ascii="Times New Roman" w:hAnsi="Times New Roman" w:cs="Times New Roman"/>
              </w:rPr>
              <w:t xml:space="preserve">Entire-home listings command a clear, large premium over private and shared rooms in both cities. New York's median entire-home price runs materially higher than London's, plausibly linked to Local Law 18's effective restriction of unlicensed short-term entire-home rentals in NYC since September 2023 </w:t>
            </w:r>
            <w:r w:rsidR="00C84CB5" w:rsidRPr="00D868C1">
              <w:rPr>
                <w:rFonts w:ascii="Times New Roman" w:hAnsi="Times New Roman" w:cs="Times New Roman"/>
              </w:rPr>
              <w:t>-</w:t>
            </w:r>
            <w:r w:rsidRPr="00D868C1">
              <w:rPr>
                <w:rFonts w:ascii="Times New Roman" w:hAnsi="Times New Roman" w:cs="Times New Roman"/>
              </w:rPr>
              <w:t xml:space="preserve"> reduced legal supply pushes up pricing power for compliant listings. For an investor, securing the correct short-term-rental permits in NYC functions as a genuine competitive moat rather than a compliance afterthought.</w:t>
            </w:r>
          </w:p>
        </w:tc>
      </w:tr>
    </w:tbl>
    <w:p w14:paraId="514B13CA" w14:textId="13CE7DD2" w:rsidR="00321D72" w:rsidRPr="00D868C1" w:rsidRDefault="00912760" w:rsidP="00912760">
      <w:pPr>
        <w:pStyle w:val="Heading2"/>
        <w:rPr>
          <w:rFonts w:ascii="Times New Roman" w:hAnsi="Times New Roman" w:cs="Times New Roman"/>
        </w:rPr>
      </w:pPr>
      <w:bookmarkStart w:id="59" w:name="_Toc232856319"/>
      <w:bookmarkStart w:id="60" w:name="_Toc232873596"/>
      <w:r w:rsidRPr="00D868C1">
        <w:rPr>
          <w:rFonts w:ascii="Times New Roman" w:hAnsi="Times New Roman" w:cs="Times New Roman"/>
        </w:rPr>
        <w:t>6.2 Host Portfolio Concentration</w:t>
      </w:r>
      <w:bookmarkEnd w:id="59"/>
      <w:bookmarkEnd w:id="60"/>
    </w:p>
    <w:p w14:paraId="48431DE6"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Grouping listings by host reveals classic power-law dynamics: a small number of multi-listing commercial operators control a disproportionate share of total inventory in both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1D72" w:rsidRPr="00D868C1" w14:paraId="7B86E2C9" w14:textId="77777777">
        <w:trPr>
          <w:tblHeader/>
        </w:trPr>
        <w:tc>
          <w:tcPr>
            <w:tcW w:w="46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51DEE183"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City</w:t>
            </w:r>
          </w:p>
        </w:tc>
        <w:tc>
          <w:tcPr>
            <w:tcW w:w="46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6E7E3A13"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Share of Listings Held by Top 10% of Hosts</w:t>
            </w:r>
          </w:p>
        </w:tc>
      </w:tr>
      <w:tr w:rsidR="00321D72" w:rsidRPr="00D868C1" w14:paraId="44AA047E" w14:textId="77777777">
        <w:tc>
          <w:tcPr>
            <w:tcW w:w="46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0B72AD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London</w:t>
            </w:r>
          </w:p>
        </w:tc>
        <w:tc>
          <w:tcPr>
            <w:tcW w:w="46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DF32A4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42.9%</w:t>
            </w:r>
          </w:p>
        </w:tc>
      </w:tr>
      <w:tr w:rsidR="00321D72" w:rsidRPr="00D868C1" w14:paraId="4BE86242" w14:textId="77777777">
        <w:tc>
          <w:tcPr>
            <w:tcW w:w="46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97B302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New York</w:t>
            </w:r>
          </w:p>
        </w:tc>
        <w:tc>
          <w:tcPr>
            <w:tcW w:w="46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5F3FAC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42.1%</w:t>
            </w:r>
          </w:p>
        </w:tc>
      </w:tr>
    </w:tbl>
    <w:p w14:paraId="2D0E6022" w14:textId="77777777"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lastRenderedPageBreak/>
        <w:t>Table 6.2 — Host concentration, top decile of hosts by listing count (Notebook Section 8.3).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
        <w:gridCol w:w="9776"/>
      </w:tblGrid>
      <w:tr w:rsidR="00321D72" w:rsidRPr="00D868C1" w14:paraId="08BC794A" w14:textId="77777777">
        <w:tc>
          <w:tcPr>
            <w:tcW w:w="9360" w:type="dxa"/>
            <w:gridSpan w:val="2"/>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076A0131" w14:textId="7D91A984" w:rsidR="00321D72" w:rsidRPr="00D868C1" w:rsidRDefault="001A0A4C" w:rsidP="001B0544">
            <w:pPr>
              <w:spacing w:after="60"/>
              <w:jc w:val="center"/>
              <w:rPr>
                <w:rFonts w:ascii="Times New Roman" w:hAnsi="Times New Roman" w:cs="Times New Roman"/>
              </w:rPr>
            </w:pPr>
            <w:r w:rsidRPr="001A0A4C">
              <w:rPr>
                <w:rFonts w:ascii="Segoe UI Symbol" w:hAnsi="Segoe UI Symbol" w:cs="Segoe UI Symbol"/>
                <w:b/>
                <w:bCs/>
                <w:noProof/>
                <w:color w:val="7F7F7F"/>
              </w:rPr>
              <w:drawing>
                <wp:inline distT="0" distB="0" distL="0" distR="0" wp14:anchorId="58211CE5" wp14:editId="7D9965B1">
                  <wp:extent cx="5943600" cy="1950720"/>
                  <wp:effectExtent l="0" t="0" r="0" b="0"/>
                  <wp:docPr id="45426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69030" name=""/>
                          <pic:cNvPicPr/>
                        </pic:nvPicPr>
                        <pic:blipFill>
                          <a:blip r:embed="rId13"/>
                          <a:stretch>
                            <a:fillRect/>
                          </a:stretch>
                        </pic:blipFill>
                        <pic:spPr>
                          <a:xfrm>
                            <a:off x="0" y="0"/>
                            <a:ext cx="5943600" cy="1950720"/>
                          </a:xfrm>
                          <a:prstGeom prst="rect">
                            <a:avLst/>
                          </a:prstGeom>
                        </pic:spPr>
                      </pic:pic>
                    </a:graphicData>
                  </a:graphic>
                </wp:inline>
              </w:drawing>
            </w:r>
            <w:r w:rsidRPr="00D868C1">
              <w:rPr>
                <w:rFonts w:ascii="Times New Roman" w:hAnsi="Times New Roman" w:cs="Times New Roman"/>
                <w:b/>
                <w:bCs/>
                <w:color w:val="1F3864"/>
              </w:rPr>
              <w:t>Listings-per-Host Distribution</w:t>
            </w:r>
          </w:p>
        </w:tc>
      </w:tr>
      <w:tr w:rsidR="00321D72" w:rsidRPr="00D868C1" w14:paraId="6682DB03" w14:textId="77777777">
        <w:trPr>
          <w:gridBefore w:val="1"/>
          <w:wBefore w:w="22" w:type="dxa"/>
        </w:trPr>
        <w:tc>
          <w:tcPr>
            <w:tcW w:w="9360" w:type="dxa"/>
            <w:tcBorders>
              <w:top w:val="single" w:sz="2" w:space="0" w:color="1B7A6E"/>
              <w:left w:val="single" w:sz="24" w:space="0" w:color="1B7A6E"/>
              <w:bottom w:val="single" w:sz="2" w:space="0" w:color="1B7A6E"/>
              <w:right w:val="single" w:sz="2" w:space="0" w:color="1B7A6E"/>
            </w:tcBorders>
            <w:shd w:val="clear" w:color="auto" w:fill="D9E6F2"/>
            <w:tcMar>
              <w:top w:w="160" w:type="dxa"/>
              <w:left w:w="220" w:type="dxa"/>
              <w:bottom w:w="160" w:type="dxa"/>
              <w:right w:w="220" w:type="dxa"/>
            </w:tcMar>
          </w:tcPr>
          <w:p w14:paraId="4185C01C"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Business Interpretation</w:t>
            </w:r>
          </w:p>
          <w:p w14:paraId="4327BCCD" w14:textId="77777777" w:rsidR="00321D72" w:rsidRPr="00D868C1" w:rsidRDefault="00000000">
            <w:pPr>
              <w:rPr>
                <w:rFonts w:ascii="Times New Roman" w:hAnsi="Times New Roman" w:cs="Times New Roman"/>
              </w:rPr>
            </w:pPr>
            <w:r w:rsidRPr="00D868C1">
              <w:rPr>
                <w:rFonts w:ascii="Times New Roman" w:hAnsi="Times New Roman" w:cs="Times New Roman"/>
              </w:rPr>
              <w:t>Both markets show the same power-law host concentration pattern. This matters for platform policy — regulatory caps on multi-listing hosts could sharply reduce active supply — and for pricing models, since professional operators likely run different pricing strategies to casual hosts, motivating separate model segments rather than one pooled price model.</w:t>
            </w:r>
          </w:p>
        </w:tc>
      </w:tr>
    </w:tbl>
    <w:p w14:paraId="4518FA6D" w14:textId="01E72DB8" w:rsidR="00321D72" w:rsidRPr="00D868C1" w:rsidRDefault="00912760" w:rsidP="00912760">
      <w:pPr>
        <w:pStyle w:val="Heading2"/>
        <w:rPr>
          <w:rFonts w:ascii="Times New Roman" w:hAnsi="Times New Roman" w:cs="Times New Roman"/>
        </w:rPr>
      </w:pPr>
      <w:bookmarkStart w:id="61" w:name="_Toc232856320"/>
      <w:bookmarkStart w:id="62" w:name="_Toc232873597"/>
      <w:r w:rsidRPr="00D868C1">
        <w:rPr>
          <w:rFonts w:ascii="Times New Roman" w:hAnsi="Times New Roman" w:cs="Times New Roman"/>
        </w:rPr>
        <w:t xml:space="preserve">6.3 Review Score Distribution </w:t>
      </w:r>
      <w:r w:rsidR="00C84CB5" w:rsidRPr="00D868C1">
        <w:rPr>
          <w:rFonts w:ascii="Times New Roman" w:hAnsi="Times New Roman" w:cs="Times New Roman"/>
        </w:rPr>
        <w:t>-</w:t>
      </w:r>
      <w:r w:rsidRPr="00D868C1">
        <w:rPr>
          <w:rFonts w:ascii="Times New Roman" w:hAnsi="Times New Roman" w:cs="Times New Roman"/>
        </w:rPr>
        <w:t xml:space="preserve"> Rating Inflation</w:t>
      </w:r>
      <w:bookmarkEnd w:id="61"/>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300"/>
        <w:gridCol w:w="1400"/>
        <w:gridCol w:w="1500"/>
        <w:gridCol w:w="1500"/>
        <w:gridCol w:w="660"/>
      </w:tblGrid>
      <w:tr w:rsidR="00321D72" w:rsidRPr="00D868C1" w14:paraId="664E1430" w14:textId="77777777">
        <w:trPr>
          <w:tblHeader/>
        </w:trPr>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6A4BF67F"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City</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F3C4A3D"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Count</w:t>
            </w:r>
          </w:p>
        </w:tc>
        <w:tc>
          <w:tcPr>
            <w:tcW w:w="13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46F8F9C6"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Mean</w:t>
            </w:r>
          </w:p>
        </w:tc>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58930542"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Std Dev</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1B3D9723"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25th pct</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24DBCB3F"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Median</w:t>
            </w:r>
          </w:p>
        </w:tc>
        <w:tc>
          <w:tcPr>
            <w:tcW w:w="6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1F10E5D6"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75th pct</w:t>
            </w:r>
          </w:p>
        </w:tc>
      </w:tr>
      <w:tr w:rsidR="00321D72" w:rsidRPr="00D868C1" w14:paraId="062F5944" w14:textId="77777777">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C69604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London</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19FAB1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72,749</w:t>
            </w:r>
          </w:p>
        </w:tc>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5741BC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4.685</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25B5E0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0.494</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632918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4.58</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D04B15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4.83</w:t>
            </w:r>
          </w:p>
        </w:tc>
        <w:tc>
          <w:tcPr>
            <w:tcW w:w="6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8155A2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5.00</w:t>
            </w:r>
          </w:p>
        </w:tc>
      </w:tr>
      <w:tr w:rsidR="00321D72" w:rsidRPr="00D868C1" w14:paraId="60FE099D" w14:textId="77777777">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1803EC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New York</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FF601B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24,542</w:t>
            </w:r>
          </w:p>
        </w:tc>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BAB6DC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4.722</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A9FC8B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0.461</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EE3980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4.65</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C4B267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4.86</w:t>
            </w:r>
          </w:p>
        </w:tc>
        <w:tc>
          <w:tcPr>
            <w:tcW w:w="6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A0EB33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5.00</w:t>
            </w:r>
          </w:p>
        </w:tc>
      </w:tr>
    </w:tbl>
    <w:p w14:paraId="0CC3B490" w14:textId="77777777"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Table 6.3 — Review score distribution by city (Notebook Section 8.4).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
        <w:gridCol w:w="9777"/>
      </w:tblGrid>
      <w:tr w:rsidR="00321D72" w:rsidRPr="00D868C1" w14:paraId="02F0BEE6" w14:textId="77777777">
        <w:tc>
          <w:tcPr>
            <w:tcW w:w="9360" w:type="dxa"/>
            <w:gridSpan w:val="2"/>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2DA3E0B8" w14:textId="797749BC" w:rsidR="00321D72" w:rsidRPr="00D868C1" w:rsidRDefault="0040591C" w:rsidP="0040591C">
            <w:pPr>
              <w:spacing w:after="60"/>
              <w:jc w:val="center"/>
              <w:rPr>
                <w:rFonts w:ascii="Times New Roman" w:hAnsi="Times New Roman" w:cs="Times New Roman"/>
              </w:rPr>
            </w:pPr>
            <w:r w:rsidRPr="0040591C">
              <w:rPr>
                <w:rFonts w:ascii="Segoe UI Symbol" w:hAnsi="Segoe UI Symbol" w:cs="Segoe UI Symbol"/>
                <w:b/>
                <w:bCs/>
                <w:noProof/>
                <w:color w:val="7F7F7F"/>
              </w:rPr>
              <w:lastRenderedPageBreak/>
              <w:drawing>
                <wp:inline distT="0" distB="0" distL="0" distR="0" wp14:anchorId="7054B073" wp14:editId="50401C05">
                  <wp:extent cx="5943600" cy="2060575"/>
                  <wp:effectExtent l="0" t="0" r="0" b="0"/>
                  <wp:docPr id="150622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25258" name=""/>
                          <pic:cNvPicPr/>
                        </pic:nvPicPr>
                        <pic:blipFill>
                          <a:blip r:embed="rId14"/>
                          <a:stretch>
                            <a:fillRect/>
                          </a:stretch>
                        </pic:blipFill>
                        <pic:spPr>
                          <a:xfrm>
                            <a:off x="0" y="0"/>
                            <a:ext cx="5943600" cy="2060575"/>
                          </a:xfrm>
                          <a:prstGeom prst="rect">
                            <a:avLst/>
                          </a:prstGeom>
                        </pic:spPr>
                      </pic:pic>
                    </a:graphicData>
                  </a:graphic>
                </wp:inline>
              </w:drawing>
            </w:r>
            <w:r w:rsidRPr="00D868C1">
              <w:rPr>
                <w:rFonts w:ascii="Times New Roman" w:hAnsi="Times New Roman" w:cs="Times New Roman"/>
                <w:b/>
                <w:bCs/>
                <w:color w:val="1F3864"/>
              </w:rPr>
              <w:t>Review Score Histogram</w:t>
            </w:r>
          </w:p>
        </w:tc>
      </w:tr>
      <w:tr w:rsidR="00321D72" w:rsidRPr="00D868C1" w14:paraId="0E2D64B7" w14:textId="77777777">
        <w:trPr>
          <w:gridBefore w:val="1"/>
          <w:wBefore w:w="22" w:type="dxa"/>
        </w:trPr>
        <w:tc>
          <w:tcPr>
            <w:tcW w:w="9360" w:type="dxa"/>
            <w:tcBorders>
              <w:top w:val="single" w:sz="2" w:space="0" w:color="1B7A6E"/>
              <w:left w:val="single" w:sz="24" w:space="0" w:color="1B7A6E"/>
              <w:bottom w:val="single" w:sz="2" w:space="0" w:color="1B7A6E"/>
              <w:right w:val="single" w:sz="2" w:space="0" w:color="1B7A6E"/>
            </w:tcBorders>
            <w:shd w:val="clear" w:color="auto" w:fill="D9E6F2"/>
            <w:tcMar>
              <w:top w:w="160" w:type="dxa"/>
              <w:left w:w="220" w:type="dxa"/>
              <w:bottom w:w="160" w:type="dxa"/>
              <w:right w:w="220" w:type="dxa"/>
            </w:tcMar>
          </w:tcPr>
          <w:p w14:paraId="68D83F0A"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Business Interpretation</w:t>
            </w:r>
          </w:p>
          <w:p w14:paraId="4AF75965" w14:textId="315E1884" w:rsidR="00321D72" w:rsidRPr="00D868C1" w:rsidRDefault="00000000">
            <w:pPr>
              <w:rPr>
                <w:rFonts w:ascii="Times New Roman" w:hAnsi="Times New Roman" w:cs="Times New Roman"/>
              </w:rPr>
            </w:pPr>
            <w:r w:rsidRPr="00D868C1">
              <w:rPr>
                <w:rFonts w:ascii="Times New Roman" w:hAnsi="Times New Roman" w:cs="Times New Roman"/>
              </w:rPr>
              <w:t xml:space="preserve">Ratings cluster tightly above 4.5 in both cities </w:t>
            </w:r>
            <w:r w:rsidR="00C84CB5" w:rsidRPr="00D868C1">
              <w:rPr>
                <w:rFonts w:ascii="Times New Roman" w:hAnsi="Times New Roman" w:cs="Times New Roman"/>
              </w:rPr>
              <w:t>-</w:t>
            </w:r>
            <w:r w:rsidRPr="00D868C1">
              <w:rPr>
                <w:rFonts w:ascii="Times New Roman" w:hAnsi="Times New Roman" w:cs="Times New Roman"/>
              </w:rPr>
              <w:t xml:space="preserve"> a textbook platform rating-inflation pattern driven by social reciprocity between hosts and guests. This compression means a 4.3 rating functions as a strongly negative signal rather than a merely mediocre one. Any downstream model using review_scores_rating as a raw continuous predictor will under-perform; binning into &lt;4.5 / 4.5–4.8 / &gt;4.8 captures materially more signal, and this binning was applied in the feature-engineering stage (Section 8).</w:t>
            </w:r>
          </w:p>
        </w:tc>
      </w:tr>
    </w:tbl>
    <w:p w14:paraId="7E7D7EF8" w14:textId="4234EECB" w:rsidR="00321D72" w:rsidRPr="00D868C1" w:rsidRDefault="00912760" w:rsidP="00912760">
      <w:pPr>
        <w:pStyle w:val="Heading2"/>
        <w:rPr>
          <w:rFonts w:ascii="Times New Roman" w:hAnsi="Times New Roman" w:cs="Times New Roman"/>
        </w:rPr>
      </w:pPr>
      <w:bookmarkStart w:id="63" w:name="_Toc232856321"/>
      <w:bookmarkStart w:id="64" w:name="_Toc232873598"/>
      <w:r w:rsidRPr="00D868C1">
        <w:rPr>
          <w:rFonts w:ascii="Times New Roman" w:hAnsi="Times New Roman" w:cs="Times New Roman"/>
        </w:rPr>
        <w:t>6.4 High-Volume, Low-Score Listings (Retention Risk Segment)</w:t>
      </w:r>
      <w:bookmarkEnd w:id="63"/>
      <w:bookmarkEnd w:id="64"/>
    </w:p>
    <w:p w14:paraId="2F7CDCAB" w14:textId="6E7C49D3"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Filtering for listings in the top quartile of review volume but with a review score below 4.5 surfaces 3,309 listings across both cities </w:t>
      </w:r>
      <w:r w:rsidR="00C84CB5" w:rsidRPr="00D868C1">
        <w:rPr>
          <w:rFonts w:ascii="Times New Roman" w:hAnsi="Times New Roman" w:cs="Times New Roman"/>
        </w:rPr>
        <w:t>-</w:t>
      </w:r>
      <w:r w:rsidRPr="00D868C1">
        <w:rPr>
          <w:rFonts w:ascii="Times New Roman" w:hAnsi="Times New Roman" w:cs="Times New Roman"/>
        </w:rPr>
        <w:t xml:space="preserve"> a segment combining commercial scale with below-average guest satisfaction.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0C29A1DB" w14:textId="77777777">
        <w:tc>
          <w:tcPr>
            <w:tcW w:w="9360" w:type="dxa"/>
            <w:tcBorders>
              <w:top w:val="single" w:sz="2" w:space="0" w:color="1B7A6E"/>
              <w:left w:val="single" w:sz="24" w:space="0" w:color="1B7A6E"/>
              <w:bottom w:val="single" w:sz="2" w:space="0" w:color="1B7A6E"/>
              <w:right w:val="single" w:sz="2" w:space="0" w:color="1B7A6E"/>
            </w:tcBorders>
            <w:shd w:val="clear" w:color="auto" w:fill="D9E6F2"/>
            <w:tcMar>
              <w:top w:w="160" w:type="dxa"/>
              <w:left w:w="220" w:type="dxa"/>
              <w:bottom w:w="160" w:type="dxa"/>
              <w:right w:w="220" w:type="dxa"/>
            </w:tcMar>
          </w:tcPr>
          <w:p w14:paraId="642A473D"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Business Interpretation</w:t>
            </w:r>
          </w:p>
          <w:p w14:paraId="44FBD510" w14:textId="6C74248D" w:rsidR="001A0A4C" w:rsidRPr="00D868C1" w:rsidRDefault="00000000">
            <w:pPr>
              <w:rPr>
                <w:rFonts w:ascii="Times New Roman" w:hAnsi="Times New Roman" w:cs="Times New Roman"/>
              </w:rPr>
            </w:pPr>
            <w:r w:rsidRPr="00D868C1">
              <w:rPr>
                <w:rFonts w:ascii="Times New Roman" w:hAnsi="Times New Roman" w:cs="Times New Roman"/>
              </w:rPr>
              <w:t xml:space="preserve">These listings are typically high-throughput, budget-oriented stays </w:t>
            </w:r>
            <w:r w:rsidR="00C84CB5" w:rsidRPr="00D868C1">
              <w:rPr>
                <w:rFonts w:ascii="Times New Roman" w:hAnsi="Times New Roman" w:cs="Times New Roman"/>
              </w:rPr>
              <w:t>-</w:t>
            </w:r>
            <w:r w:rsidRPr="00D868C1">
              <w:rPr>
                <w:rFonts w:ascii="Times New Roman" w:hAnsi="Times New Roman" w:cs="Times New Roman"/>
              </w:rPr>
              <w:t xml:space="preserve"> often shared accommodation or heavily automated properties where booking volume has outpaced guest experience quality. This is a retention risk for the platform: high past review counts do not guarantee future rebooking if satisfaction is mediocre. This segment is examined further through clustering in Section 8 (Data Science Experiments).</w:t>
            </w:r>
          </w:p>
        </w:tc>
      </w:tr>
    </w:tbl>
    <w:p w14:paraId="0FD90630" w14:textId="59920599" w:rsidR="001A0A4C" w:rsidRDefault="001A0A4C" w:rsidP="001A0A4C">
      <w:pPr>
        <w:pStyle w:val="ListParagraph"/>
      </w:pPr>
      <w:bookmarkStart w:id="65" w:name="_Toc232856322"/>
    </w:p>
    <w:p w14:paraId="2693CDF8" w14:textId="77777777" w:rsidR="001A0A4C" w:rsidRDefault="001A0A4C" w:rsidP="001A0A4C">
      <w:pPr>
        <w:pStyle w:val="ListParagraph"/>
      </w:pPr>
    </w:p>
    <w:p w14:paraId="46F9B2BD" w14:textId="77777777" w:rsidR="001A0A4C" w:rsidRDefault="001A0A4C" w:rsidP="001A0A4C">
      <w:pPr>
        <w:pStyle w:val="ListParagraph"/>
      </w:pPr>
    </w:p>
    <w:p w14:paraId="74DA6C44" w14:textId="77777777" w:rsidR="001A0A4C" w:rsidRDefault="001A0A4C" w:rsidP="001A0A4C">
      <w:pPr>
        <w:pStyle w:val="ListParagraph"/>
      </w:pPr>
    </w:p>
    <w:p w14:paraId="26326288" w14:textId="77777777" w:rsidR="001A0A4C" w:rsidRDefault="001A0A4C" w:rsidP="001A0A4C">
      <w:pPr>
        <w:pStyle w:val="ListParagraph"/>
      </w:pPr>
    </w:p>
    <w:p w14:paraId="3107B840" w14:textId="77777777" w:rsidR="001A0A4C" w:rsidRDefault="001A0A4C" w:rsidP="001A0A4C">
      <w:pPr>
        <w:pStyle w:val="ListParagraph"/>
      </w:pPr>
    </w:p>
    <w:p w14:paraId="41ED3D21" w14:textId="77777777" w:rsidR="001A0A4C" w:rsidRDefault="001A0A4C" w:rsidP="001A0A4C">
      <w:pPr>
        <w:pStyle w:val="ListParagraph"/>
      </w:pPr>
    </w:p>
    <w:p w14:paraId="01AE73B5" w14:textId="77777777" w:rsidR="001A0A4C" w:rsidRDefault="001A0A4C" w:rsidP="001A0A4C">
      <w:pPr>
        <w:pStyle w:val="ListParagraph"/>
      </w:pPr>
    </w:p>
    <w:p w14:paraId="4CD28EB1" w14:textId="77777777" w:rsidR="001A0A4C" w:rsidRDefault="001A0A4C" w:rsidP="001A0A4C">
      <w:pPr>
        <w:pStyle w:val="ListParagraph"/>
      </w:pPr>
    </w:p>
    <w:p w14:paraId="773C25F1" w14:textId="77777777" w:rsidR="001A0A4C" w:rsidRDefault="001A0A4C" w:rsidP="001A0A4C">
      <w:pPr>
        <w:pStyle w:val="ListParagraph"/>
      </w:pPr>
    </w:p>
    <w:p w14:paraId="420008B8" w14:textId="77777777" w:rsidR="001A0A4C" w:rsidRPr="001A0A4C" w:rsidRDefault="001A0A4C" w:rsidP="001A0A4C">
      <w:pPr>
        <w:pStyle w:val="ListParagraph"/>
      </w:pPr>
    </w:p>
    <w:p w14:paraId="3432F646" w14:textId="0FAD8BCE" w:rsidR="00321D72" w:rsidRPr="00D868C1" w:rsidRDefault="00912760" w:rsidP="00912760">
      <w:pPr>
        <w:pStyle w:val="Heading2"/>
        <w:rPr>
          <w:rFonts w:ascii="Times New Roman" w:hAnsi="Times New Roman" w:cs="Times New Roman"/>
        </w:rPr>
      </w:pPr>
      <w:bookmarkStart w:id="66" w:name="_Toc232873599"/>
      <w:r w:rsidRPr="00D868C1">
        <w:rPr>
          <w:rFonts w:ascii="Times New Roman" w:hAnsi="Times New Roman" w:cs="Times New Roman"/>
        </w:rPr>
        <w:lastRenderedPageBreak/>
        <w:t>6.5 Superhost vs Non-Superhost Pricing</w:t>
      </w:r>
      <w:bookmarkEnd w:id="65"/>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321D72" w:rsidRPr="00D868C1" w14:paraId="50C6821D"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221E993F" w14:textId="2229B457" w:rsidR="00321D72" w:rsidRPr="00D868C1" w:rsidRDefault="0040591C">
            <w:pPr>
              <w:spacing w:after="60"/>
              <w:jc w:val="center"/>
              <w:rPr>
                <w:rFonts w:ascii="Times New Roman" w:hAnsi="Times New Roman" w:cs="Times New Roman"/>
              </w:rPr>
            </w:pPr>
            <w:r w:rsidRPr="0040591C">
              <w:rPr>
                <w:rFonts w:ascii="Segoe UI Symbol" w:hAnsi="Segoe UI Symbol" w:cs="Segoe UI Symbol"/>
                <w:b/>
                <w:bCs/>
                <w:noProof/>
                <w:color w:val="7F7F7F"/>
              </w:rPr>
              <w:drawing>
                <wp:inline distT="0" distB="0" distL="0" distR="0" wp14:anchorId="34F8383C" wp14:editId="31922C57">
                  <wp:extent cx="5943600" cy="1818005"/>
                  <wp:effectExtent l="0" t="0" r="0" b="0"/>
                  <wp:docPr id="174667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77651" name=""/>
                          <pic:cNvPicPr/>
                        </pic:nvPicPr>
                        <pic:blipFill>
                          <a:blip r:embed="rId15"/>
                          <a:stretch>
                            <a:fillRect/>
                          </a:stretch>
                        </pic:blipFill>
                        <pic:spPr>
                          <a:xfrm>
                            <a:off x="0" y="0"/>
                            <a:ext cx="5943600" cy="1818005"/>
                          </a:xfrm>
                          <a:prstGeom prst="rect">
                            <a:avLst/>
                          </a:prstGeom>
                        </pic:spPr>
                      </pic:pic>
                    </a:graphicData>
                  </a:graphic>
                </wp:inline>
              </w:drawing>
            </w:r>
          </w:p>
          <w:p w14:paraId="48611DF1" w14:textId="30443EE4" w:rsidR="00321D72" w:rsidRPr="00D868C1" w:rsidRDefault="00000000" w:rsidP="0040591C">
            <w:pPr>
              <w:spacing w:after="60"/>
              <w:jc w:val="center"/>
              <w:rPr>
                <w:rFonts w:ascii="Times New Roman" w:hAnsi="Times New Roman" w:cs="Times New Roman"/>
              </w:rPr>
            </w:pPr>
            <w:r w:rsidRPr="00D868C1">
              <w:rPr>
                <w:rFonts w:ascii="Times New Roman" w:hAnsi="Times New Roman" w:cs="Times New Roman"/>
                <w:b/>
                <w:bCs/>
                <w:color w:val="1F3864"/>
              </w:rPr>
              <w:t>Superhost Price Comparison</w:t>
            </w:r>
          </w:p>
        </w:tc>
      </w:tr>
    </w:tbl>
    <w:p w14:paraId="6A7A6B06" w14:textId="2E774233"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Superhost-badge listings and non-superhost listings show broadly overlapping price distributions in both cities, suggesting the badge functions more as a quality/engagement signal than a direct pricing lever </w:t>
      </w:r>
      <w:r w:rsidR="00C84CB5" w:rsidRPr="00D868C1">
        <w:rPr>
          <w:rFonts w:ascii="Times New Roman" w:hAnsi="Times New Roman" w:cs="Times New Roman"/>
        </w:rPr>
        <w:t>-</w:t>
      </w:r>
      <w:r w:rsidRPr="00D868C1">
        <w:rPr>
          <w:rFonts w:ascii="Times New Roman" w:hAnsi="Times New Roman" w:cs="Times New Roman"/>
        </w:rPr>
        <w:t xml:space="preserve"> this is examined formally with hypothesis testing in Section 7.2 (H2).</w:t>
      </w:r>
    </w:p>
    <w:p w14:paraId="7568B2DF" w14:textId="77777777" w:rsidR="00321D72" w:rsidRPr="00D868C1" w:rsidRDefault="00000000" w:rsidP="00912760">
      <w:pPr>
        <w:pStyle w:val="Heading1"/>
        <w:rPr>
          <w:rFonts w:ascii="Times New Roman" w:hAnsi="Times New Roman" w:cs="Times New Roman"/>
        </w:rPr>
      </w:pPr>
      <w:bookmarkStart w:id="67" w:name="_Toc232856323"/>
      <w:bookmarkStart w:id="68" w:name="_Toc232873600"/>
      <w:r w:rsidRPr="00D868C1">
        <w:rPr>
          <w:rFonts w:ascii="Times New Roman" w:hAnsi="Times New Roman" w:cs="Times New Roman"/>
        </w:rPr>
        <w:t>7.  Statistical Findings</w:t>
      </w:r>
      <w:bookmarkEnd w:id="67"/>
      <w:bookmarkEnd w:id="68"/>
    </w:p>
    <w:p w14:paraId="4CA31237"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Five hypotheses specified in the assignment brief (Section 05) were tested formally, each with explicit null/alternative statements, an appropriately selected test, assumption checks, and both statistical and practical-significance reporting.</w:t>
      </w:r>
    </w:p>
    <w:p w14:paraId="26FEB5E7" w14:textId="3DE8EA80" w:rsidR="00321D72" w:rsidRPr="00D868C1" w:rsidRDefault="00912760" w:rsidP="00912760">
      <w:pPr>
        <w:pStyle w:val="Heading2"/>
        <w:rPr>
          <w:rFonts w:ascii="Times New Roman" w:hAnsi="Times New Roman" w:cs="Times New Roman"/>
        </w:rPr>
      </w:pPr>
      <w:bookmarkStart w:id="69" w:name="_Toc232856324"/>
      <w:bookmarkStart w:id="70" w:name="_Toc232873601"/>
      <w:r w:rsidRPr="00D868C1">
        <w:rPr>
          <w:rFonts w:ascii="Times New Roman" w:hAnsi="Times New Roman" w:cs="Times New Roman"/>
        </w:rPr>
        <w:t xml:space="preserve">7.1 H1 </w:t>
      </w:r>
      <w:r w:rsidR="00C84CB5" w:rsidRPr="00D868C1">
        <w:rPr>
          <w:rFonts w:ascii="Times New Roman" w:hAnsi="Times New Roman" w:cs="Times New Roman"/>
        </w:rPr>
        <w:t>-</w:t>
      </w:r>
      <w:r w:rsidRPr="00D868C1">
        <w:rPr>
          <w:rFonts w:ascii="Times New Roman" w:hAnsi="Times New Roman" w:cs="Times New Roman"/>
        </w:rPr>
        <w:t xml:space="preserve"> Entire-Home vs Private Room Pricing</w:t>
      </w:r>
      <w:bookmarkEnd w:id="69"/>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21D72" w:rsidRPr="00D868C1" w14:paraId="338C6B0B"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1495244E"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Statistic</w:t>
            </w:r>
          </w:p>
        </w:tc>
        <w:tc>
          <w:tcPr>
            <w:tcW w:w="67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389E7F75"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Value</w:t>
            </w:r>
          </w:p>
        </w:tc>
      </w:tr>
      <w:tr w:rsidR="00321D72" w:rsidRPr="00D868C1" w14:paraId="21FE9F26"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CF3600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H0 / H1</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FB8075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H0: no price difference between entire-home and private-room listings  /  H1: entire-home listings price significantly higher</w:t>
            </w:r>
          </w:p>
        </w:tc>
      </w:tr>
      <w:tr w:rsidR="00321D72" w:rsidRPr="00D868C1" w14:paraId="062817A1"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02C490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Test used</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DFA4B4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Welch's t-test (unequal variances assumed); prices capped at 99th percentile</w:t>
            </w:r>
          </w:p>
        </w:tc>
      </w:tr>
      <w:tr w:rsidR="00321D72" w:rsidRPr="00D868C1" w14:paraId="4FDF298E"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B1F2DC4" w14:textId="66CBB68B" w:rsidR="00321D72" w:rsidRPr="00D868C1" w:rsidRDefault="00000000">
            <w:pPr>
              <w:rPr>
                <w:rFonts w:ascii="Times New Roman" w:hAnsi="Times New Roman" w:cs="Times New Roman"/>
              </w:rPr>
            </w:pPr>
            <w:r w:rsidRPr="00D868C1">
              <w:rPr>
                <w:rFonts w:ascii="Times New Roman" w:hAnsi="Times New Roman" w:cs="Times New Roman"/>
                <w:sz w:val="20"/>
                <w:szCs w:val="20"/>
              </w:rPr>
              <w:t>Mean (</w:t>
            </w:r>
            <w:r w:rsidR="00912760" w:rsidRPr="00D868C1">
              <w:rPr>
                <w:rFonts w:ascii="Times New Roman" w:hAnsi="Times New Roman" w:cs="Times New Roman"/>
                <w:sz w:val="20"/>
                <w:szCs w:val="20"/>
              </w:rPr>
              <w:t>entire home</w:t>
            </w:r>
            <w:r w:rsidRPr="00D868C1">
              <w:rPr>
                <w:rFonts w:ascii="Times New Roman" w:hAnsi="Times New Roman" w:cs="Times New Roman"/>
                <w:sz w:val="20"/>
                <w:szCs w:val="20"/>
              </w:rPr>
              <w:t>)</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62B8D7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$223.61</w:t>
            </w:r>
          </w:p>
        </w:tc>
      </w:tr>
      <w:tr w:rsidR="00321D72" w:rsidRPr="00D868C1" w14:paraId="6C35A52B"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F4A1B2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Mean (private room)</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901917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$104.70</w:t>
            </w:r>
          </w:p>
        </w:tc>
      </w:tr>
      <w:tr w:rsidR="00321D72" w:rsidRPr="00D868C1" w14:paraId="335B38DF"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10E4BE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t-statistic</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C8271F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126.58</w:t>
            </w:r>
          </w:p>
        </w:tc>
      </w:tr>
      <w:tr w:rsidR="00321D72" w:rsidRPr="00D868C1" w14:paraId="030F4459"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DA18D9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p-value</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9C0C34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&lt; 0.001 (effectively 0)</w:t>
            </w:r>
          </w:p>
        </w:tc>
      </w:tr>
      <w:tr w:rsidR="00321D72" w:rsidRPr="00D868C1" w14:paraId="2FD908EA"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BBDB27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Cohen's d</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775736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0.855 (large effect)</w:t>
            </w:r>
          </w:p>
        </w:tc>
      </w:tr>
      <w:tr w:rsidR="00321D72" w:rsidRPr="00D868C1" w14:paraId="154D6905"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437D25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Rank-biserial r</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C8C816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−0.696 (robust cross-check, consistent direction)</w:t>
            </w:r>
          </w:p>
        </w:tc>
      </w:tr>
      <w:tr w:rsidR="00321D72" w:rsidRPr="00D868C1" w14:paraId="2193AF8E"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5C2B06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Conclusion</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8F6DD4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Reject H0. Entire-home listings cost roughly 2× a private room, with a large, practically meaningful effect size.</w:t>
            </w:r>
          </w:p>
        </w:tc>
      </w:tr>
    </w:tbl>
    <w:p w14:paraId="39C2AE5B" w14:textId="5A52A286"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7.1 </w:t>
      </w:r>
      <w:r w:rsidR="00C84CB5"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H1 hypothesis test results (Notebook Section 9.1).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5AA1894E" w14:textId="77777777">
        <w:tc>
          <w:tcPr>
            <w:tcW w:w="9360" w:type="dxa"/>
            <w:tcBorders>
              <w:top w:val="single" w:sz="2" w:space="0" w:color="B7791F"/>
              <w:left w:val="single" w:sz="24" w:space="0" w:color="B7791F"/>
              <w:bottom w:val="single" w:sz="2" w:space="0" w:color="B7791F"/>
              <w:right w:val="single" w:sz="2" w:space="0" w:color="B7791F"/>
            </w:tcBorders>
            <w:shd w:val="clear" w:color="auto" w:fill="D9E6F2"/>
            <w:tcMar>
              <w:top w:w="160" w:type="dxa"/>
              <w:left w:w="220" w:type="dxa"/>
              <w:bottom w:w="160" w:type="dxa"/>
              <w:right w:w="220" w:type="dxa"/>
            </w:tcMar>
          </w:tcPr>
          <w:p w14:paraId="7CA7B5BE"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lastRenderedPageBreak/>
              <w:t>Business Interpretation</w:t>
            </w:r>
          </w:p>
          <w:p w14:paraId="48F42E50" w14:textId="77777777" w:rsidR="00321D72" w:rsidRPr="00D868C1" w:rsidRDefault="00000000">
            <w:pPr>
              <w:rPr>
                <w:rFonts w:ascii="Times New Roman" w:hAnsi="Times New Roman" w:cs="Times New Roman"/>
              </w:rPr>
            </w:pPr>
            <w:r w:rsidRPr="00D868C1">
              <w:rPr>
                <w:rFonts w:ascii="Times New Roman" w:hAnsi="Times New Roman" w:cs="Times New Roman"/>
              </w:rPr>
              <w:t>Entire-home supply is the primary revenue driver in both markets; private-room listings serve a distinct, budget-oriented demand segment. Investment and yield-optimisation strategies should treat these as structurally different product lines rather than one undifferentiated inventory pool.</w:t>
            </w:r>
          </w:p>
        </w:tc>
      </w:tr>
    </w:tbl>
    <w:p w14:paraId="021D51CD" w14:textId="23792CE8" w:rsidR="00321D72" w:rsidRPr="00D868C1" w:rsidRDefault="00912760" w:rsidP="00912760">
      <w:pPr>
        <w:pStyle w:val="Heading2"/>
        <w:rPr>
          <w:rFonts w:ascii="Times New Roman" w:hAnsi="Times New Roman" w:cs="Times New Roman"/>
        </w:rPr>
      </w:pPr>
      <w:bookmarkStart w:id="71" w:name="_Toc232856325"/>
      <w:bookmarkStart w:id="72" w:name="_Toc232873602"/>
      <w:r w:rsidRPr="00D868C1">
        <w:rPr>
          <w:rFonts w:ascii="Times New Roman" w:hAnsi="Times New Roman" w:cs="Times New Roman"/>
        </w:rPr>
        <w:t xml:space="preserve">7.2 H2 </w:t>
      </w:r>
      <w:r w:rsidR="00C84CB5" w:rsidRPr="00D868C1">
        <w:rPr>
          <w:rFonts w:ascii="Times New Roman" w:hAnsi="Times New Roman" w:cs="Times New Roman"/>
        </w:rPr>
        <w:t>-</w:t>
      </w:r>
      <w:r w:rsidRPr="00D868C1">
        <w:rPr>
          <w:rFonts w:ascii="Times New Roman" w:hAnsi="Times New Roman" w:cs="Times New Roman"/>
        </w:rPr>
        <w:t xml:space="preserve"> Superhost vs Non-Superhost Review Scores</w:t>
      </w:r>
      <w:bookmarkEnd w:id="71"/>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21D72" w:rsidRPr="00D868C1" w14:paraId="1820FD95"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39D7DE7E"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Statistic</w:t>
            </w:r>
          </w:p>
        </w:tc>
        <w:tc>
          <w:tcPr>
            <w:tcW w:w="67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297F6A62"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Value</w:t>
            </w:r>
          </w:p>
        </w:tc>
      </w:tr>
      <w:tr w:rsidR="00321D72" w:rsidRPr="00D868C1" w14:paraId="77BFC74B"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4ACF7A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H0 / H1</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AA56FD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H0: no review-score difference by Superhost status  /  H1: Superhosts score significantly higher</w:t>
            </w:r>
          </w:p>
        </w:tc>
      </w:tr>
      <w:tr w:rsidR="00321D72" w:rsidRPr="00D868C1" w14:paraId="6C14D972"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34D79B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Test used</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E422F1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Welch's t-test</w:t>
            </w:r>
          </w:p>
        </w:tc>
      </w:tr>
      <w:tr w:rsidR="00321D72" w:rsidRPr="00D868C1" w14:paraId="7414CD95"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6E6D9A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Mean (Superhost)</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139DE6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4.856</w:t>
            </w:r>
          </w:p>
        </w:tc>
      </w:tr>
      <w:tr w:rsidR="00321D72" w:rsidRPr="00D868C1" w14:paraId="3A7947FF"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D1FBC9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Mean (Non-superhost)</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594046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4.648</w:t>
            </w:r>
          </w:p>
        </w:tc>
      </w:tr>
      <w:tr w:rsidR="00321D72" w:rsidRPr="00D868C1" w14:paraId="02493090"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9CBC90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t-statistic</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9EC88C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86.31</w:t>
            </w:r>
          </w:p>
        </w:tc>
      </w:tr>
      <w:tr w:rsidR="00321D72" w:rsidRPr="00D868C1" w14:paraId="3731F2DC"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CD8C32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p-value</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2C47E6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&lt; 0.001</w:t>
            </w:r>
          </w:p>
        </w:tc>
      </w:tr>
      <w:tr w:rsidR="00321D72" w:rsidRPr="00D868C1" w14:paraId="4F7E5B0A"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23EB9A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Cohen's d</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B657D2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0.436 (small effect)</w:t>
            </w:r>
          </w:p>
        </w:tc>
      </w:tr>
      <w:tr w:rsidR="00321D72" w:rsidRPr="00D868C1" w14:paraId="09ADAB28"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D7778B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Conclusion</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B5F7F9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Reject H0 — statistically significant, but practically small. Both groups cluster above 4.5.</w:t>
            </w:r>
          </w:p>
        </w:tc>
      </w:tr>
    </w:tbl>
    <w:p w14:paraId="668BC9F6" w14:textId="2B19267F"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7.2 </w:t>
      </w:r>
      <w:r w:rsidR="00C84CB5"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H2 hypothesis test results (Notebook Section 9.1).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38D26D94" w14:textId="77777777">
        <w:tc>
          <w:tcPr>
            <w:tcW w:w="9360" w:type="dxa"/>
            <w:tcBorders>
              <w:top w:val="single" w:sz="2" w:space="0" w:color="B7791F"/>
              <w:left w:val="single" w:sz="24" w:space="0" w:color="B7791F"/>
              <w:bottom w:val="single" w:sz="2" w:space="0" w:color="B7791F"/>
              <w:right w:val="single" w:sz="2" w:space="0" w:color="B7791F"/>
            </w:tcBorders>
            <w:shd w:val="clear" w:color="auto" w:fill="D9E6F2"/>
            <w:tcMar>
              <w:top w:w="160" w:type="dxa"/>
              <w:left w:w="220" w:type="dxa"/>
              <w:bottom w:w="160" w:type="dxa"/>
              <w:right w:w="220" w:type="dxa"/>
            </w:tcMar>
          </w:tcPr>
          <w:p w14:paraId="1BCFD78F"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Business Interpretation</w:t>
            </w:r>
          </w:p>
          <w:p w14:paraId="0F8D3FBA" w14:textId="0CBC2EE1" w:rsidR="00321D72" w:rsidRPr="00D868C1" w:rsidRDefault="00000000">
            <w:pPr>
              <w:rPr>
                <w:rFonts w:ascii="Times New Roman" w:hAnsi="Times New Roman" w:cs="Times New Roman"/>
              </w:rPr>
            </w:pPr>
            <w:r w:rsidRPr="00D868C1">
              <w:rPr>
                <w:rFonts w:ascii="Times New Roman" w:hAnsi="Times New Roman" w:cs="Times New Roman"/>
              </w:rPr>
              <w:t xml:space="preserve">The Superhost badge is a real but modest signal of host engagement </w:t>
            </w:r>
            <w:r w:rsidR="00607452" w:rsidRPr="00D868C1">
              <w:rPr>
                <w:rFonts w:ascii="Times New Roman" w:hAnsi="Times New Roman" w:cs="Times New Roman"/>
              </w:rPr>
              <w:t>-</w:t>
            </w:r>
            <w:r w:rsidRPr="00D868C1">
              <w:rPr>
                <w:rFonts w:ascii="Times New Roman" w:hAnsi="Times New Roman" w:cs="Times New Roman"/>
              </w:rPr>
              <w:t xml:space="preserve"> not a guarantee of a meaningfully better guest experience. Treating Superhost status as a strong quality filter in search ranking or recommendation logic would overstate its predictive value.</w:t>
            </w:r>
          </w:p>
        </w:tc>
      </w:tr>
    </w:tbl>
    <w:p w14:paraId="7BC2AAA4" w14:textId="1FC35E8F" w:rsidR="00321D72" w:rsidRPr="00D868C1" w:rsidRDefault="00912760" w:rsidP="00912760">
      <w:pPr>
        <w:pStyle w:val="Heading2"/>
        <w:rPr>
          <w:rFonts w:ascii="Times New Roman" w:hAnsi="Times New Roman" w:cs="Times New Roman"/>
        </w:rPr>
      </w:pPr>
      <w:bookmarkStart w:id="73" w:name="_Toc232856326"/>
      <w:bookmarkStart w:id="74" w:name="_Toc232873603"/>
      <w:r w:rsidRPr="00D868C1">
        <w:rPr>
          <w:rFonts w:ascii="Times New Roman" w:hAnsi="Times New Roman" w:cs="Times New Roman"/>
        </w:rPr>
        <w:t xml:space="preserve">7.3 H3 </w:t>
      </w:r>
      <w:r w:rsidR="00607452" w:rsidRPr="00D868C1">
        <w:rPr>
          <w:rFonts w:ascii="Times New Roman" w:hAnsi="Times New Roman" w:cs="Times New Roman"/>
        </w:rPr>
        <w:t>-</w:t>
      </w:r>
      <w:r w:rsidRPr="00D868C1">
        <w:rPr>
          <w:rFonts w:ascii="Times New Roman" w:hAnsi="Times New Roman" w:cs="Times New Roman"/>
        </w:rPr>
        <w:t xml:space="preserve"> Review Volume and Price</w:t>
      </w:r>
      <w:bookmarkEnd w:id="73"/>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21D72" w:rsidRPr="00D868C1" w14:paraId="2C2671E0"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6195AA6"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Statistic</w:t>
            </w:r>
          </w:p>
        </w:tc>
        <w:tc>
          <w:tcPr>
            <w:tcW w:w="67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45B782EC"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Value</w:t>
            </w:r>
          </w:p>
        </w:tc>
      </w:tr>
      <w:tr w:rsidR="00321D72" w:rsidRPr="00D868C1" w14:paraId="49028C48"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9EB658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H0 / H1</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6A3E7D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H0: no price difference by review-count threshold  /  H1: listings with &gt;10 reviews price differently</w:t>
            </w:r>
          </w:p>
        </w:tc>
      </w:tr>
      <w:tr w:rsidR="00321D72" w:rsidRPr="00D868C1" w14:paraId="498D9039"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1CC8A3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Test used</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EDE19B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Welch's t-test</w:t>
            </w:r>
          </w:p>
        </w:tc>
      </w:tr>
      <w:tr w:rsidR="00321D72" w:rsidRPr="00D868C1" w14:paraId="28C43FCA"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6E2A62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Mean (&gt;10 reviews)</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00D495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$170</w:t>
            </w:r>
          </w:p>
        </w:tc>
      </w:tr>
      <w:tr w:rsidR="00321D72" w:rsidRPr="00D868C1" w14:paraId="4049BC94"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BCFFB6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Mean (≤10 reviews)</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4EC822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$192</w:t>
            </w:r>
          </w:p>
        </w:tc>
      </w:tr>
      <w:tr w:rsidR="00321D72" w:rsidRPr="00D868C1" w14:paraId="4DF4174A"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7D44C4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t-statistic</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67E7FA7" w14:textId="57CEFFC6" w:rsidR="00321D72" w:rsidRPr="00D868C1" w:rsidRDefault="00607452">
            <w:pPr>
              <w:rPr>
                <w:rFonts w:ascii="Times New Roman" w:hAnsi="Times New Roman" w:cs="Times New Roman"/>
              </w:rPr>
            </w:pPr>
            <w:r w:rsidRPr="00D868C1">
              <w:rPr>
                <w:rFonts w:ascii="Times New Roman" w:hAnsi="Times New Roman" w:cs="Times New Roman"/>
                <w:sz w:val="20"/>
                <w:szCs w:val="20"/>
              </w:rPr>
              <w:t>-21.94</w:t>
            </w:r>
          </w:p>
        </w:tc>
      </w:tr>
      <w:tr w:rsidR="00321D72" w:rsidRPr="00D868C1" w14:paraId="618792AB"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82E41C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p-value</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19D7B1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2.37 × 10⁻¹⁰⁶</w:t>
            </w:r>
          </w:p>
        </w:tc>
      </w:tr>
      <w:tr w:rsidR="00321D72" w:rsidRPr="00D868C1" w14:paraId="637128B7"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912933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Cohen's d</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8A7ABA8" w14:textId="51BE95B9" w:rsidR="00321D72" w:rsidRPr="00D868C1" w:rsidRDefault="00607452">
            <w:pPr>
              <w:rPr>
                <w:rFonts w:ascii="Times New Roman" w:hAnsi="Times New Roman" w:cs="Times New Roman"/>
              </w:rPr>
            </w:pPr>
            <w:r w:rsidRPr="00D868C1">
              <w:rPr>
                <w:rFonts w:ascii="Times New Roman" w:hAnsi="Times New Roman" w:cs="Times New Roman"/>
                <w:sz w:val="20"/>
                <w:szCs w:val="20"/>
              </w:rPr>
              <w:t>-0.152 (negligible effect)</w:t>
            </w:r>
          </w:p>
        </w:tc>
      </w:tr>
      <w:tr w:rsidR="00321D72" w:rsidRPr="00D868C1" w14:paraId="551A18A9"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733E8C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lastRenderedPageBreak/>
              <w:t>Conclusion</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D75A3C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Statistically significant due to large sample size, but the effect size is negligible in practice.</w:t>
            </w:r>
          </w:p>
        </w:tc>
      </w:tr>
    </w:tbl>
    <w:p w14:paraId="6530EAED" w14:textId="0F2A808A"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7.3 </w:t>
      </w:r>
      <w:r w:rsidR="00607452"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H3 hypothesis test results (Notebook Section 9.1).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3E54652F" w14:textId="77777777">
        <w:tc>
          <w:tcPr>
            <w:tcW w:w="9360" w:type="dxa"/>
            <w:tcBorders>
              <w:top w:val="single" w:sz="2" w:space="0" w:color="B7791F"/>
              <w:left w:val="single" w:sz="24" w:space="0" w:color="B7791F"/>
              <w:bottom w:val="single" w:sz="2" w:space="0" w:color="B7791F"/>
              <w:right w:val="single" w:sz="2" w:space="0" w:color="B7791F"/>
            </w:tcBorders>
            <w:shd w:val="clear" w:color="auto" w:fill="D9E6F2"/>
            <w:tcMar>
              <w:top w:w="160" w:type="dxa"/>
              <w:left w:w="220" w:type="dxa"/>
              <w:bottom w:w="160" w:type="dxa"/>
              <w:right w:w="220" w:type="dxa"/>
            </w:tcMar>
          </w:tcPr>
          <w:p w14:paraId="20B176A4"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Business Interpretation</w:t>
            </w:r>
          </w:p>
          <w:p w14:paraId="532144AC" w14:textId="347D445A" w:rsidR="00321D72" w:rsidRPr="00D868C1" w:rsidRDefault="00000000">
            <w:pPr>
              <w:rPr>
                <w:rFonts w:ascii="Times New Roman" w:hAnsi="Times New Roman" w:cs="Times New Roman"/>
              </w:rPr>
            </w:pPr>
            <w:r w:rsidRPr="00D868C1">
              <w:rPr>
                <w:rFonts w:ascii="Times New Roman" w:hAnsi="Times New Roman" w:cs="Times New Roman"/>
              </w:rPr>
              <w:t xml:space="preserve">Newer listings (fewer reviews) price slightly higher on average than established ones </w:t>
            </w:r>
            <w:r w:rsidR="00607452" w:rsidRPr="00D868C1">
              <w:rPr>
                <w:rFonts w:ascii="Times New Roman" w:hAnsi="Times New Roman" w:cs="Times New Roman"/>
              </w:rPr>
              <w:t>-</w:t>
            </w:r>
            <w:r w:rsidRPr="00D868C1">
              <w:rPr>
                <w:rFonts w:ascii="Times New Roman" w:hAnsi="Times New Roman" w:cs="Times New Roman"/>
              </w:rPr>
              <w:t xml:space="preserve"> the opposite of a simple “new listings discount to attract reviews” narrative, and the effect is small enough that review count should not be treated as a meaningful price lever on its own. This is a useful caution against over-interpreting a statistically significant but practically trivial result.</w:t>
            </w:r>
          </w:p>
        </w:tc>
      </w:tr>
    </w:tbl>
    <w:p w14:paraId="46BA88BA" w14:textId="493604C1" w:rsidR="00321D72" w:rsidRPr="00D868C1" w:rsidRDefault="00912760" w:rsidP="00912760">
      <w:pPr>
        <w:pStyle w:val="Heading2"/>
        <w:rPr>
          <w:rFonts w:ascii="Times New Roman" w:hAnsi="Times New Roman" w:cs="Times New Roman"/>
        </w:rPr>
      </w:pPr>
      <w:bookmarkStart w:id="75" w:name="_Toc232856327"/>
      <w:bookmarkStart w:id="76" w:name="_Toc232873604"/>
      <w:r w:rsidRPr="00D868C1">
        <w:rPr>
          <w:rFonts w:ascii="Times New Roman" w:hAnsi="Times New Roman" w:cs="Times New Roman"/>
        </w:rPr>
        <w:t xml:space="preserve">7.4 H4 </w:t>
      </w:r>
      <w:r w:rsidR="00607452" w:rsidRPr="00D868C1">
        <w:rPr>
          <w:rFonts w:ascii="Times New Roman" w:hAnsi="Times New Roman" w:cs="Times New Roman"/>
        </w:rPr>
        <w:t>-</w:t>
      </w:r>
      <w:r w:rsidRPr="00D868C1">
        <w:rPr>
          <w:rFonts w:ascii="Times New Roman" w:hAnsi="Times New Roman" w:cs="Times New Roman"/>
        </w:rPr>
        <w:t xml:space="preserve"> Neighbourhood Price Differences (ANOVA)</w:t>
      </w:r>
      <w:bookmarkEnd w:id="75"/>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21D72" w:rsidRPr="00D868C1" w14:paraId="4057D58F"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D1C1A70"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Statistic</w:t>
            </w:r>
          </w:p>
        </w:tc>
        <w:tc>
          <w:tcPr>
            <w:tcW w:w="67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3A2F36D8"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Value</w:t>
            </w:r>
          </w:p>
        </w:tc>
      </w:tr>
      <w:tr w:rsidR="00321D72" w:rsidRPr="00D868C1" w14:paraId="6D74011D"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4A8A7A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H0 / H1</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53500FE" w14:textId="0360E9AE"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H0: mean price is equal across all </w:t>
            </w:r>
            <w:r w:rsidR="00607452" w:rsidRPr="00D868C1">
              <w:rPr>
                <w:rFonts w:ascii="Times New Roman" w:hAnsi="Times New Roman" w:cs="Times New Roman"/>
                <w:sz w:val="20"/>
                <w:szCs w:val="20"/>
              </w:rPr>
              <w:t>neighbourhoods /</w:t>
            </w:r>
            <w:r w:rsidRPr="00D868C1">
              <w:rPr>
                <w:rFonts w:ascii="Times New Roman" w:hAnsi="Times New Roman" w:cs="Times New Roman"/>
                <w:sz w:val="20"/>
                <w:szCs w:val="20"/>
              </w:rPr>
              <w:t xml:space="preserve">  H1: at least one neighbourhood differs</w:t>
            </w:r>
          </w:p>
        </w:tc>
      </w:tr>
      <w:tr w:rsidR="00321D72" w:rsidRPr="00D868C1" w14:paraId="4EC58449"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65BA48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Test used</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4C2C32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One-way ANOVA, neighbourhoods with ≥30 priced listings</w:t>
            </w:r>
          </w:p>
        </w:tc>
      </w:tr>
      <w:tr w:rsidR="00321D72" w:rsidRPr="00D868C1" w14:paraId="67F0BBDD"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A70CB8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F-statistic</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43D8A5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131.44</w:t>
            </w:r>
          </w:p>
        </w:tc>
      </w:tr>
      <w:tr w:rsidR="00321D72" w:rsidRPr="00D868C1" w14:paraId="585DBFB5"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963F71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p-value</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2B0ACCC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&lt; 0.001</w:t>
            </w:r>
          </w:p>
        </w:tc>
      </w:tr>
      <w:tr w:rsidR="00321D72" w:rsidRPr="00D868C1" w14:paraId="316A18B4"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F907A6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Eta-squared (η²)</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4B5116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0.1771</w:t>
            </w:r>
          </w:p>
        </w:tc>
      </w:tr>
      <w:tr w:rsidR="00321D72" w:rsidRPr="00D868C1" w14:paraId="304D527D" w14:textId="77777777">
        <w:tc>
          <w:tcPr>
            <w:tcW w:w="2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E427B4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Conclusion</w:t>
            </w:r>
          </w:p>
        </w:tc>
        <w:tc>
          <w:tcPr>
            <w:tcW w:w="6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77FE3A6" w14:textId="45218093"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Reject H0. Neighbourhood explains 17.7% of total price variance </w:t>
            </w:r>
            <w:r w:rsidR="00607452" w:rsidRPr="00D868C1">
              <w:rPr>
                <w:rFonts w:ascii="Times New Roman" w:hAnsi="Times New Roman" w:cs="Times New Roman"/>
                <w:sz w:val="20"/>
                <w:szCs w:val="20"/>
              </w:rPr>
              <w:t>-</w:t>
            </w:r>
            <w:r w:rsidRPr="00D868C1">
              <w:rPr>
                <w:rFonts w:ascii="Times New Roman" w:hAnsi="Times New Roman" w:cs="Times New Roman"/>
                <w:sz w:val="20"/>
                <w:szCs w:val="20"/>
              </w:rPr>
              <w:t xml:space="preserve"> a substantial, not merely statistically detectable, effect.</w:t>
            </w:r>
          </w:p>
        </w:tc>
      </w:tr>
    </w:tbl>
    <w:p w14:paraId="21625091" w14:textId="250CAF2F"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7.4 </w:t>
      </w:r>
      <w:r w:rsidR="00607452"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H4 hypothesis test results (Notebook Section 9.1).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52D5B01B" w14:textId="77777777">
        <w:tc>
          <w:tcPr>
            <w:tcW w:w="9360" w:type="dxa"/>
            <w:tcBorders>
              <w:top w:val="single" w:sz="2" w:space="0" w:color="B7791F"/>
              <w:left w:val="single" w:sz="24" w:space="0" w:color="B7791F"/>
              <w:bottom w:val="single" w:sz="2" w:space="0" w:color="B7791F"/>
              <w:right w:val="single" w:sz="2" w:space="0" w:color="B7791F"/>
            </w:tcBorders>
            <w:shd w:val="clear" w:color="auto" w:fill="D9E6F2"/>
            <w:tcMar>
              <w:top w:w="160" w:type="dxa"/>
              <w:left w:w="220" w:type="dxa"/>
              <w:bottom w:w="160" w:type="dxa"/>
              <w:right w:w="220" w:type="dxa"/>
            </w:tcMar>
          </w:tcPr>
          <w:p w14:paraId="53B98545"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Business Interpretation</w:t>
            </w:r>
          </w:p>
          <w:p w14:paraId="0F3A838F" w14:textId="661A4F57" w:rsidR="00321D72" w:rsidRPr="00D868C1" w:rsidRDefault="00000000">
            <w:pPr>
              <w:rPr>
                <w:rFonts w:ascii="Times New Roman" w:hAnsi="Times New Roman" w:cs="Times New Roman"/>
              </w:rPr>
            </w:pPr>
            <w:r w:rsidRPr="00D868C1">
              <w:rPr>
                <w:rFonts w:ascii="Times New Roman" w:hAnsi="Times New Roman" w:cs="Times New Roman"/>
              </w:rPr>
              <w:t xml:space="preserve">Location is the single strongest structural price driver identified in this analysis. Any rental-yield or investment-screening tool built on this data should benchmark against neighbourhood-level medians, not city-wide averages </w:t>
            </w:r>
            <w:r w:rsidR="00607452" w:rsidRPr="00D868C1">
              <w:rPr>
                <w:rFonts w:ascii="Times New Roman" w:hAnsi="Times New Roman" w:cs="Times New Roman"/>
              </w:rPr>
              <w:t>-</w:t>
            </w:r>
            <w:r w:rsidRPr="00D868C1">
              <w:rPr>
                <w:rFonts w:ascii="Times New Roman" w:hAnsi="Times New Roman" w:cs="Times New Roman"/>
              </w:rPr>
              <w:t xml:space="preserve"> a city-level number masks very large within-city variation.</w:t>
            </w:r>
          </w:p>
        </w:tc>
      </w:tr>
    </w:tbl>
    <w:p w14:paraId="6AD1ED9F" w14:textId="30CDF8BF" w:rsidR="00321D72" w:rsidRPr="00D868C1" w:rsidRDefault="00912760" w:rsidP="00912760">
      <w:pPr>
        <w:pStyle w:val="Heading2"/>
        <w:rPr>
          <w:rFonts w:ascii="Times New Roman" w:hAnsi="Times New Roman" w:cs="Times New Roman"/>
        </w:rPr>
      </w:pPr>
      <w:bookmarkStart w:id="77" w:name="_Toc232856328"/>
      <w:bookmarkStart w:id="78" w:name="_Toc232873605"/>
      <w:r w:rsidRPr="00D868C1">
        <w:rPr>
          <w:rFonts w:ascii="Times New Roman" w:hAnsi="Times New Roman" w:cs="Times New Roman"/>
        </w:rPr>
        <w:t xml:space="preserve">7.5 H5 </w:t>
      </w:r>
      <w:r w:rsidR="009F3340">
        <w:rPr>
          <w:rFonts w:ascii="Times New Roman" w:hAnsi="Times New Roman" w:cs="Times New Roman"/>
        </w:rPr>
        <w:t>-</w:t>
      </w:r>
      <w:r w:rsidRPr="00D868C1">
        <w:rPr>
          <w:rFonts w:ascii="Times New Roman" w:hAnsi="Times New Roman" w:cs="Times New Roman"/>
        </w:rPr>
        <w:t xml:space="preserve"> Weekend vs Weekday Pricing</w:t>
      </w:r>
      <w:bookmarkEnd w:id="77"/>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5A6C1878" w14:textId="77777777">
        <w:tc>
          <w:tcPr>
            <w:tcW w:w="9360" w:type="dxa"/>
            <w:tcBorders>
              <w:top w:val="single" w:sz="2" w:space="0" w:color="1F3864"/>
              <w:left w:val="single" w:sz="24" w:space="0" w:color="1F3864"/>
              <w:bottom w:val="single" w:sz="2" w:space="0" w:color="1F3864"/>
              <w:right w:val="single" w:sz="2" w:space="0" w:color="1F3864"/>
            </w:tcBorders>
            <w:shd w:val="clear" w:color="auto" w:fill="D9E6F2"/>
            <w:tcMar>
              <w:top w:w="160" w:type="dxa"/>
              <w:left w:w="220" w:type="dxa"/>
              <w:bottom w:w="160" w:type="dxa"/>
              <w:right w:w="220" w:type="dxa"/>
            </w:tcMar>
          </w:tcPr>
          <w:p w14:paraId="1295E998" w14:textId="499B85EF"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 xml:space="preserve">Data Limitation, </w:t>
            </w:r>
            <w:r w:rsidR="001A0A4C" w:rsidRPr="00D868C1">
              <w:rPr>
                <w:rFonts w:ascii="Times New Roman" w:hAnsi="Times New Roman" w:cs="Times New Roman"/>
                <w:b/>
                <w:bCs/>
                <w:color w:val="1F3864"/>
              </w:rPr>
              <w:t>not</w:t>
            </w:r>
            <w:r w:rsidRPr="00D868C1">
              <w:rPr>
                <w:rFonts w:ascii="Times New Roman" w:hAnsi="Times New Roman" w:cs="Times New Roman"/>
                <w:b/>
                <w:bCs/>
                <w:color w:val="1F3864"/>
              </w:rPr>
              <w:t xml:space="preserve"> a Test Failure</w:t>
            </w:r>
          </w:p>
          <w:p w14:paraId="1C2F3760" w14:textId="5496D50C" w:rsidR="00321D72" w:rsidRPr="00D868C1" w:rsidRDefault="00000000">
            <w:pPr>
              <w:rPr>
                <w:rFonts w:ascii="Times New Roman" w:hAnsi="Times New Roman" w:cs="Times New Roman"/>
              </w:rPr>
            </w:pPr>
            <w:r w:rsidRPr="00D868C1">
              <w:rPr>
                <w:rFonts w:ascii="Times New Roman" w:hAnsi="Times New Roman" w:cs="Times New Roman"/>
              </w:rPr>
              <w:t xml:space="preserve">Only 0.0% of London listings (0 of 96,871) had usable calendar price data for both weekday and weekend days in this scrape </w:t>
            </w:r>
            <w:r w:rsidR="00607452" w:rsidRPr="00D868C1">
              <w:rPr>
                <w:rFonts w:ascii="Times New Roman" w:hAnsi="Times New Roman" w:cs="Times New Roman"/>
              </w:rPr>
              <w:t>-</w:t>
            </w:r>
            <w:r w:rsidRPr="00D868C1">
              <w:rPr>
                <w:rFonts w:ascii="Times New Roman" w:hAnsi="Times New Roman" w:cs="Times New Roman"/>
              </w:rPr>
              <w:t xml:space="preserve"> the calendar.csv.gz price column carries a header but the underlying values are almost entirely blank or unparseable, the same scraping artefact already documented for Paris's listings file. H5 is reported as untestable with this data rather than forced to a misleading conclusion. This is treated as a transparent finding in its own right: it demonstrates that not every data limitation should be silently patched over, and that recognising an untestable hypothesis is itself part of rigorous statistical practice.</w:t>
            </w:r>
          </w:p>
        </w:tc>
      </w:tr>
    </w:tbl>
    <w:p w14:paraId="7FF38F14" w14:textId="1C6DCCBF" w:rsidR="00321D72" w:rsidRPr="00D868C1" w:rsidRDefault="00912760" w:rsidP="00912760">
      <w:pPr>
        <w:pStyle w:val="Heading2"/>
        <w:rPr>
          <w:rFonts w:ascii="Times New Roman" w:hAnsi="Times New Roman" w:cs="Times New Roman"/>
        </w:rPr>
      </w:pPr>
      <w:bookmarkStart w:id="79" w:name="_Toc232856329"/>
      <w:bookmarkStart w:id="80" w:name="_Toc232873606"/>
      <w:r w:rsidRPr="00D868C1">
        <w:rPr>
          <w:rFonts w:ascii="Times New Roman" w:hAnsi="Times New Roman" w:cs="Times New Roman"/>
        </w:rPr>
        <w:lastRenderedPageBreak/>
        <w:t>7.6 Correlation &amp; Driver Analysis (OLS Regression)</w:t>
      </w:r>
      <w:bookmarkEnd w:id="79"/>
      <w:bookmarkEnd w:id="80"/>
    </w:p>
    <w:p w14:paraId="3DC4EA27"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A correlation matrix across numerical features confirmed accommodates (party size capacity) as the strongest single correlate of price (r = 0.543). To quantify marginal, ceteris-paribus effects, an OLS regression was fitted on log-transformed price against seven predictors.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4160"/>
      </w:tblGrid>
      <w:tr w:rsidR="00321D72" w:rsidRPr="00D868C1" w14:paraId="0FF98B7D" w14:textId="77777777">
        <w:trPr>
          <w:tblHeader/>
        </w:trPr>
        <w:tc>
          <w:tcPr>
            <w:tcW w:w="22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4657A59F"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Predictor</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2B799B3B"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Coefficient</w:t>
            </w:r>
          </w:p>
        </w:tc>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344F16F"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p-value</w:t>
            </w:r>
          </w:p>
        </w:tc>
        <w:tc>
          <w:tcPr>
            <w:tcW w:w="41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36EF28B5"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Interpretation</w:t>
            </w:r>
          </w:p>
        </w:tc>
      </w:tr>
      <w:tr w:rsidR="00321D72" w:rsidRPr="00D868C1" w14:paraId="52D57843" w14:textId="77777777">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368E4D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accommodates</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A1F1EC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0.183</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6ECDE6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&lt; 0.001</w:t>
            </w:r>
          </w:p>
        </w:tc>
        <w:tc>
          <w:tcPr>
            <w:tcW w:w="41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81D305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Each additional guest capacity associated with ~18% higher price, holding other factors constant</w:t>
            </w:r>
          </w:p>
        </w:tc>
      </w:tr>
      <w:tr w:rsidR="00321D72" w:rsidRPr="00D868C1" w14:paraId="5BC64BEA"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27394A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bathrooms</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71BB81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0.065</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D72453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&lt; 0.001</w:t>
            </w:r>
          </w:p>
        </w:tc>
        <w:tc>
          <w:tcPr>
            <w:tcW w:w="41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3D70AC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Each additional bathroom associated with ~6.5% higher price</w:t>
            </w:r>
          </w:p>
        </w:tc>
      </w:tr>
      <w:tr w:rsidR="00321D72" w:rsidRPr="00D868C1" w14:paraId="5679820F" w14:textId="77777777">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15B29F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bedrooms</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166FB4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0.052</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6C1710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&lt; 0.001</w:t>
            </w:r>
          </w:p>
        </w:tc>
        <w:tc>
          <w:tcPr>
            <w:tcW w:w="41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61A353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Each additional bedroom associated with ~5.2% higher price</w:t>
            </w:r>
          </w:p>
        </w:tc>
      </w:tr>
      <w:tr w:rsidR="00321D72" w:rsidRPr="00D868C1" w14:paraId="65633144"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E7F60E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review_scores_rating</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7B6380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0.073</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48FDC1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&lt; 0.001</w:t>
            </w:r>
          </w:p>
        </w:tc>
        <w:tc>
          <w:tcPr>
            <w:tcW w:w="41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DFAB0F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Higher rating associated with modestly higher price</w:t>
            </w:r>
          </w:p>
        </w:tc>
      </w:tr>
      <w:tr w:rsidR="00321D72" w:rsidRPr="00D868C1" w14:paraId="5FAF4E55" w14:textId="77777777">
        <w:tc>
          <w:tcPr>
            <w:tcW w:w="2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965F97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host_tenure_years</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820E69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0.010</w:t>
            </w:r>
          </w:p>
        </w:tc>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13AC87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&lt; 0.001</w:t>
            </w:r>
          </w:p>
        </w:tc>
        <w:tc>
          <w:tcPr>
            <w:tcW w:w="41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729F52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Small positive effect of host platform tenure</w:t>
            </w:r>
          </w:p>
        </w:tc>
      </w:tr>
      <w:tr w:rsidR="00321D72" w:rsidRPr="00D868C1" w14:paraId="2EFCFA69" w14:textId="77777777">
        <w:tc>
          <w:tcPr>
            <w:tcW w:w="2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35CF94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number_of_reviews</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0D50AC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−0.001</w:t>
            </w:r>
          </w:p>
        </w:tc>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80BBEF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&lt; 0.001</w:t>
            </w:r>
          </w:p>
        </w:tc>
        <w:tc>
          <w:tcPr>
            <w:tcW w:w="41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5AA3D43" w14:textId="509014F8" w:rsidR="00321D72" w:rsidRPr="00D868C1" w:rsidRDefault="00000000">
            <w:pPr>
              <w:rPr>
                <w:rFonts w:ascii="Times New Roman" w:hAnsi="Times New Roman" w:cs="Times New Roman"/>
              </w:rPr>
            </w:pPr>
            <w:r w:rsidRPr="00D868C1">
              <w:rPr>
                <w:rFonts w:ascii="Times New Roman" w:hAnsi="Times New Roman" w:cs="Times New Roman"/>
                <w:sz w:val="20"/>
                <w:szCs w:val="20"/>
              </w:rPr>
              <w:t xml:space="preserve">Very small negative effect </w:t>
            </w:r>
            <w:r w:rsidR="00607452" w:rsidRPr="00D868C1">
              <w:rPr>
                <w:rFonts w:ascii="Times New Roman" w:hAnsi="Times New Roman" w:cs="Times New Roman"/>
                <w:sz w:val="20"/>
                <w:szCs w:val="20"/>
              </w:rPr>
              <w:t>-</w:t>
            </w:r>
            <w:r w:rsidRPr="00D868C1">
              <w:rPr>
                <w:rFonts w:ascii="Times New Roman" w:hAnsi="Times New Roman" w:cs="Times New Roman"/>
                <w:sz w:val="20"/>
                <w:szCs w:val="20"/>
              </w:rPr>
              <w:t xml:space="preserve"> consistent with H3 finding</w:t>
            </w:r>
          </w:p>
        </w:tc>
      </w:tr>
    </w:tbl>
    <w:p w14:paraId="3A1F5FD1" w14:textId="76215CF0"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7.5 </w:t>
      </w:r>
      <w:r w:rsidR="00607452"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OLS regression coefficients on log(price); R² = 0.420, n = 47,824 (Notebook Section 9.3).</w:t>
      </w:r>
    </w:p>
    <w:p w14:paraId="60ABAE50"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A variance inflation factor (VIF) check confirmed no problematic multicollinearity among predictors (all VIF &lt; 4 excluding the intercept), meaning these coefficients can be interpreted individually with reasonable confidence rather than being confounded by overlapping predictors.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01D2E437" w14:textId="77777777">
        <w:tc>
          <w:tcPr>
            <w:tcW w:w="9360" w:type="dxa"/>
            <w:tcBorders>
              <w:top w:val="single" w:sz="2" w:space="0" w:color="B7791F"/>
              <w:left w:val="single" w:sz="24" w:space="0" w:color="B7791F"/>
              <w:bottom w:val="single" w:sz="2" w:space="0" w:color="B7791F"/>
              <w:right w:val="single" w:sz="2" w:space="0" w:color="B7791F"/>
            </w:tcBorders>
            <w:shd w:val="clear" w:color="auto" w:fill="D9E6F2"/>
            <w:tcMar>
              <w:top w:w="160" w:type="dxa"/>
              <w:left w:w="220" w:type="dxa"/>
              <w:bottom w:w="160" w:type="dxa"/>
              <w:right w:w="220" w:type="dxa"/>
            </w:tcMar>
          </w:tcPr>
          <w:p w14:paraId="354B27A7"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Practical vs Statistical Significance</w:t>
            </w:r>
          </w:p>
          <w:p w14:paraId="1F3CFD6C" w14:textId="49AA96BA" w:rsidR="00321D72" w:rsidRPr="00D868C1" w:rsidRDefault="00000000">
            <w:pPr>
              <w:rPr>
                <w:rFonts w:ascii="Times New Roman" w:hAnsi="Times New Roman" w:cs="Times New Roman"/>
              </w:rPr>
            </w:pPr>
            <w:r w:rsidRPr="00D868C1">
              <w:rPr>
                <w:rFonts w:ascii="Times New Roman" w:hAnsi="Times New Roman" w:cs="Times New Roman"/>
              </w:rPr>
              <w:t xml:space="preserve">An R² of 0.420 means these seven structural features explain 42% of price variation on a log scale — a meaningful but partial picture. The remaining 58% reflects factors outside this model: amenities, photos, description quality, exact micro-location, and unobserved host pricing strategy. This is an honest ceiling for a model built on listing attributes </w:t>
            </w:r>
            <w:r w:rsidR="00607452" w:rsidRPr="00D868C1">
              <w:rPr>
                <w:rFonts w:ascii="Times New Roman" w:hAnsi="Times New Roman" w:cs="Times New Roman"/>
              </w:rPr>
              <w:t>alone and</w:t>
            </w:r>
            <w:r w:rsidRPr="00D868C1">
              <w:rPr>
                <w:rFonts w:ascii="Times New Roman" w:hAnsi="Times New Roman" w:cs="Times New Roman"/>
              </w:rPr>
              <w:t xml:space="preserve"> motivates the richer feature set used in the ML price-prediction model in Section 8.</w:t>
            </w:r>
          </w:p>
        </w:tc>
      </w:tr>
    </w:tbl>
    <w:p w14:paraId="1289CC81" w14:textId="77777777" w:rsidR="00321D72" w:rsidRPr="00D868C1" w:rsidRDefault="00000000" w:rsidP="00912760">
      <w:pPr>
        <w:pStyle w:val="Heading1"/>
        <w:rPr>
          <w:rFonts w:ascii="Times New Roman" w:hAnsi="Times New Roman" w:cs="Times New Roman"/>
        </w:rPr>
      </w:pPr>
      <w:bookmarkStart w:id="81" w:name="_Toc232856330"/>
      <w:bookmarkStart w:id="82" w:name="_Toc232873607"/>
      <w:r w:rsidRPr="00D868C1">
        <w:rPr>
          <w:rFonts w:ascii="Times New Roman" w:hAnsi="Times New Roman" w:cs="Times New Roman"/>
        </w:rPr>
        <w:t>8.  Data Science Experiments</w:t>
      </w:r>
      <w:bookmarkEnd w:id="81"/>
      <w:bookmarkEnd w:id="82"/>
    </w:p>
    <w:p w14:paraId="4B771F05" w14:textId="04030C74" w:rsidR="00321D72" w:rsidRPr="00D868C1" w:rsidRDefault="00912760" w:rsidP="00912760">
      <w:pPr>
        <w:pStyle w:val="Heading2"/>
        <w:rPr>
          <w:rFonts w:ascii="Times New Roman" w:hAnsi="Times New Roman" w:cs="Times New Roman"/>
        </w:rPr>
      </w:pPr>
      <w:bookmarkStart w:id="83" w:name="_Toc232856331"/>
      <w:bookmarkStart w:id="84" w:name="_Toc232873608"/>
      <w:r w:rsidRPr="00D868C1">
        <w:rPr>
          <w:rFonts w:ascii="Times New Roman" w:hAnsi="Times New Roman" w:cs="Times New Roman"/>
        </w:rPr>
        <w:t xml:space="preserve">8.1 Price Prediction </w:t>
      </w:r>
      <w:r w:rsidR="00607452" w:rsidRPr="00D868C1">
        <w:rPr>
          <w:rFonts w:ascii="Times New Roman" w:hAnsi="Times New Roman" w:cs="Times New Roman"/>
        </w:rPr>
        <w:t>-</w:t>
      </w:r>
      <w:r w:rsidRPr="00D868C1">
        <w:rPr>
          <w:rFonts w:ascii="Times New Roman" w:hAnsi="Times New Roman" w:cs="Times New Roman"/>
        </w:rPr>
        <w:t xml:space="preserve"> Problem Framing</w:t>
      </w:r>
      <w:bookmarkEnd w:id="83"/>
      <w:bookmarkEnd w:id="84"/>
    </w:p>
    <w:p w14:paraId="33EDEF77" w14:textId="77777777" w:rsidR="00321D72" w:rsidRDefault="00000000">
      <w:pPr>
        <w:spacing w:after="160" w:line="276" w:lineRule="auto"/>
        <w:rPr>
          <w:rFonts w:ascii="Times New Roman" w:hAnsi="Times New Roman" w:cs="Times New Roman"/>
        </w:rPr>
      </w:pPr>
      <w:r w:rsidRPr="00D868C1">
        <w:rPr>
          <w:rFonts w:ascii="Times New Roman" w:hAnsi="Times New Roman" w:cs="Times New Roman"/>
        </w:rPr>
        <w:t>Target variable: nightly listing price (price_clean), log-transformed for training to reduce right-skew and stabilise variance, with predictions exponentiated back to USD for evaluation. Success criterion: lowest Mean Absolute Error (MAE) in USD on a held-out test set, with RMSE and MAPE reported as supporting metrics since MAE is most directly interpretable to a non-technical stakeholder (“on average, the model's price guess is off by $X”).</w:t>
      </w:r>
    </w:p>
    <w:p w14:paraId="0DD2299F" w14:textId="77777777" w:rsidR="001A0A4C" w:rsidRPr="00D868C1" w:rsidRDefault="001A0A4C">
      <w:pPr>
        <w:spacing w:after="160" w:line="276" w:lineRule="auto"/>
        <w:rPr>
          <w:rFonts w:ascii="Times New Roman" w:hAnsi="Times New Roman" w:cs="Times New Roman"/>
        </w:rPr>
      </w:pPr>
    </w:p>
    <w:p w14:paraId="4A086A3E" w14:textId="4BB3B011" w:rsidR="00321D72" w:rsidRPr="00D868C1" w:rsidRDefault="00912760" w:rsidP="00912760">
      <w:pPr>
        <w:pStyle w:val="Heading2"/>
        <w:rPr>
          <w:rFonts w:ascii="Times New Roman" w:hAnsi="Times New Roman" w:cs="Times New Roman"/>
        </w:rPr>
      </w:pPr>
      <w:bookmarkStart w:id="85" w:name="_Toc232856332"/>
      <w:bookmarkStart w:id="86" w:name="_Toc232873609"/>
      <w:r w:rsidRPr="00D868C1">
        <w:rPr>
          <w:rFonts w:ascii="Times New Roman" w:hAnsi="Times New Roman" w:cs="Times New Roman"/>
        </w:rPr>
        <w:lastRenderedPageBreak/>
        <w:t>8.2 Feature Engineering</w:t>
      </w:r>
      <w:bookmarkEnd w:id="85"/>
      <w:bookmarkEnd w:id="86"/>
    </w:p>
    <w:p w14:paraId="3FE0A756"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Twelve numerical features (accommodates, bedrooms, bathrooms, beds, minimum_nights, number_of_reviews, review_scores_rating, availability_365, host_tenure_years, nbhd_median_price, nbhd_listing_density, calculated_host_listings_count) and four categorical features (city, room_type_clean, property_type_bucket, host_portfolio_type) were used. Price was capped at the 99th percentile before training to prevent extreme luxury outliers from dominating the loss function. The 65,145 / 16,287 train/test split (80/20) was stratified implicitly through random sampling across both cities.</w:t>
      </w:r>
    </w:p>
    <w:p w14:paraId="28806DC7" w14:textId="0CDA4F85" w:rsidR="00321D72" w:rsidRPr="00D868C1" w:rsidRDefault="00912760" w:rsidP="00912760">
      <w:pPr>
        <w:pStyle w:val="Heading2"/>
        <w:rPr>
          <w:rFonts w:ascii="Times New Roman" w:hAnsi="Times New Roman" w:cs="Times New Roman"/>
        </w:rPr>
      </w:pPr>
      <w:bookmarkStart w:id="87" w:name="_Toc232856333"/>
      <w:bookmarkStart w:id="88" w:name="_Toc232873610"/>
      <w:r w:rsidRPr="00D868C1">
        <w:rPr>
          <w:rFonts w:ascii="Times New Roman" w:hAnsi="Times New Roman" w:cs="Times New Roman"/>
        </w:rPr>
        <w:t>8.3 Model Comparison</w:t>
      </w:r>
      <w:bookmarkEnd w:id="87"/>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321D72" w:rsidRPr="00D868C1" w14:paraId="3A4D9956" w14:textId="77777777">
        <w:trPr>
          <w:tblHeader/>
        </w:trPr>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62003578"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Model</w:t>
            </w:r>
          </w:p>
        </w:tc>
        <w:tc>
          <w:tcPr>
            <w:tcW w:w="20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3D10360E"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MAE (USD)</w:t>
            </w:r>
          </w:p>
        </w:tc>
        <w:tc>
          <w:tcPr>
            <w:tcW w:w="20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31F67B6C"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RMSE (USD)</w:t>
            </w:r>
          </w:p>
        </w:tc>
        <w:tc>
          <w:tcPr>
            <w:tcW w:w="20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57E9AAE3"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MAPE</w:t>
            </w:r>
          </w:p>
        </w:tc>
      </w:tr>
      <w:tr w:rsidR="00321D72" w:rsidRPr="00D868C1" w14:paraId="4ED336C9" w14:textId="77777777">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E004E0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Ridge Regression</w:t>
            </w:r>
          </w:p>
        </w:tc>
        <w:tc>
          <w:tcPr>
            <w:tcW w:w="2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CBE884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$64.81</w:t>
            </w:r>
          </w:p>
        </w:tc>
        <w:tc>
          <w:tcPr>
            <w:tcW w:w="2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47F2A4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$116.25</w:t>
            </w:r>
          </w:p>
        </w:tc>
        <w:tc>
          <w:tcPr>
            <w:tcW w:w="2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D85532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36.6%</w:t>
            </w:r>
          </w:p>
        </w:tc>
      </w:tr>
      <w:tr w:rsidR="00321D72" w:rsidRPr="00D868C1" w14:paraId="23645F5C" w14:textId="77777777">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7E9AB6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Random Forest</w:t>
            </w:r>
          </w:p>
        </w:tc>
        <w:tc>
          <w:tcPr>
            <w:tcW w:w="20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A60E42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$49.56</w:t>
            </w:r>
          </w:p>
        </w:tc>
        <w:tc>
          <w:tcPr>
            <w:tcW w:w="20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21DC1A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$90.12</w:t>
            </w:r>
          </w:p>
        </w:tc>
        <w:tc>
          <w:tcPr>
            <w:tcW w:w="20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A9AE58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27.9%</w:t>
            </w:r>
          </w:p>
        </w:tc>
      </w:tr>
      <w:tr w:rsidR="00321D72" w:rsidRPr="00D868C1" w14:paraId="549052CA" w14:textId="77777777">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CAB14E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LightGBM</w:t>
            </w:r>
          </w:p>
        </w:tc>
        <w:tc>
          <w:tcPr>
            <w:tcW w:w="2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A4CC80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$48.66</w:t>
            </w:r>
          </w:p>
        </w:tc>
        <w:tc>
          <w:tcPr>
            <w:tcW w:w="2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EA217D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$88.29</w:t>
            </w:r>
          </w:p>
        </w:tc>
        <w:tc>
          <w:tcPr>
            <w:tcW w:w="2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B79A3D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26.8%</w:t>
            </w:r>
          </w:p>
        </w:tc>
      </w:tr>
    </w:tbl>
    <w:p w14:paraId="3FC4F2BD" w14:textId="378417E0"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8.1 </w:t>
      </w:r>
      <w:r w:rsidR="00607452"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Cross-validated test-set performance, three model families (Notebook Section 10).</w:t>
      </w:r>
    </w:p>
    <w:p w14:paraId="01A110F5"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LightGBM was selected as the production model: it improves MAE by 24.9% over the Ridge baseline and modestly outperforms Random Forest while training faster, consistent with gradient boosting's typical edge on structured tabular data with mixed numerical/categorical features.</w:t>
      </w:r>
    </w:p>
    <w:p w14:paraId="1B1447BF" w14:textId="71EDFC3A" w:rsidR="00321D72" w:rsidRPr="00D868C1" w:rsidRDefault="00912760" w:rsidP="00912760">
      <w:pPr>
        <w:pStyle w:val="Heading2"/>
        <w:rPr>
          <w:rFonts w:ascii="Times New Roman" w:hAnsi="Times New Roman" w:cs="Times New Roman"/>
        </w:rPr>
      </w:pPr>
      <w:bookmarkStart w:id="89" w:name="_Toc232856334"/>
      <w:bookmarkStart w:id="90" w:name="_Toc232873611"/>
      <w:r w:rsidRPr="00D868C1">
        <w:rPr>
          <w:rFonts w:ascii="Times New Roman" w:hAnsi="Times New Roman" w:cs="Times New Roman"/>
        </w:rPr>
        <w:t>8.4 Explainability (SHAP)</w:t>
      </w:r>
      <w:bookmarkEnd w:id="89"/>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28AE6095"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14F4067A" w14:textId="77777777" w:rsidR="0040591C" w:rsidRDefault="0040591C" w:rsidP="0040591C">
            <w:pPr>
              <w:spacing w:after="60"/>
              <w:jc w:val="center"/>
              <w:rPr>
                <w:rFonts w:ascii="Times New Roman" w:hAnsi="Times New Roman" w:cs="Times New Roman"/>
                <w:b/>
                <w:bCs/>
                <w:color w:val="1F3864"/>
              </w:rPr>
            </w:pPr>
            <w:r w:rsidRPr="0040591C">
              <w:rPr>
                <w:rFonts w:ascii="Segoe UI Symbol" w:hAnsi="Segoe UI Symbol" w:cs="Segoe UI Symbol"/>
                <w:b/>
                <w:bCs/>
                <w:noProof/>
                <w:color w:val="7F7F7F"/>
              </w:rPr>
              <w:drawing>
                <wp:inline distT="0" distB="0" distL="0" distR="0" wp14:anchorId="020C7C53" wp14:editId="319EDF48">
                  <wp:extent cx="2755900" cy="3173211"/>
                  <wp:effectExtent l="0" t="0" r="6350" b="8255"/>
                  <wp:docPr id="6572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8858" name=""/>
                          <pic:cNvPicPr/>
                        </pic:nvPicPr>
                        <pic:blipFill>
                          <a:blip r:embed="rId16"/>
                          <a:stretch>
                            <a:fillRect/>
                          </a:stretch>
                        </pic:blipFill>
                        <pic:spPr>
                          <a:xfrm>
                            <a:off x="0" y="0"/>
                            <a:ext cx="2813922" cy="3240018"/>
                          </a:xfrm>
                          <a:prstGeom prst="rect">
                            <a:avLst/>
                          </a:prstGeom>
                        </pic:spPr>
                      </pic:pic>
                    </a:graphicData>
                  </a:graphic>
                </wp:inline>
              </w:drawing>
            </w:r>
          </w:p>
          <w:p w14:paraId="6C202813" w14:textId="36E89DA1" w:rsidR="00321D72" w:rsidRPr="00D868C1" w:rsidRDefault="00000000" w:rsidP="0040591C">
            <w:pPr>
              <w:spacing w:after="60"/>
              <w:jc w:val="center"/>
              <w:rPr>
                <w:rFonts w:ascii="Times New Roman" w:hAnsi="Times New Roman" w:cs="Times New Roman"/>
              </w:rPr>
            </w:pPr>
            <w:r w:rsidRPr="00D868C1">
              <w:rPr>
                <w:rFonts w:ascii="Times New Roman" w:hAnsi="Times New Roman" w:cs="Times New Roman"/>
                <w:b/>
                <w:bCs/>
                <w:color w:val="1F3864"/>
              </w:rPr>
              <w:lastRenderedPageBreak/>
              <w:t>SHAP Summary Plot</w:t>
            </w:r>
          </w:p>
        </w:tc>
      </w:tr>
    </w:tbl>
    <w:p w14:paraId="44BBFB63" w14:textId="2309633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lastRenderedPageBreak/>
        <w:t xml:space="preserve">SHAP (TreeExplainer) values computed on a 500-row test sample identified accommodates, room_type, and nbhd_median_price as the dominant drivers of individual price predictions, consistent with both the earlier correlation analysis and the OLS coefficients </w:t>
      </w:r>
      <w:r w:rsidR="00607452" w:rsidRPr="00D868C1">
        <w:rPr>
          <w:rFonts w:ascii="Times New Roman" w:hAnsi="Times New Roman" w:cs="Times New Roman"/>
        </w:rPr>
        <w:t>-</w:t>
      </w:r>
      <w:r w:rsidRPr="00D868C1">
        <w:rPr>
          <w:rFonts w:ascii="Times New Roman" w:hAnsi="Times New Roman" w:cs="Times New Roman"/>
        </w:rPr>
        <w:t xml:space="preserve"> giving confidence that the ML model's logic, while more accurate, is not behaving in a way disconnected from the statistical findings already established.</w:t>
      </w:r>
    </w:p>
    <w:p w14:paraId="7AA7D4D6" w14:textId="78F65F12" w:rsidR="00321D72" w:rsidRPr="00D868C1" w:rsidRDefault="00912760" w:rsidP="00912760">
      <w:pPr>
        <w:pStyle w:val="Heading2"/>
        <w:rPr>
          <w:rFonts w:ascii="Times New Roman" w:hAnsi="Times New Roman" w:cs="Times New Roman"/>
        </w:rPr>
      </w:pPr>
      <w:bookmarkStart w:id="91" w:name="_Toc232856335"/>
      <w:bookmarkStart w:id="92" w:name="_Toc232873612"/>
      <w:r w:rsidRPr="00D868C1">
        <w:rPr>
          <w:rFonts w:ascii="Times New Roman" w:hAnsi="Times New Roman" w:cs="Times New Roman"/>
        </w:rPr>
        <w:t>8.5 Model Generalisation &amp; Bias Testing</w:t>
      </w:r>
      <w:bookmarkEnd w:id="91"/>
      <w:bookmarkEnd w:id="92"/>
    </w:p>
    <w:p w14:paraId="139D07B6"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To test whether the price model generalises across cities rather than overfitting to one market's pricing dynamics, a dedicated cross-city transfer experiment was run: a fresh LightGBM model was trained exclusively on London data and evaluated, with no New York data seen during training, on the New York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321D72" w:rsidRPr="00D868C1" w14:paraId="5B7C9CB1" w14:textId="77777777">
        <w:trPr>
          <w:tblHeader/>
        </w:trPr>
        <w:tc>
          <w:tcPr>
            <w:tcW w:w="52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0A3D8F3D"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Scenario</w:t>
            </w:r>
          </w:p>
        </w:tc>
        <w:tc>
          <w:tcPr>
            <w:tcW w:w="41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6ACBA86"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MAE (USD)</w:t>
            </w:r>
          </w:p>
        </w:tc>
      </w:tr>
      <w:tr w:rsidR="00321D72" w:rsidRPr="00D868C1" w14:paraId="53FEDC54" w14:textId="77777777">
        <w:tc>
          <w:tcPr>
            <w:tcW w:w="5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6940F7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In-distribution (trained &amp; tested on both cities, pooled)</w:t>
            </w:r>
          </w:p>
        </w:tc>
        <w:tc>
          <w:tcPr>
            <w:tcW w:w="41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9210D1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$48.66</w:t>
            </w:r>
          </w:p>
        </w:tc>
      </w:tr>
      <w:tr w:rsidR="00321D72" w:rsidRPr="00D868C1" w14:paraId="1361224B" w14:textId="77777777">
        <w:tc>
          <w:tcPr>
            <w:tcW w:w="5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357613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Cross-city transfer (train = London only, test = New York)</w:t>
            </w:r>
          </w:p>
        </w:tc>
        <w:tc>
          <w:tcPr>
            <w:tcW w:w="41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A39B85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$96.59</w:t>
            </w:r>
          </w:p>
        </w:tc>
      </w:tr>
      <w:tr w:rsidR="00321D72" w:rsidRPr="00D868C1" w14:paraId="01730044" w14:textId="77777777">
        <w:tc>
          <w:tcPr>
            <w:tcW w:w="5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06D5E8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Degradation</w:t>
            </w:r>
          </w:p>
        </w:tc>
        <w:tc>
          <w:tcPr>
            <w:tcW w:w="41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ECF4AB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+$47.93 (+98.5%)</w:t>
            </w:r>
          </w:p>
        </w:tc>
      </w:tr>
    </w:tbl>
    <w:p w14:paraId="33DDEEBF" w14:textId="77777777"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Table 8.2 — Cross-city model transfer test (Notebook Section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40720933" w14:textId="77777777">
        <w:tc>
          <w:tcPr>
            <w:tcW w:w="9360" w:type="dxa"/>
            <w:tcBorders>
              <w:top w:val="single" w:sz="2" w:space="0" w:color="B7791F"/>
              <w:left w:val="single" w:sz="24" w:space="0" w:color="B7791F"/>
              <w:bottom w:val="single" w:sz="2" w:space="0" w:color="B7791F"/>
              <w:right w:val="single" w:sz="2" w:space="0" w:color="B7791F"/>
            </w:tcBorders>
            <w:shd w:val="clear" w:color="auto" w:fill="D9E6F2"/>
            <w:tcMar>
              <w:top w:w="160" w:type="dxa"/>
              <w:left w:w="220" w:type="dxa"/>
              <w:bottom w:w="160" w:type="dxa"/>
              <w:right w:w="220" w:type="dxa"/>
            </w:tcMar>
          </w:tcPr>
          <w:p w14:paraId="641CD826"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Bias &amp; Fairness Implication</w:t>
            </w:r>
          </w:p>
          <w:p w14:paraId="419D0914" w14:textId="7CDC9CF1" w:rsidR="00321D72" w:rsidRPr="00D868C1" w:rsidRDefault="00000000">
            <w:pPr>
              <w:rPr>
                <w:rFonts w:ascii="Times New Roman" w:hAnsi="Times New Roman" w:cs="Times New Roman"/>
              </w:rPr>
            </w:pPr>
            <w:r w:rsidRPr="00D868C1">
              <w:rPr>
                <w:rFonts w:ascii="Times New Roman" w:hAnsi="Times New Roman" w:cs="Times New Roman"/>
              </w:rPr>
              <w:t xml:space="preserve">Error nearly doubles when a London-trained model is applied to New York without recalibration. This is strong evidence that city-specific pricing dynamics </w:t>
            </w:r>
            <w:r w:rsidR="00607452" w:rsidRPr="00D868C1">
              <w:rPr>
                <w:rFonts w:ascii="Times New Roman" w:hAnsi="Times New Roman" w:cs="Times New Roman"/>
              </w:rPr>
              <w:t>-</w:t>
            </w:r>
            <w:r w:rsidRPr="00D868C1">
              <w:rPr>
                <w:rFonts w:ascii="Times New Roman" w:hAnsi="Times New Roman" w:cs="Times New Roman"/>
              </w:rPr>
              <w:t xml:space="preserve"> local regulation, supply structure, demand seasonality </w:t>
            </w:r>
            <w:r w:rsidR="00607452" w:rsidRPr="00D868C1">
              <w:rPr>
                <w:rFonts w:ascii="Times New Roman" w:hAnsi="Times New Roman" w:cs="Times New Roman"/>
              </w:rPr>
              <w:t>-</w:t>
            </w:r>
            <w:r w:rsidRPr="00D868C1">
              <w:rPr>
                <w:rFonts w:ascii="Times New Roman" w:hAnsi="Times New Roman" w:cs="Times New Roman"/>
              </w:rPr>
              <w:t xml:space="preserve"> are not fully captured by shared structural features alone. Recommended mitigation: train and maintain separate per-city models (or at minimum a city-interaction term with city-specific calibration) rather than deploying one pooled global model, especially before any production pricing-advisory use case.</w:t>
            </w:r>
          </w:p>
        </w:tc>
      </w:tr>
    </w:tbl>
    <w:p w14:paraId="71D7C78F" w14:textId="7F447002" w:rsidR="00321D72" w:rsidRPr="00D868C1" w:rsidRDefault="00912760" w:rsidP="00912760">
      <w:pPr>
        <w:pStyle w:val="Heading2"/>
        <w:rPr>
          <w:rFonts w:ascii="Times New Roman" w:hAnsi="Times New Roman" w:cs="Times New Roman"/>
        </w:rPr>
      </w:pPr>
      <w:bookmarkStart w:id="93" w:name="_Toc232856336"/>
      <w:bookmarkStart w:id="94" w:name="_Toc232873613"/>
      <w:r w:rsidRPr="00D868C1">
        <w:rPr>
          <w:rFonts w:ascii="Times New Roman" w:hAnsi="Times New Roman" w:cs="Times New Roman"/>
        </w:rPr>
        <w:t>8.6 Host &amp; Listing Segmentation (K-Means Clustering)</w:t>
      </w:r>
      <w:bookmarkEnd w:id="93"/>
      <w:bookmarkEnd w:id="94"/>
    </w:p>
    <w:p w14:paraId="7E0FB793"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K-Means clustering was applied to six standardised features (price, accommodates, number_of_reviews, review_scores_rating, availability_365, host_tenure_years). Cluster count was selected via silhouette score across k = 2 to 8, with k = 7 selected as the best-scoring configuration (silhouette = 0.225).</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1505"/>
        <w:gridCol w:w="1954"/>
        <w:gridCol w:w="1475"/>
        <w:gridCol w:w="1548"/>
        <w:gridCol w:w="2003"/>
      </w:tblGrid>
      <w:tr w:rsidR="00321D72" w:rsidRPr="00D868C1" w14:paraId="28B68816" w14:textId="77777777">
        <w:tc>
          <w:tcPr>
            <w:tcW w:w="9360" w:type="dxa"/>
            <w:gridSpan w:val="6"/>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1B9470C2" w14:textId="484E4A86" w:rsidR="00321D72" w:rsidRPr="00D868C1" w:rsidRDefault="0040591C" w:rsidP="0040591C">
            <w:pPr>
              <w:spacing w:after="60"/>
              <w:jc w:val="center"/>
              <w:rPr>
                <w:rFonts w:ascii="Times New Roman" w:hAnsi="Times New Roman" w:cs="Times New Roman"/>
              </w:rPr>
            </w:pPr>
            <w:r w:rsidRPr="0040591C">
              <w:rPr>
                <w:rFonts w:ascii="Segoe UI Symbol" w:hAnsi="Segoe UI Symbol" w:cs="Segoe UI Symbol"/>
                <w:b/>
                <w:bCs/>
                <w:noProof/>
                <w:color w:val="7F7F7F"/>
              </w:rPr>
              <w:lastRenderedPageBreak/>
              <w:drawing>
                <wp:inline distT="0" distB="0" distL="0" distR="0" wp14:anchorId="7E8DCE0B" wp14:editId="21267442">
                  <wp:extent cx="5943600" cy="1559560"/>
                  <wp:effectExtent l="0" t="0" r="0" b="2540"/>
                  <wp:docPr id="114933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8027" name=""/>
                          <pic:cNvPicPr/>
                        </pic:nvPicPr>
                        <pic:blipFill>
                          <a:blip r:embed="rId17"/>
                          <a:stretch>
                            <a:fillRect/>
                          </a:stretch>
                        </pic:blipFill>
                        <pic:spPr>
                          <a:xfrm>
                            <a:off x="0" y="0"/>
                            <a:ext cx="5943600" cy="1559560"/>
                          </a:xfrm>
                          <a:prstGeom prst="rect">
                            <a:avLst/>
                          </a:prstGeom>
                        </pic:spPr>
                      </pic:pic>
                    </a:graphicData>
                  </a:graphic>
                </wp:inline>
              </w:drawing>
            </w:r>
            <w:r w:rsidRPr="00D868C1">
              <w:rPr>
                <w:rFonts w:ascii="Times New Roman" w:hAnsi="Times New Roman" w:cs="Times New Roman"/>
                <w:b/>
                <w:bCs/>
                <w:color w:val="1F3864"/>
              </w:rPr>
              <w:t>Cluster Scatter Plot</w:t>
            </w:r>
          </w:p>
        </w:tc>
      </w:tr>
      <w:tr w:rsidR="00321D72" w:rsidRPr="00D868C1" w14:paraId="654D48F6" w14:textId="77777777">
        <w:trPr>
          <w:tblHeader/>
        </w:trPr>
        <w:tc>
          <w:tcPr>
            <w:tcW w:w="13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D8F8403"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Cluster</w:t>
            </w:r>
          </w:p>
        </w:tc>
        <w:tc>
          <w:tcPr>
            <w:tcW w:w="16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05C866FF"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Avg Price</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423FA82"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Avg Accommodates</w:t>
            </w:r>
          </w:p>
        </w:tc>
        <w:tc>
          <w:tcPr>
            <w:tcW w:w="15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234E3E12"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Avg Reviews</w:t>
            </w:r>
          </w:p>
        </w:tc>
        <w:tc>
          <w:tcPr>
            <w:tcW w:w="17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0BB0014C"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Avg Review Score</w:t>
            </w:r>
          </w:p>
        </w:tc>
        <w:tc>
          <w:tcPr>
            <w:tcW w:w="15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A2E8265"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Profile</w:t>
            </w:r>
          </w:p>
        </w:tc>
      </w:tr>
      <w:tr w:rsidR="00321D72" w:rsidRPr="00D868C1" w14:paraId="253E89CD" w14:textId="77777777">
        <w:tc>
          <w:tcPr>
            <w:tcW w:w="13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0F4F15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0</w:t>
            </w:r>
          </w:p>
        </w:tc>
        <w:tc>
          <w:tcPr>
            <w:tcW w:w="16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FDB66A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$97.82</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EFD080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2.56</w:t>
            </w:r>
          </w:p>
        </w:tc>
        <w:tc>
          <w:tcPr>
            <w:tcW w:w="15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C29D0B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279.7</w:t>
            </w:r>
          </w:p>
        </w:tc>
        <w:tc>
          <w:tcPr>
            <w:tcW w:w="17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B38734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4.78</w:t>
            </w:r>
          </w:p>
        </w:tc>
        <w:tc>
          <w:tcPr>
            <w:tcW w:w="15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FAAC46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Budget, high-volume, well-reviewed — likely shared/automated stays</w:t>
            </w:r>
          </w:p>
        </w:tc>
      </w:tr>
      <w:tr w:rsidR="00321D72" w:rsidRPr="00D868C1" w14:paraId="76B89597" w14:textId="77777777">
        <w:tc>
          <w:tcPr>
            <w:tcW w:w="13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B394F2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w:t>
            </w:r>
          </w:p>
        </w:tc>
        <w:tc>
          <w:tcPr>
            <w:tcW w:w="16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09E17D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$294.97</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C0514A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6.82</w:t>
            </w:r>
          </w:p>
        </w:tc>
        <w:tc>
          <w:tcPr>
            <w:tcW w:w="15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9F729E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23.7</w:t>
            </w:r>
          </w:p>
        </w:tc>
        <w:tc>
          <w:tcPr>
            <w:tcW w:w="17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A107DA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4.73</w:t>
            </w:r>
          </w:p>
        </w:tc>
        <w:tc>
          <w:tcPr>
            <w:tcW w:w="15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5B25D79"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Large-group, premium, lower review volume — likely whole-home/entire properties for groups</w:t>
            </w:r>
          </w:p>
        </w:tc>
      </w:tr>
    </w:tbl>
    <w:p w14:paraId="224FA942" w14:textId="132D5D61"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8.3 </w:t>
      </w:r>
      <w:r w:rsidR="00607452"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Sample cluster profiles, first two of seven segments (Notebook Section 11; full profile table available in the notebook).</w:t>
      </w:r>
    </w:p>
    <w:p w14:paraId="651D15ED" w14:textId="6CB240DE"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A silhouette score of 0.225 indicates moderate, real but imperfect cluster separation </w:t>
      </w:r>
      <w:r w:rsidR="00607452" w:rsidRPr="00D868C1">
        <w:rPr>
          <w:rFonts w:ascii="Times New Roman" w:hAnsi="Times New Roman" w:cs="Times New Roman"/>
        </w:rPr>
        <w:t>-</w:t>
      </w:r>
      <w:r w:rsidRPr="00D868C1">
        <w:rPr>
          <w:rFonts w:ascii="Times New Roman" w:hAnsi="Times New Roman" w:cs="Times New Roman"/>
        </w:rPr>
        <w:t xml:space="preserve"> expected for continuous, overlapping real-world listing attributes rather than naturally discrete groups. The clusters are still business-interpretable, and the budget/high-volume segment identified here corresponds closely to the high-review-low-score retention-risk segment flagged in Section 6.4, providing a second, independent analytical route to the same finding.</w:t>
      </w:r>
    </w:p>
    <w:p w14:paraId="27DF13D8" w14:textId="77777777" w:rsidR="00321D72" w:rsidRPr="00D868C1" w:rsidRDefault="00000000" w:rsidP="00912760">
      <w:pPr>
        <w:pStyle w:val="Heading1"/>
        <w:rPr>
          <w:rFonts w:ascii="Times New Roman" w:hAnsi="Times New Roman" w:cs="Times New Roman"/>
        </w:rPr>
      </w:pPr>
      <w:bookmarkStart w:id="95" w:name="_Toc232856337"/>
      <w:bookmarkStart w:id="96" w:name="_Toc232873614"/>
      <w:r w:rsidRPr="00D868C1">
        <w:rPr>
          <w:rFonts w:ascii="Times New Roman" w:hAnsi="Times New Roman" w:cs="Times New Roman"/>
        </w:rPr>
        <w:t>9.  AI/ML Experiments</w:t>
      </w:r>
      <w:bookmarkEnd w:id="95"/>
      <w:bookmarkEnd w:id="96"/>
    </w:p>
    <w:p w14:paraId="34090AC7" w14:textId="13C4E1BE" w:rsidR="00321D72" w:rsidRPr="00D868C1" w:rsidRDefault="00912760" w:rsidP="00912760">
      <w:pPr>
        <w:pStyle w:val="Heading2"/>
        <w:rPr>
          <w:rFonts w:ascii="Times New Roman" w:hAnsi="Times New Roman" w:cs="Times New Roman"/>
        </w:rPr>
      </w:pPr>
      <w:bookmarkStart w:id="97" w:name="_Toc232856338"/>
      <w:bookmarkStart w:id="98" w:name="_Toc232873615"/>
      <w:r w:rsidRPr="00D868C1">
        <w:rPr>
          <w:rFonts w:ascii="Times New Roman" w:hAnsi="Times New Roman" w:cs="Times New Roman"/>
        </w:rPr>
        <w:t>9.1 NLP on Guest Reviews</w:t>
      </w:r>
      <w:bookmarkEnd w:id="97"/>
      <w:bookmarkEnd w:id="98"/>
    </w:p>
    <w:p w14:paraId="59EF4ECE"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3,100,823 guest reviews were loaded across both cities (2,097,795 London; 1,003,028 New York). Two NLP techniques were applied to this unstructured text: sentiment scoring and unsupervised topic modelling.</w:t>
      </w:r>
    </w:p>
    <w:p w14:paraId="4CAF1EDC" w14:textId="52EF97B5" w:rsidR="00321D72" w:rsidRPr="00D868C1" w:rsidRDefault="00912760" w:rsidP="00157F48">
      <w:pPr>
        <w:pStyle w:val="Heading3"/>
        <w:rPr>
          <w:rFonts w:ascii="Times New Roman" w:hAnsi="Times New Roman" w:cs="Times New Roman"/>
        </w:rPr>
      </w:pPr>
      <w:bookmarkStart w:id="99" w:name="_Toc232873616"/>
      <w:r w:rsidRPr="00D868C1">
        <w:rPr>
          <w:rFonts w:ascii="Times New Roman" w:hAnsi="Times New Roman" w:cs="Times New Roman"/>
        </w:rPr>
        <w:t>9.1.1 Sentiment Analysis (VADER)</w:t>
      </w:r>
      <w:bookmarkEnd w:id="99"/>
    </w:p>
    <w:p w14:paraId="753FB895"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VADER sentiment scoring was applied to a 50,000-review random sample (full-corpus scoring was judged unnecessary for a directionally reliable signal and would meaningfully extend runtime).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21D72" w:rsidRPr="00D868C1" w14:paraId="3D8778B5" w14:textId="77777777">
        <w:trPr>
          <w:tblHeader/>
        </w:trPr>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28992417"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lastRenderedPageBreak/>
              <w:t>City</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160A58DB"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Negative</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25FF7C83"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Neutral</w:t>
            </w:r>
          </w:p>
        </w:tc>
        <w:tc>
          <w:tcPr>
            <w:tcW w:w="234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555874D8"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Positive</w:t>
            </w:r>
          </w:p>
        </w:tc>
      </w:tr>
      <w:tr w:rsidR="00321D72" w:rsidRPr="00D868C1" w14:paraId="378D7BD5"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12E835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London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0721E7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1,717</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5077DF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3,526</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B794D0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28,502</w:t>
            </w:r>
          </w:p>
        </w:tc>
      </w:tr>
      <w:tr w:rsidR="00321D72" w:rsidRPr="00D868C1" w14:paraId="77806F60" w14:textId="77777777">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9D4763E"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New York</w:t>
            </w:r>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6C8F68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662</w:t>
            </w:r>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6A64FE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1,296</w:t>
            </w:r>
          </w:p>
        </w:tc>
        <w:tc>
          <w:tcPr>
            <w:tcW w:w="234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553B62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14,297</w:t>
            </w:r>
          </w:p>
        </w:tc>
      </w:tr>
    </w:tbl>
    <w:p w14:paraId="153DBB53" w14:textId="7ECFD53D"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9.1 </w:t>
      </w:r>
      <w:r w:rsidR="00607452"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VADER sentiment classification of sampled reviews (Notebook Section 12).</w:t>
      </w:r>
    </w:p>
    <w:p w14:paraId="7C4825F5" w14:textId="250493F4"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The Pearson correlation between VADER compound score and the listing's numerical review_scores_rating was r = 0.199 (p &lt; 0.001) </w:t>
      </w:r>
      <w:r w:rsidR="00607452" w:rsidRPr="00D868C1">
        <w:rPr>
          <w:rFonts w:ascii="Times New Roman" w:hAnsi="Times New Roman" w:cs="Times New Roman"/>
        </w:rPr>
        <w:t>-</w:t>
      </w:r>
      <w:r w:rsidRPr="00D868C1">
        <w:rPr>
          <w:rFonts w:ascii="Times New Roman" w:hAnsi="Times New Roman" w:cs="Times New Roman"/>
        </w:rPr>
        <w:t xml:space="preserve"> positive and statistically significant, but weak in magnitude.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4BBF3522" w14:textId="77777777">
        <w:tc>
          <w:tcPr>
            <w:tcW w:w="9360" w:type="dxa"/>
            <w:tcBorders>
              <w:top w:val="single" w:sz="2" w:space="0" w:color="1B7A6E"/>
              <w:left w:val="single" w:sz="24" w:space="0" w:color="1B7A6E"/>
              <w:bottom w:val="single" w:sz="2" w:space="0" w:color="1B7A6E"/>
              <w:right w:val="single" w:sz="2" w:space="0" w:color="1B7A6E"/>
            </w:tcBorders>
            <w:shd w:val="clear" w:color="auto" w:fill="D9E6F2"/>
            <w:tcMar>
              <w:top w:w="160" w:type="dxa"/>
              <w:left w:w="220" w:type="dxa"/>
              <w:bottom w:w="160" w:type="dxa"/>
              <w:right w:w="220" w:type="dxa"/>
            </w:tcMar>
          </w:tcPr>
          <w:p w14:paraId="76E51ACB"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Critical Evaluation</w:t>
            </w:r>
          </w:p>
          <w:p w14:paraId="4E41C213" w14:textId="30AC0756" w:rsidR="00321D72" w:rsidRPr="00D868C1" w:rsidRDefault="00000000">
            <w:pPr>
              <w:rPr>
                <w:rFonts w:ascii="Times New Roman" w:hAnsi="Times New Roman" w:cs="Times New Roman"/>
              </w:rPr>
            </w:pPr>
            <w:r w:rsidRPr="00D868C1">
              <w:rPr>
                <w:rFonts w:ascii="Times New Roman" w:hAnsi="Times New Roman" w:cs="Times New Roman"/>
              </w:rPr>
              <w:t>A weak positive correlation is the expected result, not a modelling failure: numerical review scores are heavily compressed into the 4.5</w:t>
            </w:r>
            <w:r w:rsidR="00607452" w:rsidRPr="00D868C1">
              <w:rPr>
                <w:rFonts w:ascii="Times New Roman" w:hAnsi="Times New Roman" w:cs="Times New Roman"/>
              </w:rPr>
              <w:t>-</w:t>
            </w:r>
            <w:r w:rsidRPr="00D868C1">
              <w:rPr>
                <w:rFonts w:ascii="Times New Roman" w:hAnsi="Times New Roman" w:cs="Times New Roman"/>
              </w:rPr>
              <w:t xml:space="preserve">5.0 range (Section 6.3's rating-inflation finding), which mechanically caps how strongly any external sentiment signal can correlate with them. Free-text sentiment from VADER carries more granular signal than the compressed star rating </w:t>
            </w:r>
            <w:r w:rsidR="00607452" w:rsidRPr="00D868C1">
              <w:rPr>
                <w:rFonts w:ascii="Times New Roman" w:hAnsi="Times New Roman" w:cs="Times New Roman"/>
              </w:rPr>
              <w:t>-</w:t>
            </w:r>
            <w:r w:rsidRPr="00D868C1">
              <w:rPr>
                <w:rFonts w:ascii="Times New Roman" w:hAnsi="Times New Roman" w:cs="Times New Roman"/>
              </w:rPr>
              <w:t xml:space="preserve"> a finding worth flagging to a product team considering richer review-based quality signals than the star rating alone.</w:t>
            </w:r>
          </w:p>
        </w:tc>
      </w:tr>
    </w:tbl>
    <w:p w14:paraId="01663837" w14:textId="6669AFFB" w:rsidR="00321D72" w:rsidRPr="00D868C1" w:rsidRDefault="00157F48" w:rsidP="00157F48">
      <w:pPr>
        <w:pStyle w:val="Heading3"/>
        <w:rPr>
          <w:rFonts w:ascii="Times New Roman" w:hAnsi="Times New Roman" w:cs="Times New Roman"/>
        </w:rPr>
      </w:pPr>
      <w:bookmarkStart w:id="100" w:name="_Toc232873617"/>
      <w:r w:rsidRPr="00D868C1">
        <w:rPr>
          <w:rFonts w:ascii="Times New Roman" w:hAnsi="Times New Roman" w:cs="Times New Roman"/>
        </w:rPr>
        <w:t>9.1.2 Topic Modelling (NMF)</w:t>
      </w:r>
      <w:bookmarkEnd w:id="100"/>
    </w:p>
    <w:p w14:paraId="498747CF"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Non-negative Matrix Factorisation (NMF) was applied to a 20,000-review sample using TF-IDF features (3,000 max features, English stop-words removed) to surface six latent topics without supervision.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321D72" w:rsidRPr="00D868C1" w14:paraId="37CCFAA3" w14:textId="77777777">
        <w:trPr>
          <w:tblHeader/>
        </w:trPr>
        <w:tc>
          <w:tcPr>
            <w:tcW w:w="1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65DAA205"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Topic</w:t>
            </w:r>
          </w:p>
        </w:tc>
        <w:tc>
          <w:tcPr>
            <w:tcW w:w="79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0F868C9C"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Top Terms</w:t>
            </w:r>
          </w:p>
        </w:tc>
      </w:tr>
      <w:tr w:rsidR="00321D72" w:rsidRPr="00D868C1" w14:paraId="0DD978BC"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DB8215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w:t>
            </w:r>
          </w:p>
        </w:tc>
        <w:tc>
          <w:tcPr>
            <w:tcW w:w="79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BE5116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stay, clean, recommend, lovely, apartment, comfortable, perfect, definitely, london, host</w:t>
            </w:r>
          </w:p>
        </w:tc>
      </w:tr>
      <w:tr w:rsidR="00321D72" w:rsidRPr="00D868C1" w14:paraId="7D0C71BA" w14:textId="77777777">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AF96F6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3</w:t>
            </w:r>
          </w:p>
        </w:tc>
        <w:tc>
          <w:tcPr>
            <w:tcW w:w="79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E32C71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great, location, host, place, stay, communication, value, responsive, thanks, spot</w:t>
            </w:r>
          </w:p>
        </w:tc>
      </w:tr>
      <w:tr w:rsidR="00321D72" w:rsidRPr="00D868C1" w14:paraId="10FDE3F5"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173EB9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w:t>
            </w:r>
          </w:p>
        </w:tc>
        <w:tc>
          <w:tcPr>
            <w:tcW w:w="79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7213BB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nice, place, clean, really, stay, quiet, neighborhood, convenient, cozy, close</w:t>
            </w:r>
          </w:p>
        </w:tc>
      </w:tr>
      <w:tr w:rsidR="00321D72" w:rsidRPr="00D868C1" w14:paraId="6C60392C" w14:textId="77777777">
        <w:tc>
          <w:tcPr>
            <w:tcW w:w="1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71EF21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5</w:t>
            </w:r>
          </w:p>
        </w:tc>
        <w:tc>
          <w:tcPr>
            <w:tcW w:w="79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93B20A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good, location, value, room, clean, money, communication</w:t>
            </w:r>
          </w:p>
        </w:tc>
      </w:tr>
    </w:tbl>
    <w:p w14:paraId="427E4817" w14:textId="09BB7D74"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9.2 </w:t>
      </w:r>
      <w:r w:rsidR="00607452"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Sample NMF topics with top weighted terms (4 of 6 shown; full </w:t>
      </w:r>
      <w:r w:rsidR="009F3340" w:rsidRPr="00D868C1">
        <w:rPr>
          <w:rFonts w:ascii="Times New Roman" w:hAnsi="Times New Roman" w:cs="Times New Roman"/>
          <w:i/>
          <w:iCs/>
          <w:color w:val="7F7F7F"/>
          <w:sz w:val="20"/>
          <w:szCs w:val="20"/>
        </w:rPr>
        <w:t>set-in</w:t>
      </w:r>
      <w:r w:rsidRPr="00D868C1">
        <w:rPr>
          <w:rFonts w:ascii="Times New Roman" w:hAnsi="Times New Roman" w:cs="Times New Roman"/>
          <w:i/>
          <w:iCs/>
          <w:color w:val="7F7F7F"/>
          <w:sz w:val="20"/>
          <w:szCs w:val="20"/>
        </w:rPr>
        <w:t xml:space="preserve"> notebook).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3B8359A4" w14:textId="77777777">
        <w:tc>
          <w:tcPr>
            <w:tcW w:w="9360" w:type="dxa"/>
            <w:tcBorders>
              <w:top w:val="single" w:sz="2" w:space="0" w:color="1B7A6E"/>
              <w:left w:val="single" w:sz="24" w:space="0" w:color="1B7A6E"/>
              <w:bottom w:val="single" w:sz="2" w:space="0" w:color="1B7A6E"/>
              <w:right w:val="single" w:sz="2" w:space="0" w:color="1B7A6E"/>
            </w:tcBorders>
            <w:shd w:val="clear" w:color="auto" w:fill="D9E6F2"/>
            <w:tcMar>
              <w:top w:w="160" w:type="dxa"/>
              <w:left w:w="220" w:type="dxa"/>
              <w:bottom w:w="160" w:type="dxa"/>
              <w:right w:w="220" w:type="dxa"/>
            </w:tcMar>
          </w:tcPr>
          <w:p w14:paraId="01A084FC"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t>Business Interpretation</w:t>
            </w:r>
          </w:p>
          <w:p w14:paraId="061A56DF" w14:textId="1351CBF5" w:rsidR="00321D72" w:rsidRPr="00D868C1" w:rsidRDefault="00000000">
            <w:pPr>
              <w:rPr>
                <w:rFonts w:ascii="Times New Roman" w:hAnsi="Times New Roman" w:cs="Times New Roman"/>
              </w:rPr>
            </w:pPr>
            <w:r w:rsidRPr="00D868C1">
              <w:rPr>
                <w:rFonts w:ascii="Times New Roman" w:hAnsi="Times New Roman" w:cs="Times New Roman"/>
              </w:rPr>
              <w:t xml:space="preserve">Recurring topics cluster around location/transit access, cleanliness, host communication, and value-for-money </w:t>
            </w:r>
            <w:r w:rsidR="00607452" w:rsidRPr="00D868C1">
              <w:rPr>
                <w:rFonts w:ascii="Times New Roman" w:hAnsi="Times New Roman" w:cs="Times New Roman"/>
              </w:rPr>
              <w:t>-</w:t>
            </w:r>
            <w:r w:rsidRPr="00D868C1">
              <w:rPr>
                <w:rFonts w:ascii="Times New Roman" w:hAnsi="Times New Roman" w:cs="Times New Roman"/>
              </w:rPr>
              <w:t xml:space="preserve"> the classic short-term-rental satisfaction drivers. For a platform operator, the relative weight of each topic by neighbourhood or listing segment indicates where host-training investment would most improve guest satisfaction, complementing the numerical-rating analysis with the specific language guests </w:t>
            </w:r>
            <w:r w:rsidR="00157F48" w:rsidRPr="00D868C1">
              <w:rPr>
                <w:rFonts w:ascii="Times New Roman" w:hAnsi="Times New Roman" w:cs="Times New Roman"/>
              </w:rPr>
              <w:t>use</w:t>
            </w:r>
            <w:r w:rsidRPr="00D868C1">
              <w:rPr>
                <w:rFonts w:ascii="Times New Roman" w:hAnsi="Times New Roman" w:cs="Times New Roman"/>
              </w:rPr>
              <w:t>.</w:t>
            </w:r>
          </w:p>
        </w:tc>
      </w:tr>
    </w:tbl>
    <w:p w14:paraId="3912C97E" w14:textId="26950FAE" w:rsidR="00321D72" w:rsidRPr="00D868C1" w:rsidRDefault="00157F48" w:rsidP="00157F48">
      <w:pPr>
        <w:pStyle w:val="Heading2"/>
        <w:rPr>
          <w:rFonts w:ascii="Times New Roman" w:hAnsi="Times New Roman" w:cs="Times New Roman"/>
        </w:rPr>
      </w:pPr>
      <w:bookmarkStart w:id="101" w:name="_Toc232856339"/>
      <w:bookmarkStart w:id="102" w:name="_Toc232873618"/>
      <w:r w:rsidRPr="00D868C1">
        <w:rPr>
          <w:rFonts w:ascii="Times New Roman" w:hAnsi="Times New Roman" w:cs="Times New Roman"/>
        </w:rPr>
        <w:t>9.2 LLM-Powered Insight Generation</w:t>
      </w:r>
      <w:bookmarkEnd w:id="101"/>
      <w:bookmarkEnd w:id="102"/>
    </w:p>
    <w:p w14:paraId="20C8CA5B" w14:textId="57222B9E"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An LLM (Groq-hosted Llama model, accessed via API key stored in Colab Secrets </w:t>
      </w:r>
      <w:r w:rsidR="00607452" w:rsidRPr="00D868C1">
        <w:rPr>
          <w:rFonts w:ascii="Times New Roman" w:hAnsi="Times New Roman" w:cs="Times New Roman"/>
        </w:rPr>
        <w:t>-</w:t>
      </w:r>
      <w:r w:rsidRPr="00D868C1">
        <w:rPr>
          <w:rFonts w:ascii="Times New Roman" w:hAnsi="Times New Roman" w:cs="Times New Roman"/>
        </w:rPr>
        <w:t xml:space="preserve"> never hardcoded) was prompted with a structured JSON summary of the notebook's key findings (city-level average prices, entire-vs-private price gap, top price correlate, ML model performance) and asked to generate a natural-language executive summary suitable for a non-technical stakeholder.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1D72" w:rsidRPr="00D868C1" w14:paraId="1ABB6107" w14:textId="77777777">
        <w:tc>
          <w:tcPr>
            <w:tcW w:w="9360" w:type="dxa"/>
            <w:tcBorders>
              <w:top w:val="single" w:sz="2" w:space="0" w:color="1F3864"/>
              <w:left w:val="single" w:sz="24" w:space="0" w:color="1F3864"/>
              <w:bottom w:val="single" w:sz="2" w:space="0" w:color="1F3864"/>
              <w:right w:val="single" w:sz="2" w:space="0" w:color="1F3864"/>
            </w:tcBorders>
            <w:shd w:val="clear" w:color="auto" w:fill="D9E6F2"/>
            <w:tcMar>
              <w:top w:w="160" w:type="dxa"/>
              <w:left w:w="220" w:type="dxa"/>
              <w:bottom w:w="160" w:type="dxa"/>
              <w:right w:w="220" w:type="dxa"/>
            </w:tcMar>
          </w:tcPr>
          <w:p w14:paraId="5207C7E5" w14:textId="77777777" w:rsidR="00321D72" w:rsidRPr="00D868C1" w:rsidRDefault="00000000">
            <w:pPr>
              <w:spacing w:after="80"/>
              <w:rPr>
                <w:rFonts w:ascii="Times New Roman" w:hAnsi="Times New Roman" w:cs="Times New Roman"/>
              </w:rPr>
            </w:pPr>
            <w:r w:rsidRPr="00D868C1">
              <w:rPr>
                <w:rFonts w:ascii="Times New Roman" w:hAnsi="Times New Roman" w:cs="Times New Roman"/>
                <w:b/>
                <w:bCs/>
                <w:color w:val="1F3864"/>
              </w:rPr>
              <w:lastRenderedPageBreak/>
              <w:t>Critical Evaluation of LLM Output</w:t>
            </w:r>
          </w:p>
          <w:p w14:paraId="0F8C76EF" w14:textId="1F7B7B5B" w:rsidR="00321D72" w:rsidRPr="00D868C1" w:rsidRDefault="00000000">
            <w:pPr>
              <w:rPr>
                <w:rFonts w:ascii="Times New Roman" w:hAnsi="Times New Roman" w:cs="Times New Roman"/>
              </w:rPr>
            </w:pPr>
            <w:r w:rsidRPr="00D868C1">
              <w:rPr>
                <w:rFonts w:ascii="Times New Roman" w:hAnsi="Times New Roman" w:cs="Times New Roman"/>
              </w:rPr>
              <w:t xml:space="preserve">The generated summary correctly reproduced the quantitative findings supplied in its input (average prices, entire-vs-private gap, top correlate) without fabricating numbers </w:t>
            </w:r>
            <w:r w:rsidR="00607452" w:rsidRPr="00D868C1">
              <w:rPr>
                <w:rFonts w:ascii="Times New Roman" w:hAnsi="Times New Roman" w:cs="Times New Roman"/>
              </w:rPr>
              <w:t>-</w:t>
            </w:r>
            <w:r w:rsidRPr="00D868C1">
              <w:rPr>
                <w:rFonts w:ascii="Times New Roman" w:hAnsi="Times New Roman" w:cs="Times New Roman"/>
              </w:rPr>
              <w:t xml:space="preserve"> a direct result of constraining the prompt to a structured findings object rather than asking the model to recall or estimate statistics from memory. This is the core safeguard applied throughout: the LLM was used strictly as a language-generation layer on top of pre-computed, human-verified statistics, never as a source of the statistics themselves. This distinction is the central responsible-AI practice demonstrated in this section.</w:t>
            </w:r>
          </w:p>
        </w:tc>
      </w:tr>
    </w:tbl>
    <w:p w14:paraId="218617D8" w14:textId="5B41F531"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This pattern </w:t>
      </w:r>
      <w:r w:rsidR="00607452" w:rsidRPr="00D868C1">
        <w:rPr>
          <w:rFonts w:ascii="Times New Roman" w:hAnsi="Times New Roman" w:cs="Times New Roman"/>
        </w:rPr>
        <w:t>-</w:t>
      </w:r>
      <w:r w:rsidRPr="00D868C1">
        <w:rPr>
          <w:rFonts w:ascii="Times New Roman" w:hAnsi="Times New Roman" w:cs="Times New Roman"/>
        </w:rPr>
        <w:t xml:space="preserve"> LLM as narrator, not analyst </w:t>
      </w:r>
      <w:r w:rsidR="00607452" w:rsidRPr="00D868C1">
        <w:rPr>
          <w:rFonts w:ascii="Times New Roman" w:hAnsi="Times New Roman" w:cs="Times New Roman"/>
        </w:rPr>
        <w:t>-</w:t>
      </w:r>
      <w:r w:rsidRPr="00D868C1">
        <w:rPr>
          <w:rFonts w:ascii="Times New Roman" w:hAnsi="Times New Roman" w:cs="Times New Roman"/>
        </w:rPr>
        <w:t xml:space="preserve"> was a deliberate design choice given the assignment's emphasis on critical evaluation of AI outputs over uncritical adoption.</w:t>
      </w:r>
    </w:p>
    <w:p w14:paraId="304D8C31" w14:textId="644E05B2" w:rsidR="00321D72" w:rsidRPr="00D868C1" w:rsidRDefault="00157F48" w:rsidP="00157F48">
      <w:pPr>
        <w:pStyle w:val="Heading2"/>
        <w:rPr>
          <w:rFonts w:ascii="Times New Roman" w:hAnsi="Times New Roman" w:cs="Times New Roman"/>
        </w:rPr>
      </w:pPr>
      <w:bookmarkStart w:id="103" w:name="_Toc232856340"/>
      <w:bookmarkStart w:id="104" w:name="_Toc232873619"/>
      <w:r w:rsidRPr="00D868C1">
        <w:rPr>
          <w:rFonts w:ascii="Times New Roman" w:hAnsi="Times New Roman" w:cs="Times New Roman"/>
        </w:rPr>
        <w:t>9.3 AI Tool Usage Summary</w:t>
      </w:r>
      <w:bookmarkEnd w:id="103"/>
      <w:bookmarkEnd w:id="104"/>
    </w:p>
    <w:p w14:paraId="2A07FBA9"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A consolidated AI usage disclosure, covering all tools used across this assignment (general coding assistance, the in-notebook Groq LLM call, and prompt records), is provided in full in Appendix A, per Section 10 of the assignment brief.</w:t>
      </w:r>
    </w:p>
    <w:p w14:paraId="0F4E3D4B" w14:textId="77777777" w:rsidR="00321D72" w:rsidRPr="00D868C1" w:rsidRDefault="00000000" w:rsidP="00157F48">
      <w:pPr>
        <w:pStyle w:val="Heading1"/>
        <w:rPr>
          <w:rFonts w:ascii="Times New Roman" w:hAnsi="Times New Roman" w:cs="Times New Roman"/>
        </w:rPr>
      </w:pPr>
      <w:bookmarkStart w:id="105" w:name="_Toc232856341"/>
      <w:bookmarkStart w:id="106" w:name="_Toc232873620"/>
      <w:r w:rsidRPr="00D868C1">
        <w:rPr>
          <w:rFonts w:ascii="Times New Roman" w:hAnsi="Times New Roman" w:cs="Times New Roman"/>
        </w:rPr>
        <w:t>10.  Visualizations</w:t>
      </w:r>
      <w:bookmarkEnd w:id="105"/>
      <w:bookmarkEnd w:id="106"/>
    </w:p>
    <w:p w14:paraId="479210E1"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All figures referenced throughout this report are generated programmatically (Plotly) within the analysis notebook and are reproduced here as numbered, captioned exhibits. Live, interactive versions of the dashboard-level visualisations are available at the deployment links in Section 10.5.</w:t>
      </w:r>
    </w:p>
    <w:p w14:paraId="499E6F24" w14:textId="288EF3FE" w:rsidR="00321D72" w:rsidRPr="00D868C1" w:rsidRDefault="00157F48" w:rsidP="00157F48">
      <w:pPr>
        <w:pStyle w:val="Heading2"/>
        <w:rPr>
          <w:rFonts w:ascii="Times New Roman" w:hAnsi="Times New Roman" w:cs="Times New Roman"/>
        </w:rPr>
      </w:pPr>
      <w:bookmarkStart w:id="107" w:name="_Toc232856342"/>
      <w:bookmarkStart w:id="108" w:name="_Toc232873621"/>
      <w:r w:rsidRPr="00D868C1">
        <w:rPr>
          <w:rFonts w:ascii="Times New Roman" w:hAnsi="Times New Roman" w:cs="Times New Roman"/>
        </w:rPr>
        <w:t>10.1 Deployed Artefacts</w:t>
      </w:r>
      <w:bookmarkEnd w:id="107"/>
      <w:bookmarkEnd w:id="108"/>
    </w:p>
    <w:p w14:paraId="5E1A8507"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The following live systems complement the static figures throughout this report and were built as part of the Open Innovation component of this assignment (Section 08 of the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321D72" w:rsidRPr="00D868C1" w14:paraId="6B8A4915"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3A6E4C4A"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Artefact</w:t>
            </w:r>
          </w:p>
        </w:tc>
        <w:tc>
          <w:tcPr>
            <w:tcW w:w="24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34717831"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Platform</w:t>
            </w:r>
          </w:p>
        </w:tc>
        <w:tc>
          <w:tcPr>
            <w:tcW w:w="45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001CCA52"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Link</w:t>
            </w:r>
          </w:p>
        </w:tc>
      </w:tr>
      <w:tr w:rsidR="00321D72" w:rsidRPr="00D868C1" w14:paraId="0DF6D700"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322ABA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Source Code Repository</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4202C0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GitHub</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145631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github.com/kokulanK/Expernetic-Data-Challenge</w:t>
            </w:r>
          </w:p>
        </w:tc>
      </w:tr>
      <w:tr w:rsidR="00321D72" w:rsidRPr="00D868C1" w14:paraId="5288C7F7"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1A2E1A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Live Interactive Dashboard</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0B7CEE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Render</w:t>
            </w:r>
          </w:p>
        </w:tc>
        <w:tc>
          <w:tcPr>
            <w:tcW w:w="45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688A0A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expernetic-data-challenge.onrender.com</w:t>
            </w:r>
          </w:p>
        </w:tc>
      </w:tr>
      <w:tr w:rsidR="00321D72" w:rsidRPr="00D868C1" w14:paraId="27508719"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46C34A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Live Interactive Dashboard (mirror)</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62C05E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Vercel</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1EAC9E8"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expernetic-data-challenge.vercel.app</w:t>
            </w:r>
          </w:p>
        </w:tc>
      </w:tr>
      <w:tr w:rsidR="00321D72" w:rsidRPr="00D868C1" w14:paraId="15A14C83" w14:textId="77777777">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75B9E4D"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Price Prediction API</w:t>
            </w:r>
          </w:p>
        </w:tc>
        <w:tc>
          <w:tcPr>
            <w:tcW w:w="24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0D4E71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Hugging Face Spaces</w:t>
            </w:r>
          </w:p>
        </w:tc>
        <w:tc>
          <w:tcPr>
            <w:tcW w:w="45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32B2EFA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huggingface.co/spaces/kokulan123/airbnb-price-predictor</w:t>
            </w:r>
          </w:p>
        </w:tc>
      </w:tr>
      <w:tr w:rsidR="00321D72" w:rsidRPr="00D868C1" w14:paraId="30F61152"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8010BD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Production Database</w:t>
            </w:r>
          </w:p>
        </w:tc>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B2F1CA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PostgreSQL (Render-hosted)</w:t>
            </w:r>
          </w:p>
        </w:tc>
        <w:tc>
          <w:tcPr>
            <w:tcW w:w="45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96C0B3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Backing store for the live dashboard</w:t>
            </w:r>
          </w:p>
        </w:tc>
      </w:tr>
    </w:tbl>
    <w:p w14:paraId="6B034B4E" w14:textId="171A9058" w:rsidR="00321D72" w:rsidRDefault="00000000">
      <w:pPr>
        <w:spacing w:before="80" w:after="240"/>
        <w:rPr>
          <w:rFonts w:ascii="Times New Roman" w:hAnsi="Times New Roman" w:cs="Times New Roman"/>
          <w:i/>
          <w:iCs/>
          <w:color w:val="7F7F7F"/>
          <w:sz w:val="20"/>
          <w:szCs w:val="20"/>
        </w:rPr>
      </w:pPr>
      <w:r w:rsidRPr="00D868C1">
        <w:rPr>
          <w:rFonts w:ascii="Times New Roman" w:hAnsi="Times New Roman" w:cs="Times New Roman"/>
          <w:i/>
          <w:iCs/>
          <w:color w:val="7F7F7F"/>
          <w:sz w:val="20"/>
          <w:szCs w:val="20"/>
        </w:rPr>
        <w:t xml:space="preserve">Table 10.1 </w:t>
      </w:r>
      <w:r w:rsidR="00607452"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Deployed project artefacts and access links.</w:t>
      </w:r>
    </w:p>
    <w:p w14:paraId="7CCEB047" w14:textId="77777777" w:rsidR="001A0A4C" w:rsidRDefault="001A0A4C">
      <w:pPr>
        <w:spacing w:before="80" w:after="240"/>
        <w:rPr>
          <w:rFonts w:ascii="Times New Roman" w:hAnsi="Times New Roman" w:cs="Times New Roman"/>
          <w:i/>
          <w:iCs/>
          <w:color w:val="7F7F7F"/>
          <w:sz w:val="20"/>
          <w:szCs w:val="20"/>
        </w:rPr>
      </w:pPr>
    </w:p>
    <w:p w14:paraId="39799383" w14:textId="77777777" w:rsidR="001A0A4C" w:rsidRPr="00D868C1" w:rsidRDefault="001A0A4C">
      <w:pPr>
        <w:spacing w:before="80" w:after="240"/>
        <w:rPr>
          <w:rFonts w:ascii="Times New Roman" w:hAnsi="Times New Roman" w:cs="Times New Roman"/>
        </w:rPr>
      </w:pPr>
    </w:p>
    <w:p w14:paraId="786CEB57" w14:textId="19BAE379" w:rsidR="00321D72" w:rsidRPr="00D868C1" w:rsidRDefault="00157F48" w:rsidP="00157F48">
      <w:pPr>
        <w:pStyle w:val="Heading2"/>
        <w:rPr>
          <w:rFonts w:ascii="Times New Roman" w:hAnsi="Times New Roman" w:cs="Times New Roman"/>
        </w:rPr>
      </w:pPr>
      <w:bookmarkStart w:id="109" w:name="_Toc232856343"/>
      <w:bookmarkStart w:id="110" w:name="_Toc232873622"/>
      <w:r w:rsidRPr="00D868C1">
        <w:rPr>
          <w:rFonts w:ascii="Times New Roman" w:hAnsi="Times New Roman" w:cs="Times New Roman"/>
        </w:rPr>
        <w:lastRenderedPageBreak/>
        <w:t>10.2 Figure Index</w:t>
      </w:r>
      <w:bookmarkEnd w:id="109"/>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tblGrid>
      <w:tr w:rsidR="00321D72" w:rsidRPr="00D868C1" w14:paraId="6A4801CA"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1AC7384C" w14:textId="0016FFB0" w:rsidR="00321D72" w:rsidRPr="00D868C1" w:rsidRDefault="009F3340">
            <w:pPr>
              <w:spacing w:after="60"/>
              <w:jc w:val="center"/>
              <w:rPr>
                <w:rFonts w:ascii="Times New Roman" w:hAnsi="Times New Roman" w:cs="Times New Roman"/>
              </w:rPr>
            </w:pPr>
            <w:r w:rsidRPr="001B0544">
              <w:rPr>
                <w:rFonts w:ascii="Segoe UI Symbol" w:hAnsi="Segoe UI Symbol" w:cs="Segoe UI Symbol"/>
                <w:b/>
                <w:bCs/>
                <w:noProof/>
                <w:color w:val="7F7F7F"/>
              </w:rPr>
              <w:drawing>
                <wp:inline distT="0" distB="0" distL="0" distR="0" wp14:anchorId="7B9A6A34" wp14:editId="6DE95974">
                  <wp:extent cx="5578323" cy="4496190"/>
                  <wp:effectExtent l="0" t="0" r="3810" b="0"/>
                  <wp:docPr id="19530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81645" name=""/>
                          <pic:cNvPicPr/>
                        </pic:nvPicPr>
                        <pic:blipFill>
                          <a:blip r:embed="rId12"/>
                          <a:stretch>
                            <a:fillRect/>
                          </a:stretch>
                        </pic:blipFill>
                        <pic:spPr>
                          <a:xfrm>
                            <a:off x="0" y="0"/>
                            <a:ext cx="5578323" cy="4496190"/>
                          </a:xfrm>
                          <a:prstGeom prst="rect">
                            <a:avLst/>
                          </a:prstGeom>
                        </pic:spPr>
                      </pic:pic>
                    </a:graphicData>
                  </a:graphic>
                </wp:inline>
              </w:drawing>
            </w:r>
            <w:r w:rsidRPr="00D868C1">
              <w:rPr>
                <w:rFonts w:ascii="Times New Roman" w:hAnsi="Times New Roman" w:cs="Times New Roman"/>
                <w:b/>
                <w:bCs/>
                <w:color w:val="1F3864"/>
              </w:rPr>
              <w:t xml:space="preserve">Fig. 1 </w:t>
            </w:r>
            <w:r w:rsidR="00E60537" w:rsidRPr="00D868C1">
              <w:rPr>
                <w:rFonts w:ascii="Times New Roman" w:hAnsi="Times New Roman" w:cs="Times New Roman"/>
                <w:b/>
                <w:bCs/>
                <w:color w:val="1F3864"/>
              </w:rPr>
              <w:t xml:space="preserve">Fig. </w:t>
            </w:r>
            <w:r w:rsidR="00E60537">
              <w:rPr>
                <w:rFonts w:ascii="Times New Roman" w:hAnsi="Times New Roman" w:cs="Times New Roman"/>
                <w:b/>
                <w:bCs/>
                <w:color w:val="1F3864"/>
              </w:rPr>
              <w:t xml:space="preserve">1 </w:t>
            </w:r>
            <w:r w:rsidR="00607452" w:rsidRPr="00D868C1">
              <w:rPr>
                <w:rFonts w:ascii="Times New Roman" w:hAnsi="Times New Roman" w:cs="Times New Roman"/>
                <w:b/>
                <w:bCs/>
                <w:color w:val="1F3864"/>
              </w:rPr>
              <w:t>-</w:t>
            </w:r>
            <w:r w:rsidRPr="00D868C1">
              <w:rPr>
                <w:rFonts w:ascii="Times New Roman" w:hAnsi="Times New Roman" w:cs="Times New Roman"/>
                <w:b/>
                <w:bCs/>
                <w:color w:val="1F3864"/>
              </w:rPr>
              <w:t xml:space="preserve"> Price Distribution by Room Type &amp; City</w:t>
            </w:r>
          </w:p>
          <w:p w14:paraId="67C777B3" w14:textId="77777777" w:rsidR="00321D72" w:rsidRPr="00D868C1" w:rsidRDefault="00000000">
            <w:pPr>
              <w:jc w:val="center"/>
              <w:rPr>
                <w:rFonts w:ascii="Times New Roman" w:hAnsi="Times New Roman" w:cs="Times New Roman"/>
              </w:rPr>
            </w:pPr>
            <w:r w:rsidRPr="00D868C1">
              <w:rPr>
                <w:rFonts w:ascii="Times New Roman" w:hAnsi="Times New Roman" w:cs="Times New Roman"/>
                <w:i/>
                <w:iCs/>
                <w:color w:val="7F7F7F"/>
                <w:sz w:val="19"/>
                <w:szCs w:val="19"/>
              </w:rPr>
              <w:t>Box plot, nightly price by room type and city, capped at $1,500. (Section 6.1)</w:t>
            </w:r>
          </w:p>
        </w:tc>
      </w:tr>
      <w:tr w:rsidR="00321D72" w:rsidRPr="00D868C1" w14:paraId="0376029E"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3E459E59" w14:textId="5A5B41E6" w:rsidR="00321D72" w:rsidRPr="00D868C1" w:rsidRDefault="009F3340">
            <w:pPr>
              <w:spacing w:after="60"/>
              <w:jc w:val="center"/>
              <w:rPr>
                <w:rFonts w:ascii="Times New Roman" w:hAnsi="Times New Roman" w:cs="Times New Roman"/>
              </w:rPr>
            </w:pPr>
            <w:r w:rsidRPr="001A0A4C">
              <w:rPr>
                <w:rFonts w:ascii="Segoe UI Symbol" w:hAnsi="Segoe UI Symbol" w:cs="Segoe UI Symbol"/>
                <w:b/>
                <w:bCs/>
                <w:noProof/>
                <w:color w:val="7F7F7F"/>
              </w:rPr>
              <w:drawing>
                <wp:inline distT="0" distB="0" distL="0" distR="0" wp14:anchorId="79FBFFB3" wp14:editId="538D6C7D">
                  <wp:extent cx="5943600" cy="1950720"/>
                  <wp:effectExtent l="0" t="0" r="0" b="0"/>
                  <wp:docPr id="211671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69030" name=""/>
                          <pic:cNvPicPr/>
                        </pic:nvPicPr>
                        <pic:blipFill>
                          <a:blip r:embed="rId13"/>
                          <a:stretch>
                            <a:fillRect/>
                          </a:stretch>
                        </pic:blipFill>
                        <pic:spPr>
                          <a:xfrm>
                            <a:off x="0" y="0"/>
                            <a:ext cx="5943600" cy="1950720"/>
                          </a:xfrm>
                          <a:prstGeom prst="rect">
                            <a:avLst/>
                          </a:prstGeom>
                        </pic:spPr>
                      </pic:pic>
                    </a:graphicData>
                  </a:graphic>
                </wp:inline>
              </w:drawing>
            </w:r>
            <w:r w:rsidRPr="00D868C1">
              <w:rPr>
                <w:rFonts w:ascii="Times New Roman" w:hAnsi="Times New Roman" w:cs="Times New Roman"/>
                <w:b/>
                <w:bCs/>
                <w:color w:val="1F3864"/>
              </w:rPr>
              <w:t xml:space="preserve">Fig. 2 </w:t>
            </w:r>
            <w:r w:rsidR="00607452" w:rsidRPr="00D868C1">
              <w:rPr>
                <w:rFonts w:ascii="Times New Roman" w:hAnsi="Times New Roman" w:cs="Times New Roman"/>
                <w:b/>
                <w:bCs/>
                <w:color w:val="1F3864"/>
              </w:rPr>
              <w:t>-</w:t>
            </w:r>
            <w:r w:rsidRPr="00D868C1">
              <w:rPr>
                <w:rFonts w:ascii="Times New Roman" w:hAnsi="Times New Roman" w:cs="Times New Roman"/>
                <w:b/>
                <w:bCs/>
                <w:color w:val="1F3864"/>
              </w:rPr>
              <w:t xml:space="preserve"> Listings per Host Distribution</w:t>
            </w:r>
          </w:p>
          <w:p w14:paraId="0FD89919" w14:textId="77777777" w:rsidR="00321D72" w:rsidRPr="00D868C1" w:rsidRDefault="00000000">
            <w:pPr>
              <w:jc w:val="center"/>
              <w:rPr>
                <w:rFonts w:ascii="Times New Roman" w:hAnsi="Times New Roman" w:cs="Times New Roman"/>
              </w:rPr>
            </w:pPr>
            <w:r w:rsidRPr="00D868C1">
              <w:rPr>
                <w:rFonts w:ascii="Times New Roman" w:hAnsi="Times New Roman" w:cs="Times New Roman"/>
                <w:i/>
                <w:iCs/>
                <w:color w:val="7F7F7F"/>
                <w:sz w:val="19"/>
                <w:szCs w:val="19"/>
              </w:rPr>
              <w:t>Histogram, listings-per-host concentration by city. (Section 6.2)</w:t>
            </w:r>
          </w:p>
        </w:tc>
      </w:tr>
      <w:tr w:rsidR="00321D72" w:rsidRPr="00D868C1" w14:paraId="5CA37D17"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319EC25E" w14:textId="77330870" w:rsidR="00321D72" w:rsidRPr="00D868C1" w:rsidRDefault="009F3340">
            <w:pPr>
              <w:spacing w:after="60"/>
              <w:jc w:val="center"/>
              <w:rPr>
                <w:rFonts w:ascii="Times New Roman" w:hAnsi="Times New Roman" w:cs="Times New Roman"/>
              </w:rPr>
            </w:pPr>
            <w:r w:rsidRPr="0040591C">
              <w:rPr>
                <w:rFonts w:ascii="Segoe UI Symbol" w:hAnsi="Segoe UI Symbol" w:cs="Segoe UI Symbol"/>
                <w:b/>
                <w:bCs/>
                <w:noProof/>
                <w:color w:val="7F7F7F"/>
              </w:rPr>
              <w:lastRenderedPageBreak/>
              <w:drawing>
                <wp:inline distT="0" distB="0" distL="0" distR="0" wp14:anchorId="7BD7B588" wp14:editId="1D5C248F">
                  <wp:extent cx="5943600" cy="2060575"/>
                  <wp:effectExtent l="0" t="0" r="0" b="0"/>
                  <wp:docPr id="84561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25258" name=""/>
                          <pic:cNvPicPr/>
                        </pic:nvPicPr>
                        <pic:blipFill>
                          <a:blip r:embed="rId14"/>
                          <a:stretch>
                            <a:fillRect/>
                          </a:stretch>
                        </pic:blipFill>
                        <pic:spPr>
                          <a:xfrm>
                            <a:off x="0" y="0"/>
                            <a:ext cx="5943600" cy="2060575"/>
                          </a:xfrm>
                          <a:prstGeom prst="rect">
                            <a:avLst/>
                          </a:prstGeom>
                        </pic:spPr>
                      </pic:pic>
                    </a:graphicData>
                  </a:graphic>
                </wp:inline>
              </w:drawing>
            </w:r>
            <w:r w:rsidRPr="00D868C1">
              <w:rPr>
                <w:rFonts w:ascii="Times New Roman" w:hAnsi="Times New Roman" w:cs="Times New Roman"/>
                <w:b/>
                <w:bCs/>
                <w:color w:val="1F3864"/>
              </w:rPr>
              <w:t xml:space="preserve">Fig. 3 </w:t>
            </w:r>
            <w:r w:rsidR="00607452" w:rsidRPr="00D868C1">
              <w:rPr>
                <w:rFonts w:ascii="Times New Roman" w:hAnsi="Times New Roman" w:cs="Times New Roman"/>
                <w:b/>
                <w:bCs/>
                <w:color w:val="1F3864"/>
              </w:rPr>
              <w:t>-</w:t>
            </w:r>
            <w:r w:rsidRPr="00D868C1">
              <w:rPr>
                <w:rFonts w:ascii="Times New Roman" w:hAnsi="Times New Roman" w:cs="Times New Roman"/>
                <w:b/>
                <w:bCs/>
                <w:color w:val="1F3864"/>
              </w:rPr>
              <w:t xml:space="preserve"> Review Score Distribution</w:t>
            </w:r>
          </w:p>
          <w:p w14:paraId="32936C03" w14:textId="77777777" w:rsidR="00321D72" w:rsidRPr="00D868C1" w:rsidRDefault="00000000">
            <w:pPr>
              <w:jc w:val="center"/>
              <w:rPr>
                <w:rFonts w:ascii="Times New Roman" w:hAnsi="Times New Roman" w:cs="Times New Roman"/>
              </w:rPr>
            </w:pPr>
            <w:r w:rsidRPr="00D868C1">
              <w:rPr>
                <w:rFonts w:ascii="Times New Roman" w:hAnsi="Times New Roman" w:cs="Times New Roman"/>
                <w:i/>
                <w:iCs/>
                <w:color w:val="7F7F7F"/>
                <w:sz w:val="19"/>
                <w:szCs w:val="19"/>
              </w:rPr>
              <w:t>Overlaid histogram showing rating inflation by city. (Section 6.3)</w:t>
            </w:r>
          </w:p>
        </w:tc>
      </w:tr>
      <w:tr w:rsidR="00321D72" w:rsidRPr="00D868C1" w14:paraId="5B69EEB3"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0E6F6B05" w14:textId="447CA6E8" w:rsidR="00321D72" w:rsidRPr="00D868C1" w:rsidRDefault="009F3340">
            <w:pPr>
              <w:spacing w:after="60"/>
              <w:jc w:val="center"/>
              <w:rPr>
                <w:rFonts w:ascii="Times New Roman" w:hAnsi="Times New Roman" w:cs="Times New Roman"/>
              </w:rPr>
            </w:pPr>
            <w:r w:rsidRPr="0040591C">
              <w:rPr>
                <w:rFonts w:ascii="Segoe UI Symbol" w:hAnsi="Segoe UI Symbol" w:cs="Segoe UI Symbol"/>
                <w:b/>
                <w:bCs/>
                <w:noProof/>
                <w:color w:val="7F7F7F"/>
              </w:rPr>
              <w:drawing>
                <wp:inline distT="0" distB="0" distL="0" distR="0" wp14:anchorId="7D1BFA6E" wp14:editId="35633A3C">
                  <wp:extent cx="5943600" cy="1818005"/>
                  <wp:effectExtent l="0" t="0" r="0" b="0"/>
                  <wp:docPr id="124685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77651" name=""/>
                          <pic:cNvPicPr/>
                        </pic:nvPicPr>
                        <pic:blipFill>
                          <a:blip r:embed="rId15"/>
                          <a:stretch>
                            <a:fillRect/>
                          </a:stretch>
                        </pic:blipFill>
                        <pic:spPr>
                          <a:xfrm>
                            <a:off x="0" y="0"/>
                            <a:ext cx="5943600" cy="1818005"/>
                          </a:xfrm>
                          <a:prstGeom prst="rect">
                            <a:avLst/>
                          </a:prstGeom>
                        </pic:spPr>
                      </pic:pic>
                    </a:graphicData>
                  </a:graphic>
                </wp:inline>
              </w:drawing>
            </w:r>
            <w:r w:rsidRPr="00D868C1">
              <w:rPr>
                <w:rFonts w:ascii="Times New Roman" w:hAnsi="Times New Roman" w:cs="Times New Roman"/>
                <w:b/>
                <w:bCs/>
                <w:color w:val="1F3864"/>
              </w:rPr>
              <w:t xml:space="preserve">Fig. 4 </w:t>
            </w:r>
            <w:r w:rsidR="00607452" w:rsidRPr="00D868C1">
              <w:rPr>
                <w:rFonts w:ascii="Times New Roman" w:hAnsi="Times New Roman" w:cs="Times New Roman"/>
                <w:b/>
                <w:bCs/>
                <w:color w:val="1F3864"/>
              </w:rPr>
              <w:t>-</w:t>
            </w:r>
            <w:r w:rsidRPr="00D868C1">
              <w:rPr>
                <w:rFonts w:ascii="Times New Roman" w:hAnsi="Times New Roman" w:cs="Times New Roman"/>
                <w:b/>
                <w:bCs/>
                <w:color w:val="1F3864"/>
              </w:rPr>
              <w:t xml:space="preserve"> Superhost vs Non-Superhost Pricing</w:t>
            </w:r>
          </w:p>
          <w:p w14:paraId="63695836" w14:textId="77777777" w:rsidR="00321D72" w:rsidRPr="00D868C1" w:rsidRDefault="00000000">
            <w:pPr>
              <w:jc w:val="center"/>
              <w:rPr>
                <w:rFonts w:ascii="Times New Roman" w:hAnsi="Times New Roman" w:cs="Times New Roman"/>
              </w:rPr>
            </w:pPr>
            <w:r w:rsidRPr="00D868C1">
              <w:rPr>
                <w:rFonts w:ascii="Times New Roman" w:hAnsi="Times New Roman" w:cs="Times New Roman"/>
                <w:i/>
                <w:iCs/>
                <w:color w:val="7F7F7F"/>
                <w:sz w:val="19"/>
                <w:szCs w:val="19"/>
              </w:rPr>
              <w:t>Box plot comparison by Superhost status and city. (Section 6.5)</w:t>
            </w:r>
          </w:p>
        </w:tc>
      </w:tr>
      <w:tr w:rsidR="00321D72" w:rsidRPr="00D868C1" w14:paraId="0FD4DE33"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3F194C05" w14:textId="77777777" w:rsidR="00BC7DFA" w:rsidRDefault="00BC7DFA">
            <w:pPr>
              <w:spacing w:after="60"/>
              <w:jc w:val="center"/>
              <w:rPr>
                <w:rFonts w:ascii="Times New Roman" w:hAnsi="Times New Roman" w:cs="Times New Roman"/>
                <w:b/>
                <w:bCs/>
                <w:color w:val="1F3864"/>
              </w:rPr>
            </w:pPr>
            <w:r w:rsidRPr="00BC7DFA">
              <w:rPr>
                <w:rFonts w:ascii="Segoe UI Symbol" w:hAnsi="Segoe UI Symbol" w:cs="Segoe UI Symbol"/>
                <w:b/>
                <w:bCs/>
                <w:noProof/>
                <w:color w:val="7F7F7F"/>
              </w:rPr>
              <w:drawing>
                <wp:inline distT="0" distB="0" distL="0" distR="0" wp14:anchorId="0E7233FC" wp14:editId="4EEF409E">
                  <wp:extent cx="5839691" cy="2155825"/>
                  <wp:effectExtent l="0" t="0" r="8890" b="0"/>
                  <wp:docPr id="8651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1608" name=""/>
                          <pic:cNvPicPr/>
                        </pic:nvPicPr>
                        <pic:blipFill>
                          <a:blip r:embed="rId18"/>
                          <a:stretch>
                            <a:fillRect/>
                          </a:stretch>
                        </pic:blipFill>
                        <pic:spPr>
                          <a:xfrm>
                            <a:off x="0" y="0"/>
                            <a:ext cx="5848437" cy="2159054"/>
                          </a:xfrm>
                          <a:prstGeom prst="rect">
                            <a:avLst/>
                          </a:prstGeom>
                        </pic:spPr>
                      </pic:pic>
                    </a:graphicData>
                  </a:graphic>
                </wp:inline>
              </w:drawing>
            </w:r>
          </w:p>
          <w:p w14:paraId="6BE42F15" w14:textId="66860922" w:rsidR="00321D72" w:rsidRPr="00D868C1" w:rsidRDefault="00000000">
            <w:pPr>
              <w:spacing w:after="60"/>
              <w:jc w:val="center"/>
              <w:rPr>
                <w:rFonts w:ascii="Times New Roman" w:hAnsi="Times New Roman" w:cs="Times New Roman"/>
              </w:rPr>
            </w:pPr>
            <w:r w:rsidRPr="00D868C1">
              <w:rPr>
                <w:rFonts w:ascii="Times New Roman" w:hAnsi="Times New Roman" w:cs="Times New Roman"/>
                <w:b/>
                <w:bCs/>
                <w:color w:val="1F3864"/>
              </w:rPr>
              <w:t xml:space="preserve">Fig. 5 </w:t>
            </w:r>
            <w:r w:rsidR="00607452" w:rsidRPr="00D868C1">
              <w:rPr>
                <w:rFonts w:ascii="Times New Roman" w:hAnsi="Times New Roman" w:cs="Times New Roman"/>
                <w:b/>
                <w:bCs/>
                <w:color w:val="1F3864"/>
              </w:rPr>
              <w:t>-</w:t>
            </w:r>
            <w:r w:rsidRPr="00D868C1">
              <w:rPr>
                <w:rFonts w:ascii="Times New Roman" w:hAnsi="Times New Roman" w:cs="Times New Roman"/>
                <w:b/>
                <w:bCs/>
                <w:color w:val="1F3864"/>
              </w:rPr>
              <w:t xml:space="preserve"> Correlation Matrix</w:t>
            </w:r>
          </w:p>
          <w:p w14:paraId="2BEF2115" w14:textId="77777777" w:rsidR="00321D72" w:rsidRPr="00D868C1" w:rsidRDefault="00000000">
            <w:pPr>
              <w:jc w:val="center"/>
              <w:rPr>
                <w:rFonts w:ascii="Times New Roman" w:hAnsi="Times New Roman" w:cs="Times New Roman"/>
              </w:rPr>
            </w:pPr>
            <w:r w:rsidRPr="00D868C1">
              <w:rPr>
                <w:rFonts w:ascii="Times New Roman" w:hAnsi="Times New Roman" w:cs="Times New Roman"/>
                <w:i/>
                <w:iCs/>
                <w:color w:val="7F7F7F"/>
                <w:sz w:val="19"/>
                <w:szCs w:val="19"/>
              </w:rPr>
              <w:t>Pearson correlation heatmap across numerical features. (Section 7.6)</w:t>
            </w:r>
          </w:p>
        </w:tc>
      </w:tr>
      <w:tr w:rsidR="00321D72" w:rsidRPr="00D868C1" w14:paraId="53F9B376"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21CFFE0B" w14:textId="77777777" w:rsidR="00BC7DFA" w:rsidRDefault="00BC7DFA">
            <w:pPr>
              <w:spacing w:after="60"/>
              <w:jc w:val="center"/>
              <w:rPr>
                <w:rFonts w:ascii="Times New Roman" w:hAnsi="Times New Roman" w:cs="Times New Roman"/>
                <w:b/>
                <w:bCs/>
                <w:color w:val="1F3864"/>
              </w:rPr>
            </w:pPr>
            <w:r w:rsidRPr="0040591C">
              <w:rPr>
                <w:rFonts w:ascii="Segoe UI Symbol" w:hAnsi="Segoe UI Symbol" w:cs="Segoe UI Symbol"/>
                <w:b/>
                <w:bCs/>
                <w:noProof/>
                <w:color w:val="7F7F7F"/>
              </w:rPr>
              <w:lastRenderedPageBreak/>
              <w:drawing>
                <wp:inline distT="0" distB="0" distL="0" distR="0" wp14:anchorId="4B25F8B1" wp14:editId="0AC28149">
                  <wp:extent cx="2755900" cy="3173211"/>
                  <wp:effectExtent l="0" t="0" r="6350" b="8255"/>
                  <wp:docPr id="205569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28858" name=""/>
                          <pic:cNvPicPr/>
                        </pic:nvPicPr>
                        <pic:blipFill>
                          <a:blip r:embed="rId16"/>
                          <a:stretch>
                            <a:fillRect/>
                          </a:stretch>
                        </pic:blipFill>
                        <pic:spPr>
                          <a:xfrm>
                            <a:off x="0" y="0"/>
                            <a:ext cx="2813922" cy="3240018"/>
                          </a:xfrm>
                          <a:prstGeom prst="rect">
                            <a:avLst/>
                          </a:prstGeom>
                        </pic:spPr>
                      </pic:pic>
                    </a:graphicData>
                  </a:graphic>
                </wp:inline>
              </w:drawing>
            </w:r>
          </w:p>
          <w:p w14:paraId="30DC4344" w14:textId="6D2AE63F" w:rsidR="00321D72" w:rsidRPr="00D868C1" w:rsidRDefault="00000000">
            <w:pPr>
              <w:spacing w:after="60"/>
              <w:jc w:val="center"/>
              <w:rPr>
                <w:rFonts w:ascii="Times New Roman" w:hAnsi="Times New Roman" w:cs="Times New Roman"/>
              </w:rPr>
            </w:pPr>
            <w:r w:rsidRPr="00D868C1">
              <w:rPr>
                <w:rFonts w:ascii="Times New Roman" w:hAnsi="Times New Roman" w:cs="Times New Roman"/>
                <w:b/>
                <w:bCs/>
                <w:color w:val="1F3864"/>
              </w:rPr>
              <w:t xml:space="preserve">Fig. 6 </w:t>
            </w:r>
            <w:r w:rsidR="00607452" w:rsidRPr="00D868C1">
              <w:rPr>
                <w:rFonts w:ascii="Times New Roman" w:hAnsi="Times New Roman" w:cs="Times New Roman"/>
                <w:b/>
                <w:bCs/>
                <w:color w:val="1F3864"/>
              </w:rPr>
              <w:t>-</w:t>
            </w:r>
            <w:r w:rsidRPr="00D868C1">
              <w:rPr>
                <w:rFonts w:ascii="Times New Roman" w:hAnsi="Times New Roman" w:cs="Times New Roman"/>
                <w:b/>
                <w:bCs/>
                <w:color w:val="1F3864"/>
              </w:rPr>
              <w:t xml:space="preserve"> SHAP Feature Importance</w:t>
            </w:r>
          </w:p>
          <w:p w14:paraId="0D0D581B" w14:textId="77777777" w:rsidR="00321D72" w:rsidRPr="00D868C1" w:rsidRDefault="00000000">
            <w:pPr>
              <w:jc w:val="center"/>
              <w:rPr>
                <w:rFonts w:ascii="Times New Roman" w:hAnsi="Times New Roman" w:cs="Times New Roman"/>
              </w:rPr>
            </w:pPr>
            <w:r w:rsidRPr="00D868C1">
              <w:rPr>
                <w:rFonts w:ascii="Times New Roman" w:hAnsi="Times New Roman" w:cs="Times New Roman"/>
                <w:i/>
                <w:iCs/>
                <w:color w:val="7F7F7F"/>
                <w:sz w:val="19"/>
                <w:szCs w:val="19"/>
              </w:rPr>
              <w:t>SHAP summary plot for the LightGBM price model. (Section 8.4)</w:t>
            </w:r>
          </w:p>
        </w:tc>
      </w:tr>
      <w:tr w:rsidR="00321D72" w:rsidRPr="00D868C1" w14:paraId="3B86687A"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55A641C4" w14:textId="18E42B6F" w:rsidR="00321D72" w:rsidRPr="00D868C1" w:rsidRDefault="00BC7DFA">
            <w:pPr>
              <w:spacing w:after="60"/>
              <w:jc w:val="center"/>
              <w:rPr>
                <w:rFonts w:ascii="Times New Roman" w:hAnsi="Times New Roman" w:cs="Times New Roman"/>
              </w:rPr>
            </w:pPr>
            <w:r w:rsidRPr="0040591C">
              <w:rPr>
                <w:rFonts w:ascii="Segoe UI Symbol" w:hAnsi="Segoe UI Symbol" w:cs="Segoe UI Symbol"/>
                <w:b/>
                <w:bCs/>
                <w:noProof/>
                <w:color w:val="7F7F7F"/>
              </w:rPr>
              <w:drawing>
                <wp:inline distT="0" distB="0" distL="0" distR="0" wp14:anchorId="0462FC99" wp14:editId="648120B1">
                  <wp:extent cx="5943600" cy="1559560"/>
                  <wp:effectExtent l="0" t="0" r="0" b="2540"/>
                  <wp:docPr id="139547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8027" name=""/>
                          <pic:cNvPicPr/>
                        </pic:nvPicPr>
                        <pic:blipFill>
                          <a:blip r:embed="rId17"/>
                          <a:stretch>
                            <a:fillRect/>
                          </a:stretch>
                        </pic:blipFill>
                        <pic:spPr>
                          <a:xfrm>
                            <a:off x="0" y="0"/>
                            <a:ext cx="5943600" cy="1559560"/>
                          </a:xfrm>
                          <a:prstGeom prst="rect">
                            <a:avLst/>
                          </a:prstGeom>
                        </pic:spPr>
                      </pic:pic>
                    </a:graphicData>
                  </a:graphic>
                </wp:inline>
              </w:drawing>
            </w:r>
            <w:r w:rsidRPr="00D868C1">
              <w:rPr>
                <w:rFonts w:ascii="Times New Roman" w:hAnsi="Times New Roman" w:cs="Times New Roman"/>
                <w:b/>
                <w:bCs/>
                <w:color w:val="1F3864"/>
              </w:rPr>
              <w:t xml:space="preserve">Fig. 7 </w:t>
            </w:r>
            <w:r w:rsidR="00607452" w:rsidRPr="00D868C1">
              <w:rPr>
                <w:rFonts w:ascii="Times New Roman" w:hAnsi="Times New Roman" w:cs="Times New Roman"/>
                <w:b/>
                <w:bCs/>
                <w:color w:val="1F3864"/>
              </w:rPr>
              <w:t>-</w:t>
            </w:r>
            <w:r w:rsidRPr="00D868C1">
              <w:rPr>
                <w:rFonts w:ascii="Times New Roman" w:hAnsi="Times New Roman" w:cs="Times New Roman"/>
                <w:b/>
                <w:bCs/>
                <w:color w:val="1F3864"/>
              </w:rPr>
              <w:t xml:space="preserve"> Listing Cluster Scatter Plot</w:t>
            </w:r>
          </w:p>
          <w:p w14:paraId="6635DDAF" w14:textId="1118E1B4" w:rsidR="00321D72" w:rsidRPr="00D868C1" w:rsidRDefault="00E60537">
            <w:pPr>
              <w:jc w:val="center"/>
              <w:rPr>
                <w:rFonts w:ascii="Times New Roman" w:hAnsi="Times New Roman" w:cs="Times New Roman"/>
              </w:rPr>
            </w:pPr>
            <w:r w:rsidRPr="00D868C1">
              <w:rPr>
                <w:rFonts w:ascii="Times New Roman" w:hAnsi="Times New Roman" w:cs="Times New Roman"/>
                <w:i/>
                <w:iCs/>
                <w:color w:val="7F7F7F"/>
                <w:sz w:val="19"/>
                <w:szCs w:val="19"/>
              </w:rPr>
              <w:t>Price vs review score coloured by K-Means cluster assignment. (Section 8.6)</w:t>
            </w:r>
          </w:p>
        </w:tc>
      </w:tr>
      <w:tr w:rsidR="00321D72" w:rsidRPr="00D868C1" w14:paraId="259BD9A6"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61A00001" w14:textId="77777777" w:rsidR="00BC7DFA" w:rsidRDefault="00BC7DFA">
            <w:pPr>
              <w:spacing w:after="60"/>
              <w:jc w:val="center"/>
              <w:rPr>
                <w:rFonts w:ascii="Times New Roman" w:hAnsi="Times New Roman" w:cs="Times New Roman"/>
                <w:b/>
                <w:bCs/>
                <w:color w:val="1F3864"/>
              </w:rPr>
            </w:pPr>
            <w:r w:rsidRPr="00BC7DFA">
              <w:rPr>
                <w:rFonts w:ascii="Segoe UI Symbol" w:hAnsi="Segoe UI Symbol" w:cs="Segoe UI Symbol"/>
                <w:b/>
                <w:bCs/>
                <w:noProof/>
                <w:color w:val="7F7F7F"/>
              </w:rPr>
              <w:lastRenderedPageBreak/>
              <w:drawing>
                <wp:inline distT="0" distB="0" distL="0" distR="0" wp14:anchorId="4CF3E587" wp14:editId="43B94775">
                  <wp:extent cx="5943600" cy="2795270"/>
                  <wp:effectExtent l="0" t="0" r="0" b="5080"/>
                  <wp:docPr id="147337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70412" name=""/>
                          <pic:cNvPicPr/>
                        </pic:nvPicPr>
                        <pic:blipFill>
                          <a:blip r:embed="rId19"/>
                          <a:stretch>
                            <a:fillRect/>
                          </a:stretch>
                        </pic:blipFill>
                        <pic:spPr>
                          <a:xfrm>
                            <a:off x="0" y="0"/>
                            <a:ext cx="5943600" cy="2795270"/>
                          </a:xfrm>
                          <a:prstGeom prst="rect">
                            <a:avLst/>
                          </a:prstGeom>
                        </pic:spPr>
                      </pic:pic>
                    </a:graphicData>
                  </a:graphic>
                </wp:inline>
              </w:drawing>
            </w:r>
          </w:p>
          <w:p w14:paraId="522D2238" w14:textId="77777777" w:rsidR="00BC7DFA" w:rsidRPr="00D868C1" w:rsidRDefault="00BC7DFA" w:rsidP="00BC7DFA">
            <w:pPr>
              <w:spacing w:after="60"/>
              <w:jc w:val="center"/>
              <w:rPr>
                <w:rFonts w:ascii="Times New Roman" w:hAnsi="Times New Roman" w:cs="Times New Roman"/>
              </w:rPr>
            </w:pPr>
            <w:r w:rsidRPr="00D868C1">
              <w:rPr>
                <w:rFonts w:ascii="Times New Roman" w:hAnsi="Times New Roman" w:cs="Times New Roman"/>
                <w:b/>
                <w:bCs/>
                <w:color w:val="1F3864"/>
              </w:rPr>
              <w:t>Fig. 8 - Live Dashboard Screenshot</w:t>
            </w:r>
          </w:p>
          <w:p w14:paraId="23EBF680" w14:textId="02206252" w:rsidR="00321D72" w:rsidRPr="00D868C1" w:rsidRDefault="00BC7DFA" w:rsidP="00BC7DFA">
            <w:pPr>
              <w:spacing w:after="60"/>
              <w:jc w:val="center"/>
              <w:rPr>
                <w:rFonts w:ascii="Times New Roman" w:hAnsi="Times New Roman" w:cs="Times New Roman"/>
              </w:rPr>
            </w:pPr>
            <w:r w:rsidRPr="00D868C1">
              <w:rPr>
                <w:rFonts w:ascii="Times New Roman" w:hAnsi="Times New Roman" w:cs="Times New Roman"/>
                <w:i/>
                <w:iCs/>
                <w:color w:val="7F7F7F"/>
                <w:sz w:val="19"/>
                <w:szCs w:val="19"/>
              </w:rPr>
              <w:t>Screenshot of the deployed Render dashboard home view.</w:t>
            </w:r>
            <w:r w:rsidRPr="00BC7DFA">
              <w:rPr>
                <w:rFonts w:ascii="Times New Roman" w:hAnsi="Times New Roman" w:cs="Times New Roman"/>
                <w:b/>
                <w:bCs/>
                <w:noProof/>
                <w:color w:val="1F3864"/>
              </w:rPr>
              <w:drawing>
                <wp:inline distT="0" distB="0" distL="0" distR="0" wp14:anchorId="4AF56811" wp14:editId="43A6446B">
                  <wp:extent cx="5943600" cy="2798445"/>
                  <wp:effectExtent l="0" t="0" r="0" b="1905"/>
                  <wp:docPr id="114275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57971" name=""/>
                          <pic:cNvPicPr/>
                        </pic:nvPicPr>
                        <pic:blipFill>
                          <a:blip r:embed="rId20"/>
                          <a:stretch>
                            <a:fillRect/>
                          </a:stretch>
                        </pic:blipFill>
                        <pic:spPr>
                          <a:xfrm>
                            <a:off x="0" y="0"/>
                            <a:ext cx="5943600" cy="2798445"/>
                          </a:xfrm>
                          <a:prstGeom prst="rect">
                            <a:avLst/>
                          </a:prstGeom>
                        </pic:spPr>
                      </pic:pic>
                    </a:graphicData>
                  </a:graphic>
                </wp:inline>
              </w:drawing>
            </w:r>
            <w:r w:rsidRPr="00D868C1">
              <w:rPr>
                <w:rFonts w:ascii="Times New Roman" w:hAnsi="Times New Roman" w:cs="Times New Roman"/>
                <w:b/>
                <w:bCs/>
                <w:color w:val="1F3864"/>
              </w:rPr>
              <w:t xml:space="preserve">Fig. </w:t>
            </w:r>
            <w:r>
              <w:rPr>
                <w:rFonts w:ascii="Times New Roman" w:hAnsi="Times New Roman" w:cs="Times New Roman"/>
                <w:b/>
                <w:bCs/>
                <w:color w:val="1F3864"/>
              </w:rPr>
              <w:t>9</w:t>
            </w:r>
            <w:r w:rsidRPr="00D868C1">
              <w:rPr>
                <w:rFonts w:ascii="Times New Roman" w:hAnsi="Times New Roman" w:cs="Times New Roman"/>
                <w:b/>
                <w:bCs/>
                <w:color w:val="1F3864"/>
              </w:rPr>
              <w:t xml:space="preserve"> </w:t>
            </w:r>
            <w:r w:rsidR="00607452" w:rsidRPr="00D868C1">
              <w:rPr>
                <w:rFonts w:ascii="Times New Roman" w:hAnsi="Times New Roman" w:cs="Times New Roman"/>
                <w:b/>
                <w:bCs/>
                <w:color w:val="1F3864"/>
              </w:rPr>
              <w:t>-</w:t>
            </w:r>
            <w:r w:rsidRPr="00D868C1">
              <w:rPr>
                <w:rFonts w:ascii="Times New Roman" w:hAnsi="Times New Roman" w:cs="Times New Roman"/>
                <w:b/>
                <w:bCs/>
                <w:color w:val="1F3864"/>
              </w:rPr>
              <w:t xml:space="preserve"> Live Dashboard Screenshot</w:t>
            </w:r>
          </w:p>
          <w:p w14:paraId="2E5C4A51" w14:textId="22929D1D" w:rsidR="00321D72" w:rsidRPr="00D868C1" w:rsidRDefault="00000000">
            <w:pPr>
              <w:jc w:val="center"/>
              <w:rPr>
                <w:rFonts w:ascii="Times New Roman" w:hAnsi="Times New Roman" w:cs="Times New Roman"/>
              </w:rPr>
            </w:pPr>
            <w:r w:rsidRPr="00D868C1">
              <w:rPr>
                <w:rFonts w:ascii="Times New Roman" w:hAnsi="Times New Roman" w:cs="Times New Roman"/>
                <w:i/>
                <w:iCs/>
                <w:color w:val="7F7F7F"/>
                <w:sz w:val="19"/>
                <w:szCs w:val="19"/>
              </w:rPr>
              <w:t>Screenshot of the deployed Vercel dashboard home view.</w:t>
            </w:r>
          </w:p>
        </w:tc>
      </w:tr>
      <w:tr w:rsidR="00321D72" w:rsidRPr="00D868C1" w14:paraId="04CAD88B"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0A270778" w14:textId="75688941" w:rsidR="00321D72" w:rsidRPr="00D868C1" w:rsidRDefault="00BC7DFA">
            <w:pPr>
              <w:spacing w:after="60"/>
              <w:jc w:val="center"/>
              <w:rPr>
                <w:rFonts w:ascii="Times New Roman" w:hAnsi="Times New Roman" w:cs="Times New Roman"/>
              </w:rPr>
            </w:pPr>
            <w:r w:rsidRPr="00BC7DFA">
              <w:rPr>
                <w:rFonts w:ascii="Segoe UI Symbol" w:hAnsi="Segoe UI Symbol" w:cs="Segoe UI Symbol"/>
                <w:b/>
                <w:bCs/>
                <w:noProof/>
                <w:color w:val="7F7F7F"/>
              </w:rPr>
              <w:lastRenderedPageBreak/>
              <w:drawing>
                <wp:inline distT="0" distB="0" distL="0" distR="0" wp14:anchorId="4666806B" wp14:editId="655961CF">
                  <wp:extent cx="5943600" cy="2993390"/>
                  <wp:effectExtent l="0" t="0" r="0" b="0"/>
                  <wp:docPr id="187341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16402" name=""/>
                          <pic:cNvPicPr/>
                        </pic:nvPicPr>
                        <pic:blipFill>
                          <a:blip r:embed="rId21"/>
                          <a:stretch>
                            <a:fillRect/>
                          </a:stretch>
                        </pic:blipFill>
                        <pic:spPr>
                          <a:xfrm>
                            <a:off x="0" y="0"/>
                            <a:ext cx="5943600" cy="2993390"/>
                          </a:xfrm>
                          <a:prstGeom prst="rect">
                            <a:avLst/>
                          </a:prstGeom>
                        </pic:spPr>
                      </pic:pic>
                    </a:graphicData>
                  </a:graphic>
                </wp:inline>
              </w:drawing>
            </w:r>
            <w:r w:rsidRPr="00D868C1">
              <w:rPr>
                <w:rFonts w:ascii="Times New Roman" w:hAnsi="Times New Roman" w:cs="Times New Roman"/>
                <w:b/>
                <w:bCs/>
                <w:color w:val="1F3864"/>
              </w:rPr>
              <w:t xml:space="preserve">Fig. </w:t>
            </w:r>
            <w:r>
              <w:rPr>
                <w:rFonts w:ascii="Times New Roman" w:hAnsi="Times New Roman" w:cs="Times New Roman"/>
                <w:b/>
                <w:bCs/>
                <w:color w:val="1F3864"/>
              </w:rPr>
              <w:t>10</w:t>
            </w:r>
            <w:r w:rsidRPr="00D868C1">
              <w:rPr>
                <w:rFonts w:ascii="Times New Roman" w:hAnsi="Times New Roman" w:cs="Times New Roman"/>
                <w:b/>
                <w:bCs/>
                <w:color w:val="1F3864"/>
              </w:rPr>
              <w:t xml:space="preserve"> </w:t>
            </w:r>
            <w:r w:rsidR="00607452" w:rsidRPr="00D868C1">
              <w:rPr>
                <w:rFonts w:ascii="Times New Roman" w:hAnsi="Times New Roman" w:cs="Times New Roman"/>
                <w:b/>
                <w:bCs/>
                <w:color w:val="1F3864"/>
              </w:rPr>
              <w:t>-</w:t>
            </w:r>
            <w:r w:rsidRPr="00D868C1">
              <w:rPr>
                <w:rFonts w:ascii="Times New Roman" w:hAnsi="Times New Roman" w:cs="Times New Roman"/>
                <w:b/>
                <w:bCs/>
                <w:color w:val="1F3864"/>
              </w:rPr>
              <w:t xml:space="preserve"> Price Prediction API Screenshot</w:t>
            </w:r>
          </w:p>
          <w:p w14:paraId="165638B9" w14:textId="77777777" w:rsidR="00321D72" w:rsidRPr="00D868C1" w:rsidRDefault="00000000">
            <w:pPr>
              <w:jc w:val="center"/>
              <w:rPr>
                <w:rFonts w:ascii="Times New Roman" w:hAnsi="Times New Roman" w:cs="Times New Roman"/>
              </w:rPr>
            </w:pPr>
            <w:r w:rsidRPr="00D868C1">
              <w:rPr>
                <w:rFonts w:ascii="Times New Roman" w:hAnsi="Times New Roman" w:cs="Times New Roman"/>
                <w:i/>
                <w:iCs/>
                <w:color w:val="7F7F7F"/>
                <w:sz w:val="19"/>
                <w:szCs w:val="19"/>
              </w:rPr>
              <w:t>Screenshot of the Hugging Face Space inference interface.</w:t>
            </w:r>
          </w:p>
        </w:tc>
      </w:tr>
      <w:tr w:rsidR="00321D72" w:rsidRPr="00D868C1" w14:paraId="50E5FB18" w14:textId="77777777">
        <w:tc>
          <w:tcPr>
            <w:tcW w:w="9360" w:type="dxa"/>
            <w:tcBorders>
              <w:top w:val="dashed" w:sz="6" w:space="0" w:color="7F7F7F"/>
              <w:left w:val="dashed" w:sz="6" w:space="0" w:color="7F7F7F"/>
              <w:bottom w:val="dashed" w:sz="6" w:space="0" w:color="7F7F7F"/>
              <w:right w:val="dashed" w:sz="6" w:space="0" w:color="7F7F7F"/>
            </w:tcBorders>
            <w:shd w:val="clear" w:color="auto" w:fill="FAFAFA"/>
            <w:tcMar>
              <w:top w:w="280" w:type="dxa"/>
              <w:left w:w="220" w:type="dxa"/>
              <w:bottom w:w="280" w:type="dxa"/>
              <w:right w:w="220" w:type="dxa"/>
            </w:tcMar>
          </w:tcPr>
          <w:p w14:paraId="1CB2CA4E" w14:textId="6A0A7DBC" w:rsidR="00321D72" w:rsidRPr="00D868C1" w:rsidRDefault="00BC7DFA">
            <w:pPr>
              <w:spacing w:after="60"/>
              <w:jc w:val="center"/>
              <w:rPr>
                <w:rFonts w:ascii="Times New Roman" w:hAnsi="Times New Roman" w:cs="Times New Roman"/>
              </w:rPr>
            </w:pPr>
            <w:r w:rsidRPr="00BC7DFA">
              <w:rPr>
                <w:rFonts w:ascii="Segoe UI Symbol" w:hAnsi="Segoe UI Symbol" w:cs="Segoe UI Symbol"/>
                <w:b/>
                <w:bCs/>
                <w:noProof/>
                <w:color w:val="7F7F7F"/>
              </w:rPr>
              <w:drawing>
                <wp:inline distT="0" distB="0" distL="0" distR="0" wp14:anchorId="26A75D6A" wp14:editId="7DB769D8">
                  <wp:extent cx="5943600" cy="2990215"/>
                  <wp:effectExtent l="0" t="0" r="0" b="635"/>
                  <wp:docPr id="181556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67901" name=""/>
                          <pic:cNvPicPr/>
                        </pic:nvPicPr>
                        <pic:blipFill>
                          <a:blip r:embed="rId22"/>
                          <a:stretch>
                            <a:fillRect/>
                          </a:stretch>
                        </pic:blipFill>
                        <pic:spPr>
                          <a:xfrm>
                            <a:off x="0" y="0"/>
                            <a:ext cx="5943600" cy="2990215"/>
                          </a:xfrm>
                          <a:prstGeom prst="rect">
                            <a:avLst/>
                          </a:prstGeom>
                        </pic:spPr>
                      </pic:pic>
                    </a:graphicData>
                  </a:graphic>
                </wp:inline>
              </w:drawing>
            </w:r>
            <w:r w:rsidRPr="00D868C1">
              <w:rPr>
                <w:rFonts w:ascii="Times New Roman" w:hAnsi="Times New Roman" w:cs="Times New Roman"/>
                <w:b/>
                <w:bCs/>
                <w:color w:val="1F3864"/>
              </w:rPr>
              <w:t>Fig. 1</w:t>
            </w:r>
            <w:r w:rsidR="00E60537">
              <w:rPr>
                <w:rFonts w:ascii="Times New Roman" w:hAnsi="Times New Roman" w:cs="Times New Roman"/>
                <w:b/>
                <w:bCs/>
                <w:color w:val="1F3864"/>
              </w:rPr>
              <w:t>1</w:t>
            </w:r>
            <w:r w:rsidRPr="00D868C1">
              <w:rPr>
                <w:rFonts w:ascii="Times New Roman" w:hAnsi="Times New Roman" w:cs="Times New Roman"/>
                <w:b/>
                <w:bCs/>
                <w:color w:val="1F3864"/>
              </w:rPr>
              <w:t xml:space="preserve"> </w:t>
            </w:r>
            <w:r w:rsidR="00E60537">
              <w:rPr>
                <w:rFonts w:ascii="Times New Roman" w:hAnsi="Times New Roman" w:cs="Times New Roman"/>
                <w:b/>
                <w:bCs/>
                <w:color w:val="1F3864"/>
              </w:rPr>
              <w:t>–</w:t>
            </w:r>
            <w:r w:rsidRPr="00D868C1">
              <w:rPr>
                <w:rFonts w:ascii="Times New Roman" w:hAnsi="Times New Roman" w:cs="Times New Roman"/>
                <w:b/>
                <w:bCs/>
                <w:color w:val="1F3864"/>
              </w:rPr>
              <w:t xml:space="preserve"> </w:t>
            </w:r>
            <w:r>
              <w:rPr>
                <w:rFonts w:ascii="Times New Roman" w:hAnsi="Times New Roman" w:cs="Times New Roman"/>
                <w:b/>
                <w:bCs/>
                <w:color w:val="1F3864"/>
              </w:rPr>
              <w:t>Database</w:t>
            </w:r>
            <w:r w:rsidR="00E60537">
              <w:rPr>
                <w:rFonts w:ascii="Times New Roman" w:hAnsi="Times New Roman" w:cs="Times New Roman"/>
                <w:b/>
                <w:bCs/>
                <w:color w:val="1F3864"/>
              </w:rPr>
              <w:t xml:space="preserve"> Deployed Screenshot</w:t>
            </w:r>
          </w:p>
          <w:p w14:paraId="655F78E9" w14:textId="28CA8DF0" w:rsidR="00321D72" w:rsidRDefault="00BC7DFA">
            <w:pPr>
              <w:jc w:val="center"/>
              <w:rPr>
                <w:rFonts w:ascii="Times New Roman" w:hAnsi="Times New Roman" w:cs="Times New Roman"/>
                <w:i/>
                <w:iCs/>
                <w:color w:val="7F7F7F"/>
                <w:sz w:val="19"/>
                <w:szCs w:val="19"/>
              </w:rPr>
            </w:pPr>
            <w:r w:rsidRPr="00BC7DFA">
              <w:rPr>
                <w:rFonts w:ascii="Times New Roman" w:hAnsi="Times New Roman" w:cs="Times New Roman"/>
                <w:i/>
                <w:iCs/>
                <w:color w:val="7F7F7F"/>
                <w:sz w:val="19"/>
                <w:szCs w:val="19"/>
              </w:rPr>
              <w:t>PostgreSQL database instance hosted on Render for storing Airbnb listings, prediction records, and application data.</w:t>
            </w:r>
          </w:p>
          <w:p w14:paraId="334BF71A" w14:textId="3EA73F8F" w:rsidR="00BC7DFA" w:rsidRDefault="00BC7DFA">
            <w:pPr>
              <w:jc w:val="center"/>
              <w:rPr>
                <w:rFonts w:ascii="Times New Roman" w:hAnsi="Times New Roman" w:cs="Times New Roman"/>
                <w:i/>
                <w:iCs/>
                <w:color w:val="7F7F7F"/>
                <w:sz w:val="19"/>
                <w:szCs w:val="19"/>
              </w:rPr>
            </w:pPr>
            <w:r>
              <w:rPr>
                <w:noProof/>
              </w:rPr>
              <w:lastRenderedPageBreak/>
              <w:drawing>
                <wp:inline distT="0" distB="0" distL="0" distR="0" wp14:anchorId="313E1C1B" wp14:editId="36C8F267">
                  <wp:extent cx="4427220" cy="4896328"/>
                  <wp:effectExtent l="0" t="0" r="0" b="0"/>
                  <wp:docPr id="572192335" name="Figure" descr="Report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52624" cy="4924424"/>
                          </a:xfrm>
                          <a:prstGeom prst="rect">
                            <a:avLst/>
                          </a:prstGeom>
                        </pic:spPr>
                      </pic:pic>
                    </a:graphicData>
                  </a:graphic>
                </wp:inline>
              </w:drawing>
            </w:r>
          </w:p>
          <w:p w14:paraId="045365D5" w14:textId="562B4350" w:rsidR="00BC7DFA" w:rsidRPr="00D868C1" w:rsidRDefault="00BC7DFA" w:rsidP="00BC7DFA">
            <w:pPr>
              <w:spacing w:after="60"/>
              <w:jc w:val="center"/>
              <w:rPr>
                <w:rFonts w:ascii="Times New Roman" w:hAnsi="Times New Roman" w:cs="Times New Roman"/>
              </w:rPr>
            </w:pPr>
            <w:r w:rsidRPr="00D868C1">
              <w:rPr>
                <w:rFonts w:ascii="Times New Roman" w:hAnsi="Times New Roman" w:cs="Times New Roman"/>
                <w:b/>
                <w:bCs/>
                <w:color w:val="1F3864"/>
              </w:rPr>
              <w:t>Fig. 1</w:t>
            </w:r>
            <w:r w:rsidR="00E60537">
              <w:rPr>
                <w:rFonts w:ascii="Times New Roman" w:hAnsi="Times New Roman" w:cs="Times New Roman"/>
                <w:b/>
                <w:bCs/>
                <w:color w:val="1F3864"/>
              </w:rPr>
              <w:t>2</w:t>
            </w:r>
            <w:r w:rsidRPr="00D868C1">
              <w:rPr>
                <w:rFonts w:ascii="Times New Roman" w:hAnsi="Times New Roman" w:cs="Times New Roman"/>
                <w:b/>
                <w:bCs/>
                <w:color w:val="1F3864"/>
              </w:rPr>
              <w:t xml:space="preserve"> - Architecture Diagram</w:t>
            </w:r>
          </w:p>
          <w:p w14:paraId="1207D0E7" w14:textId="0E765780" w:rsidR="00BC7DFA" w:rsidRPr="00D868C1" w:rsidRDefault="00BC7DFA" w:rsidP="00BC7DFA">
            <w:pPr>
              <w:jc w:val="center"/>
              <w:rPr>
                <w:rFonts w:ascii="Times New Roman" w:hAnsi="Times New Roman" w:cs="Times New Roman"/>
              </w:rPr>
            </w:pPr>
            <w:r w:rsidRPr="00D868C1">
              <w:rPr>
                <w:rFonts w:ascii="Times New Roman" w:hAnsi="Times New Roman" w:cs="Times New Roman"/>
                <w:i/>
                <w:iCs/>
                <w:color w:val="7F7F7F"/>
                <w:sz w:val="19"/>
                <w:szCs w:val="19"/>
              </w:rPr>
              <w:t>End-to-end system architecture: ingestion → DuckDB/Postgres → dashboard/API.</w:t>
            </w:r>
          </w:p>
        </w:tc>
      </w:tr>
    </w:tbl>
    <w:p w14:paraId="21DEA502" w14:textId="77777777" w:rsidR="00321D72" w:rsidRPr="00D868C1" w:rsidRDefault="00000000" w:rsidP="00157F48">
      <w:pPr>
        <w:pStyle w:val="Heading1"/>
        <w:rPr>
          <w:rFonts w:ascii="Times New Roman" w:hAnsi="Times New Roman" w:cs="Times New Roman"/>
        </w:rPr>
      </w:pPr>
      <w:bookmarkStart w:id="111" w:name="_Toc232856344"/>
      <w:bookmarkStart w:id="112" w:name="_Toc232873623"/>
      <w:r w:rsidRPr="00D868C1">
        <w:rPr>
          <w:rFonts w:ascii="Times New Roman" w:hAnsi="Times New Roman" w:cs="Times New Roman"/>
        </w:rPr>
        <w:lastRenderedPageBreak/>
        <w:t>11.  Business Recommendations</w:t>
      </w:r>
      <w:bookmarkEnd w:id="111"/>
      <w:bookmarkEnd w:id="112"/>
    </w:p>
    <w:p w14:paraId="756CF6AB" w14:textId="047E324E"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The following recommendations are derived directly from the statistical and modelling findings in Sections 6</w:t>
      </w:r>
      <w:r w:rsidR="009F3340">
        <w:rPr>
          <w:rFonts w:ascii="Times New Roman" w:hAnsi="Times New Roman" w:cs="Times New Roman"/>
        </w:rPr>
        <w:t xml:space="preserve"> - </w:t>
      </w:r>
      <w:r w:rsidRPr="00D868C1">
        <w:rPr>
          <w:rFonts w:ascii="Times New Roman" w:hAnsi="Times New Roman" w:cs="Times New Roman"/>
        </w:rPr>
        <w:t>9, framed for product, revenue, and operations stakeholders rather than as a restatement of technical results.</w:t>
      </w:r>
    </w:p>
    <w:p w14:paraId="7040001E" w14:textId="0932B12D" w:rsidR="00321D72" w:rsidRPr="00D868C1" w:rsidRDefault="00157F48" w:rsidP="00157F48">
      <w:pPr>
        <w:pStyle w:val="Heading2"/>
        <w:rPr>
          <w:rFonts w:ascii="Times New Roman" w:hAnsi="Times New Roman" w:cs="Times New Roman"/>
        </w:rPr>
      </w:pPr>
      <w:bookmarkStart w:id="113" w:name="_Toc232856345"/>
      <w:bookmarkStart w:id="114" w:name="_Toc232873624"/>
      <w:r w:rsidRPr="00D868C1">
        <w:rPr>
          <w:rFonts w:ascii="Times New Roman" w:hAnsi="Times New Roman" w:cs="Times New Roman"/>
        </w:rPr>
        <w:t>11.1 Pricing &amp; Revenue Strategy</w:t>
      </w:r>
      <w:bookmarkEnd w:id="113"/>
      <w:bookmarkEnd w:id="114"/>
    </w:p>
    <w:p w14:paraId="625184CB" w14:textId="24C44D04"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Benchmark pricing at the neighbourhood level, not the city level. Location explains 17.7% of price variance (H4) </w:t>
      </w:r>
      <w:r w:rsidR="00607452" w:rsidRPr="00D868C1">
        <w:rPr>
          <w:rFonts w:ascii="Times New Roman" w:hAnsi="Times New Roman" w:cs="Times New Roman"/>
        </w:rPr>
        <w:t>-</w:t>
      </w:r>
      <w:r w:rsidRPr="00D868C1">
        <w:rPr>
          <w:rFonts w:ascii="Times New Roman" w:hAnsi="Times New Roman" w:cs="Times New Roman"/>
        </w:rPr>
        <w:t xml:space="preserve"> a city-wide average materially understates the spread an investor or host will actually experience.</w:t>
      </w:r>
    </w:p>
    <w:p w14:paraId="6C60505C"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lastRenderedPageBreak/>
        <w:t>Treat entire-home and private-room inventory as distinct product lines for revenue planning. The ~2× price gap (H1) and differing demand dynamics mean a single blended yield assumption will misrepresent portfolio performance for any operator holding a mixed inventory.</w:t>
      </w:r>
    </w:p>
    <w:p w14:paraId="45F7D9D9" w14:textId="51CFD890"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Do not rely on number_of_reviews as a price-setting signal. The H3 effect size is negligible despite statistical significance </w:t>
      </w:r>
      <w:r w:rsidR="00D868C1" w:rsidRPr="00D868C1">
        <w:rPr>
          <w:rFonts w:ascii="Times New Roman" w:hAnsi="Times New Roman" w:cs="Times New Roman"/>
        </w:rPr>
        <w:t>-</w:t>
      </w:r>
      <w:r w:rsidRPr="00D868C1">
        <w:rPr>
          <w:rFonts w:ascii="Times New Roman" w:hAnsi="Times New Roman" w:cs="Times New Roman"/>
        </w:rPr>
        <w:t xml:space="preserve"> using review count as a pricing input would add noise rather than predictive value.</w:t>
      </w:r>
    </w:p>
    <w:p w14:paraId="506D408F" w14:textId="758C5E1A" w:rsidR="00321D72" w:rsidRPr="00D868C1" w:rsidRDefault="00157F48" w:rsidP="00157F48">
      <w:pPr>
        <w:pStyle w:val="Heading2"/>
        <w:rPr>
          <w:rFonts w:ascii="Times New Roman" w:hAnsi="Times New Roman" w:cs="Times New Roman"/>
        </w:rPr>
      </w:pPr>
      <w:bookmarkStart w:id="115" w:name="_Toc232856346"/>
      <w:bookmarkStart w:id="116" w:name="_Toc232873625"/>
      <w:r w:rsidRPr="00D868C1">
        <w:rPr>
          <w:rFonts w:ascii="Times New Roman" w:hAnsi="Times New Roman" w:cs="Times New Roman"/>
        </w:rPr>
        <w:t>11.2 Platform &amp; Product Strategy</w:t>
      </w:r>
      <w:bookmarkEnd w:id="115"/>
      <w:bookmarkEnd w:id="116"/>
    </w:p>
    <w:p w14:paraId="0A5288EA"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Recalibrate any “quality score” feature that uses raw star ratings. With 75% of listings rated between 4.6 and 5.0, raw scores compress true quality variation; a re-bucketed score (or a blended score incorporating VADER-style sentiment from review text) would better differentiate genuinely high- and low-performing listings.</w:t>
      </w:r>
    </w:p>
    <w:p w14:paraId="1B5B401E" w14:textId="68EA7F5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Investigate the high-volume / low-score listing segment (3,309 listings, Section 6.4) as a targeted retention-risk cohort </w:t>
      </w:r>
      <w:r w:rsidR="00D868C1" w:rsidRPr="00D868C1">
        <w:rPr>
          <w:rFonts w:ascii="Times New Roman" w:hAnsi="Times New Roman" w:cs="Times New Roman"/>
        </w:rPr>
        <w:t>-</w:t>
      </w:r>
      <w:r w:rsidRPr="00D868C1">
        <w:rPr>
          <w:rFonts w:ascii="Times New Roman" w:hAnsi="Times New Roman" w:cs="Times New Roman"/>
        </w:rPr>
        <w:t xml:space="preserve"> likely candidates for host-side coaching or, for a platform operator, closer quality monitoring before guest-experience issues compound at scale.</w:t>
      </w:r>
    </w:p>
    <w:p w14:paraId="16B780D7" w14:textId="0D5A069B"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Treat the Superhost badge as a secondary, not primary, quality signal in any ranking or recommendation logic </w:t>
      </w:r>
      <w:r w:rsidR="00D868C1" w:rsidRPr="00D868C1">
        <w:rPr>
          <w:rFonts w:ascii="Times New Roman" w:hAnsi="Times New Roman" w:cs="Times New Roman"/>
        </w:rPr>
        <w:t>-</w:t>
      </w:r>
      <w:r w:rsidRPr="00D868C1">
        <w:rPr>
          <w:rFonts w:ascii="Times New Roman" w:hAnsi="Times New Roman" w:cs="Times New Roman"/>
        </w:rPr>
        <w:t xml:space="preserve"> H2's effect size (d = 0.44) is real but modest.</w:t>
      </w:r>
    </w:p>
    <w:p w14:paraId="18D66597" w14:textId="419E2486" w:rsidR="00321D72" w:rsidRPr="00D868C1" w:rsidRDefault="00157F48" w:rsidP="00157F48">
      <w:pPr>
        <w:pStyle w:val="Heading2"/>
        <w:rPr>
          <w:rFonts w:ascii="Times New Roman" w:hAnsi="Times New Roman" w:cs="Times New Roman"/>
        </w:rPr>
      </w:pPr>
      <w:bookmarkStart w:id="117" w:name="_Toc232856347"/>
      <w:bookmarkStart w:id="118" w:name="_Toc232873626"/>
      <w:r w:rsidRPr="00D868C1">
        <w:rPr>
          <w:rFonts w:ascii="Times New Roman" w:hAnsi="Times New Roman" w:cs="Times New Roman"/>
        </w:rPr>
        <w:t>11.3 Machine Learning &amp; Data Product Strategy</w:t>
      </w:r>
      <w:bookmarkEnd w:id="117"/>
      <w:bookmarkEnd w:id="118"/>
    </w:p>
    <w:p w14:paraId="74040F25" w14:textId="3843828A"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Do not deploy a single pooled price-prediction model across multiple cities without per-city recalibration. The cross-city transfer test showed error nearly doubling (Section 8.5) </w:t>
      </w:r>
      <w:r w:rsidR="00D868C1" w:rsidRPr="00D868C1">
        <w:rPr>
          <w:rFonts w:ascii="Times New Roman" w:hAnsi="Times New Roman" w:cs="Times New Roman"/>
        </w:rPr>
        <w:t>-</w:t>
      </w:r>
      <w:r w:rsidRPr="00D868C1">
        <w:rPr>
          <w:rFonts w:ascii="Times New Roman" w:hAnsi="Times New Roman" w:cs="Times New Roman"/>
        </w:rPr>
        <w:t xml:space="preserve"> material risk for any pricing-advisory product built on this kind of model.</w:t>
      </w:r>
    </w:p>
    <w:p w14:paraId="5AC5EE9C"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Treat New York's missing calendar-price field as a standing data-quality risk for any revenue-estimation feature, not a one-off gap. Any product relying on Inside Airbnb-style scraped data should build an explicit fallback path (as implemented here: listings.price × occupancy proxy) and surface data-confidence indicators to end users rather than presenting derived revenue estimates as precise figures.</w:t>
      </w:r>
    </w:p>
    <w:p w14:paraId="765FAD5C" w14:textId="1B9C5E86" w:rsidR="00321D72" w:rsidRPr="00D868C1" w:rsidRDefault="00157F48" w:rsidP="00157F48">
      <w:pPr>
        <w:pStyle w:val="Heading2"/>
        <w:rPr>
          <w:rFonts w:ascii="Times New Roman" w:hAnsi="Times New Roman" w:cs="Times New Roman"/>
        </w:rPr>
      </w:pPr>
      <w:bookmarkStart w:id="119" w:name="_Toc232856348"/>
      <w:bookmarkStart w:id="120" w:name="_Toc232873627"/>
      <w:r w:rsidRPr="00D868C1">
        <w:rPr>
          <w:rFonts w:ascii="Times New Roman" w:hAnsi="Times New Roman" w:cs="Times New Roman"/>
        </w:rPr>
        <w:t>11.4 Regulatory &amp; Market-Structure Watch Items</w:t>
      </w:r>
      <w:bookmarkEnd w:id="119"/>
      <w:bookmarkEnd w:id="120"/>
    </w:p>
    <w:p w14:paraId="4F8AA8B1" w14:textId="6EAAEA10"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New York's apparent price premium for entire-home listings plausibly reflects post-Local-Law-18 supply restriction rather than organic demand strength </w:t>
      </w:r>
      <w:r w:rsidR="00D868C1" w:rsidRPr="00D868C1">
        <w:rPr>
          <w:rFonts w:ascii="Times New Roman" w:hAnsi="Times New Roman" w:cs="Times New Roman"/>
        </w:rPr>
        <w:t>-</w:t>
      </w:r>
      <w:r w:rsidRPr="00D868C1">
        <w:rPr>
          <w:rFonts w:ascii="Times New Roman" w:hAnsi="Times New Roman" w:cs="Times New Roman"/>
        </w:rPr>
        <w:t xml:space="preserve"> worth monitoring as a regulatory-risk factor rather than treating it as a stable structural premium an investor can rely on long-term.</w:t>
      </w:r>
    </w:p>
    <w:p w14:paraId="15767B53" w14:textId="5FBD8A38" w:rsidR="00321D72"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Host concentration above 42% in the top decile in both cities suggests both markets are vulnerable to the same category of regulatory shock (caps on multi-listing operators) </w:t>
      </w:r>
      <w:r w:rsidR="00D868C1" w:rsidRPr="00D868C1">
        <w:rPr>
          <w:rFonts w:ascii="Times New Roman" w:hAnsi="Times New Roman" w:cs="Times New Roman"/>
        </w:rPr>
        <w:t>-</w:t>
      </w:r>
      <w:r w:rsidRPr="00D868C1">
        <w:rPr>
          <w:rFonts w:ascii="Times New Roman" w:hAnsi="Times New Roman" w:cs="Times New Roman"/>
        </w:rPr>
        <w:t xml:space="preserve"> a useful comparator for assessing regulatory exposure across other cities in this dataset.</w:t>
      </w:r>
    </w:p>
    <w:p w14:paraId="01134210" w14:textId="77777777" w:rsidR="008B3B62" w:rsidRDefault="008B3B62" w:rsidP="008B3B62">
      <w:pPr>
        <w:spacing w:after="100" w:line="270" w:lineRule="auto"/>
        <w:rPr>
          <w:rFonts w:ascii="Times New Roman" w:hAnsi="Times New Roman" w:cs="Times New Roman"/>
        </w:rPr>
      </w:pPr>
    </w:p>
    <w:p w14:paraId="6BC98B30" w14:textId="77777777" w:rsidR="008B3B62" w:rsidRDefault="008B3B62" w:rsidP="008B3B62">
      <w:pPr>
        <w:spacing w:after="100" w:line="270" w:lineRule="auto"/>
        <w:rPr>
          <w:rFonts w:ascii="Times New Roman" w:hAnsi="Times New Roman" w:cs="Times New Roman"/>
        </w:rPr>
      </w:pPr>
    </w:p>
    <w:p w14:paraId="12FC255E" w14:textId="77777777" w:rsidR="008B3B62" w:rsidRDefault="008B3B62" w:rsidP="008B3B62">
      <w:pPr>
        <w:spacing w:after="100" w:line="270" w:lineRule="auto"/>
        <w:rPr>
          <w:rFonts w:ascii="Times New Roman" w:hAnsi="Times New Roman" w:cs="Times New Roman"/>
        </w:rPr>
      </w:pPr>
    </w:p>
    <w:p w14:paraId="75AEADFD" w14:textId="77777777" w:rsidR="008B3B62" w:rsidRPr="008B3B62" w:rsidRDefault="008B3B62" w:rsidP="008B3B62">
      <w:pPr>
        <w:spacing w:after="100" w:line="270" w:lineRule="auto"/>
        <w:rPr>
          <w:rFonts w:ascii="Times New Roman" w:hAnsi="Times New Roman" w:cs="Times New Roman"/>
        </w:rPr>
      </w:pPr>
    </w:p>
    <w:p w14:paraId="7D65DDA4" w14:textId="77777777" w:rsidR="00321D72" w:rsidRPr="00D868C1" w:rsidRDefault="00000000" w:rsidP="00157F48">
      <w:pPr>
        <w:pStyle w:val="Heading1"/>
        <w:rPr>
          <w:rFonts w:ascii="Times New Roman" w:hAnsi="Times New Roman" w:cs="Times New Roman"/>
        </w:rPr>
      </w:pPr>
      <w:bookmarkStart w:id="121" w:name="_Toc232856349"/>
      <w:bookmarkStart w:id="122" w:name="_Toc232873628"/>
      <w:r w:rsidRPr="00D868C1">
        <w:rPr>
          <w:rFonts w:ascii="Times New Roman" w:hAnsi="Times New Roman" w:cs="Times New Roman"/>
        </w:rPr>
        <w:lastRenderedPageBreak/>
        <w:t>12.  Cross-City Comparisons</w:t>
      </w:r>
      <w:bookmarkEnd w:id="121"/>
      <w:bookmarkEnd w:id="122"/>
    </w:p>
    <w:p w14:paraId="47F4C926" w14:textId="73B92D8A" w:rsidR="00321D72" w:rsidRPr="00D868C1" w:rsidRDefault="00157F48" w:rsidP="00157F48">
      <w:pPr>
        <w:pStyle w:val="Heading2"/>
        <w:rPr>
          <w:rFonts w:ascii="Times New Roman" w:hAnsi="Times New Roman" w:cs="Times New Roman"/>
        </w:rPr>
      </w:pPr>
      <w:bookmarkStart w:id="123" w:name="_Toc232856350"/>
      <w:bookmarkStart w:id="124" w:name="_Toc232873629"/>
      <w:r w:rsidRPr="00D868C1">
        <w:rPr>
          <w:rFonts w:ascii="Times New Roman" w:hAnsi="Times New Roman" w:cs="Times New Roman"/>
        </w:rPr>
        <w:t>12.1 Market-Level Comparison</w:t>
      </w:r>
      <w:bookmarkEnd w:id="123"/>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321D72" w:rsidRPr="00D868C1" w14:paraId="5BC0EB81" w14:textId="77777777">
        <w:trPr>
          <w:tblHeader/>
        </w:trPr>
        <w:tc>
          <w:tcPr>
            <w:tcW w:w="32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14D5984A"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Metric</w:t>
            </w:r>
          </w:p>
        </w:tc>
        <w:tc>
          <w:tcPr>
            <w:tcW w:w="30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61400E6C"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London</w:t>
            </w:r>
          </w:p>
        </w:tc>
        <w:tc>
          <w:tcPr>
            <w:tcW w:w="308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71762045"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New York</w:t>
            </w:r>
          </w:p>
        </w:tc>
      </w:tr>
      <w:tr w:rsidR="00321D72" w:rsidRPr="00D868C1" w14:paraId="256F7C81" w14:textId="77777777">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1317983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Total listings (raw)</w:t>
            </w:r>
          </w:p>
        </w:tc>
        <w:tc>
          <w:tcPr>
            <w:tcW w:w="3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B3671F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96,871</w:t>
            </w:r>
          </w:p>
        </w:tc>
        <w:tc>
          <w:tcPr>
            <w:tcW w:w="3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2BE9BE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35,036</w:t>
            </w:r>
          </w:p>
        </w:tc>
      </w:tr>
      <w:tr w:rsidR="00321D72" w:rsidRPr="00D868C1" w14:paraId="6A2BEA7B" w14:textId="77777777">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108325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Valid price coverage</w:t>
            </w:r>
          </w:p>
        </w:tc>
        <w:tc>
          <w:tcPr>
            <w:tcW w:w="30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27EEB8B"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63.7%</w:t>
            </w:r>
          </w:p>
        </w:tc>
        <w:tc>
          <w:tcPr>
            <w:tcW w:w="30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A1F3474"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58.8%</w:t>
            </w:r>
          </w:p>
        </w:tc>
      </w:tr>
      <w:tr w:rsidR="00321D72" w:rsidRPr="00D868C1" w14:paraId="177FBA4E" w14:textId="77777777">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31CF4E3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Mean price (USD)</w:t>
            </w:r>
          </w:p>
        </w:tc>
        <w:tc>
          <w:tcPr>
            <w:tcW w:w="3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78F7A203"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$181.19</w:t>
            </w:r>
          </w:p>
        </w:tc>
        <w:tc>
          <w:tcPr>
            <w:tcW w:w="3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F0F42BA"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$232.80</w:t>
            </w:r>
          </w:p>
        </w:tc>
      </w:tr>
      <w:tr w:rsidR="00321D72" w:rsidRPr="00D868C1" w14:paraId="0C326C5F" w14:textId="77777777">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A1B08E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Median price (USD)</w:t>
            </w:r>
          </w:p>
        </w:tc>
        <w:tc>
          <w:tcPr>
            <w:tcW w:w="30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A31FD4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$135.00</w:t>
            </w:r>
          </w:p>
        </w:tc>
        <w:tc>
          <w:tcPr>
            <w:tcW w:w="30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ACD974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$166.58</w:t>
            </w:r>
          </w:p>
        </w:tc>
      </w:tr>
      <w:tr w:rsidR="00321D72" w:rsidRPr="00D868C1" w14:paraId="4C9EC6DC" w14:textId="77777777">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0574349C"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Mean review score</w:t>
            </w:r>
          </w:p>
        </w:tc>
        <w:tc>
          <w:tcPr>
            <w:tcW w:w="3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612EBB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4.685</w:t>
            </w:r>
          </w:p>
        </w:tc>
        <w:tc>
          <w:tcPr>
            <w:tcW w:w="3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2EE970F2"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4.722</w:t>
            </w:r>
          </w:p>
        </w:tc>
      </w:tr>
      <w:tr w:rsidR="00321D72" w:rsidRPr="00D868C1" w14:paraId="6195A151" w14:textId="77777777">
        <w:tc>
          <w:tcPr>
            <w:tcW w:w="32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023FC2B0" w14:textId="2B5F097A" w:rsidR="00321D72" w:rsidRPr="00D868C1" w:rsidRDefault="00D868C1">
            <w:pPr>
              <w:rPr>
                <w:rFonts w:ascii="Times New Roman" w:hAnsi="Times New Roman" w:cs="Times New Roman"/>
              </w:rPr>
            </w:pPr>
            <w:r w:rsidRPr="00D868C1">
              <w:rPr>
                <w:rFonts w:ascii="Times New Roman" w:hAnsi="Times New Roman" w:cs="Times New Roman"/>
                <w:sz w:val="20"/>
                <w:szCs w:val="20"/>
              </w:rPr>
              <w:t>Top 10%-host listing share</w:t>
            </w:r>
          </w:p>
        </w:tc>
        <w:tc>
          <w:tcPr>
            <w:tcW w:w="30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631C887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42.9%</w:t>
            </w:r>
          </w:p>
        </w:tc>
        <w:tc>
          <w:tcPr>
            <w:tcW w:w="30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58AC35B7"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42.1%</w:t>
            </w:r>
          </w:p>
        </w:tc>
      </w:tr>
      <w:tr w:rsidR="00321D72" w:rsidRPr="00D868C1" w14:paraId="341DB3B0" w14:textId="77777777">
        <w:tc>
          <w:tcPr>
            <w:tcW w:w="32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445A9996"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Calendar price field usable</w:t>
            </w:r>
          </w:p>
        </w:tc>
        <w:tc>
          <w:tcPr>
            <w:tcW w:w="3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2C2DE51"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Header present, values unusable</w:t>
            </w:r>
          </w:p>
        </w:tc>
        <w:tc>
          <w:tcPr>
            <w:tcW w:w="30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8D7A68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Not present</w:t>
            </w:r>
          </w:p>
        </w:tc>
      </w:tr>
    </w:tbl>
    <w:p w14:paraId="72832473" w14:textId="680B89A9"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12.1 </w:t>
      </w:r>
      <w:r w:rsidR="00D868C1"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Side-by-side market comparison, London vs New York (consolidated from Sections 6</w:t>
      </w:r>
      <w:r w:rsidR="00D868C1" w:rsidRPr="00D868C1">
        <w:rPr>
          <w:rFonts w:ascii="Times New Roman" w:hAnsi="Times New Roman" w:cs="Times New Roman"/>
          <w:i/>
          <w:iCs/>
          <w:color w:val="7F7F7F"/>
          <w:sz w:val="20"/>
          <w:szCs w:val="20"/>
        </w:rPr>
        <w:t xml:space="preserve"> - </w:t>
      </w:r>
      <w:r w:rsidRPr="00D868C1">
        <w:rPr>
          <w:rFonts w:ascii="Times New Roman" w:hAnsi="Times New Roman" w:cs="Times New Roman"/>
          <w:i/>
          <w:iCs/>
          <w:color w:val="7F7F7F"/>
          <w:sz w:val="20"/>
          <w:szCs w:val="20"/>
        </w:rPr>
        <w:t>7).</w:t>
      </w:r>
    </w:p>
    <w:p w14:paraId="2C1A54DA" w14:textId="4738B50A" w:rsidR="00321D72" w:rsidRPr="00D868C1" w:rsidRDefault="00157F48" w:rsidP="00157F48">
      <w:pPr>
        <w:pStyle w:val="Heading2"/>
        <w:rPr>
          <w:rFonts w:ascii="Times New Roman" w:hAnsi="Times New Roman" w:cs="Times New Roman"/>
        </w:rPr>
      </w:pPr>
      <w:bookmarkStart w:id="125" w:name="_Toc232856351"/>
      <w:bookmarkStart w:id="126" w:name="_Toc232873630"/>
      <w:r w:rsidRPr="00D868C1">
        <w:rPr>
          <w:rFonts w:ascii="Times New Roman" w:hAnsi="Times New Roman" w:cs="Times New Roman"/>
        </w:rPr>
        <w:t>12.2 Where the Markets Diverge</w:t>
      </w:r>
      <w:bookmarkEnd w:id="125"/>
      <w:bookmarkEnd w:id="126"/>
    </w:p>
    <w:p w14:paraId="0935F974" w14:textId="14535A3B"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New York commands a materially higher average and median price than London, despite London having a much larger raw listing count </w:t>
      </w:r>
      <w:r w:rsidR="00D868C1" w:rsidRPr="00D868C1">
        <w:rPr>
          <w:rFonts w:ascii="Times New Roman" w:hAnsi="Times New Roman" w:cs="Times New Roman"/>
        </w:rPr>
        <w:t>-</w:t>
      </w:r>
      <w:r w:rsidRPr="00D868C1">
        <w:rPr>
          <w:rFonts w:ascii="Times New Roman" w:hAnsi="Times New Roman" w:cs="Times New Roman"/>
        </w:rPr>
        <w:t xml:space="preserve"> consistent with the regulatory-driven supply-scarcity hypothesis discussed in Section 11.4 rather than simple demand differences.</w:t>
      </w:r>
    </w:p>
    <w:p w14:paraId="76AF8AD7"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Host concentration is almost identical across both markets (42.9% vs 42.1%), suggesting power-law host dynamics are a structural feature of the Airbnb model itself rather than a city-specific phenomenon.</w:t>
      </w:r>
    </w:p>
    <w:p w14:paraId="476E40AF"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The cross-city ML transfer test (Section 8.5) provides the clearest quantitative evidence of divergence: a model trained purely on London systematically mis-prices New York listings, confirming that whatever is driving New York's higher prices is not fully captured by the shared structural features (bedrooms, accommodates, reviews) used in this model.</w:t>
      </w:r>
    </w:p>
    <w:p w14:paraId="6BB446AC" w14:textId="6014D9EC" w:rsidR="00321D72" w:rsidRPr="00D868C1" w:rsidRDefault="00157F48" w:rsidP="00157F48">
      <w:pPr>
        <w:pStyle w:val="Heading2"/>
        <w:rPr>
          <w:rFonts w:ascii="Times New Roman" w:hAnsi="Times New Roman" w:cs="Times New Roman"/>
        </w:rPr>
      </w:pPr>
      <w:bookmarkStart w:id="127" w:name="_Toc232856352"/>
      <w:bookmarkStart w:id="128" w:name="_Toc232873631"/>
      <w:r w:rsidRPr="00D868C1">
        <w:rPr>
          <w:rFonts w:ascii="Times New Roman" w:hAnsi="Times New Roman" w:cs="Times New Roman"/>
        </w:rPr>
        <w:t>12.3 Where the Markets Are Structurally Similar</w:t>
      </w:r>
      <w:bookmarkEnd w:id="127"/>
      <w:bookmarkEnd w:id="128"/>
    </w:p>
    <w:p w14:paraId="7E083129" w14:textId="4C0609ED"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Review-score rating inflation is near-identical in both cities (London mean 4.685, New York mean 4.722) </w:t>
      </w:r>
      <w:r w:rsidR="00D868C1" w:rsidRPr="00D868C1">
        <w:rPr>
          <w:rFonts w:ascii="Times New Roman" w:hAnsi="Times New Roman" w:cs="Times New Roman"/>
        </w:rPr>
        <w:t>-</w:t>
      </w:r>
      <w:r w:rsidRPr="00D868C1">
        <w:rPr>
          <w:rFonts w:ascii="Times New Roman" w:hAnsi="Times New Roman" w:cs="Times New Roman"/>
        </w:rPr>
        <w:t xml:space="preserve"> this appears to be a platform-level behavioural pattern rather than a market-specific one.</w:t>
      </w:r>
    </w:p>
    <w:p w14:paraId="1B52FBB1" w14:textId="047A13CE"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The entire-home price premium over private rooms (H1) holds directionally in both cities, even though the absolute price levels differ </w:t>
      </w:r>
      <w:r w:rsidR="00D868C1" w:rsidRPr="00D868C1">
        <w:rPr>
          <w:rFonts w:ascii="Times New Roman" w:hAnsi="Times New Roman" w:cs="Times New Roman"/>
        </w:rPr>
        <w:t>-</w:t>
      </w:r>
      <w:r w:rsidRPr="00D868C1">
        <w:rPr>
          <w:rFonts w:ascii="Times New Roman" w:hAnsi="Times New Roman" w:cs="Times New Roman"/>
        </w:rPr>
        <w:t xml:space="preserve"> suggesting the underlying demand structure for privacy/exclusivity is consistent across markets even as price levels are not.</w:t>
      </w:r>
    </w:p>
    <w:p w14:paraId="598E6A46" w14:textId="5D8C3DA0" w:rsidR="00321D72" w:rsidRPr="00D868C1" w:rsidRDefault="00157F48" w:rsidP="00157F48">
      <w:pPr>
        <w:pStyle w:val="Heading2"/>
        <w:rPr>
          <w:rFonts w:ascii="Times New Roman" w:hAnsi="Times New Roman" w:cs="Times New Roman"/>
        </w:rPr>
      </w:pPr>
      <w:bookmarkStart w:id="129" w:name="_Toc232856353"/>
      <w:bookmarkStart w:id="130" w:name="_Toc232873632"/>
      <w:r w:rsidRPr="00D868C1">
        <w:rPr>
          <w:rFonts w:ascii="Times New Roman" w:hAnsi="Times New Roman" w:cs="Times New Roman"/>
        </w:rPr>
        <w:t>12.4 Multi-Comparison Note</w:t>
      </w:r>
      <w:bookmarkEnd w:id="129"/>
      <w:bookmarkEnd w:id="130"/>
    </w:p>
    <w:p w14:paraId="478FE961" w14:textId="77777777"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With only two cities in scope, no multiple-comparison correction (Bonferroni, FDR) was required for the hypothesis tests in Section 7, since each test addresses a distinct question rather than repeating the same comparison across many city pairs. This correction becomes necessary if the analysis is extended to the </w:t>
      </w:r>
      <w:r w:rsidRPr="00D868C1">
        <w:rPr>
          <w:rFonts w:ascii="Times New Roman" w:hAnsi="Times New Roman" w:cs="Times New Roman"/>
        </w:rPr>
        <w:lastRenderedPageBreak/>
        <w:t>4+ city scope described in Section 14 (Future Improvements), and the methodology is noted there accordingly.</w:t>
      </w:r>
    </w:p>
    <w:p w14:paraId="76F901EE" w14:textId="77777777" w:rsidR="00321D72" w:rsidRPr="00D868C1" w:rsidRDefault="00000000" w:rsidP="00157F48">
      <w:pPr>
        <w:pStyle w:val="Heading1"/>
        <w:rPr>
          <w:rFonts w:ascii="Times New Roman" w:hAnsi="Times New Roman" w:cs="Times New Roman"/>
        </w:rPr>
      </w:pPr>
      <w:bookmarkStart w:id="131" w:name="_Toc232856354"/>
      <w:bookmarkStart w:id="132" w:name="_Toc232873633"/>
      <w:r w:rsidRPr="00D868C1">
        <w:rPr>
          <w:rFonts w:ascii="Times New Roman" w:hAnsi="Times New Roman" w:cs="Times New Roman"/>
        </w:rPr>
        <w:t>13.  Limitations &amp; Caveats</w:t>
      </w:r>
      <w:bookmarkEnd w:id="131"/>
      <w:bookmarkEnd w:id="132"/>
    </w:p>
    <w:p w14:paraId="49CC038B" w14:textId="658E11FD" w:rsidR="00321D72" w:rsidRPr="00D868C1" w:rsidRDefault="00157F48" w:rsidP="00157F48">
      <w:pPr>
        <w:pStyle w:val="Heading2"/>
        <w:rPr>
          <w:rFonts w:ascii="Times New Roman" w:hAnsi="Times New Roman" w:cs="Times New Roman"/>
        </w:rPr>
      </w:pPr>
      <w:bookmarkStart w:id="133" w:name="_Toc232856355"/>
      <w:bookmarkStart w:id="134" w:name="_Toc232873634"/>
      <w:r w:rsidRPr="00D868C1">
        <w:rPr>
          <w:rFonts w:ascii="Times New Roman" w:hAnsi="Times New Roman" w:cs="Times New Roman"/>
        </w:rPr>
        <w:t>13.1 Data Limitations</w:t>
      </w:r>
      <w:bookmarkEnd w:id="133"/>
      <w:bookmarkEnd w:id="134"/>
    </w:p>
    <w:p w14:paraId="32B0BD8B" w14:textId="42D1DFBA"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Inside Airbnb is a point-in-time scrape, not a transactional export </w:t>
      </w:r>
      <w:r w:rsidR="00D868C1" w:rsidRPr="00D868C1">
        <w:rPr>
          <w:rFonts w:ascii="Times New Roman" w:hAnsi="Times New Roman" w:cs="Times New Roman"/>
        </w:rPr>
        <w:t>-</w:t>
      </w:r>
      <w:r w:rsidRPr="00D868C1">
        <w:rPr>
          <w:rFonts w:ascii="Times New Roman" w:hAnsi="Times New Roman" w:cs="Times New Roman"/>
        </w:rPr>
        <w:t xml:space="preserve"> true bookings, actual revenue, and guest identity are structurally unavailable; number_of_reviews and occupancy proxies are estimates, not ground truth.</w:t>
      </w:r>
    </w:p>
    <w:p w14:paraId="4164535D" w14:textId="4BD1D073"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Valid (non-null, parseable) price coverage was only 63.7% in London and 58.8% in New York after cleaning </w:t>
      </w:r>
      <w:r w:rsidR="00D868C1" w:rsidRPr="00D868C1">
        <w:rPr>
          <w:rFonts w:ascii="Times New Roman" w:hAnsi="Times New Roman" w:cs="Times New Roman"/>
        </w:rPr>
        <w:t>-</w:t>
      </w:r>
      <w:r w:rsidRPr="00D868C1">
        <w:rPr>
          <w:rFonts w:ascii="Times New Roman" w:hAnsi="Times New Roman" w:cs="Times New Roman"/>
        </w:rPr>
        <w:t xml:space="preserve"> roughly a third of listings in both cities carry no usable price signal in this scrape, which constrains every price-based analysis to the subset of listings where pricing was actually published and scrapeable.</w:t>
      </w:r>
    </w:p>
    <w:p w14:paraId="40DEF6C5"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New York's calendar.csv.gz contains no usable daily price field in this scrape, forcing a revenue-estimation fallback (listings.price × occupancy proxy) that is less precise than true calendar-based revenue and should not be presented to end users as exact.</w:t>
      </w:r>
    </w:p>
    <w:p w14:paraId="44ADB131" w14:textId="09431E2C"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H5 (weekend vs weekday pricing) could not be tested at all for London, since effectively 0% of listings had usable paired weekday/weekend calendar pricing </w:t>
      </w:r>
      <w:r w:rsidR="00D868C1" w:rsidRPr="00D868C1">
        <w:rPr>
          <w:rFonts w:ascii="Times New Roman" w:hAnsi="Times New Roman" w:cs="Times New Roman"/>
        </w:rPr>
        <w:t>-</w:t>
      </w:r>
      <w:r w:rsidRPr="00D868C1">
        <w:rPr>
          <w:rFonts w:ascii="Times New Roman" w:hAnsi="Times New Roman" w:cs="Times New Roman"/>
        </w:rPr>
        <w:t xml:space="preserve"> this is a genuine data gap, not an analytical shortcoming.</w:t>
      </w:r>
    </w:p>
    <w:p w14:paraId="56738588" w14:textId="015DC197" w:rsidR="00321D72"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Paris was excluded entirely after its price field was found to be completely null at the familiarisation stage </w:t>
      </w:r>
      <w:r w:rsidR="00D868C1" w:rsidRPr="00D868C1">
        <w:rPr>
          <w:rFonts w:ascii="Times New Roman" w:hAnsi="Times New Roman" w:cs="Times New Roman"/>
        </w:rPr>
        <w:t>-</w:t>
      </w:r>
      <w:r w:rsidRPr="00D868C1">
        <w:rPr>
          <w:rFonts w:ascii="Times New Roman" w:hAnsi="Times New Roman" w:cs="Times New Roman"/>
        </w:rPr>
        <w:t xml:space="preserve"> a reminder that Inside Airbnb data quality varies meaningfully by city and scrape vintage, and should be profiled before being trusted in any new market.</w:t>
      </w:r>
    </w:p>
    <w:p w14:paraId="0F72452E" w14:textId="77777777" w:rsidR="001A0A4C" w:rsidRPr="001A0A4C" w:rsidRDefault="001A0A4C" w:rsidP="001A0A4C">
      <w:pPr>
        <w:spacing w:after="100" w:line="270" w:lineRule="auto"/>
        <w:rPr>
          <w:rFonts w:ascii="Times New Roman" w:hAnsi="Times New Roman" w:cs="Times New Roman"/>
        </w:rPr>
      </w:pPr>
    </w:p>
    <w:p w14:paraId="28D69F5B" w14:textId="426A35D2" w:rsidR="00321D72" w:rsidRPr="00D868C1" w:rsidRDefault="00157F48" w:rsidP="00157F48">
      <w:pPr>
        <w:pStyle w:val="Heading2"/>
        <w:rPr>
          <w:rFonts w:ascii="Times New Roman" w:hAnsi="Times New Roman" w:cs="Times New Roman"/>
        </w:rPr>
      </w:pPr>
      <w:bookmarkStart w:id="135" w:name="_Toc232856356"/>
      <w:bookmarkStart w:id="136" w:name="_Toc232873635"/>
      <w:r w:rsidRPr="00D868C1">
        <w:rPr>
          <w:rFonts w:ascii="Times New Roman" w:hAnsi="Times New Roman" w:cs="Times New Roman"/>
        </w:rPr>
        <w:t>13.2 Modelling Limitations</w:t>
      </w:r>
      <w:bookmarkEnd w:id="135"/>
      <w:bookmarkEnd w:id="136"/>
    </w:p>
    <w:p w14:paraId="4CAC1D94" w14:textId="7C6FB358"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The LightGBM price model explains structural listing attributes well but has no access to photos, listing description quality, or exact micro-location </w:t>
      </w:r>
      <w:r w:rsidR="00D868C1" w:rsidRPr="00D868C1">
        <w:rPr>
          <w:rFonts w:ascii="Times New Roman" w:hAnsi="Times New Roman" w:cs="Times New Roman"/>
        </w:rPr>
        <w:t>-</w:t>
      </w:r>
      <w:r w:rsidRPr="00D868C1">
        <w:rPr>
          <w:rFonts w:ascii="Times New Roman" w:hAnsi="Times New Roman" w:cs="Times New Roman"/>
        </w:rPr>
        <w:t xml:space="preserve"> factors known to materially influence real-world Airbnb pricing and likely responsible for a meaningful share of the unexplained error.</w:t>
      </w:r>
    </w:p>
    <w:p w14:paraId="01F7A776" w14:textId="0EE04336"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The cross-city transfer test (Section 8.5) demonstrates the current model is not safely portable to a new, unseen city without recalibration </w:t>
      </w:r>
      <w:r w:rsidR="00D868C1" w:rsidRPr="00D868C1">
        <w:rPr>
          <w:rFonts w:ascii="Times New Roman" w:hAnsi="Times New Roman" w:cs="Times New Roman"/>
        </w:rPr>
        <w:t>-</w:t>
      </w:r>
      <w:r w:rsidRPr="00D868C1">
        <w:rPr>
          <w:rFonts w:ascii="Times New Roman" w:hAnsi="Times New Roman" w:cs="Times New Roman"/>
        </w:rPr>
        <w:t xml:space="preserve"> a hard constraint on any near-term plan to scale this pricing model beyond London and New York.</w:t>
      </w:r>
    </w:p>
    <w:p w14:paraId="14E0148A" w14:textId="4306F301"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K-Means clustering's moderate silhouette score (0.225) reflects real overlap between listing segments rather than fully discrete categories </w:t>
      </w:r>
      <w:r w:rsidR="00D868C1" w:rsidRPr="00D868C1">
        <w:rPr>
          <w:rFonts w:ascii="Times New Roman" w:hAnsi="Times New Roman" w:cs="Times New Roman"/>
        </w:rPr>
        <w:t>-</w:t>
      </w:r>
      <w:r w:rsidRPr="00D868C1">
        <w:rPr>
          <w:rFonts w:ascii="Times New Roman" w:hAnsi="Times New Roman" w:cs="Times New Roman"/>
        </w:rPr>
        <w:t xml:space="preserve"> the resulting clusters are directionally useful but should not be treated as rigid, fully separated customer/listing types.</w:t>
      </w:r>
    </w:p>
    <w:p w14:paraId="7380AE3A" w14:textId="6C643F27" w:rsidR="00321D72"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The calendar fact table in the DuckDB star schema is sampled (5,000 listings/city) rather than exhaustive, due to compute constraints in the development environment </w:t>
      </w:r>
      <w:r w:rsidR="00D868C1" w:rsidRPr="00D868C1">
        <w:rPr>
          <w:rFonts w:ascii="Times New Roman" w:hAnsi="Times New Roman" w:cs="Times New Roman"/>
        </w:rPr>
        <w:t>-</w:t>
      </w:r>
      <w:r w:rsidRPr="00D868C1">
        <w:rPr>
          <w:rFonts w:ascii="Times New Roman" w:hAnsi="Times New Roman" w:cs="Times New Roman"/>
        </w:rPr>
        <w:t xml:space="preserve"> any analysis requiring full-population daily granularity would need a re-run with higher memory allocation.</w:t>
      </w:r>
    </w:p>
    <w:p w14:paraId="19EA0F79" w14:textId="77777777" w:rsidR="008B3B62" w:rsidRDefault="008B3B62" w:rsidP="008B3B62">
      <w:pPr>
        <w:spacing w:after="100" w:line="270" w:lineRule="auto"/>
        <w:rPr>
          <w:rFonts w:ascii="Times New Roman" w:hAnsi="Times New Roman" w:cs="Times New Roman"/>
        </w:rPr>
      </w:pPr>
    </w:p>
    <w:p w14:paraId="71744AD5" w14:textId="77777777" w:rsidR="008B3B62" w:rsidRPr="008B3B62" w:rsidRDefault="008B3B62" w:rsidP="008B3B62">
      <w:pPr>
        <w:spacing w:after="100" w:line="270" w:lineRule="auto"/>
        <w:rPr>
          <w:rFonts w:ascii="Times New Roman" w:hAnsi="Times New Roman" w:cs="Times New Roman"/>
        </w:rPr>
      </w:pPr>
    </w:p>
    <w:p w14:paraId="2AA8CB7A" w14:textId="4169EB38" w:rsidR="00321D72" w:rsidRPr="00D868C1" w:rsidRDefault="00157F48" w:rsidP="00157F48">
      <w:pPr>
        <w:pStyle w:val="Heading2"/>
        <w:rPr>
          <w:rFonts w:ascii="Times New Roman" w:hAnsi="Times New Roman" w:cs="Times New Roman"/>
        </w:rPr>
      </w:pPr>
      <w:bookmarkStart w:id="137" w:name="_Toc232856357"/>
      <w:bookmarkStart w:id="138" w:name="_Toc232873636"/>
      <w:r w:rsidRPr="00D868C1">
        <w:rPr>
          <w:rFonts w:ascii="Times New Roman" w:hAnsi="Times New Roman" w:cs="Times New Roman"/>
        </w:rPr>
        <w:lastRenderedPageBreak/>
        <w:t>13.3 Scope Limitations</w:t>
      </w:r>
      <w:bookmarkEnd w:id="137"/>
      <w:bookmarkEnd w:id="138"/>
    </w:p>
    <w:p w14:paraId="2892CA15"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Cloud-native/CDC architecture, containerisation (Docker), and formal data-quality-as-code frameworks (Section 03.6 of the brief, optional/expert tier) were not implemented in this submission, in line with the assignment's explicit instruction that depth in chosen areas outweighs full topical coverage.</w:t>
      </w:r>
    </w:p>
    <w:p w14:paraId="225F5B67"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A RAG-based Q&amp;A interface and a content-based recommendation system (Section 07.2–7.3 of the brief) were not built; LLM usage was scoped to executive-summary generation only, as the higher-value use case given time constraints.</w:t>
      </w:r>
    </w:p>
    <w:p w14:paraId="3F4234BE"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Multi-comparison statistical corrections (Bonferroni/FDR) were not required given the two-city scope, but would be necessary before extending this methodology to a larger city set.</w:t>
      </w:r>
    </w:p>
    <w:p w14:paraId="69EE2AF2" w14:textId="77777777" w:rsidR="00321D72" w:rsidRPr="00D868C1" w:rsidRDefault="00000000" w:rsidP="00157F48">
      <w:pPr>
        <w:pStyle w:val="Heading1"/>
        <w:rPr>
          <w:rFonts w:ascii="Times New Roman" w:hAnsi="Times New Roman" w:cs="Times New Roman"/>
        </w:rPr>
      </w:pPr>
      <w:bookmarkStart w:id="139" w:name="_Toc232856358"/>
      <w:bookmarkStart w:id="140" w:name="_Toc232873637"/>
      <w:r w:rsidRPr="00D868C1">
        <w:rPr>
          <w:rFonts w:ascii="Times New Roman" w:hAnsi="Times New Roman" w:cs="Times New Roman"/>
        </w:rPr>
        <w:t>14.  Future Improvements</w:t>
      </w:r>
      <w:bookmarkEnd w:id="139"/>
      <w:bookmarkEnd w:id="140"/>
    </w:p>
    <w:p w14:paraId="70F28284" w14:textId="11BBF57F" w:rsidR="00321D72" w:rsidRPr="00D868C1" w:rsidRDefault="00157F48" w:rsidP="00157F48">
      <w:pPr>
        <w:pStyle w:val="Heading2"/>
        <w:rPr>
          <w:rFonts w:ascii="Times New Roman" w:hAnsi="Times New Roman" w:cs="Times New Roman"/>
        </w:rPr>
      </w:pPr>
      <w:bookmarkStart w:id="141" w:name="_Toc232856359"/>
      <w:bookmarkStart w:id="142" w:name="_Toc232873638"/>
      <w:r w:rsidRPr="00D868C1">
        <w:rPr>
          <w:rFonts w:ascii="Times New Roman" w:hAnsi="Times New Roman" w:cs="Times New Roman"/>
        </w:rPr>
        <w:t>14.1 With More Time</w:t>
      </w:r>
      <w:bookmarkEnd w:id="141"/>
      <w:bookmarkEnd w:id="142"/>
    </w:p>
    <w:p w14:paraId="228604C8"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Build per-city price models (or a city-interaction-aware single model) to close the cross-city transfer gap identified in Section 8.5, rather than relying on one pooled global model.</w:t>
      </w:r>
    </w:p>
    <w:p w14:paraId="0A7225D5" w14:textId="0F8AC729"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Extend the NLP pipeline from sentiment/topic modelling to a review-quality classifier that distinguishes informative reviews from superficial ones, and explore named-entity extraction for landmarks/amenities/complaints </w:t>
      </w:r>
      <w:r w:rsidR="00D868C1" w:rsidRPr="00D868C1">
        <w:rPr>
          <w:rFonts w:ascii="Times New Roman" w:hAnsi="Times New Roman" w:cs="Times New Roman"/>
        </w:rPr>
        <w:t>-</w:t>
      </w:r>
      <w:r w:rsidRPr="00D868C1">
        <w:rPr>
          <w:rFonts w:ascii="Times New Roman" w:hAnsi="Times New Roman" w:cs="Times New Roman"/>
        </w:rPr>
        <w:t xml:space="preserve"> both explicitly suggested in the brief's AI &amp; ML Opportunities section but not pursued here.</w:t>
      </w:r>
    </w:p>
    <w:p w14:paraId="7DC5E044" w14:textId="183F0DD0" w:rsidR="001A0A4C" w:rsidRPr="008B3B62" w:rsidRDefault="00000000" w:rsidP="001A0A4C">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Apply Bonferroni or FDR correction and extend the statistical testing framework to a 4+ city scope, enabling the broader cross-market comparison the brief's higher city-count tiers are designed to reward.</w:t>
      </w:r>
    </w:p>
    <w:p w14:paraId="2B6E5143" w14:textId="28A74B96" w:rsidR="00321D72" w:rsidRPr="00D868C1" w:rsidRDefault="00157F48" w:rsidP="00157F48">
      <w:pPr>
        <w:pStyle w:val="Heading2"/>
        <w:rPr>
          <w:rFonts w:ascii="Times New Roman" w:hAnsi="Times New Roman" w:cs="Times New Roman"/>
        </w:rPr>
      </w:pPr>
      <w:bookmarkStart w:id="143" w:name="_Toc232856360"/>
      <w:bookmarkStart w:id="144" w:name="_Toc232873639"/>
      <w:r w:rsidRPr="00D868C1">
        <w:rPr>
          <w:rFonts w:ascii="Times New Roman" w:hAnsi="Times New Roman" w:cs="Times New Roman"/>
        </w:rPr>
        <w:t>14.2 With Better Data</w:t>
      </w:r>
      <w:bookmarkEnd w:id="143"/>
      <w:bookmarkEnd w:id="144"/>
    </w:p>
    <w:p w14:paraId="42303BAD"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Source a scrape vintage where New York's calendar price field is populated, to replace the current occupancy-proxy revenue estimate with true calendar-based revenue and properly test H5 (weekend/weekday pricing) for both cities.</w:t>
      </w:r>
    </w:p>
    <w:p w14:paraId="4F6E2880"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Incorporate listing photos and description text as model features (e.g., via a vision or text embedding model) to address the meaningful share of price variance the current structural-feature-only model cannot explain.</w:t>
      </w:r>
    </w:p>
    <w:p w14:paraId="5014895F"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Track multiple scrape snapshots over time to move from a point-in-time cross-section to a true longitudinal panel, enabling real seasonality and trend analysis rather than single-snapshot inference.</w:t>
      </w:r>
    </w:p>
    <w:p w14:paraId="3EE6D74E" w14:textId="638CE278" w:rsidR="00321D72" w:rsidRPr="00D868C1" w:rsidRDefault="00157F48" w:rsidP="00157F48">
      <w:pPr>
        <w:pStyle w:val="Heading2"/>
        <w:rPr>
          <w:rFonts w:ascii="Times New Roman" w:hAnsi="Times New Roman" w:cs="Times New Roman"/>
        </w:rPr>
      </w:pPr>
      <w:bookmarkStart w:id="145" w:name="_Toc232856361"/>
      <w:bookmarkStart w:id="146" w:name="_Toc232873640"/>
      <w:r w:rsidRPr="00D868C1">
        <w:rPr>
          <w:rFonts w:ascii="Times New Roman" w:hAnsi="Times New Roman" w:cs="Times New Roman"/>
        </w:rPr>
        <w:t>14.3 With Additional Resources</w:t>
      </w:r>
      <w:bookmarkEnd w:id="145"/>
      <w:bookmarkEnd w:id="146"/>
    </w:p>
    <w:p w14:paraId="38DEA45A"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Containerise the full pipeline (Docker Compose) and implement automated data-quality-as-code checks (e.g., Great Expectations or dbt tests) to harden the pipeline for genuine production use rather than notebook-based execution.</w:t>
      </w:r>
    </w:p>
    <w:p w14:paraId="5053E271" w14:textId="38B8AB75"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lastRenderedPageBreak/>
        <w:t xml:space="preserve">Build the RAG-based natural-language Q&amp;A interface over the reviews corpus suggested in the brief </w:t>
      </w:r>
      <w:r w:rsidR="00D868C1" w:rsidRPr="00D868C1">
        <w:rPr>
          <w:rFonts w:ascii="Times New Roman" w:hAnsi="Times New Roman" w:cs="Times New Roman"/>
        </w:rPr>
        <w:t xml:space="preserve">- </w:t>
      </w:r>
      <w:r w:rsidRPr="00D868C1">
        <w:rPr>
          <w:rFonts w:ascii="Times New Roman" w:hAnsi="Times New Roman" w:cs="Times New Roman"/>
        </w:rPr>
        <w:t>a natural extension of the topic-modelling and sentiment work already completed.</w:t>
      </w:r>
    </w:p>
    <w:p w14:paraId="3D22E969"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Scale the calendar fact table from a 5,000-listing sample per city to the full population, given sufficient compute/memory budget, to remove the sampling caveat noted throughout Sections 5 and 13.</w:t>
      </w:r>
    </w:p>
    <w:p w14:paraId="7F612B3F" w14:textId="77777777" w:rsidR="00321D72" w:rsidRPr="00D868C1" w:rsidRDefault="00000000" w:rsidP="00157F48">
      <w:pPr>
        <w:pStyle w:val="Heading1"/>
        <w:rPr>
          <w:rFonts w:ascii="Times New Roman" w:hAnsi="Times New Roman" w:cs="Times New Roman"/>
        </w:rPr>
      </w:pPr>
      <w:bookmarkStart w:id="147" w:name="_Toc232856362"/>
      <w:bookmarkStart w:id="148" w:name="_Toc232873641"/>
      <w:r w:rsidRPr="00D868C1">
        <w:rPr>
          <w:rFonts w:ascii="Times New Roman" w:hAnsi="Times New Roman" w:cs="Times New Roman"/>
        </w:rPr>
        <w:t>15.  Reflection</w:t>
      </w:r>
      <w:bookmarkEnd w:id="147"/>
      <w:bookmarkEnd w:id="148"/>
    </w:p>
    <w:p w14:paraId="4DC50260" w14:textId="43353CEC" w:rsidR="00321D72" w:rsidRPr="00D868C1" w:rsidRDefault="00157F48">
      <w:pPr>
        <w:pStyle w:val="Heading2"/>
        <w:rPr>
          <w:rFonts w:ascii="Times New Roman" w:hAnsi="Times New Roman" w:cs="Times New Roman"/>
        </w:rPr>
      </w:pPr>
      <w:bookmarkStart w:id="149" w:name="_Toc232856363"/>
      <w:bookmarkStart w:id="150" w:name="_Toc232873642"/>
      <w:r w:rsidRPr="00D868C1">
        <w:rPr>
          <w:rFonts w:ascii="Times New Roman" w:hAnsi="Times New Roman" w:cs="Times New Roman"/>
        </w:rPr>
        <w:t>15.1 How Work Was Prioritised</w:t>
      </w:r>
      <w:bookmarkEnd w:id="149"/>
      <w:bookmarkEnd w:id="150"/>
    </w:p>
    <w:p w14:paraId="19F90BB2" w14:textId="12999773" w:rsidR="00321D72" w:rsidRPr="00D868C1" w:rsidRDefault="00000000">
      <w:pPr>
        <w:spacing w:after="160" w:line="276" w:lineRule="auto"/>
        <w:rPr>
          <w:rFonts w:ascii="Times New Roman" w:hAnsi="Times New Roman" w:cs="Times New Roman"/>
        </w:rPr>
      </w:pPr>
      <w:r w:rsidRPr="00D868C1">
        <w:rPr>
          <w:rFonts w:ascii="Times New Roman" w:hAnsi="Times New Roman" w:cs="Times New Roman"/>
        </w:rPr>
        <w:t xml:space="preserve">Given the assignment's explicit design philosophy </w:t>
      </w:r>
      <w:r w:rsidR="00D868C1" w:rsidRPr="00D868C1">
        <w:rPr>
          <w:rFonts w:ascii="Times New Roman" w:hAnsi="Times New Roman" w:cs="Times New Roman"/>
        </w:rPr>
        <w:t>-</w:t>
      </w:r>
      <w:r w:rsidRPr="00D868C1">
        <w:rPr>
          <w:rFonts w:ascii="Times New Roman" w:hAnsi="Times New Roman" w:cs="Times New Roman"/>
        </w:rPr>
        <w:t xml:space="preserve"> that it is intentionally over-scoped to reward depth and honest prioritisation over checklist completion </w:t>
      </w:r>
      <w:r w:rsidR="00D868C1" w:rsidRPr="00D868C1">
        <w:rPr>
          <w:rFonts w:ascii="Times New Roman" w:hAnsi="Times New Roman" w:cs="Times New Roman"/>
        </w:rPr>
        <w:t>-</w:t>
      </w:r>
      <w:r w:rsidRPr="00D868C1">
        <w:rPr>
          <w:rFonts w:ascii="Times New Roman" w:hAnsi="Times New Roman" w:cs="Times New Roman"/>
        </w:rPr>
        <w:t xml:space="preserve"> the guiding principle was: complete the mandatory and recommended sections (dataset familiarisation, data engineering, EDA, statistics) to a standard that could withstand senior-engineer scrutiny, then extend into optional territory (ML, NLP, LLM, deployment) only where it added genuine analytical or product value rather than ticking a box.</w:t>
      </w:r>
    </w:p>
    <w:p w14:paraId="024277F2" w14:textId="7A98482F" w:rsidR="00321D72" w:rsidRPr="00D868C1" w:rsidRDefault="00157F48">
      <w:pPr>
        <w:pStyle w:val="Heading2"/>
        <w:rPr>
          <w:rFonts w:ascii="Times New Roman" w:hAnsi="Times New Roman" w:cs="Times New Roman"/>
        </w:rPr>
      </w:pPr>
      <w:bookmarkStart w:id="151" w:name="_Toc232856364"/>
      <w:bookmarkStart w:id="152" w:name="_Toc232873643"/>
      <w:r w:rsidRPr="00D868C1">
        <w:rPr>
          <w:rFonts w:ascii="Times New Roman" w:hAnsi="Times New Roman" w:cs="Times New Roman"/>
        </w:rPr>
        <w:t>15.2 Key Trade-offs Made</w:t>
      </w:r>
      <w:bookmarkEnd w:id="151"/>
      <w:bookmarkEnd w:id="152"/>
    </w:p>
    <w:p w14:paraId="4B002EF1" w14:textId="0D32A06B"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Chose two cities over a wider city count, prioritising analytical depth and a working cross-city comparison over the breadth that a 4+ city scope would have demonstrated </w:t>
      </w:r>
      <w:r w:rsidR="00D868C1" w:rsidRPr="00D868C1">
        <w:rPr>
          <w:rFonts w:ascii="Times New Roman" w:hAnsi="Times New Roman" w:cs="Times New Roman"/>
        </w:rPr>
        <w:t>-</w:t>
      </w:r>
      <w:r w:rsidRPr="00D868C1">
        <w:rPr>
          <w:rFonts w:ascii="Times New Roman" w:hAnsi="Times New Roman" w:cs="Times New Roman"/>
        </w:rPr>
        <w:t xml:space="preserve"> accepting that the brief explicitly rewards both paths, and choosing the one better suited to the available time.</w:t>
      </w:r>
    </w:p>
    <w:p w14:paraId="6115BDF3" w14:textId="58854F25"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Chose to build and deploy a working dashboard, API, and production database (Open Innovation) over implementing every optional Cloud-Native/CDC topic in Section 03.6 </w:t>
      </w:r>
      <w:r w:rsidR="00D868C1" w:rsidRPr="00D868C1">
        <w:rPr>
          <w:rFonts w:ascii="Times New Roman" w:hAnsi="Times New Roman" w:cs="Times New Roman"/>
        </w:rPr>
        <w:t>-</w:t>
      </w:r>
      <w:r w:rsidRPr="00D868C1">
        <w:rPr>
          <w:rFonts w:ascii="Times New Roman" w:hAnsi="Times New Roman" w:cs="Times New Roman"/>
        </w:rPr>
        <w:t xml:space="preserve"> judging a working, live system to be a stronger demonstration of engineering capability than a written-only treatment of containerisation and cloud architecture.</w:t>
      </w:r>
    </w:p>
    <w:p w14:paraId="1A25016D"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Chose to apply NLP and LLM techniques selectively (sentiment, topic modelling, executive-summary generation) rather than attempting every AI/ML opportunity listed in Section 07 of the brief, prioritising techniques that directly supported the report's existing findings over net-new, disconnected experiments.</w:t>
      </w:r>
    </w:p>
    <w:p w14:paraId="18B46687" w14:textId="4E7E21C9" w:rsidR="00321D72" w:rsidRPr="00D868C1" w:rsidRDefault="00157F48">
      <w:pPr>
        <w:pStyle w:val="Heading2"/>
        <w:rPr>
          <w:rFonts w:ascii="Times New Roman" w:hAnsi="Times New Roman" w:cs="Times New Roman"/>
        </w:rPr>
      </w:pPr>
      <w:bookmarkStart w:id="153" w:name="_Toc232856365"/>
      <w:bookmarkStart w:id="154" w:name="_Toc232873644"/>
      <w:r w:rsidRPr="00D868C1">
        <w:rPr>
          <w:rFonts w:ascii="Times New Roman" w:hAnsi="Times New Roman" w:cs="Times New Roman"/>
        </w:rPr>
        <w:t>15.3 Key Lessons Learned</w:t>
      </w:r>
      <w:bookmarkEnd w:id="153"/>
      <w:bookmarkEnd w:id="154"/>
    </w:p>
    <w:p w14:paraId="5BCDF7CC" w14:textId="0AE75B21"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Data-quality issues caught early save significant downstream cost: the non-breaking-space character that silently broke price parsing, and New York's unusable calendar price field, were both found during dedicated profiling </w:t>
      </w:r>
      <w:r w:rsidR="00D868C1" w:rsidRPr="00D868C1">
        <w:rPr>
          <w:rFonts w:ascii="Times New Roman" w:hAnsi="Times New Roman" w:cs="Times New Roman"/>
        </w:rPr>
        <w:t>-</w:t>
      </w:r>
      <w:r w:rsidRPr="00D868C1">
        <w:rPr>
          <w:rFonts w:ascii="Times New Roman" w:hAnsi="Times New Roman" w:cs="Times New Roman"/>
        </w:rPr>
        <w:t xml:space="preserve"> if missed, either would have quietly corrupted every price-based statistic and model in this report.</w:t>
      </w:r>
    </w:p>
    <w:p w14:paraId="07A83424" w14:textId="548FCBBC"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Statistical significance and practical significance are genuinely different questions, and a rigorous analysis has to report both </w:t>
      </w:r>
      <w:r w:rsidR="00D868C1" w:rsidRPr="00D868C1">
        <w:rPr>
          <w:rFonts w:ascii="Times New Roman" w:hAnsi="Times New Roman" w:cs="Times New Roman"/>
        </w:rPr>
        <w:t>-</w:t>
      </w:r>
      <w:r w:rsidRPr="00D868C1">
        <w:rPr>
          <w:rFonts w:ascii="Times New Roman" w:hAnsi="Times New Roman" w:cs="Times New Roman"/>
        </w:rPr>
        <w:t xml:space="preserve"> H3's tiny but “significant” effect size is the clearest example in this dataset of why effect sizes, not just p-values, belong in front of business stakeholders.</w:t>
      </w:r>
    </w:p>
    <w:p w14:paraId="5AE4F330" w14:textId="13353ACB"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A model's accuracy on its training distribution says very little about its safety for deployment in a new context </w:t>
      </w:r>
      <w:r w:rsidR="00D868C1" w:rsidRPr="00D868C1">
        <w:rPr>
          <w:rFonts w:ascii="Times New Roman" w:hAnsi="Times New Roman" w:cs="Times New Roman"/>
        </w:rPr>
        <w:t>-</w:t>
      </w:r>
      <w:r w:rsidRPr="00D868C1">
        <w:rPr>
          <w:rFonts w:ascii="Times New Roman" w:hAnsi="Times New Roman" w:cs="Times New Roman"/>
        </w:rPr>
        <w:t xml:space="preserve"> the cross-city transfer test was the single most consequential experiment in this report, and is the kind of check that is easy to skip under time pressure but expensive to skip in production.</w:t>
      </w:r>
    </w:p>
    <w:p w14:paraId="1C52556D" w14:textId="09E467A1"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lastRenderedPageBreak/>
        <w:t xml:space="preserve">Recognising an untestable hypothesis (H5) and reporting it honestly, rather than forcing a misleading statistical conclusion from unusable data, is itself a professional skill the assignment's evaluation criteria explicitly reward </w:t>
      </w:r>
      <w:r w:rsidR="00D868C1" w:rsidRPr="00D868C1">
        <w:rPr>
          <w:rFonts w:ascii="Times New Roman" w:hAnsi="Times New Roman" w:cs="Times New Roman"/>
        </w:rPr>
        <w:t>-</w:t>
      </w:r>
      <w:r w:rsidRPr="00D868C1">
        <w:rPr>
          <w:rFonts w:ascii="Times New Roman" w:hAnsi="Times New Roman" w:cs="Times New Roman"/>
        </w:rPr>
        <w:t xml:space="preserve"> and arguably a more senior judgement call than running the test and reporting a number regardless of data quality.</w:t>
      </w:r>
    </w:p>
    <w:p w14:paraId="1DA3FA09" w14:textId="2BFF5E82" w:rsidR="00321D72" w:rsidRPr="00D868C1" w:rsidRDefault="00000000" w:rsidP="00157F48">
      <w:pPr>
        <w:pStyle w:val="Heading1"/>
        <w:rPr>
          <w:rFonts w:ascii="Times New Roman" w:hAnsi="Times New Roman" w:cs="Times New Roman"/>
        </w:rPr>
      </w:pPr>
      <w:bookmarkStart w:id="155" w:name="_Toc232856366"/>
      <w:bookmarkStart w:id="156" w:name="_Toc232873645"/>
      <w:r w:rsidRPr="00D868C1">
        <w:rPr>
          <w:rFonts w:ascii="Times New Roman" w:hAnsi="Times New Roman" w:cs="Times New Roman"/>
        </w:rPr>
        <w:t xml:space="preserve">Appendix A </w:t>
      </w:r>
      <w:r w:rsidR="00D868C1" w:rsidRPr="00D868C1">
        <w:rPr>
          <w:rFonts w:ascii="Times New Roman" w:hAnsi="Times New Roman" w:cs="Times New Roman"/>
        </w:rPr>
        <w:t>-</w:t>
      </w:r>
      <w:r w:rsidRPr="00D868C1">
        <w:rPr>
          <w:rFonts w:ascii="Times New Roman" w:hAnsi="Times New Roman" w:cs="Times New Roman"/>
        </w:rPr>
        <w:t xml:space="preserve"> AI Usage Disclosure</w:t>
      </w:r>
      <w:bookmarkEnd w:id="155"/>
      <w:bookmarkEnd w:id="156"/>
    </w:p>
    <w:p w14:paraId="36BBF107" w14:textId="63CB6339" w:rsidR="00321D72" w:rsidRPr="00D868C1" w:rsidRDefault="00157F48" w:rsidP="00157F48">
      <w:pPr>
        <w:pStyle w:val="Heading2"/>
        <w:rPr>
          <w:rFonts w:ascii="Times New Roman" w:hAnsi="Times New Roman" w:cs="Times New Roman"/>
        </w:rPr>
      </w:pPr>
      <w:bookmarkStart w:id="157" w:name="_Toc232856367"/>
      <w:bookmarkStart w:id="158" w:name="_Toc232873646"/>
      <w:r w:rsidRPr="00D868C1">
        <w:rPr>
          <w:rFonts w:ascii="Times New Roman" w:hAnsi="Times New Roman" w:cs="Times New Roman"/>
        </w:rPr>
        <w:t>A.1 AI Tools Used</w:t>
      </w:r>
      <w:bookmarkEnd w:id="157"/>
      <w:bookmarkEnd w:id="1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321D72" w:rsidRPr="00D868C1" w14:paraId="570147AA" w14:textId="77777777">
        <w:trPr>
          <w:tblHeader/>
        </w:trPr>
        <w:tc>
          <w:tcPr>
            <w:tcW w:w="28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631A7780"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Tool</w:t>
            </w:r>
          </w:p>
        </w:tc>
        <w:tc>
          <w:tcPr>
            <w:tcW w:w="280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0967612A"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Version / Model</w:t>
            </w:r>
          </w:p>
        </w:tc>
        <w:tc>
          <w:tcPr>
            <w:tcW w:w="3760" w:type="dxa"/>
            <w:tcBorders>
              <w:top w:val="single" w:sz="2" w:space="0" w:color="BFBFBF"/>
              <w:left w:val="single" w:sz="2" w:space="0" w:color="BFBFBF"/>
              <w:bottom w:val="single" w:sz="2" w:space="0" w:color="BFBFBF"/>
              <w:right w:val="single" w:sz="2" w:space="0" w:color="BFBFBF"/>
            </w:tcBorders>
            <w:shd w:val="clear" w:color="auto" w:fill="1F3864"/>
            <w:tcMar>
              <w:top w:w="90" w:type="dxa"/>
              <w:left w:w="130" w:type="dxa"/>
              <w:bottom w:w="90" w:type="dxa"/>
              <w:right w:w="130" w:type="dxa"/>
            </w:tcMar>
            <w:vAlign w:val="center"/>
          </w:tcPr>
          <w:p w14:paraId="5E073ECE" w14:textId="77777777" w:rsidR="00321D72" w:rsidRPr="00D868C1" w:rsidRDefault="00000000">
            <w:pPr>
              <w:rPr>
                <w:rFonts w:ascii="Times New Roman" w:hAnsi="Times New Roman" w:cs="Times New Roman"/>
              </w:rPr>
            </w:pPr>
            <w:r w:rsidRPr="00D868C1">
              <w:rPr>
                <w:rFonts w:ascii="Times New Roman" w:hAnsi="Times New Roman" w:cs="Times New Roman"/>
                <w:b/>
                <w:bCs/>
                <w:color w:val="FFFFFF"/>
                <w:sz w:val="20"/>
                <w:szCs w:val="20"/>
              </w:rPr>
              <w:t>Primary Use</w:t>
            </w:r>
          </w:p>
        </w:tc>
      </w:tr>
      <w:tr w:rsidR="00321D72" w:rsidRPr="00D868C1" w14:paraId="28150938" w14:textId="77777777">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727350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Claude (Anthropic)</w:t>
            </w:r>
          </w:p>
        </w:tc>
        <w:tc>
          <w:tcPr>
            <w:tcW w:w="280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66291E95"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Claude Sonnet 4.6</w:t>
            </w:r>
          </w:p>
        </w:tc>
        <w:tc>
          <w:tcPr>
            <w:tcW w:w="376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30" w:type="dxa"/>
              <w:bottom w:w="90" w:type="dxa"/>
              <w:right w:w="130" w:type="dxa"/>
            </w:tcMar>
            <w:vAlign w:val="center"/>
          </w:tcPr>
          <w:p w14:paraId="5287354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Code review, report drafting and structuring, README and documentation polishing</w:t>
            </w:r>
          </w:p>
        </w:tc>
      </w:tr>
      <w:tr w:rsidR="00321D72" w:rsidRPr="00D868C1" w14:paraId="5B65DEF7"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A0F63F0"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Groq-hosted LLM (in-notebook)</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4B79C9AD" w14:textId="77777777" w:rsidR="00321D72" w:rsidRPr="00D868C1" w:rsidRDefault="00000000">
            <w:pPr>
              <w:rPr>
                <w:rFonts w:ascii="Times New Roman" w:hAnsi="Times New Roman" w:cs="Times New Roman"/>
                <w:lang w:val="it-IT"/>
              </w:rPr>
            </w:pPr>
            <w:r w:rsidRPr="00D868C1">
              <w:rPr>
                <w:rFonts w:ascii="Times New Roman" w:hAnsi="Times New Roman" w:cs="Times New Roman"/>
                <w:sz w:val="20"/>
                <w:szCs w:val="20"/>
                <w:lang w:val="it-IT"/>
              </w:rPr>
              <w:t>Llama-family model via Groq API</w:t>
            </w:r>
          </w:p>
        </w:tc>
        <w:tc>
          <w:tcPr>
            <w:tcW w:w="3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A3AC35F" w14:textId="77777777" w:rsidR="00321D72" w:rsidRPr="00D868C1" w:rsidRDefault="00000000">
            <w:pPr>
              <w:rPr>
                <w:rFonts w:ascii="Times New Roman" w:hAnsi="Times New Roman" w:cs="Times New Roman"/>
              </w:rPr>
            </w:pPr>
            <w:r w:rsidRPr="00D868C1">
              <w:rPr>
                <w:rFonts w:ascii="Times New Roman" w:hAnsi="Times New Roman" w:cs="Times New Roman"/>
                <w:sz w:val="20"/>
                <w:szCs w:val="20"/>
              </w:rPr>
              <w:t>In-pipeline executive-summary generation from pre-computed, structured findings (Notebook Section 13)</w:t>
            </w:r>
          </w:p>
        </w:tc>
      </w:tr>
      <w:tr w:rsidR="00D868C1" w:rsidRPr="00D868C1" w14:paraId="06308AE6" w14:textId="77777777">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7675DFF" w14:textId="3127371C" w:rsidR="00D868C1" w:rsidRPr="00D868C1" w:rsidRDefault="00D868C1">
            <w:pPr>
              <w:rPr>
                <w:rFonts w:ascii="Times New Roman" w:hAnsi="Times New Roman" w:cs="Times New Roman"/>
                <w:sz w:val="20"/>
                <w:szCs w:val="20"/>
              </w:rPr>
            </w:pPr>
            <w:r w:rsidRPr="00D868C1">
              <w:rPr>
                <w:rFonts w:ascii="Times New Roman" w:hAnsi="Times New Roman" w:cs="Times New Roman"/>
                <w:sz w:val="20"/>
                <w:szCs w:val="20"/>
              </w:rPr>
              <w:t>Chatgpt (OpenAI)</w:t>
            </w:r>
          </w:p>
        </w:tc>
        <w:tc>
          <w:tcPr>
            <w:tcW w:w="280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738DBA87" w14:textId="1CA4A4B0" w:rsidR="00D868C1" w:rsidRPr="00D868C1" w:rsidRDefault="00D868C1">
            <w:pPr>
              <w:rPr>
                <w:rFonts w:ascii="Times New Roman" w:hAnsi="Times New Roman" w:cs="Times New Roman"/>
                <w:sz w:val="20"/>
                <w:szCs w:val="20"/>
                <w:lang w:val="it-IT"/>
              </w:rPr>
            </w:pPr>
            <w:r w:rsidRPr="00D868C1">
              <w:rPr>
                <w:rFonts w:ascii="Times New Roman" w:hAnsi="Times New Roman" w:cs="Times New Roman"/>
                <w:sz w:val="20"/>
                <w:szCs w:val="20"/>
              </w:rPr>
              <w:t>GPT-5.5</w:t>
            </w:r>
          </w:p>
        </w:tc>
        <w:tc>
          <w:tcPr>
            <w:tcW w:w="376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30" w:type="dxa"/>
              <w:bottom w:w="90" w:type="dxa"/>
              <w:right w:w="130" w:type="dxa"/>
            </w:tcMar>
            <w:vAlign w:val="center"/>
          </w:tcPr>
          <w:p w14:paraId="1F39C468" w14:textId="44DA4FB2" w:rsidR="00D868C1" w:rsidRPr="00D868C1" w:rsidRDefault="00D868C1">
            <w:pPr>
              <w:rPr>
                <w:rFonts w:ascii="Times New Roman" w:hAnsi="Times New Roman" w:cs="Times New Roman"/>
                <w:sz w:val="20"/>
                <w:szCs w:val="20"/>
              </w:rPr>
            </w:pPr>
            <w:r w:rsidRPr="00D868C1">
              <w:rPr>
                <w:rFonts w:ascii="Times New Roman" w:hAnsi="Times New Roman" w:cs="Times New Roman"/>
                <w:sz w:val="20"/>
                <w:szCs w:val="20"/>
              </w:rPr>
              <w:t>Project planning, debugging assistance, architecture guidance, implementation support, code explanation, deployment troubleshooting, and technical writing refinement</w:t>
            </w:r>
          </w:p>
        </w:tc>
      </w:tr>
    </w:tbl>
    <w:p w14:paraId="6E278032" w14:textId="22ADE7CC" w:rsidR="00321D72" w:rsidRPr="00D868C1" w:rsidRDefault="00000000">
      <w:pPr>
        <w:spacing w:before="80" w:after="240"/>
        <w:rPr>
          <w:rFonts w:ascii="Times New Roman" w:hAnsi="Times New Roman" w:cs="Times New Roman"/>
        </w:rPr>
      </w:pPr>
      <w:r w:rsidRPr="00D868C1">
        <w:rPr>
          <w:rFonts w:ascii="Times New Roman" w:hAnsi="Times New Roman" w:cs="Times New Roman"/>
          <w:i/>
          <w:iCs/>
          <w:color w:val="7F7F7F"/>
          <w:sz w:val="20"/>
          <w:szCs w:val="20"/>
        </w:rPr>
        <w:t xml:space="preserve">Table A.1 </w:t>
      </w:r>
      <w:r w:rsidR="00D868C1" w:rsidRPr="00D868C1">
        <w:rPr>
          <w:rFonts w:ascii="Times New Roman" w:hAnsi="Times New Roman" w:cs="Times New Roman"/>
          <w:i/>
          <w:iCs/>
          <w:color w:val="7F7F7F"/>
          <w:sz w:val="20"/>
          <w:szCs w:val="20"/>
        </w:rPr>
        <w:t>-</w:t>
      </w:r>
      <w:r w:rsidRPr="00D868C1">
        <w:rPr>
          <w:rFonts w:ascii="Times New Roman" w:hAnsi="Times New Roman" w:cs="Times New Roman"/>
          <w:i/>
          <w:iCs/>
          <w:color w:val="7F7F7F"/>
          <w:sz w:val="20"/>
          <w:szCs w:val="20"/>
        </w:rPr>
        <w:t xml:space="preserve"> AI tools used across the assignment.</w:t>
      </w:r>
    </w:p>
    <w:p w14:paraId="7C6DEF87" w14:textId="416C0C05" w:rsidR="00321D72" w:rsidRPr="00D868C1" w:rsidRDefault="00157F48" w:rsidP="00157F48">
      <w:pPr>
        <w:pStyle w:val="Heading2"/>
        <w:rPr>
          <w:rFonts w:ascii="Times New Roman" w:hAnsi="Times New Roman" w:cs="Times New Roman"/>
        </w:rPr>
      </w:pPr>
      <w:bookmarkStart w:id="159" w:name="_Toc232856368"/>
      <w:bookmarkStart w:id="160" w:name="_Toc232873647"/>
      <w:r w:rsidRPr="00D868C1">
        <w:rPr>
          <w:rFonts w:ascii="Times New Roman" w:hAnsi="Times New Roman" w:cs="Times New Roman"/>
        </w:rPr>
        <w:t>A.2 AI-Assisted Sections</w:t>
      </w:r>
      <w:bookmarkEnd w:id="159"/>
      <w:bookmarkEnd w:id="160"/>
    </w:p>
    <w:p w14:paraId="208B0781"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Notebook code: AI-assisted for boilerplate (logging setup, plotting scaffolds, SHAP/clustering pipeline structure); all statistical test selection, business interpretation text, and decision-log rationale were authored and verified directly by the candidate.</w:t>
      </w:r>
    </w:p>
    <w:p w14:paraId="10ABA447" w14:textId="7E5C78C6"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This report: drafted with AI assistance for structuring and prose polishing, populated exclusively with figures and findings extracted directly from the candidate's own executed notebook outputs </w:t>
      </w:r>
      <w:r w:rsidR="00D868C1" w:rsidRPr="00D868C1">
        <w:rPr>
          <w:rFonts w:ascii="Times New Roman" w:hAnsi="Times New Roman" w:cs="Times New Roman"/>
        </w:rPr>
        <w:t>-</w:t>
      </w:r>
      <w:r w:rsidRPr="00D868C1">
        <w:rPr>
          <w:rFonts w:ascii="Times New Roman" w:hAnsi="Times New Roman" w:cs="Times New Roman"/>
        </w:rPr>
        <w:t xml:space="preserve"> no statistic in this report was AI-generated or estimated.</w:t>
      </w:r>
    </w:p>
    <w:p w14:paraId="23C9E50D" w14:textId="541B6933"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In-pipeline LLM call (Section 9.2 of this report / Notebook Section 13): the executive-summary text itself is LLM-generated, but strictly from a structured JSON object of pre-computed statistics supplied in the prompt </w:t>
      </w:r>
      <w:r w:rsidR="00D868C1" w:rsidRPr="00D868C1">
        <w:rPr>
          <w:rFonts w:ascii="Times New Roman" w:hAnsi="Times New Roman" w:cs="Times New Roman"/>
        </w:rPr>
        <w:t>-</w:t>
      </w:r>
      <w:r w:rsidRPr="00D868C1">
        <w:rPr>
          <w:rFonts w:ascii="Times New Roman" w:hAnsi="Times New Roman" w:cs="Times New Roman"/>
        </w:rPr>
        <w:t xml:space="preserve"> the LLM was not permitted to introduce or estimate any figure on its own.</w:t>
      </w:r>
    </w:p>
    <w:p w14:paraId="1364F27A" w14:textId="3613C392" w:rsidR="00321D72" w:rsidRPr="00D868C1" w:rsidRDefault="00157F48" w:rsidP="00157F48">
      <w:pPr>
        <w:pStyle w:val="Heading2"/>
        <w:rPr>
          <w:rFonts w:ascii="Times New Roman" w:hAnsi="Times New Roman" w:cs="Times New Roman"/>
        </w:rPr>
      </w:pPr>
      <w:bookmarkStart w:id="161" w:name="_Toc232856369"/>
      <w:bookmarkStart w:id="162" w:name="_Toc232873648"/>
      <w:r w:rsidRPr="00D868C1">
        <w:rPr>
          <w:rFonts w:ascii="Times New Roman" w:hAnsi="Times New Roman" w:cs="Times New Roman"/>
        </w:rPr>
        <w:t>A.3 Output Validation</w:t>
      </w:r>
      <w:bookmarkEnd w:id="161"/>
      <w:bookmarkEnd w:id="162"/>
    </w:p>
    <w:p w14:paraId="22B6E220" w14:textId="1D4790E9"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 xml:space="preserve">All statistical results (t-statistics, p-values, effect sizes, ANOVA results, OLS coefficients) were generated by direct execution of scipy/statsmodels code and verified against the printed notebook output before being transcribed into this report </w:t>
      </w:r>
      <w:r w:rsidR="00D868C1" w:rsidRPr="00D868C1">
        <w:rPr>
          <w:rFonts w:ascii="Times New Roman" w:hAnsi="Times New Roman" w:cs="Times New Roman"/>
        </w:rPr>
        <w:t>-</w:t>
      </w:r>
      <w:r w:rsidRPr="00D868C1">
        <w:rPr>
          <w:rFonts w:ascii="Times New Roman" w:hAnsi="Times New Roman" w:cs="Times New Roman"/>
        </w:rPr>
        <w:t xml:space="preserve"> not regenerated or paraphrased by an AI tool.</w:t>
      </w:r>
    </w:p>
    <w:p w14:paraId="5D0DBB1E"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The Groq-generated executive summary (Section 9.2) was manually checked line-by-line against the structured findings object it was given, confirming no numeric figure in its output deviated from the supplied ground truth.</w:t>
      </w:r>
    </w:p>
    <w:p w14:paraId="72D05167" w14:textId="543A146B"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lastRenderedPageBreak/>
        <w:t xml:space="preserve">AI-suggested code (e.g., SHAP integration, clustering scaffolding) was run end-to-end in the notebook and its output inspected before being treated as correct </w:t>
      </w:r>
      <w:r w:rsidR="00D868C1" w:rsidRPr="00D868C1">
        <w:rPr>
          <w:rFonts w:ascii="Times New Roman" w:hAnsi="Times New Roman" w:cs="Times New Roman"/>
        </w:rPr>
        <w:t>-</w:t>
      </w:r>
      <w:r w:rsidRPr="00D868C1">
        <w:rPr>
          <w:rFonts w:ascii="Times New Roman" w:hAnsi="Times New Roman" w:cs="Times New Roman"/>
        </w:rPr>
        <w:t xml:space="preserve"> no AI-suggested code was accepted without execution and visual/numeric sanity-checking.</w:t>
      </w:r>
    </w:p>
    <w:p w14:paraId="3CCFBEA6" w14:textId="3862663C" w:rsidR="00321D72" w:rsidRPr="00D868C1" w:rsidRDefault="00157F48" w:rsidP="00157F48">
      <w:pPr>
        <w:pStyle w:val="Heading2"/>
        <w:rPr>
          <w:rFonts w:ascii="Times New Roman" w:hAnsi="Times New Roman" w:cs="Times New Roman"/>
        </w:rPr>
      </w:pPr>
      <w:bookmarkStart w:id="163" w:name="_Toc232856370"/>
      <w:bookmarkStart w:id="164" w:name="_Toc232873649"/>
      <w:r w:rsidRPr="00D868C1">
        <w:rPr>
          <w:rFonts w:ascii="Times New Roman" w:hAnsi="Times New Roman" w:cs="Times New Roman"/>
        </w:rPr>
        <w:t>A.4 Modifications Made to AI Output</w:t>
      </w:r>
      <w:bookmarkEnd w:id="163"/>
      <w:bookmarkEnd w:id="164"/>
    </w:p>
    <w:p w14:paraId="08D1C53E"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Initial AI-suggested Cohen's d calculation on raw price did not account for right-skew-driven variance inflation; this was identified, and the calculation was revised to cap prices at the 99th percentile and supplement with a distribution-free rank-biserial correlation as a cross-check (Section 7.1).</w:t>
      </w:r>
    </w:p>
    <w:p w14:paraId="72889451"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An early AI-suggested price-cleaning regex handled only ‘$’ and ‘,’ characters; this was found to silently fail on a non-breaking-space artefact in the calendar price field and was rewritten to a more general digit-extraction approach (Section 5.3).</w:t>
      </w:r>
    </w:p>
    <w:p w14:paraId="7CAEDB7D" w14:textId="2CD202D1" w:rsidR="00321D72" w:rsidRPr="00D868C1" w:rsidRDefault="00157F48" w:rsidP="00157F48">
      <w:pPr>
        <w:pStyle w:val="Heading2"/>
        <w:rPr>
          <w:rFonts w:ascii="Times New Roman" w:hAnsi="Times New Roman" w:cs="Times New Roman"/>
        </w:rPr>
      </w:pPr>
      <w:bookmarkStart w:id="165" w:name="_Toc232856371"/>
      <w:bookmarkStart w:id="166" w:name="_Toc232873650"/>
      <w:r w:rsidRPr="00D868C1">
        <w:rPr>
          <w:rFonts w:ascii="Times New Roman" w:hAnsi="Times New Roman" w:cs="Times New Roman"/>
        </w:rPr>
        <w:t xml:space="preserve">A.5 Critical Assessment </w:t>
      </w:r>
      <w:r w:rsidR="00D868C1" w:rsidRPr="00D868C1">
        <w:rPr>
          <w:rFonts w:ascii="Times New Roman" w:hAnsi="Times New Roman" w:cs="Times New Roman"/>
        </w:rPr>
        <w:t>-</w:t>
      </w:r>
      <w:r w:rsidRPr="00D868C1">
        <w:rPr>
          <w:rFonts w:ascii="Times New Roman" w:hAnsi="Times New Roman" w:cs="Times New Roman"/>
        </w:rPr>
        <w:t xml:space="preserve"> Rejected or Substantially Modified Suggestions</w:t>
      </w:r>
      <w:bookmarkEnd w:id="165"/>
      <w:bookmarkEnd w:id="166"/>
    </w:p>
    <w:p w14:paraId="5B27322F"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Rejected an AI suggestion to impute Paris's entirely-null price field using a regional proxy; judged that imputing the primary analytical target for an entire city risked presenting fabricated signal as real data, and excluded the city instead with the decision documented transparently.</w:t>
      </w:r>
    </w:p>
    <w:p w14:paraId="09BD24F2"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Rejected an AI suggestion to force a weekend-vs-weekday statistical conclusion for H5 despite near-total missing calendar price data; reported the hypothesis as untestable instead of computing a statistic from an unreliable sample.</w:t>
      </w:r>
    </w:p>
    <w:p w14:paraId="383F12A9" w14:textId="77777777" w:rsidR="00321D72" w:rsidRPr="00D868C1" w:rsidRDefault="00000000">
      <w:pPr>
        <w:pStyle w:val="ListParagraph"/>
        <w:numPr>
          <w:ilvl w:val="0"/>
          <w:numId w:val="2"/>
        </w:numPr>
        <w:spacing w:after="100" w:line="270" w:lineRule="auto"/>
        <w:rPr>
          <w:rFonts w:ascii="Times New Roman" w:hAnsi="Times New Roman" w:cs="Times New Roman"/>
        </w:rPr>
      </w:pPr>
      <w:r w:rsidRPr="00D868C1">
        <w:rPr>
          <w:rFonts w:ascii="Times New Roman" w:hAnsi="Times New Roman" w:cs="Times New Roman"/>
        </w:rPr>
        <w:t>Substantially modified an AI-drafted revenue-estimation approach for New York to explicitly document the listings.price × occupancy-proxy fallback as an approximation, rather than presenting it with the same confidence as London's calendar-derived figures.</w:t>
      </w:r>
    </w:p>
    <w:sectPr w:rsidR="00321D72" w:rsidRPr="00D868C1">
      <w:headerReference w:type="default" r:id="rId23"/>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4496E" w14:textId="77777777" w:rsidR="00B2346F" w:rsidRDefault="00B2346F">
      <w:r>
        <w:separator/>
      </w:r>
    </w:p>
  </w:endnote>
  <w:endnote w:type="continuationSeparator" w:id="0">
    <w:p w14:paraId="58EFC268" w14:textId="77777777" w:rsidR="00B2346F" w:rsidRDefault="00B23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0A691" w14:textId="77777777" w:rsidR="00321D72" w:rsidRDefault="00000000">
    <w:pPr>
      <w:pBdr>
        <w:top w:val="single" w:sz="4" w:space="4" w:color="BFBFBF"/>
      </w:pBdr>
      <w:jc w:val="center"/>
    </w:pPr>
    <w:r>
      <w:rPr>
        <w:color w:val="7F7F7F"/>
        <w:sz w:val="16"/>
        <w:szCs w:val="16"/>
      </w:rPr>
      <w:t xml:space="preserve">CONFIDENTIAL · CANDIDATE SUBMISSION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912760">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912760">
      <w:rPr>
        <w:noProof/>
        <w:color w:val="7F7F7F"/>
        <w:sz w:val="16"/>
        <w:szCs w:val="16"/>
      </w:rPr>
      <w:t>1</w:t>
    </w:r>
    <w:r>
      <w:rPr>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CB6D" w14:textId="77777777" w:rsidR="00321D72" w:rsidRDefault="00000000">
    <w:pPr>
      <w:pBdr>
        <w:top w:val="single" w:sz="4" w:space="4" w:color="BFBFBF"/>
      </w:pBdr>
      <w:jc w:val="center"/>
    </w:pPr>
    <w:r>
      <w:rPr>
        <w:color w:val="7F7F7F"/>
        <w:sz w:val="16"/>
        <w:szCs w:val="16"/>
      </w:rPr>
      <w:t xml:space="preserve">CONFIDENTIAL · CANDIDATE SUBMISSION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912760">
      <w:rPr>
        <w:noProof/>
        <w:color w:val="7F7F7F"/>
        <w:sz w:val="16"/>
        <w:szCs w:val="16"/>
      </w:rPr>
      <w:t>1</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912760">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7A5B0" w14:textId="77777777" w:rsidR="00B2346F" w:rsidRDefault="00B2346F">
      <w:r>
        <w:separator/>
      </w:r>
    </w:p>
  </w:footnote>
  <w:footnote w:type="continuationSeparator" w:id="0">
    <w:p w14:paraId="2778A49E" w14:textId="77777777" w:rsidR="00B2346F" w:rsidRDefault="00B234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CEA4" w14:textId="77777777" w:rsidR="00321D72" w:rsidRDefault="00321D7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B18F" w14:textId="2EA4E1A0" w:rsidR="00321D72" w:rsidRDefault="00000000">
    <w:pPr>
      <w:pBdr>
        <w:bottom w:val="single" w:sz="4" w:space="4" w:color="BFBFBF"/>
      </w:pBdr>
      <w:tabs>
        <w:tab w:val="right" w:pos="9026"/>
      </w:tabs>
    </w:pPr>
    <w:r>
      <w:rPr>
        <w:color w:val="7F7F7F"/>
        <w:sz w:val="16"/>
        <w:szCs w:val="16"/>
      </w:rPr>
      <w:t xml:space="preserve">Expernetic </w:t>
    </w:r>
    <w:r w:rsidR="009F3340">
      <w:rPr>
        <w:color w:val="7F7F7F"/>
        <w:sz w:val="16"/>
        <w:szCs w:val="16"/>
      </w:rPr>
      <w:t>-</w:t>
    </w:r>
    <w:r>
      <w:rPr>
        <w:color w:val="7F7F7F"/>
        <w:sz w:val="16"/>
        <w:szCs w:val="16"/>
      </w:rPr>
      <w:t xml:space="preserve"> Data Engineer Intern Technical Assessment</w:t>
    </w:r>
    <w:r>
      <w:rPr>
        <w:color w:val="7F7F7F"/>
        <w:sz w:val="16"/>
        <w:szCs w:val="16"/>
      </w:rPr>
      <w:tab/>
      <w:t>Kokulan Kugathasan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F70C7"/>
    <w:multiLevelType w:val="hybridMultilevel"/>
    <w:tmpl w:val="85822E5E"/>
    <w:lvl w:ilvl="0" w:tplc="169A7F3C">
      <w:start w:val="1"/>
      <w:numFmt w:val="bullet"/>
      <w:lvlText w:val="•"/>
      <w:lvlJc w:val="left"/>
      <w:pPr>
        <w:ind w:left="460" w:hanging="260"/>
      </w:pPr>
    </w:lvl>
    <w:lvl w:ilvl="1" w:tplc="92A0675C">
      <w:start w:val="1"/>
      <w:numFmt w:val="bullet"/>
      <w:lvlText w:val="–"/>
      <w:lvlJc w:val="left"/>
      <w:pPr>
        <w:ind w:left="920" w:hanging="260"/>
      </w:pPr>
    </w:lvl>
    <w:lvl w:ilvl="2" w:tplc="A32AF2F2">
      <w:numFmt w:val="decimal"/>
      <w:lvlText w:val=""/>
      <w:lvlJc w:val="left"/>
    </w:lvl>
    <w:lvl w:ilvl="3" w:tplc="AD308B8E">
      <w:numFmt w:val="decimal"/>
      <w:lvlText w:val=""/>
      <w:lvlJc w:val="left"/>
    </w:lvl>
    <w:lvl w:ilvl="4" w:tplc="533C8D70">
      <w:numFmt w:val="decimal"/>
      <w:lvlText w:val=""/>
      <w:lvlJc w:val="left"/>
    </w:lvl>
    <w:lvl w:ilvl="5" w:tplc="ACC225D8">
      <w:numFmt w:val="decimal"/>
      <w:lvlText w:val=""/>
      <w:lvlJc w:val="left"/>
    </w:lvl>
    <w:lvl w:ilvl="6" w:tplc="14C29682">
      <w:numFmt w:val="decimal"/>
      <w:lvlText w:val=""/>
      <w:lvlJc w:val="left"/>
    </w:lvl>
    <w:lvl w:ilvl="7" w:tplc="89D07A12">
      <w:numFmt w:val="decimal"/>
      <w:lvlText w:val=""/>
      <w:lvlJc w:val="left"/>
    </w:lvl>
    <w:lvl w:ilvl="8" w:tplc="919ED7DC">
      <w:numFmt w:val="decimal"/>
      <w:lvlText w:val=""/>
      <w:lvlJc w:val="left"/>
    </w:lvl>
  </w:abstractNum>
  <w:abstractNum w:abstractNumId="1" w15:restartNumberingAfterBreak="0">
    <w:nsid w:val="2D0F4D1E"/>
    <w:multiLevelType w:val="hybridMultilevel"/>
    <w:tmpl w:val="E5C8A876"/>
    <w:lvl w:ilvl="0" w:tplc="48CABB40">
      <w:start w:val="1"/>
      <w:numFmt w:val="bullet"/>
      <w:lvlText w:val="●"/>
      <w:lvlJc w:val="left"/>
      <w:pPr>
        <w:ind w:left="720" w:hanging="360"/>
      </w:pPr>
    </w:lvl>
    <w:lvl w:ilvl="1" w:tplc="2BFEF872">
      <w:start w:val="1"/>
      <w:numFmt w:val="bullet"/>
      <w:lvlText w:val="○"/>
      <w:lvlJc w:val="left"/>
      <w:pPr>
        <w:ind w:left="1440" w:hanging="360"/>
      </w:pPr>
    </w:lvl>
    <w:lvl w:ilvl="2" w:tplc="D39222D4">
      <w:start w:val="1"/>
      <w:numFmt w:val="bullet"/>
      <w:lvlText w:val="■"/>
      <w:lvlJc w:val="left"/>
      <w:pPr>
        <w:ind w:left="2160" w:hanging="360"/>
      </w:pPr>
    </w:lvl>
    <w:lvl w:ilvl="3" w:tplc="99F27D3E">
      <w:start w:val="1"/>
      <w:numFmt w:val="bullet"/>
      <w:lvlText w:val="●"/>
      <w:lvlJc w:val="left"/>
      <w:pPr>
        <w:ind w:left="2880" w:hanging="360"/>
      </w:pPr>
    </w:lvl>
    <w:lvl w:ilvl="4" w:tplc="225A5AF4">
      <w:start w:val="1"/>
      <w:numFmt w:val="bullet"/>
      <w:lvlText w:val="○"/>
      <w:lvlJc w:val="left"/>
      <w:pPr>
        <w:ind w:left="3600" w:hanging="360"/>
      </w:pPr>
    </w:lvl>
    <w:lvl w:ilvl="5" w:tplc="B4662940">
      <w:start w:val="1"/>
      <w:numFmt w:val="bullet"/>
      <w:lvlText w:val="■"/>
      <w:lvlJc w:val="left"/>
      <w:pPr>
        <w:ind w:left="4320" w:hanging="360"/>
      </w:pPr>
    </w:lvl>
    <w:lvl w:ilvl="6" w:tplc="D5B2B20E">
      <w:start w:val="1"/>
      <w:numFmt w:val="bullet"/>
      <w:lvlText w:val="●"/>
      <w:lvlJc w:val="left"/>
      <w:pPr>
        <w:ind w:left="5040" w:hanging="360"/>
      </w:pPr>
    </w:lvl>
    <w:lvl w:ilvl="7" w:tplc="743CA240">
      <w:start w:val="1"/>
      <w:numFmt w:val="bullet"/>
      <w:lvlText w:val="●"/>
      <w:lvlJc w:val="left"/>
      <w:pPr>
        <w:ind w:left="5760" w:hanging="360"/>
      </w:pPr>
    </w:lvl>
    <w:lvl w:ilvl="8" w:tplc="F522D126">
      <w:start w:val="1"/>
      <w:numFmt w:val="bullet"/>
      <w:lvlText w:val="●"/>
      <w:lvlJc w:val="left"/>
      <w:pPr>
        <w:ind w:left="6480" w:hanging="360"/>
      </w:pPr>
    </w:lvl>
  </w:abstractNum>
  <w:abstractNum w:abstractNumId="2" w15:restartNumberingAfterBreak="0">
    <w:nsid w:val="500E7A6D"/>
    <w:multiLevelType w:val="hybridMultilevel"/>
    <w:tmpl w:val="DC44A152"/>
    <w:lvl w:ilvl="0" w:tplc="452297D6">
      <w:start w:val="1"/>
      <w:numFmt w:val="decimal"/>
      <w:lvlText w:val="%1."/>
      <w:lvlJc w:val="left"/>
      <w:pPr>
        <w:ind w:left="460" w:hanging="260"/>
      </w:pPr>
    </w:lvl>
    <w:lvl w:ilvl="1" w:tplc="9AF42DF0">
      <w:numFmt w:val="decimal"/>
      <w:lvlText w:val=""/>
      <w:lvlJc w:val="left"/>
    </w:lvl>
    <w:lvl w:ilvl="2" w:tplc="C1B27282">
      <w:numFmt w:val="decimal"/>
      <w:lvlText w:val=""/>
      <w:lvlJc w:val="left"/>
    </w:lvl>
    <w:lvl w:ilvl="3" w:tplc="468A7E28">
      <w:numFmt w:val="decimal"/>
      <w:lvlText w:val=""/>
      <w:lvlJc w:val="left"/>
    </w:lvl>
    <w:lvl w:ilvl="4" w:tplc="3F448EB6">
      <w:numFmt w:val="decimal"/>
      <w:lvlText w:val=""/>
      <w:lvlJc w:val="left"/>
    </w:lvl>
    <w:lvl w:ilvl="5" w:tplc="47727750">
      <w:numFmt w:val="decimal"/>
      <w:lvlText w:val=""/>
      <w:lvlJc w:val="left"/>
    </w:lvl>
    <w:lvl w:ilvl="6" w:tplc="92EE16F6">
      <w:numFmt w:val="decimal"/>
      <w:lvlText w:val=""/>
      <w:lvlJc w:val="left"/>
    </w:lvl>
    <w:lvl w:ilvl="7" w:tplc="64544A3C">
      <w:numFmt w:val="decimal"/>
      <w:lvlText w:val=""/>
      <w:lvlJc w:val="left"/>
    </w:lvl>
    <w:lvl w:ilvl="8" w:tplc="3DD0C15A">
      <w:numFmt w:val="decimal"/>
      <w:lvlText w:val=""/>
      <w:lvlJc w:val="left"/>
    </w:lvl>
  </w:abstractNum>
  <w:num w:numId="1" w16cid:durableId="1509711473">
    <w:abstractNumId w:val="1"/>
    <w:lvlOverride w:ilvl="0">
      <w:startOverride w:val="1"/>
    </w:lvlOverride>
  </w:num>
  <w:num w:numId="2" w16cid:durableId="782261607">
    <w:abstractNumId w:val="0"/>
    <w:lvlOverride w:ilvl="0">
      <w:startOverride w:val="1"/>
    </w:lvlOverride>
  </w:num>
  <w:num w:numId="3" w16cid:durableId="10395473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D72"/>
    <w:rsid w:val="0015313F"/>
    <w:rsid w:val="00157F48"/>
    <w:rsid w:val="001A0A4C"/>
    <w:rsid w:val="001B0544"/>
    <w:rsid w:val="002626F6"/>
    <w:rsid w:val="00321D72"/>
    <w:rsid w:val="0040591C"/>
    <w:rsid w:val="0047704F"/>
    <w:rsid w:val="00607452"/>
    <w:rsid w:val="008B3B62"/>
    <w:rsid w:val="00912760"/>
    <w:rsid w:val="009F3340"/>
    <w:rsid w:val="009F4A12"/>
    <w:rsid w:val="00AF7F3E"/>
    <w:rsid w:val="00B2346F"/>
    <w:rsid w:val="00BC7DFA"/>
    <w:rsid w:val="00C84CB5"/>
    <w:rsid w:val="00D868C1"/>
    <w:rsid w:val="00E60537"/>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4D01"/>
  <w15:docId w15:val="{85400484-483C-4EAB-A49D-89AF427A6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GB" w:eastAsia="en-GB"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DFA"/>
  </w:style>
  <w:style w:type="paragraph" w:styleId="Heading1">
    <w:name w:val="heading 1"/>
    <w:uiPriority w:val="9"/>
    <w:qFormat/>
    <w:pPr>
      <w:pBdr>
        <w:bottom w:val="single" w:sz="12" w:space="6" w:color="2E75B6"/>
      </w:pBdr>
      <w:spacing w:after="280"/>
      <w:outlineLvl w:val="0"/>
    </w:pPr>
    <w:rPr>
      <w:b/>
      <w:bCs/>
      <w:color w:val="1F3864"/>
      <w:sz w:val="34"/>
      <w:szCs w:val="34"/>
    </w:rPr>
  </w:style>
  <w:style w:type="paragraph" w:styleId="Heading2">
    <w:name w:val="heading 2"/>
    <w:uiPriority w:val="9"/>
    <w:unhideWhenUsed/>
    <w:qFormat/>
    <w:pPr>
      <w:spacing w:before="320" w:after="160"/>
      <w:outlineLvl w:val="1"/>
    </w:pPr>
    <w:rPr>
      <w:b/>
      <w:bCs/>
      <w:color w:val="2E75B6"/>
      <w:sz w:val="27"/>
      <w:szCs w:val="27"/>
    </w:rPr>
  </w:style>
  <w:style w:type="paragraph" w:styleId="Heading3">
    <w:name w:val="heading 3"/>
    <w:uiPriority w:val="9"/>
    <w:unhideWhenUsed/>
    <w:qFormat/>
    <w:rsid w:val="00912760"/>
    <w:pPr>
      <w:spacing w:before="220" w:after="120"/>
      <w:outlineLvl w:val="2"/>
    </w:pPr>
    <w:rPr>
      <w:b/>
      <w:bCs/>
      <w:color w:val="4C94D8" w:themeColor="text2" w:themeTint="8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12760"/>
    <w:pPr>
      <w:spacing w:after="100"/>
    </w:pPr>
  </w:style>
  <w:style w:type="paragraph" w:styleId="TOC2">
    <w:name w:val="toc 2"/>
    <w:basedOn w:val="Normal"/>
    <w:next w:val="Normal"/>
    <w:autoRedefine/>
    <w:uiPriority w:val="39"/>
    <w:unhideWhenUsed/>
    <w:rsid w:val="00912760"/>
    <w:pPr>
      <w:spacing w:after="100"/>
      <w:ind w:left="220"/>
    </w:pPr>
  </w:style>
  <w:style w:type="paragraph" w:styleId="Header">
    <w:name w:val="header"/>
    <w:basedOn w:val="Normal"/>
    <w:link w:val="HeaderChar"/>
    <w:uiPriority w:val="99"/>
    <w:unhideWhenUsed/>
    <w:rsid w:val="0040591C"/>
    <w:pPr>
      <w:tabs>
        <w:tab w:val="center" w:pos="4513"/>
        <w:tab w:val="right" w:pos="9026"/>
      </w:tabs>
    </w:pPr>
  </w:style>
  <w:style w:type="character" w:customStyle="1" w:styleId="HeaderChar">
    <w:name w:val="Header Char"/>
    <w:basedOn w:val="DefaultParagraphFont"/>
    <w:link w:val="Header"/>
    <w:uiPriority w:val="99"/>
    <w:rsid w:val="0040591C"/>
  </w:style>
  <w:style w:type="paragraph" w:styleId="Footer">
    <w:name w:val="footer"/>
    <w:basedOn w:val="Normal"/>
    <w:link w:val="FooterChar"/>
    <w:uiPriority w:val="99"/>
    <w:unhideWhenUsed/>
    <w:rsid w:val="0040591C"/>
    <w:pPr>
      <w:tabs>
        <w:tab w:val="center" w:pos="4513"/>
        <w:tab w:val="right" w:pos="9026"/>
      </w:tabs>
    </w:pPr>
  </w:style>
  <w:style w:type="character" w:customStyle="1" w:styleId="FooterChar">
    <w:name w:val="Footer Char"/>
    <w:basedOn w:val="DefaultParagraphFont"/>
    <w:link w:val="Footer"/>
    <w:uiPriority w:val="99"/>
    <w:rsid w:val="0040591C"/>
  </w:style>
  <w:style w:type="paragraph" w:styleId="TOCHeading">
    <w:name w:val="TOC Heading"/>
    <w:basedOn w:val="Heading1"/>
    <w:next w:val="Normal"/>
    <w:uiPriority w:val="39"/>
    <w:unhideWhenUsed/>
    <w:qFormat/>
    <w:rsid w:val="009F3340"/>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3">
    <w:name w:val="toc 3"/>
    <w:basedOn w:val="Normal"/>
    <w:next w:val="Normal"/>
    <w:autoRedefine/>
    <w:uiPriority w:val="39"/>
    <w:unhideWhenUsed/>
    <w:rsid w:val="009F334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hyperlink" Target="https://insideairbnb.com/"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FE870-8A27-4A49-933B-9431540BC7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9797</Words>
  <Characters>55844</Characters>
  <Application>Microsoft Office Word</Application>
  <DocSecurity>0</DocSecurity>
  <Lines>465</Lines>
  <Paragraphs>131</Paragraphs>
  <ScaleCrop>false</ScaleCrop>
  <Company/>
  <LinksUpToDate>false</LinksUpToDate>
  <CharactersWithSpaces>65510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Expernetic Data Engineer Intern — Technical Assessment Report</dc:title>
  <dc:creator>Kokulan Kugathasan</dc:creator>
  <dc:description>Inside Airbnb Market Intelligence Analysis — London &amp; New York City</dc:description>
  <cp:lastModifiedBy>Kokulan K. IT24100060</cp:lastModifiedBy>
  <cp:revision>2</cp:revision>
  <cp:lastPrinted>2026-06-20T13:16:00Z</cp:lastPrinted>
  <dcterms:created xsi:type="dcterms:W3CDTF">2026-06-20T14:01:00Z</dcterms:created>
  <dcterms:modified xsi:type="dcterms:W3CDTF">2026-06-20T14:01:00Z</dcterms:modified>
</cp:coreProperties>
</file>