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51A4C3" w14:textId="31060419" w:rsidR="004A7798" w:rsidRDefault="004A7798" w:rsidP="004A7798">
      <w:pPr>
        <w:jc w:val="center"/>
        <w:rPr>
          <w:rFonts w:ascii="ＭＳ Ｐゴシック" w:eastAsia="ＭＳ Ｐゴシック" w:hAnsi="ＭＳ Ｐゴシック"/>
          <w:sz w:val="36"/>
          <w:szCs w:val="36"/>
        </w:rPr>
      </w:pPr>
      <w:r w:rsidRPr="004A7798">
        <w:rPr>
          <w:rFonts w:ascii="ＭＳ Ｐゴシック" w:eastAsia="ＭＳ Ｐゴシック" w:hAnsi="ＭＳ Ｐゴシック" w:hint="eastAsia"/>
          <w:sz w:val="36"/>
          <w:szCs w:val="36"/>
        </w:rPr>
        <w:t>民法733条（再婚禁止規定）の撤廃とその意義</w:t>
      </w:r>
    </w:p>
    <w:p w14:paraId="4C4D3475" w14:textId="77311C7A" w:rsidR="004A7798" w:rsidRDefault="004D40A8" w:rsidP="004D40A8">
      <w:pPr>
        <w:wordWrap w:val="0"/>
        <w:jc w:val="right"/>
        <w:rPr>
          <w:rFonts w:ascii="ＭＳ Ｐゴシック" w:eastAsia="ＭＳ Ｐゴシック" w:hAnsi="ＭＳ Ｐゴシック"/>
          <w:sz w:val="21"/>
          <w:szCs w:val="21"/>
        </w:rPr>
      </w:pPr>
      <w:r>
        <w:rPr>
          <w:rFonts w:ascii="ＭＳ Ｐゴシック" w:eastAsia="ＭＳ Ｐゴシック" w:hAnsi="ＭＳ Ｐゴシック" w:hint="eastAsia"/>
          <w:sz w:val="21"/>
          <w:szCs w:val="21"/>
        </w:rPr>
        <w:t>経済学部経済学科　2年　2350011　岡田陸史</w:t>
      </w:r>
    </w:p>
    <w:p w14:paraId="55074ED3" w14:textId="2207E2AE" w:rsidR="004D40A8" w:rsidRDefault="004D40A8" w:rsidP="004D40A8">
      <w:pPr>
        <w:rPr>
          <w:rFonts w:ascii="ＭＳ Ｐゴシック" w:eastAsia="ＭＳ Ｐゴシック" w:hAnsi="ＭＳ Ｐゴシック"/>
          <w:sz w:val="24"/>
        </w:rPr>
      </w:pPr>
      <w:r w:rsidRPr="004D40A8">
        <w:rPr>
          <w:rFonts w:ascii="ＭＳ Ｐゴシック" w:eastAsia="ＭＳ Ｐゴシック" w:hAnsi="ＭＳ Ｐゴシック" w:hint="eastAsia"/>
          <w:sz w:val="24"/>
        </w:rPr>
        <w:t>序論</w:t>
      </w:r>
    </w:p>
    <w:p w14:paraId="66F294D3" w14:textId="6C7C15F7" w:rsidR="004D40A8" w:rsidRDefault="004D40A8" w:rsidP="004D40A8">
      <w:pPr>
        <w:rPr>
          <w:rFonts w:eastAsiaTheme="minorHAnsi"/>
          <w:sz w:val="21"/>
          <w:szCs w:val="21"/>
        </w:rPr>
      </w:pPr>
      <w:r>
        <w:rPr>
          <w:rFonts w:eastAsiaTheme="minorHAnsi" w:hint="eastAsia"/>
          <w:sz w:val="21"/>
          <w:szCs w:val="21"/>
        </w:rPr>
        <w:t xml:space="preserve">　令和6年4月施行の改正民法では、民法733条が全面撤廃された。この民法733条は、婚約における女性の再婚禁止期間を定めたもの</w:t>
      </w:r>
      <w:r w:rsidR="001B1BE5">
        <w:rPr>
          <w:rFonts w:eastAsiaTheme="minorHAnsi" w:hint="eastAsia"/>
          <w:sz w:val="21"/>
          <w:szCs w:val="21"/>
        </w:rPr>
        <w:t>だ。</w:t>
      </w:r>
      <w:r w:rsidR="008005F8">
        <w:rPr>
          <w:rFonts w:eastAsiaTheme="minorHAnsi" w:hint="eastAsia"/>
          <w:sz w:val="21"/>
          <w:szCs w:val="21"/>
        </w:rPr>
        <w:t>本</w:t>
      </w:r>
      <w:r w:rsidR="001B1BE5">
        <w:rPr>
          <w:rFonts w:eastAsiaTheme="minorHAnsi" w:hint="eastAsia"/>
          <w:sz w:val="21"/>
          <w:szCs w:val="21"/>
        </w:rPr>
        <w:t>レポートでは、民法733条が撤廃されるに至った背景と、</w:t>
      </w:r>
      <w:r w:rsidR="00F4316C">
        <w:rPr>
          <w:rFonts w:eastAsiaTheme="minorHAnsi" w:hint="eastAsia"/>
          <w:sz w:val="21"/>
          <w:szCs w:val="21"/>
        </w:rPr>
        <w:t>適合性ついて述べる。</w:t>
      </w:r>
    </w:p>
    <w:p w14:paraId="520A3089" w14:textId="7114B380" w:rsidR="00173CB2" w:rsidRPr="00173CB2" w:rsidRDefault="00E63C22" w:rsidP="00B0470E">
      <w:pPr>
        <w:rPr>
          <w:rFonts w:ascii="ＭＳ Ｐゴシック" w:eastAsia="ＭＳ Ｐゴシック" w:hAnsi="ＭＳ Ｐゴシック"/>
          <w:sz w:val="24"/>
        </w:rPr>
      </w:pPr>
      <w:r w:rsidRPr="00E63C22">
        <w:rPr>
          <w:rFonts w:ascii="ＭＳ Ｐゴシック" w:eastAsia="ＭＳ Ｐゴシック" w:hAnsi="ＭＳ Ｐゴシック"/>
          <w:noProof/>
          <w:sz w:val="24"/>
        </w:rPr>
        <mc:AlternateContent>
          <mc:Choice Requires="wps">
            <w:drawing>
              <wp:anchor distT="45720" distB="45720" distL="114300" distR="114300" simplePos="0" relativeHeight="251659264" behindDoc="0" locked="0" layoutInCell="1" allowOverlap="1" wp14:anchorId="734589EA" wp14:editId="59E46089">
                <wp:simplePos x="0" y="0"/>
                <wp:positionH relativeFrom="margin">
                  <wp:align>right</wp:align>
                </wp:positionH>
                <wp:positionV relativeFrom="paragraph">
                  <wp:posOffset>376555</wp:posOffset>
                </wp:positionV>
                <wp:extent cx="5384800" cy="2057400"/>
                <wp:effectExtent l="0" t="0" r="25400" b="19050"/>
                <wp:wrapSquare wrapText="bothSides"/>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0" cy="2057400"/>
                        </a:xfrm>
                        <a:prstGeom prst="rect">
                          <a:avLst/>
                        </a:prstGeom>
                        <a:solidFill>
                          <a:srgbClr val="FFFFFF"/>
                        </a:solidFill>
                        <a:ln w="9525">
                          <a:solidFill>
                            <a:srgbClr val="000000"/>
                          </a:solidFill>
                          <a:miter lim="800000"/>
                          <a:headEnd/>
                          <a:tailEnd/>
                        </a:ln>
                      </wps:spPr>
                      <wps:txbx>
                        <w:txbxContent>
                          <w:p w14:paraId="55F93D50" w14:textId="2EAE34DA" w:rsidR="00E63C22" w:rsidRDefault="00E63C22" w:rsidP="00E63C22">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hint="eastAsia"/>
                                <w:kern w:val="0"/>
                                <w:sz w:val="24"/>
                                <w14:ligatures w14:val="none"/>
                              </w:rPr>
                              <w:t>民法733条</w:t>
                            </w:r>
                          </w:p>
                          <w:p w14:paraId="63ADEF35" w14:textId="46F23C1F" w:rsidR="00E63C22" w:rsidRPr="000F6C56" w:rsidRDefault="00E63C22" w:rsidP="00E63C22">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F6C56">
                              <w:rPr>
                                <w:rFonts w:ascii="ＭＳ Ｐゴシック" w:eastAsia="ＭＳ Ｐゴシック" w:hAnsi="ＭＳ Ｐゴシック" w:cs="ＭＳ Ｐゴシック"/>
                                <w:kern w:val="0"/>
                                <w:sz w:val="24"/>
                                <w14:ligatures w14:val="none"/>
                              </w:rPr>
                              <w:t>女は、前婚の解消又は取り消しの日から起算して百日を経過した後でなければ、再婚をすることができない。</w:t>
                            </w:r>
                          </w:p>
                          <w:p w14:paraId="22BEB88B" w14:textId="77777777" w:rsidR="00E63C22" w:rsidRPr="000F6C56" w:rsidRDefault="00E63C22" w:rsidP="00E63C22">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F6C56">
                              <w:rPr>
                                <w:rFonts w:ascii="ＭＳ Ｐゴシック" w:eastAsia="ＭＳ Ｐゴシック" w:hAnsi="ＭＳ Ｐゴシック" w:cs="ＭＳ Ｐゴシック"/>
                                <w:kern w:val="0"/>
                                <w:sz w:val="24"/>
                                <w14:ligatures w14:val="none"/>
                              </w:rPr>
                              <w:t>前項の規定は、次に掲げる場合には、通用しない。</w:t>
                            </w:r>
                          </w:p>
                          <w:p w14:paraId="09BA82BE" w14:textId="77777777" w:rsidR="00E63C22" w:rsidRPr="000F6C56" w:rsidRDefault="00E63C22" w:rsidP="00E63C22">
                            <w:pPr>
                              <w:widowControl/>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F6C56">
                              <w:rPr>
                                <w:rFonts w:ascii="ＭＳ Ｐゴシック" w:eastAsia="ＭＳ Ｐゴシック" w:hAnsi="ＭＳ Ｐゴシック" w:cs="ＭＳ Ｐゴシック"/>
                                <w:kern w:val="0"/>
                                <w:sz w:val="24"/>
                                <w14:ligatures w14:val="none"/>
                              </w:rPr>
                              <w:t>女が前婚の解消又は取り消しの時に懐胎していなかった場合</w:t>
                            </w:r>
                          </w:p>
                          <w:p w14:paraId="5336691F" w14:textId="77777777" w:rsidR="00E63C22" w:rsidRPr="000F6C56" w:rsidRDefault="00E63C22" w:rsidP="00E63C22">
                            <w:pPr>
                              <w:widowControl/>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F6C56">
                              <w:rPr>
                                <w:rFonts w:ascii="ＭＳ Ｐゴシック" w:eastAsia="ＭＳ Ｐゴシック" w:hAnsi="ＭＳ Ｐゴシック" w:cs="ＭＳ Ｐゴシック"/>
                                <w:kern w:val="0"/>
                                <w:sz w:val="24"/>
                                <w14:ligatures w14:val="none"/>
                              </w:rPr>
                              <w:t>女は前婚の解消又は取り消しの後に出産した場合</w:t>
                            </w:r>
                          </w:p>
                          <w:p w14:paraId="6B950A65" w14:textId="1E61D078" w:rsidR="00E63C22" w:rsidRPr="00E63C22" w:rsidRDefault="00E63C2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4589EA" id="_x0000_t202" coordsize="21600,21600" o:spt="202" path="m,l,21600r21600,l21600,xe">
                <v:stroke joinstyle="miter"/>
                <v:path gradientshapeok="t" o:connecttype="rect"/>
              </v:shapetype>
              <v:shape id="テキスト ボックス 2" o:spid="_x0000_s1026" type="#_x0000_t202" style="position:absolute;margin-left:372.8pt;margin-top:29.65pt;width:424pt;height:162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">
                <v:textbox>
                  <w:txbxContent>
                    <w:p w14:paraId="55F93D50" w14:textId="2EAE34DA" w:rsidR="00E63C22" w:rsidRDefault="00E63C22" w:rsidP="00E63C22">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ＭＳ Ｐゴシック" w:hint="eastAsia"/>
                          <w:kern w:val="0"/>
                          <w:sz w:val="24"/>
                          <w14:ligatures w14:val="none"/>
                        </w:rPr>
                        <w:t>民法733条</w:t>
                      </w:r>
                    </w:p>
                    <w:p w14:paraId="63ADEF35" w14:textId="46F23C1F" w:rsidR="00E63C22" w:rsidRPr="000F6C56" w:rsidRDefault="00E63C22" w:rsidP="00E63C22">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F6C56">
                        <w:rPr>
                          <w:rFonts w:ascii="ＭＳ Ｐゴシック" w:eastAsia="ＭＳ Ｐゴシック" w:hAnsi="ＭＳ Ｐゴシック" w:cs="ＭＳ Ｐゴシック"/>
                          <w:kern w:val="0"/>
                          <w:sz w:val="24"/>
                          <w14:ligatures w14:val="none"/>
                        </w:rPr>
                        <w:t>女は、前婚の解消又は取り消しの日から起算して百日を経過した後でなければ、再婚をすることができない。</w:t>
                      </w:r>
                    </w:p>
                    <w:p w14:paraId="22BEB88B" w14:textId="77777777" w:rsidR="00E63C22" w:rsidRPr="000F6C56" w:rsidRDefault="00E63C22" w:rsidP="00E63C22">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F6C56">
                        <w:rPr>
                          <w:rFonts w:ascii="ＭＳ Ｐゴシック" w:eastAsia="ＭＳ Ｐゴシック" w:hAnsi="ＭＳ Ｐゴシック" w:cs="ＭＳ Ｐゴシック"/>
                          <w:kern w:val="0"/>
                          <w:sz w:val="24"/>
                          <w14:ligatures w14:val="none"/>
                        </w:rPr>
                        <w:t>前項の規定は、次に掲げる場合には、通用しない。</w:t>
                      </w:r>
                    </w:p>
                    <w:p w14:paraId="09BA82BE" w14:textId="77777777" w:rsidR="00E63C22" w:rsidRPr="000F6C56" w:rsidRDefault="00E63C22" w:rsidP="00E63C22">
                      <w:pPr>
                        <w:widowControl/>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F6C56">
                        <w:rPr>
                          <w:rFonts w:ascii="ＭＳ Ｐゴシック" w:eastAsia="ＭＳ Ｐゴシック" w:hAnsi="ＭＳ Ｐゴシック" w:cs="ＭＳ Ｐゴシック"/>
                          <w:kern w:val="0"/>
                          <w:sz w:val="24"/>
                          <w14:ligatures w14:val="none"/>
                        </w:rPr>
                        <w:t>女が前婚の解消又は取り消しの時に懐胎していなかった場合</w:t>
                      </w:r>
                    </w:p>
                    <w:p w14:paraId="5336691F" w14:textId="77777777" w:rsidR="00E63C22" w:rsidRPr="000F6C56" w:rsidRDefault="00E63C22" w:rsidP="00E63C22">
                      <w:pPr>
                        <w:widowControl/>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F6C56">
                        <w:rPr>
                          <w:rFonts w:ascii="ＭＳ Ｐゴシック" w:eastAsia="ＭＳ Ｐゴシック" w:hAnsi="ＭＳ Ｐゴシック" w:cs="ＭＳ Ｐゴシック"/>
                          <w:kern w:val="0"/>
                          <w:sz w:val="24"/>
                          <w14:ligatures w14:val="none"/>
                        </w:rPr>
                        <w:t>女は前婚の解消又は取り消しの後に出産した場合</w:t>
                      </w:r>
                    </w:p>
                    <w:p w14:paraId="6B950A65" w14:textId="1E61D078" w:rsidR="00E63C22" w:rsidRPr="00E63C22" w:rsidRDefault="00E63C22"/>
                  </w:txbxContent>
                </v:textbox>
                <w10:wrap type="square" anchorx="margin"/>
              </v:shape>
            </w:pict>
          </mc:Fallback>
        </mc:AlternateContent>
      </w:r>
      <w:r w:rsidR="00F4316C">
        <w:rPr>
          <w:rFonts w:ascii="ＭＳ Ｐゴシック" w:eastAsia="ＭＳ Ｐゴシック" w:hAnsi="ＭＳ Ｐゴシック" w:hint="eastAsia"/>
          <w:sz w:val="24"/>
        </w:rPr>
        <w:t>本論</w:t>
      </w:r>
    </w:p>
    <w:p w14:paraId="0A9C5EDA" w14:textId="78EDD82D" w:rsidR="00661609" w:rsidRDefault="00C105F2" w:rsidP="00B0470E">
      <w:pPr>
        <w:rPr>
          <w:rFonts w:eastAsiaTheme="minorHAnsi" w:cs="ＭＳ Ｐゴシック"/>
          <w:kern w:val="0"/>
          <w:sz w:val="21"/>
          <w:szCs w:val="21"/>
          <w14:ligatures w14:val="none"/>
        </w:rPr>
      </w:pPr>
      <w:r w:rsidRPr="00E63C22">
        <w:rPr>
          <w:rFonts w:ascii="ＭＳ Ｐゴシック" w:eastAsia="ＭＳ Ｐゴシック" w:hAnsi="ＭＳ Ｐゴシック"/>
          <w:noProof/>
          <w:sz w:val="24"/>
        </w:rPr>
        <mc:AlternateContent>
          <mc:Choice Requires="wps">
            <w:drawing>
              <wp:anchor distT="45720" distB="45720" distL="114300" distR="114300" simplePos="0" relativeHeight="251661312" behindDoc="0" locked="0" layoutInCell="1" allowOverlap="1" wp14:anchorId="66059EF8" wp14:editId="77F330A4">
                <wp:simplePos x="0" y="0"/>
                <wp:positionH relativeFrom="margin">
                  <wp:align>right</wp:align>
                </wp:positionH>
                <wp:positionV relativeFrom="paragraph">
                  <wp:posOffset>3266440</wp:posOffset>
                </wp:positionV>
                <wp:extent cx="5384800" cy="1701800"/>
                <wp:effectExtent l="0" t="0" r="25400" b="12700"/>
                <wp:wrapSquare wrapText="bothSides"/>
                <wp:docPr id="115473849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0" cy="1701800"/>
                        </a:xfrm>
                        <a:prstGeom prst="rect">
                          <a:avLst/>
                        </a:prstGeom>
                        <a:solidFill>
                          <a:srgbClr val="FFFFFF"/>
                        </a:solidFill>
                        <a:ln w="9525">
                          <a:solidFill>
                            <a:srgbClr val="000000"/>
                          </a:solidFill>
                          <a:miter lim="800000"/>
                          <a:headEnd/>
                          <a:tailEnd/>
                        </a:ln>
                      </wps:spPr>
                      <wps:txbx>
                        <w:txbxContent>
                          <w:p w14:paraId="6014ECD1" w14:textId="76875B56" w:rsidR="00661609" w:rsidRPr="00C105F2" w:rsidRDefault="00661609" w:rsidP="00C01F27">
                            <w:pPr>
                              <w:widowControl/>
                              <w:spacing w:before="100" w:beforeAutospacing="1" w:after="100" w:afterAutospacing="1" w:line="240" w:lineRule="auto"/>
                              <w:rPr>
                                <w:rFonts w:ascii="ＭＳ Ｐゴシック" w:eastAsia="ＭＳ Ｐゴシック" w:hAnsi="ＭＳ Ｐゴシック" w:cs="ＭＳ Ｐゴシック"/>
                                <w:kern w:val="0"/>
                                <w:sz w:val="21"/>
                                <w:szCs w:val="21"/>
                                <w14:ligatures w14:val="none"/>
                              </w:rPr>
                            </w:pPr>
                            <w:r>
                              <w:rPr>
                                <w:rFonts w:ascii="ＭＳ Ｐゴシック" w:eastAsia="ＭＳ Ｐゴシック" w:hAnsi="ＭＳ Ｐゴシック" w:cs="ＭＳ Ｐゴシック" w:hint="eastAsia"/>
                                <w:kern w:val="0"/>
                                <w:sz w:val="24"/>
                                <w14:ligatures w14:val="none"/>
                              </w:rPr>
                              <w:t>民法877</w:t>
                            </w:r>
                            <w:r w:rsidRPr="00C105F2">
                              <w:rPr>
                                <w:rFonts w:ascii="ＭＳ Ｐゴシック" w:eastAsia="ＭＳ Ｐゴシック" w:hAnsi="ＭＳ Ｐゴシック" w:cs="ＭＳ Ｐゴシック" w:hint="eastAsia"/>
                                <w:kern w:val="0"/>
                                <w:sz w:val="21"/>
                                <w:szCs w:val="21"/>
                                <w14:ligatures w14:val="none"/>
                              </w:rPr>
                              <w:t>条</w:t>
                            </w:r>
                          </w:p>
                          <w:p w14:paraId="705E67F1" w14:textId="77777777" w:rsidR="00C105F2" w:rsidRPr="00C105F2" w:rsidRDefault="00C105F2" w:rsidP="00C105F2">
                            <w:pPr>
                              <w:pStyle w:val="a9"/>
                              <w:widowControl/>
                              <w:numPr>
                                <w:ilvl w:val="0"/>
                                <w:numId w:val="5"/>
                              </w:numPr>
                              <w:shd w:val="clear" w:color="auto" w:fill="FFFFFF"/>
                              <w:spacing w:before="100" w:beforeAutospacing="1" w:after="24" w:line="240" w:lineRule="auto"/>
                              <w:rPr>
                                <w:rFonts w:ascii="ＭＳ Ｐゴシック" w:eastAsia="ＭＳ Ｐゴシック" w:hAnsi="ＭＳ Ｐゴシック" w:cs="Arial"/>
                                <w:color w:val="202122"/>
                                <w:kern w:val="0"/>
                                <w:sz w:val="24"/>
                                <w14:ligatures w14:val="none"/>
                              </w:rPr>
                            </w:pPr>
                            <w:r w:rsidRPr="00C105F2">
                              <w:rPr>
                                <w:rFonts w:ascii="ＭＳ Ｐゴシック" w:eastAsia="ＭＳ Ｐゴシック" w:hAnsi="ＭＳ Ｐゴシック" w:cs="Arial"/>
                                <w:color w:val="202122"/>
                                <w:kern w:val="0"/>
                                <w:sz w:val="24"/>
                                <w14:ligatures w14:val="none"/>
                              </w:rPr>
                              <w:t>直系血族及び兄弟姉妹は、互いに扶養をする義務がある。</w:t>
                            </w:r>
                          </w:p>
                          <w:p w14:paraId="70C67545" w14:textId="460FF899" w:rsidR="00C105F2" w:rsidRPr="00C105F2" w:rsidRDefault="00C105F2" w:rsidP="00C105F2">
                            <w:pPr>
                              <w:pStyle w:val="a9"/>
                              <w:widowControl/>
                              <w:numPr>
                                <w:ilvl w:val="0"/>
                                <w:numId w:val="5"/>
                              </w:numPr>
                              <w:shd w:val="clear" w:color="auto" w:fill="FFFFFF"/>
                              <w:spacing w:before="100" w:beforeAutospacing="1" w:after="24" w:line="240" w:lineRule="auto"/>
                              <w:rPr>
                                <w:rFonts w:ascii="ＭＳ Ｐゴシック" w:eastAsia="ＭＳ Ｐゴシック" w:hAnsi="ＭＳ Ｐゴシック" w:cs="Arial"/>
                                <w:color w:val="202122"/>
                                <w:kern w:val="0"/>
                                <w:sz w:val="24"/>
                                <w14:ligatures w14:val="none"/>
                              </w:rPr>
                            </w:pPr>
                            <w:r w:rsidRPr="00C105F2">
                              <w:rPr>
                                <w:rFonts w:ascii="ＭＳ Ｐゴシック" w:eastAsia="ＭＳ Ｐゴシック" w:hAnsi="ＭＳ Ｐゴシック" w:cs="Arial" w:hint="eastAsia"/>
                                <w:color w:val="202122"/>
                                <w:kern w:val="0"/>
                                <w:sz w:val="24"/>
                                <w14:ligatures w14:val="none"/>
                              </w:rPr>
                              <w:t>家庭裁判所</w:t>
                            </w:r>
                            <w:r w:rsidRPr="00C105F2">
                              <w:rPr>
                                <w:rFonts w:ascii="ＭＳ Ｐゴシック" w:eastAsia="ＭＳ Ｐゴシック" w:hAnsi="ＭＳ Ｐゴシック" w:cs="Arial"/>
                                <w:color w:val="202122"/>
                                <w:kern w:val="0"/>
                                <w:sz w:val="24"/>
                                <w14:ligatures w14:val="none"/>
                              </w:rPr>
                              <w:t>は、特別の事情があるときは、前項に規定する場合のほか、三親等内の</w:t>
                            </w:r>
                            <w:r w:rsidRPr="00C105F2">
                              <w:rPr>
                                <w:rFonts w:ascii="ＭＳ Ｐゴシック" w:eastAsia="ＭＳ Ｐゴシック" w:hAnsi="ＭＳ Ｐゴシック" w:cs="Arial" w:hint="eastAsia"/>
                                <w:color w:val="202122"/>
                                <w:kern w:val="0"/>
                                <w:sz w:val="24"/>
                                <w14:ligatures w14:val="none"/>
                              </w:rPr>
                              <w:t>親族</w:t>
                            </w:r>
                            <w:r w:rsidRPr="00C105F2">
                              <w:rPr>
                                <w:rFonts w:ascii="ＭＳ Ｐゴシック" w:eastAsia="ＭＳ Ｐゴシック" w:hAnsi="ＭＳ Ｐゴシック" w:cs="Arial"/>
                                <w:color w:val="202122"/>
                                <w:kern w:val="0"/>
                                <w:sz w:val="24"/>
                                <w14:ligatures w14:val="none"/>
                              </w:rPr>
                              <w:t>間においても扶養の義務を負わせることができる。</w:t>
                            </w:r>
                          </w:p>
                          <w:p w14:paraId="088DC77D" w14:textId="77777777" w:rsidR="00C105F2" w:rsidRPr="00C105F2" w:rsidRDefault="00C105F2" w:rsidP="00C105F2">
                            <w:pPr>
                              <w:pStyle w:val="a9"/>
                              <w:widowControl/>
                              <w:numPr>
                                <w:ilvl w:val="0"/>
                                <w:numId w:val="5"/>
                              </w:numPr>
                              <w:shd w:val="clear" w:color="auto" w:fill="FFFFFF"/>
                              <w:spacing w:before="100" w:beforeAutospacing="1" w:after="24" w:line="240" w:lineRule="auto"/>
                              <w:rPr>
                                <w:rFonts w:ascii="ＭＳ Ｐゴシック" w:eastAsia="ＭＳ Ｐゴシック" w:hAnsi="ＭＳ Ｐゴシック" w:cs="Arial"/>
                                <w:color w:val="202122"/>
                                <w:kern w:val="0"/>
                                <w:sz w:val="24"/>
                                <w14:ligatures w14:val="none"/>
                              </w:rPr>
                            </w:pPr>
                            <w:r w:rsidRPr="00C105F2">
                              <w:rPr>
                                <w:rFonts w:ascii="ＭＳ Ｐゴシック" w:eastAsia="ＭＳ Ｐゴシック" w:hAnsi="ＭＳ Ｐゴシック" w:cs="Arial"/>
                                <w:color w:val="202122"/>
                                <w:kern w:val="0"/>
                                <w:sz w:val="24"/>
                                <w14:ligatures w14:val="none"/>
                              </w:rPr>
                              <w:t>前項の規定による審判があった後事情に変更を生じたときは、家庭裁判所は、その審判を取り消すことができる。</w:t>
                            </w:r>
                          </w:p>
                          <w:p w14:paraId="2CEF4522" w14:textId="6D9446E8" w:rsidR="00C01F27" w:rsidRPr="00C105F2" w:rsidRDefault="00C01F27" w:rsidP="00C01F2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059EF8" id="_x0000_s1027" type="#_x0000_t202" style="position:absolute;margin-left:372.8pt;margin-top:257.2pt;width:424pt;height:134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">
                <v:textbox>
                  <w:txbxContent>
                    <w:p w14:paraId="6014ECD1" w14:textId="76875B56" w:rsidR="00661609" w:rsidRPr="00C105F2" w:rsidRDefault="00661609" w:rsidP="00C01F27">
                      <w:pPr>
                        <w:widowControl/>
                        <w:spacing w:before="100" w:beforeAutospacing="1" w:after="100" w:afterAutospacing="1" w:line="240" w:lineRule="auto"/>
                        <w:rPr>
                          <w:rFonts w:ascii="ＭＳ Ｐゴシック" w:eastAsia="ＭＳ Ｐゴシック" w:hAnsi="ＭＳ Ｐゴシック" w:cs="ＭＳ Ｐゴシック"/>
                          <w:kern w:val="0"/>
                          <w:sz w:val="21"/>
                          <w:szCs w:val="21"/>
                          <w14:ligatures w14:val="none"/>
                        </w:rPr>
                      </w:pPr>
                      <w:r>
                        <w:rPr>
                          <w:rFonts w:ascii="ＭＳ Ｐゴシック" w:eastAsia="ＭＳ Ｐゴシック" w:hAnsi="ＭＳ Ｐゴシック" w:cs="ＭＳ Ｐゴシック" w:hint="eastAsia"/>
                          <w:kern w:val="0"/>
                          <w:sz w:val="24"/>
                          <w14:ligatures w14:val="none"/>
                        </w:rPr>
                        <w:t>民法877</w:t>
                      </w:r>
                      <w:r w:rsidRPr="00C105F2">
                        <w:rPr>
                          <w:rFonts w:ascii="ＭＳ Ｐゴシック" w:eastAsia="ＭＳ Ｐゴシック" w:hAnsi="ＭＳ Ｐゴシック" w:cs="ＭＳ Ｐゴシック" w:hint="eastAsia"/>
                          <w:kern w:val="0"/>
                          <w:sz w:val="21"/>
                          <w:szCs w:val="21"/>
                          <w14:ligatures w14:val="none"/>
                        </w:rPr>
                        <w:t>条</w:t>
                      </w:r>
                    </w:p>
                    <w:p w14:paraId="705E67F1" w14:textId="77777777" w:rsidR="00C105F2" w:rsidRPr="00C105F2" w:rsidRDefault="00C105F2" w:rsidP="00C105F2">
                      <w:pPr>
                        <w:pStyle w:val="a9"/>
                        <w:widowControl/>
                        <w:numPr>
                          <w:ilvl w:val="0"/>
                          <w:numId w:val="5"/>
                        </w:numPr>
                        <w:shd w:val="clear" w:color="auto" w:fill="FFFFFF"/>
                        <w:spacing w:before="100" w:beforeAutospacing="1" w:after="24" w:line="240" w:lineRule="auto"/>
                        <w:rPr>
                          <w:rFonts w:ascii="ＭＳ Ｐゴシック" w:eastAsia="ＭＳ Ｐゴシック" w:hAnsi="ＭＳ Ｐゴシック" w:cs="Arial"/>
                          <w:color w:val="202122"/>
                          <w:kern w:val="0"/>
                          <w:sz w:val="24"/>
                          <w14:ligatures w14:val="none"/>
                        </w:rPr>
                      </w:pPr>
                      <w:r w:rsidRPr="00C105F2">
                        <w:rPr>
                          <w:rFonts w:ascii="ＭＳ Ｐゴシック" w:eastAsia="ＭＳ Ｐゴシック" w:hAnsi="ＭＳ Ｐゴシック" w:cs="Arial"/>
                          <w:color w:val="202122"/>
                          <w:kern w:val="0"/>
                          <w:sz w:val="24"/>
                          <w14:ligatures w14:val="none"/>
                        </w:rPr>
                        <w:t>直系血族及び兄弟姉妹は、互いに扶養をする義務がある。</w:t>
                      </w:r>
                    </w:p>
                    <w:p w14:paraId="70C67545" w14:textId="460FF899" w:rsidR="00C105F2" w:rsidRPr="00C105F2" w:rsidRDefault="00C105F2" w:rsidP="00C105F2">
                      <w:pPr>
                        <w:pStyle w:val="a9"/>
                        <w:widowControl/>
                        <w:numPr>
                          <w:ilvl w:val="0"/>
                          <w:numId w:val="5"/>
                        </w:numPr>
                        <w:shd w:val="clear" w:color="auto" w:fill="FFFFFF"/>
                        <w:spacing w:before="100" w:beforeAutospacing="1" w:after="24" w:line="240" w:lineRule="auto"/>
                        <w:rPr>
                          <w:rFonts w:ascii="ＭＳ Ｐゴシック" w:eastAsia="ＭＳ Ｐゴシック" w:hAnsi="ＭＳ Ｐゴシック" w:cs="Arial"/>
                          <w:color w:val="202122"/>
                          <w:kern w:val="0"/>
                          <w:sz w:val="24"/>
                          <w14:ligatures w14:val="none"/>
                        </w:rPr>
                      </w:pPr>
                      <w:r w:rsidRPr="00C105F2">
                        <w:rPr>
                          <w:rFonts w:ascii="ＭＳ Ｐゴシック" w:eastAsia="ＭＳ Ｐゴシック" w:hAnsi="ＭＳ Ｐゴシック" w:cs="Arial" w:hint="eastAsia"/>
                          <w:color w:val="202122"/>
                          <w:kern w:val="0"/>
                          <w:sz w:val="24"/>
                          <w14:ligatures w14:val="none"/>
                        </w:rPr>
                        <w:t>家庭裁判所</w:t>
                      </w:r>
                      <w:r w:rsidRPr="00C105F2">
                        <w:rPr>
                          <w:rFonts w:ascii="ＭＳ Ｐゴシック" w:eastAsia="ＭＳ Ｐゴシック" w:hAnsi="ＭＳ Ｐゴシック" w:cs="Arial"/>
                          <w:color w:val="202122"/>
                          <w:kern w:val="0"/>
                          <w:sz w:val="24"/>
                          <w14:ligatures w14:val="none"/>
                        </w:rPr>
                        <w:t>は、特別の事情があるときは、前項に規定する場合のほか、三親等内の</w:t>
                      </w:r>
                      <w:r w:rsidRPr="00C105F2">
                        <w:rPr>
                          <w:rFonts w:ascii="ＭＳ Ｐゴシック" w:eastAsia="ＭＳ Ｐゴシック" w:hAnsi="ＭＳ Ｐゴシック" w:cs="Arial" w:hint="eastAsia"/>
                          <w:color w:val="202122"/>
                          <w:kern w:val="0"/>
                          <w:sz w:val="24"/>
                          <w14:ligatures w14:val="none"/>
                        </w:rPr>
                        <w:t>親族</w:t>
                      </w:r>
                      <w:r w:rsidRPr="00C105F2">
                        <w:rPr>
                          <w:rFonts w:ascii="ＭＳ Ｐゴシック" w:eastAsia="ＭＳ Ｐゴシック" w:hAnsi="ＭＳ Ｐゴシック" w:cs="Arial"/>
                          <w:color w:val="202122"/>
                          <w:kern w:val="0"/>
                          <w:sz w:val="24"/>
                          <w14:ligatures w14:val="none"/>
                        </w:rPr>
                        <w:t>間においても扶養の義務を負わせることができる。</w:t>
                      </w:r>
                    </w:p>
                    <w:p w14:paraId="088DC77D" w14:textId="77777777" w:rsidR="00C105F2" w:rsidRPr="00C105F2" w:rsidRDefault="00C105F2" w:rsidP="00C105F2">
                      <w:pPr>
                        <w:pStyle w:val="a9"/>
                        <w:widowControl/>
                        <w:numPr>
                          <w:ilvl w:val="0"/>
                          <w:numId w:val="5"/>
                        </w:numPr>
                        <w:shd w:val="clear" w:color="auto" w:fill="FFFFFF"/>
                        <w:spacing w:before="100" w:beforeAutospacing="1" w:after="24" w:line="240" w:lineRule="auto"/>
                        <w:rPr>
                          <w:rFonts w:ascii="ＭＳ Ｐゴシック" w:eastAsia="ＭＳ Ｐゴシック" w:hAnsi="ＭＳ Ｐゴシック" w:cs="Arial"/>
                          <w:color w:val="202122"/>
                          <w:kern w:val="0"/>
                          <w:sz w:val="24"/>
                          <w14:ligatures w14:val="none"/>
                        </w:rPr>
                      </w:pPr>
                      <w:r w:rsidRPr="00C105F2">
                        <w:rPr>
                          <w:rFonts w:ascii="ＭＳ Ｐゴシック" w:eastAsia="ＭＳ Ｐゴシック" w:hAnsi="ＭＳ Ｐゴシック" w:cs="Arial"/>
                          <w:color w:val="202122"/>
                          <w:kern w:val="0"/>
                          <w:sz w:val="24"/>
                          <w14:ligatures w14:val="none"/>
                        </w:rPr>
                        <w:t>前項の規定による審判があった後事情に変更を生じたときは、家庭裁判所は、その審判を取り消すことができる。</w:t>
                      </w:r>
                    </w:p>
                    <w:p w14:paraId="2CEF4522" w14:textId="6D9446E8" w:rsidR="00C01F27" w:rsidRPr="00C105F2" w:rsidRDefault="00C01F27" w:rsidP="00C01F27">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txbxContent>
                </v:textbox>
                <w10:wrap type="square" anchorx="margin"/>
              </v:shape>
            </w:pict>
          </mc:Fallback>
        </mc:AlternateContent>
      </w:r>
      <w:r w:rsidR="00091FEC">
        <w:rPr>
          <w:rFonts w:ascii="ＭＳ Ｐゴシック" w:eastAsia="ＭＳ Ｐゴシック" w:hAnsi="ＭＳ Ｐゴシック" w:cs="ＭＳ Ｐゴシック" w:hint="eastAsia"/>
          <w:kern w:val="0"/>
          <w:sz w:val="24"/>
          <w14:ligatures w14:val="none"/>
        </w:rPr>
        <w:t xml:space="preserve">　</w:t>
      </w:r>
      <w:r w:rsidR="00091FEC">
        <w:rPr>
          <w:rFonts w:eastAsiaTheme="minorHAnsi" w:cs="ＭＳ Ｐゴシック" w:hint="eastAsia"/>
          <w:kern w:val="0"/>
          <w:sz w:val="21"/>
          <w:szCs w:val="21"/>
          <w14:ligatures w14:val="none"/>
        </w:rPr>
        <w:t>この民法733条の存在意義は、</w:t>
      </w:r>
      <w:r w:rsidR="00E47B0B">
        <w:rPr>
          <w:rFonts w:eastAsiaTheme="minorHAnsi" w:cs="ＭＳ Ｐゴシック" w:hint="eastAsia"/>
          <w:kern w:val="0"/>
          <w:sz w:val="21"/>
          <w:szCs w:val="21"/>
          <w14:ligatures w14:val="none"/>
        </w:rPr>
        <w:t>生まれてくる子の権利を保護すること</w:t>
      </w:r>
      <w:r w:rsidR="00777B66">
        <w:rPr>
          <w:rFonts w:eastAsiaTheme="minorHAnsi" w:cs="ＭＳ Ｐゴシック" w:hint="eastAsia"/>
          <w:kern w:val="0"/>
          <w:sz w:val="21"/>
          <w:szCs w:val="21"/>
          <w14:ligatures w14:val="none"/>
        </w:rPr>
        <w:t>だ。</w:t>
      </w:r>
      <w:r w:rsidR="00DA0DC6">
        <w:rPr>
          <w:rFonts w:eastAsiaTheme="minorHAnsi" w:cs="ＭＳ Ｐゴシック" w:hint="eastAsia"/>
          <w:kern w:val="0"/>
          <w:sz w:val="21"/>
          <w:szCs w:val="21"/>
          <w14:ligatures w14:val="none"/>
        </w:rPr>
        <w:t>ここで</w:t>
      </w:r>
      <w:r w:rsidR="009E7018">
        <w:rPr>
          <w:rFonts w:eastAsiaTheme="minorHAnsi" w:cs="ＭＳ Ｐゴシック" w:hint="eastAsia"/>
          <w:kern w:val="0"/>
          <w:sz w:val="21"/>
          <w:szCs w:val="21"/>
          <w14:ligatures w14:val="none"/>
        </w:rPr>
        <w:t>考える必要のある法的権利や義務は</w:t>
      </w:r>
      <w:r w:rsidR="001E04F9">
        <w:rPr>
          <w:rFonts w:eastAsiaTheme="minorHAnsi" w:cs="ＭＳ Ｐゴシック" w:hint="eastAsia"/>
          <w:kern w:val="0"/>
          <w:sz w:val="21"/>
          <w:szCs w:val="21"/>
          <w14:ligatures w14:val="none"/>
        </w:rPr>
        <w:t>、扶養義務や相続権があげられる。扶養義務とは</w:t>
      </w:r>
      <w:r w:rsidR="00B33742">
        <w:rPr>
          <w:rFonts w:eastAsiaTheme="minorHAnsi" w:cs="ＭＳ Ｐゴシック" w:hint="eastAsia"/>
          <w:kern w:val="0"/>
          <w:sz w:val="21"/>
          <w:szCs w:val="21"/>
          <w14:ligatures w14:val="none"/>
        </w:rPr>
        <w:t>、経済的自立を</w:t>
      </w:r>
      <w:r w:rsidR="0051168E">
        <w:rPr>
          <w:rFonts w:eastAsiaTheme="minorHAnsi" w:cs="ＭＳ Ｐゴシック" w:hint="eastAsia"/>
          <w:kern w:val="0"/>
          <w:sz w:val="21"/>
          <w:szCs w:val="21"/>
          <w14:ligatures w14:val="none"/>
        </w:rPr>
        <w:t>できない人を経済的に援助する義務であり、この扶養義務の範囲は民法877条で以下の様に定められている。</w:t>
      </w:r>
    </w:p>
    <w:p w14:paraId="2D04303B" w14:textId="77777777" w:rsidR="00091CBE" w:rsidRDefault="009A2075" w:rsidP="00B0470E">
      <w:pPr>
        <w:rPr>
          <w:rFonts w:eastAsiaTheme="minorHAnsi" w:cs="ＭＳ Ｐゴシック"/>
          <w:kern w:val="0"/>
          <w:sz w:val="21"/>
          <w:szCs w:val="21"/>
          <w14:ligatures w14:val="none"/>
        </w:rPr>
      </w:pPr>
      <w:r>
        <w:rPr>
          <w:rFonts w:eastAsiaTheme="minorHAnsi" w:cs="ＭＳ Ｐゴシック" w:hint="eastAsia"/>
          <w:kern w:val="0"/>
          <w:sz w:val="21"/>
          <w:szCs w:val="21"/>
          <w14:ligatures w14:val="none"/>
        </w:rPr>
        <w:t xml:space="preserve">　</w:t>
      </w:r>
      <w:r w:rsidR="00EE7217">
        <w:rPr>
          <w:rFonts w:eastAsiaTheme="minorHAnsi" w:cs="ＭＳ Ｐゴシック" w:hint="eastAsia"/>
          <w:kern w:val="0"/>
          <w:sz w:val="21"/>
          <w:szCs w:val="21"/>
          <w14:ligatures w14:val="none"/>
        </w:rPr>
        <w:t>もう一つの相続権</w:t>
      </w:r>
      <w:r w:rsidR="00070F16">
        <w:rPr>
          <w:rFonts w:eastAsiaTheme="minorHAnsi" w:cs="ＭＳ Ｐゴシック" w:hint="eastAsia"/>
          <w:kern w:val="0"/>
          <w:sz w:val="21"/>
          <w:szCs w:val="21"/>
          <w14:ligatures w14:val="none"/>
        </w:rPr>
        <w:t>、これは</w:t>
      </w:r>
      <w:r w:rsidR="005661DC">
        <w:rPr>
          <w:rFonts w:eastAsiaTheme="minorHAnsi" w:cs="ＭＳ Ｐゴシック" w:hint="eastAsia"/>
          <w:kern w:val="0"/>
          <w:sz w:val="21"/>
          <w:szCs w:val="21"/>
          <w14:ligatures w14:val="none"/>
        </w:rPr>
        <w:t>死亡した人の子が第1順位として相続権を持つことになっている</w:t>
      </w:r>
      <w:r w:rsidR="00652278">
        <w:rPr>
          <w:rFonts w:eastAsiaTheme="minorHAnsi" w:cs="ＭＳ Ｐゴシック" w:hint="eastAsia"/>
          <w:kern w:val="0"/>
          <w:sz w:val="21"/>
          <w:szCs w:val="21"/>
          <w14:ligatures w14:val="none"/>
        </w:rPr>
        <w:t>¹。</w:t>
      </w:r>
    </w:p>
    <w:p w14:paraId="17BD5841" w14:textId="328334C2" w:rsidR="009A2075" w:rsidRDefault="00652278" w:rsidP="00091CBE">
      <w:pPr>
        <w:ind w:firstLineChars="100" w:firstLine="210"/>
        <w:rPr>
          <w:rFonts w:eastAsiaTheme="minorHAnsi" w:cs="ＭＳ Ｐゴシック"/>
          <w:kern w:val="0"/>
          <w:sz w:val="21"/>
          <w:szCs w:val="21"/>
          <w14:ligatures w14:val="none"/>
        </w:rPr>
      </w:pPr>
      <w:r>
        <w:rPr>
          <w:rFonts w:eastAsiaTheme="minorHAnsi" w:cs="ＭＳ Ｐゴシック" w:hint="eastAsia"/>
          <w:kern w:val="0"/>
          <w:sz w:val="21"/>
          <w:szCs w:val="21"/>
          <w14:ligatures w14:val="none"/>
        </w:rPr>
        <w:t>つまり、</w:t>
      </w:r>
      <w:r w:rsidR="00C67A71">
        <w:rPr>
          <w:rFonts w:eastAsiaTheme="minorHAnsi" w:cs="ＭＳ Ｐゴシック" w:hint="eastAsia"/>
          <w:kern w:val="0"/>
          <w:sz w:val="21"/>
          <w:szCs w:val="21"/>
          <w14:ligatures w14:val="none"/>
        </w:rPr>
        <w:t>子の父親を</w:t>
      </w:r>
      <w:r w:rsidR="009D7821">
        <w:rPr>
          <w:rFonts w:eastAsiaTheme="minorHAnsi" w:cs="ＭＳ Ｐゴシック" w:hint="eastAsia"/>
          <w:kern w:val="0"/>
          <w:sz w:val="21"/>
          <w:szCs w:val="21"/>
          <w14:ligatures w14:val="none"/>
        </w:rPr>
        <w:t>誤解し</w:t>
      </w:r>
      <w:r w:rsidR="00091CBE">
        <w:rPr>
          <w:rFonts w:eastAsiaTheme="minorHAnsi" w:cs="ＭＳ Ｐゴシック" w:hint="eastAsia"/>
          <w:kern w:val="0"/>
          <w:sz w:val="21"/>
          <w:szCs w:val="21"/>
          <w14:ligatures w14:val="none"/>
        </w:rPr>
        <w:t>てしまうと、</w:t>
      </w:r>
      <w:r w:rsidR="00FF479F">
        <w:rPr>
          <w:rFonts w:eastAsiaTheme="minorHAnsi" w:cs="ＭＳ Ｐゴシック" w:hint="eastAsia"/>
          <w:kern w:val="0"/>
          <w:sz w:val="21"/>
          <w:szCs w:val="21"/>
          <w14:ligatures w14:val="none"/>
        </w:rPr>
        <w:t>誤った扶養義務や相続権</w:t>
      </w:r>
      <w:r w:rsidR="0080319B">
        <w:rPr>
          <w:rFonts w:eastAsiaTheme="minorHAnsi" w:cs="ＭＳ Ｐゴシック" w:hint="eastAsia"/>
          <w:kern w:val="0"/>
          <w:sz w:val="21"/>
          <w:szCs w:val="21"/>
          <w14:ligatures w14:val="none"/>
        </w:rPr>
        <w:t>が発生してしまう。さ</w:t>
      </w:r>
      <w:r w:rsidR="0080319B">
        <w:rPr>
          <w:rFonts w:eastAsiaTheme="minorHAnsi" w:cs="ＭＳ Ｐゴシック" w:hint="eastAsia"/>
          <w:kern w:val="0"/>
          <w:sz w:val="21"/>
          <w:szCs w:val="21"/>
          <w14:ligatures w14:val="none"/>
        </w:rPr>
        <w:lastRenderedPageBreak/>
        <w:t>らに言えば、男が自分の子を否定し</w:t>
      </w:r>
      <w:r w:rsidR="004B3D53">
        <w:rPr>
          <w:rFonts w:eastAsiaTheme="minorHAnsi" w:cs="ＭＳ Ｐゴシック" w:hint="eastAsia"/>
          <w:kern w:val="0"/>
          <w:sz w:val="21"/>
          <w:szCs w:val="21"/>
          <w14:ligatures w14:val="none"/>
        </w:rPr>
        <w:t>、</w:t>
      </w:r>
      <w:r w:rsidR="0080319B">
        <w:rPr>
          <w:rFonts w:eastAsiaTheme="minorHAnsi" w:cs="ＭＳ Ｐゴシック" w:hint="eastAsia"/>
          <w:kern w:val="0"/>
          <w:sz w:val="21"/>
          <w:szCs w:val="21"/>
          <w14:ligatures w14:val="none"/>
        </w:rPr>
        <w:t>子の養育費を払わない</w:t>
      </w:r>
      <w:r w:rsidR="004B3D53">
        <w:rPr>
          <w:rFonts w:eastAsiaTheme="minorHAnsi" w:cs="ＭＳ Ｐゴシック" w:hint="eastAsia"/>
          <w:kern w:val="0"/>
          <w:sz w:val="21"/>
          <w:szCs w:val="21"/>
          <w14:ligatures w14:val="none"/>
        </w:rPr>
        <w:t>、などのケースも考えられる。</w:t>
      </w:r>
    </w:p>
    <w:p w14:paraId="0135BD59" w14:textId="60F5EBD1" w:rsidR="008F038D" w:rsidRDefault="00605AE4" w:rsidP="008F038D">
      <w:pPr>
        <w:ind w:firstLineChars="100" w:firstLine="210"/>
        <w:rPr>
          <w:rFonts w:eastAsiaTheme="minorHAnsi" w:cs="ＭＳ Ｐゴシック"/>
          <w:kern w:val="0"/>
          <w:sz w:val="21"/>
          <w:szCs w:val="21"/>
          <w14:ligatures w14:val="none"/>
        </w:rPr>
      </w:pPr>
      <w:r>
        <w:rPr>
          <w:rFonts w:eastAsiaTheme="minorHAnsi" w:cs="ＭＳ Ｐゴシック" w:hint="eastAsia"/>
          <w:kern w:val="0"/>
          <w:sz w:val="21"/>
          <w:szCs w:val="21"/>
          <w14:ligatures w14:val="none"/>
        </w:rPr>
        <w:t>離婚後すぐに再婚し、</w:t>
      </w:r>
      <w:r w:rsidR="00D762C4">
        <w:rPr>
          <w:rFonts w:eastAsiaTheme="minorHAnsi" w:cs="ＭＳ Ｐゴシック" w:hint="eastAsia"/>
          <w:kern w:val="0"/>
          <w:sz w:val="21"/>
          <w:szCs w:val="21"/>
          <w14:ligatures w14:val="none"/>
        </w:rPr>
        <w:t>すぐ出産を迎えた場合</w:t>
      </w:r>
      <w:r w:rsidR="004153E9">
        <w:rPr>
          <w:rFonts w:eastAsiaTheme="minorHAnsi" w:cs="ＭＳ Ｐゴシック" w:hint="eastAsia"/>
          <w:kern w:val="0"/>
          <w:sz w:val="21"/>
          <w:szCs w:val="21"/>
          <w14:ligatures w14:val="none"/>
        </w:rPr>
        <w:t>。この場合、生まれてきた子の母親は明確だとしても、父親が</w:t>
      </w:r>
      <w:r w:rsidR="008C5798">
        <w:rPr>
          <w:rFonts w:eastAsiaTheme="minorHAnsi" w:cs="ＭＳ Ｐゴシック" w:hint="eastAsia"/>
          <w:kern w:val="0"/>
          <w:sz w:val="21"/>
          <w:szCs w:val="21"/>
          <w14:ligatures w14:val="none"/>
        </w:rPr>
        <w:t>前夫か</w:t>
      </w:r>
      <w:r w:rsidR="00B1717B">
        <w:rPr>
          <w:rFonts w:eastAsiaTheme="minorHAnsi" w:cs="ＭＳ Ｐゴシック" w:hint="eastAsia"/>
          <w:kern w:val="0"/>
          <w:sz w:val="21"/>
          <w:szCs w:val="21"/>
          <w14:ligatures w14:val="none"/>
        </w:rPr>
        <w:t>現在の夫かは</w:t>
      </w:r>
      <w:r w:rsidR="00DA0DC6">
        <w:rPr>
          <w:rFonts w:eastAsiaTheme="minorHAnsi" w:cs="ＭＳ Ｐゴシック" w:hint="eastAsia"/>
          <w:kern w:val="0"/>
          <w:sz w:val="21"/>
          <w:szCs w:val="21"/>
          <w14:ligatures w14:val="none"/>
        </w:rPr>
        <w:t>明確でない。</w:t>
      </w:r>
      <w:r w:rsidR="004B3D53">
        <w:rPr>
          <w:rFonts w:eastAsiaTheme="minorHAnsi" w:cs="ＭＳ Ｐゴシック" w:hint="eastAsia"/>
          <w:kern w:val="0"/>
          <w:sz w:val="21"/>
          <w:szCs w:val="21"/>
          <w14:ligatures w14:val="none"/>
        </w:rPr>
        <w:t>そのため、</w:t>
      </w:r>
      <w:r w:rsidR="00B04BD3">
        <w:rPr>
          <w:rFonts w:eastAsiaTheme="minorHAnsi" w:cs="ＭＳ Ｐゴシック" w:hint="eastAsia"/>
          <w:kern w:val="0"/>
          <w:sz w:val="21"/>
          <w:szCs w:val="21"/>
          <w14:ligatures w14:val="none"/>
        </w:rPr>
        <w:t>女が離婚後百日間、</w:t>
      </w:r>
      <w:r w:rsidR="00530247">
        <w:rPr>
          <w:rFonts w:eastAsiaTheme="minorHAnsi" w:cs="ＭＳ Ｐゴシック" w:hint="eastAsia"/>
          <w:kern w:val="0"/>
          <w:sz w:val="21"/>
          <w:szCs w:val="21"/>
          <w14:ligatures w14:val="none"/>
        </w:rPr>
        <w:t>再婚を禁じ、現時点でそもそも懐胎しているのか</w:t>
      </w:r>
      <w:r w:rsidR="00DB508C">
        <w:rPr>
          <w:rFonts w:eastAsiaTheme="minorHAnsi" w:cs="ＭＳ Ｐゴシック" w:hint="eastAsia"/>
          <w:kern w:val="0"/>
          <w:sz w:val="21"/>
          <w:szCs w:val="21"/>
          <w14:ligatures w14:val="none"/>
        </w:rPr>
        <w:t>、もししているのであればその子の父にあたる人物は誰なのかを明確にすることが</w:t>
      </w:r>
      <w:r w:rsidR="008F038D">
        <w:rPr>
          <w:rFonts w:eastAsiaTheme="minorHAnsi" w:cs="ＭＳ Ｐゴシック" w:hint="eastAsia"/>
          <w:kern w:val="0"/>
          <w:sz w:val="21"/>
          <w:szCs w:val="21"/>
          <w14:ligatures w14:val="none"/>
        </w:rPr>
        <w:t>必要であった。</w:t>
      </w:r>
    </w:p>
    <w:p w14:paraId="10A1AB0C" w14:textId="244B4F72" w:rsidR="007A148B" w:rsidRDefault="00275FD7" w:rsidP="008F038D">
      <w:pPr>
        <w:ind w:firstLineChars="100" w:firstLine="210"/>
        <w:rPr>
          <w:rFonts w:eastAsiaTheme="minorHAnsi" w:cs="ＭＳ Ｐゴシック"/>
          <w:kern w:val="0"/>
          <w:sz w:val="21"/>
          <w:szCs w:val="21"/>
          <w14:ligatures w14:val="none"/>
        </w:rPr>
      </w:pPr>
      <w:r>
        <w:rPr>
          <w:rFonts w:eastAsiaTheme="minorHAnsi" w:cs="ＭＳ Ｐゴシック" w:hint="eastAsia"/>
          <w:kern w:val="0"/>
          <w:sz w:val="21"/>
          <w:szCs w:val="21"/>
          <w14:ligatures w14:val="none"/>
        </w:rPr>
        <w:t>とはいえ、</w:t>
      </w:r>
      <w:r w:rsidR="0089797E">
        <w:rPr>
          <w:rFonts w:eastAsiaTheme="minorHAnsi" w:cs="ＭＳ Ｐゴシック" w:hint="eastAsia"/>
          <w:kern w:val="0"/>
          <w:sz w:val="21"/>
          <w:szCs w:val="21"/>
          <w14:ligatures w14:val="none"/>
        </w:rPr>
        <w:t>人の婚約に禁止期間を設けるというのも、</w:t>
      </w:r>
      <w:r w:rsidR="00966D94">
        <w:rPr>
          <w:rFonts w:eastAsiaTheme="minorHAnsi" w:cs="ＭＳ Ｐゴシック" w:hint="eastAsia"/>
          <w:kern w:val="0"/>
          <w:sz w:val="21"/>
          <w:szCs w:val="21"/>
          <w14:ligatures w14:val="none"/>
        </w:rPr>
        <w:t>当該者の気持ちを無視しているという見方もできる。</w:t>
      </w:r>
      <w:r w:rsidR="00FF3077">
        <w:rPr>
          <w:rFonts w:eastAsiaTheme="minorHAnsi" w:cs="ＭＳ Ｐゴシック" w:hint="eastAsia"/>
          <w:kern w:val="0"/>
          <w:sz w:val="21"/>
          <w:szCs w:val="21"/>
          <w14:ligatures w14:val="none"/>
        </w:rPr>
        <w:t>「再婚禁止規定違憲訴訟事件」</w:t>
      </w:r>
      <w:r w:rsidR="00267967">
        <w:rPr>
          <w:rFonts w:eastAsiaTheme="minorHAnsi" w:cs="ＭＳ Ｐゴシック" w:hint="eastAsia"/>
          <w:kern w:val="0"/>
          <w:sz w:val="21"/>
          <w:szCs w:val="21"/>
          <w14:ligatures w14:val="none"/>
        </w:rPr>
        <w:t>という判例では、</w:t>
      </w:r>
      <w:r w:rsidR="007127F2">
        <w:rPr>
          <w:rFonts w:eastAsiaTheme="minorHAnsi" w:cs="ＭＳ Ｐゴシック" w:hint="eastAsia"/>
          <w:kern w:val="0"/>
          <w:sz w:val="21"/>
          <w:szCs w:val="21"/>
          <w14:ligatures w14:val="none"/>
        </w:rPr>
        <w:t>X（原告・訴訟人・上告人）は</w:t>
      </w:r>
      <w:r w:rsidR="004671AA">
        <w:rPr>
          <w:rFonts w:eastAsiaTheme="minorHAnsi" w:cs="ＭＳ Ｐゴシック" w:hint="eastAsia"/>
          <w:kern w:val="0"/>
          <w:sz w:val="21"/>
          <w:szCs w:val="21"/>
          <w14:ligatures w14:val="none"/>
        </w:rPr>
        <w:t>、離婚から6か月</w:t>
      </w:r>
      <w:r w:rsidR="00786B18">
        <w:rPr>
          <w:rFonts w:eastAsiaTheme="minorHAnsi" w:cs="ＭＳ Ｐゴシック" w:hint="eastAsia"/>
          <w:kern w:val="0"/>
          <w:sz w:val="21"/>
          <w:szCs w:val="21"/>
          <w14:ligatures w14:val="none"/>
        </w:rPr>
        <w:t>（※当時は再婚禁止期間が6か月であった）</w:t>
      </w:r>
      <w:r w:rsidR="004671AA">
        <w:rPr>
          <w:rFonts w:eastAsiaTheme="minorHAnsi" w:cs="ＭＳ Ｐゴシック" w:hint="eastAsia"/>
          <w:kern w:val="0"/>
          <w:sz w:val="21"/>
          <w:szCs w:val="21"/>
          <w14:ligatures w14:val="none"/>
        </w:rPr>
        <w:t>経過していないことを理由に、婚約の届け出を受理されなかった。</w:t>
      </w:r>
      <w:r w:rsidR="00786B18">
        <w:rPr>
          <w:rFonts w:eastAsiaTheme="minorHAnsi" w:cs="ＭＳ Ｐゴシック" w:hint="eastAsia"/>
          <w:kern w:val="0"/>
          <w:sz w:val="21"/>
          <w:szCs w:val="21"/>
          <w14:ligatures w14:val="none"/>
        </w:rPr>
        <w:t>その</w:t>
      </w:r>
      <w:r w:rsidR="00B67F9A">
        <w:rPr>
          <w:rFonts w:eastAsiaTheme="minorHAnsi" w:cs="ＭＳ Ｐゴシック" w:hint="eastAsia"/>
          <w:kern w:val="0"/>
          <w:sz w:val="21"/>
          <w:szCs w:val="21"/>
          <w14:ligatures w14:val="none"/>
        </w:rPr>
        <w:t>結果、Xらは精神的損害をこうむったと賠償を請求した。</w:t>
      </w:r>
      <w:r w:rsidR="00C56366">
        <w:rPr>
          <w:rFonts w:eastAsiaTheme="minorHAnsi" w:cs="ＭＳ Ｐゴシック" w:hint="eastAsia"/>
          <w:kern w:val="0"/>
          <w:sz w:val="21"/>
          <w:szCs w:val="21"/>
          <w14:ligatures w14:val="none"/>
        </w:rPr>
        <w:t>判旨として、本件については例外的な場合でもないため、</w:t>
      </w:r>
      <w:r w:rsidR="00831EA4">
        <w:rPr>
          <w:rFonts w:eastAsiaTheme="minorHAnsi" w:cs="ＭＳ Ｐゴシック" w:hint="eastAsia"/>
          <w:kern w:val="0"/>
          <w:sz w:val="21"/>
          <w:szCs w:val="21"/>
          <w14:ligatures w14:val="none"/>
        </w:rPr>
        <w:t>民法733条にのっとって</w:t>
      </w:r>
      <w:r w:rsidR="00A034C4">
        <w:rPr>
          <w:rFonts w:eastAsiaTheme="minorHAnsi" w:cs="ＭＳ Ｐゴシック" w:hint="eastAsia"/>
          <w:kern w:val="0"/>
          <w:sz w:val="21"/>
          <w:szCs w:val="21"/>
          <w14:ligatures w14:val="none"/>
        </w:rPr>
        <w:t>、Xらの訴訟は</w:t>
      </w:r>
      <w:r w:rsidR="00B06AC7">
        <w:rPr>
          <w:rFonts w:eastAsiaTheme="minorHAnsi" w:cs="ＭＳ Ｐゴシック" w:hint="eastAsia"/>
          <w:kern w:val="0"/>
          <w:sz w:val="21"/>
          <w:szCs w:val="21"/>
          <w14:ligatures w14:val="none"/>
        </w:rPr>
        <w:t>、敗訴となった。</w:t>
      </w:r>
    </w:p>
    <w:p w14:paraId="1D43F67B" w14:textId="48E07297" w:rsidR="008F038D" w:rsidRDefault="007A148B" w:rsidP="00523BA3">
      <w:pPr>
        <w:ind w:firstLineChars="100" w:firstLine="210"/>
        <w:rPr>
          <w:rFonts w:eastAsiaTheme="minorHAnsi" w:cs="ＭＳ Ｐゴシック"/>
          <w:kern w:val="0"/>
          <w:sz w:val="21"/>
          <w:szCs w:val="21"/>
          <w14:ligatures w14:val="none"/>
        </w:rPr>
      </w:pPr>
      <w:r>
        <w:rPr>
          <w:rFonts w:eastAsiaTheme="minorHAnsi" w:cs="ＭＳ Ｐゴシック" w:hint="eastAsia"/>
          <w:kern w:val="0"/>
          <w:sz w:val="21"/>
          <w:szCs w:val="21"/>
          <w14:ligatures w14:val="none"/>
        </w:rPr>
        <w:t>そして</w:t>
      </w:r>
      <w:r w:rsidR="008F038D">
        <w:rPr>
          <w:rFonts w:eastAsiaTheme="minorHAnsi" w:cs="ＭＳ Ｐゴシック" w:hint="eastAsia"/>
          <w:kern w:val="0"/>
          <w:sz w:val="21"/>
          <w:szCs w:val="21"/>
          <w14:ligatures w14:val="none"/>
        </w:rPr>
        <w:t>時代が進</w:t>
      </w:r>
      <w:r w:rsidR="00523BA3">
        <w:rPr>
          <w:rFonts w:eastAsiaTheme="minorHAnsi" w:cs="ＭＳ Ｐゴシック" w:hint="eastAsia"/>
          <w:kern w:val="0"/>
          <w:sz w:val="21"/>
          <w:szCs w:val="21"/>
          <w14:ligatures w14:val="none"/>
        </w:rPr>
        <w:t>み、今では</w:t>
      </w:r>
      <w:r w:rsidR="008F038D">
        <w:rPr>
          <w:rFonts w:eastAsiaTheme="minorHAnsi" w:cs="ＭＳ Ｐゴシック" w:hint="eastAsia"/>
          <w:kern w:val="0"/>
          <w:sz w:val="21"/>
          <w:szCs w:val="21"/>
          <w14:ligatures w14:val="none"/>
        </w:rPr>
        <w:t>科学技術</w:t>
      </w:r>
      <w:r w:rsidR="00523BA3">
        <w:rPr>
          <w:rFonts w:eastAsiaTheme="minorHAnsi" w:cs="ＭＳ Ｐゴシック" w:hint="eastAsia"/>
          <w:kern w:val="0"/>
          <w:sz w:val="21"/>
          <w:szCs w:val="21"/>
          <w14:ligatures w14:val="none"/>
        </w:rPr>
        <w:t>の進歩による</w:t>
      </w:r>
      <w:r w:rsidR="008F038D">
        <w:rPr>
          <w:rFonts w:eastAsiaTheme="minorHAnsi" w:cs="ＭＳ Ｐゴシック" w:hint="eastAsia"/>
          <w:kern w:val="0"/>
          <w:sz w:val="21"/>
          <w:szCs w:val="21"/>
          <w14:ligatures w14:val="none"/>
        </w:rPr>
        <w:t>DNA鑑定</w:t>
      </w:r>
      <w:r w:rsidR="00754A12">
        <w:rPr>
          <w:rFonts w:eastAsiaTheme="minorHAnsi" w:cs="ＭＳ Ｐゴシック" w:hint="eastAsia"/>
          <w:kern w:val="0"/>
          <w:sz w:val="21"/>
          <w:szCs w:val="21"/>
          <w14:ligatures w14:val="none"/>
        </w:rPr>
        <w:t>での</w:t>
      </w:r>
      <w:r w:rsidR="001C4288">
        <w:rPr>
          <w:rFonts w:eastAsiaTheme="minorHAnsi" w:cs="ＭＳ Ｐゴシック" w:hint="eastAsia"/>
          <w:kern w:val="0"/>
          <w:sz w:val="21"/>
          <w:szCs w:val="21"/>
          <w14:ligatures w14:val="none"/>
        </w:rPr>
        <w:t>親子関係の判別が可能となった。そのため、この民法733条が必要ではない</w:t>
      </w:r>
      <w:r w:rsidR="00073443">
        <w:rPr>
          <w:rFonts w:eastAsiaTheme="minorHAnsi" w:cs="ＭＳ Ｐゴシック" w:hint="eastAsia"/>
          <w:kern w:val="0"/>
          <w:sz w:val="21"/>
          <w:szCs w:val="21"/>
          <w14:ligatures w14:val="none"/>
        </w:rPr>
        <w:t>のではないのか、という意見が反映され、</w:t>
      </w:r>
      <w:r w:rsidR="00754A12">
        <w:rPr>
          <w:rFonts w:eastAsiaTheme="minorHAnsi" w:cs="ＭＳ Ｐゴシック" w:hint="eastAsia"/>
          <w:kern w:val="0"/>
          <w:sz w:val="21"/>
          <w:szCs w:val="21"/>
          <w14:ligatures w14:val="none"/>
        </w:rPr>
        <w:t>令和6年4月施行</w:t>
      </w:r>
      <w:r w:rsidR="009C4995">
        <w:rPr>
          <w:rFonts w:eastAsiaTheme="minorHAnsi" w:cs="ＭＳ Ｐゴシック" w:hint="eastAsia"/>
          <w:kern w:val="0"/>
          <w:sz w:val="21"/>
          <w:szCs w:val="21"/>
          <w14:ligatures w14:val="none"/>
        </w:rPr>
        <w:t>の改正民法では</w:t>
      </w:r>
      <w:r w:rsidR="00073443">
        <w:rPr>
          <w:rFonts w:eastAsiaTheme="minorHAnsi" w:cs="ＭＳ Ｐゴシック" w:hint="eastAsia"/>
          <w:kern w:val="0"/>
          <w:sz w:val="21"/>
          <w:szCs w:val="21"/>
          <w14:ligatures w14:val="none"/>
        </w:rPr>
        <w:t>民法733条が廃止された。</w:t>
      </w:r>
    </w:p>
    <w:p w14:paraId="50DF4B20" w14:textId="77777777" w:rsidR="007E48BC" w:rsidRDefault="000C0609" w:rsidP="004B3D53">
      <w:pPr>
        <w:ind w:firstLineChars="100" w:firstLine="210"/>
        <w:rPr>
          <w:rFonts w:eastAsiaTheme="minorHAnsi" w:cs="ＭＳ Ｐゴシック"/>
          <w:kern w:val="0"/>
          <w:sz w:val="21"/>
          <w:szCs w:val="21"/>
          <w14:ligatures w14:val="none"/>
        </w:rPr>
      </w:pPr>
      <w:r>
        <w:rPr>
          <w:rFonts w:eastAsiaTheme="minorHAnsi" w:cs="ＭＳ Ｐゴシック" w:hint="eastAsia"/>
          <w:kern w:val="0"/>
          <w:sz w:val="21"/>
          <w:szCs w:val="21"/>
          <w14:ligatures w14:val="none"/>
        </w:rPr>
        <w:t>民法733条廃止の背景は</w:t>
      </w:r>
      <w:r w:rsidR="00376DAD">
        <w:rPr>
          <w:rFonts w:eastAsiaTheme="minorHAnsi" w:cs="ＭＳ Ｐゴシック" w:hint="eastAsia"/>
          <w:kern w:val="0"/>
          <w:sz w:val="21"/>
          <w:szCs w:val="21"/>
          <w14:ligatures w14:val="none"/>
        </w:rPr>
        <w:t>上記の通りだ。では、この規定の憲法適合性について</w:t>
      </w:r>
      <w:r w:rsidR="00712C0A">
        <w:rPr>
          <w:rFonts w:eastAsiaTheme="minorHAnsi" w:cs="ＭＳ Ｐゴシック" w:hint="eastAsia"/>
          <w:kern w:val="0"/>
          <w:sz w:val="21"/>
          <w:szCs w:val="21"/>
          <w14:ligatures w14:val="none"/>
        </w:rPr>
        <w:t>考察していく。憲法適合性を考えるために、日本における憲法と法律の立ち位置を改めて</w:t>
      </w:r>
      <w:r w:rsidR="00721E90">
        <w:rPr>
          <w:rFonts w:eastAsiaTheme="minorHAnsi" w:cs="ＭＳ Ｐゴシック" w:hint="eastAsia"/>
          <w:kern w:val="0"/>
          <w:sz w:val="21"/>
          <w:szCs w:val="21"/>
          <w14:ligatures w14:val="none"/>
        </w:rPr>
        <w:t>確認しておく。</w:t>
      </w:r>
      <w:r w:rsidR="00537AFB">
        <w:rPr>
          <w:rFonts w:eastAsiaTheme="minorHAnsi" w:cs="ＭＳ Ｐゴシック" w:hint="eastAsia"/>
          <w:kern w:val="0"/>
          <w:sz w:val="21"/>
          <w:szCs w:val="21"/>
          <w14:ligatures w14:val="none"/>
        </w:rPr>
        <w:t>日本における憲法は</w:t>
      </w:r>
      <w:r w:rsidR="005D0256">
        <w:rPr>
          <w:rFonts w:eastAsiaTheme="minorHAnsi" w:cs="ＭＳ Ｐゴシック" w:hint="eastAsia"/>
          <w:kern w:val="0"/>
          <w:sz w:val="21"/>
          <w:szCs w:val="21"/>
          <w14:ligatures w14:val="none"/>
        </w:rPr>
        <w:t>国家権力に向けられた法規範であり、法律は国民に向けられ</w:t>
      </w:r>
      <w:r w:rsidR="00705C79">
        <w:rPr>
          <w:rFonts w:eastAsiaTheme="minorHAnsi" w:cs="ＭＳ Ｐゴシック" w:hint="eastAsia"/>
          <w:kern w:val="0"/>
          <w:sz w:val="21"/>
          <w:szCs w:val="21"/>
          <w14:ligatures w14:val="none"/>
        </w:rPr>
        <w:t>た法規範だ。</w:t>
      </w:r>
      <w:r w:rsidR="00620382">
        <w:rPr>
          <w:rFonts w:eastAsiaTheme="minorHAnsi" w:cs="ＭＳ Ｐゴシック" w:hint="eastAsia"/>
          <w:kern w:val="0"/>
          <w:sz w:val="21"/>
          <w:szCs w:val="21"/>
          <w14:ligatures w14:val="none"/>
        </w:rPr>
        <w:t>しばしばピラミッド型で</w:t>
      </w:r>
      <w:r w:rsidR="00F34E81">
        <w:rPr>
          <w:rFonts w:eastAsiaTheme="minorHAnsi" w:cs="ＭＳ Ｐゴシック" w:hint="eastAsia"/>
          <w:kern w:val="0"/>
          <w:sz w:val="21"/>
          <w:szCs w:val="21"/>
          <w14:ligatures w14:val="none"/>
        </w:rPr>
        <w:t>表されるが、ピラミッドの頂点は</w:t>
      </w:r>
      <w:r w:rsidR="003611A2">
        <w:rPr>
          <w:rFonts w:eastAsiaTheme="minorHAnsi" w:cs="ＭＳ Ｐゴシック" w:hint="eastAsia"/>
          <w:kern w:val="0"/>
          <w:sz w:val="21"/>
          <w:szCs w:val="21"/>
          <w14:ligatures w14:val="none"/>
        </w:rPr>
        <w:t>憲法であり、その下に法律、政令と続いていく。</w:t>
      </w:r>
      <w:r w:rsidR="00F4317E">
        <w:rPr>
          <w:rFonts w:eastAsiaTheme="minorHAnsi" w:cs="ＭＳ Ｐゴシック" w:hint="eastAsia"/>
          <w:kern w:val="0"/>
          <w:sz w:val="21"/>
          <w:szCs w:val="21"/>
          <w14:ligatures w14:val="none"/>
        </w:rPr>
        <w:t>これが意味するのは、</w:t>
      </w:r>
      <w:r w:rsidR="00F73A4D">
        <w:rPr>
          <w:rFonts w:eastAsiaTheme="minorHAnsi" w:cs="ＭＳ Ｐゴシック" w:hint="eastAsia"/>
          <w:kern w:val="0"/>
          <w:sz w:val="21"/>
          <w:szCs w:val="21"/>
          <w14:ligatures w14:val="none"/>
        </w:rPr>
        <w:t>法律は憲法に違反してはならないということだ。</w:t>
      </w:r>
      <w:r w:rsidR="00187797">
        <w:rPr>
          <w:rFonts w:eastAsiaTheme="minorHAnsi" w:cs="ＭＳ Ｐゴシック" w:hint="eastAsia"/>
          <w:kern w:val="0"/>
          <w:sz w:val="21"/>
          <w:szCs w:val="21"/>
          <w14:ligatures w14:val="none"/>
        </w:rPr>
        <w:t>つまり、この憲法適合性とは、憲法を</w:t>
      </w:r>
      <w:r w:rsidR="00766223">
        <w:rPr>
          <w:rFonts w:eastAsiaTheme="minorHAnsi" w:cs="ＭＳ Ｐゴシック" w:hint="eastAsia"/>
          <w:kern w:val="0"/>
          <w:sz w:val="21"/>
          <w:szCs w:val="21"/>
          <w14:ligatures w14:val="none"/>
        </w:rPr>
        <w:t>通して法律の正当性</w:t>
      </w:r>
      <w:r w:rsidR="006F0DAB">
        <w:rPr>
          <w:rFonts w:eastAsiaTheme="minorHAnsi" w:cs="ＭＳ Ｐゴシック" w:hint="eastAsia"/>
          <w:kern w:val="0"/>
          <w:sz w:val="21"/>
          <w:szCs w:val="21"/>
          <w14:ligatures w14:val="none"/>
        </w:rPr>
        <w:t>を確かめることだ。となると、本レポートのテーマである民法733条は、</w:t>
      </w:r>
      <w:r w:rsidR="00E2701C">
        <w:rPr>
          <w:rFonts w:eastAsiaTheme="minorHAnsi" w:cs="ＭＳ Ｐゴシック" w:hint="eastAsia"/>
          <w:kern w:val="0"/>
          <w:sz w:val="21"/>
          <w:szCs w:val="21"/>
          <w14:ligatures w14:val="none"/>
        </w:rPr>
        <w:t>憲法適合性があると言えるのか。</w:t>
      </w:r>
    </w:p>
    <w:p w14:paraId="5D0CE288" w14:textId="60A20055" w:rsidR="007E48BC" w:rsidRDefault="007E48BC" w:rsidP="001A50BF">
      <w:pPr>
        <w:ind w:firstLineChars="100" w:firstLine="210"/>
        <w:rPr>
          <w:rFonts w:eastAsiaTheme="minorHAnsi" w:cs="ＭＳ Ｐゴシック"/>
          <w:kern w:val="0"/>
          <w:sz w:val="21"/>
          <w:szCs w:val="21"/>
          <w14:ligatures w14:val="none"/>
        </w:rPr>
      </w:pPr>
      <w:r>
        <w:rPr>
          <w:rFonts w:eastAsiaTheme="minorHAnsi" w:cs="ＭＳ Ｐゴシック" w:hint="eastAsia"/>
          <w:kern w:val="0"/>
          <w:sz w:val="21"/>
          <w:szCs w:val="21"/>
          <w14:ligatures w14:val="none"/>
        </w:rPr>
        <w:t>私は以下のように考えている。</w:t>
      </w:r>
      <w:r w:rsidR="001A50BF">
        <w:rPr>
          <w:rFonts w:eastAsiaTheme="minorHAnsi" w:cs="ＭＳ Ｐゴシック" w:hint="eastAsia"/>
          <w:kern w:val="0"/>
          <w:sz w:val="21"/>
          <w:szCs w:val="21"/>
          <w14:ligatures w14:val="none"/>
        </w:rPr>
        <w:t>日本国憲法第14条において、すべての国民は法の下の平等</w:t>
      </w:r>
      <w:r w:rsidR="00E363D6">
        <w:rPr>
          <w:rFonts w:eastAsiaTheme="minorHAnsi" w:cs="ＭＳ Ｐゴシック" w:hint="eastAsia"/>
          <w:kern w:val="0"/>
          <w:sz w:val="21"/>
          <w:szCs w:val="21"/>
          <w14:ligatures w14:val="none"/>
        </w:rPr>
        <w:t>が謳われている。ここでは</w:t>
      </w:r>
      <w:r w:rsidR="009F499A">
        <w:rPr>
          <w:rFonts w:eastAsiaTheme="minorHAnsi" w:cs="ＭＳ Ｐゴシック" w:hint="eastAsia"/>
          <w:kern w:val="0"/>
          <w:sz w:val="21"/>
          <w:szCs w:val="21"/>
          <w14:ligatures w14:val="none"/>
        </w:rPr>
        <w:t>“性別”での差別はされないと述べられている。</w:t>
      </w:r>
      <w:r w:rsidR="00DA0A91">
        <w:rPr>
          <w:rFonts w:eastAsiaTheme="minorHAnsi" w:cs="ＭＳ Ｐゴシック" w:hint="eastAsia"/>
          <w:kern w:val="0"/>
          <w:sz w:val="21"/>
          <w:szCs w:val="21"/>
          <w14:ligatures w14:val="none"/>
        </w:rPr>
        <w:t>加えて、</w:t>
      </w:r>
      <w:r w:rsidR="004E289A">
        <w:rPr>
          <w:rFonts w:eastAsiaTheme="minorHAnsi" w:cs="ＭＳ Ｐゴシック" w:hint="eastAsia"/>
          <w:kern w:val="0"/>
          <w:sz w:val="21"/>
          <w:szCs w:val="21"/>
          <w14:ligatures w14:val="none"/>
        </w:rPr>
        <w:t>第24条において、婚約における配偶者の選択や</w:t>
      </w:r>
      <w:r w:rsidR="00AC3BAF">
        <w:rPr>
          <w:rFonts w:eastAsiaTheme="minorHAnsi" w:cs="ＭＳ Ｐゴシック" w:hint="eastAsia"/>
          <w:kern w:val="0"/>
          <w:sz w:val="21"/>
          <w:szCs w:val="21"/>
          <w14:ligatures w14:val="none"/>
        </w:rPr>
        <w:t>財産権、相続、離婚などの事項に関して</w:t>
      </w:r>
      <w:r w:rsidR="003B00EB">
        <w:rPr>
          <w:rFonts w:eastAsiaTheme="minorHAnsi" w:cs="ＭＳ Ｐゴシック" w:hint="eastAsia"/>
          <w:kern w:val="0"/>
          <w:sz w:val="21"/>
          <w:szCs w:val="21"/>
          <w14:ligatures w14:val="none"/>
        </w:rPr>
        <w:t>、法律は個人の尊厳と、両性の本質的平等に立脚して</w:t>
      </w:r>
      <w:r w:rsidR="00352364">
        <w:rPr>
          <w:rFonts w:eastAsiaTheme="minorHAnsi" w:cs="ＭＳ Ｐゴシック" w:hint="eastAsia"/>
          <w:kern w:val="0"/>
          <w:sz w:val="21"/>
          <w:szCs w:val="21"/>
          <w14:ligatures w14:val="none"/>
        </w:rPr>
        <w:t>制定されなければならないとされている。</w:t>
      </w:r>
      <w:r w:rsidR="008375FA">
        <w:rPr>
          <w:rFonts w:eastAsiaTheme="minorHAnsi" w:cs="ＭＳ Ｐゴシック" w:hint="eastAsia"/>
          <w:kern w:val="0"/>
          <w:sz w:val="21"/>
          <w:szCs w:val="21"/>
          <w14:ligatures w14:val="none"/>
        </w:rPr>
        <w:t>以上、二項において</w:t>
      </w:r>
      <w:r w:rsidR="00FA124C">
        <w:rPr>
          <w:rFonts w:eastAsiaTheme="minorHAnsi" w:cs="ＭＳ Ｐゴシック" w:hint="eastAsia"/>
          <w:kern w:val="0"/>
          <w:sz w:val="21"/>
          <w:szCs w:val="21"/>
          <w14:ligatures w14:val="none"/>
        </w:rPr>
        <w:t>、科学技術の発展によるDNA鑑定を行うことで、</w:t>
      </w:r>
      <w:r w:rsidR="000B12F7">
        <w:rPr>
          <w:rFonts w:eastAsiaTheme="minorHAnsi" w:cs="ＭＳ Ｐゴシック" w:hint="eastAsia"/>
          <w:kern w:val="0"/>
          <w:sz w:val="21"/>
          <w:szCs w:val="21"/>
          <w14:ligatures w14:val="none"/>
        </w:rPr>
        <w:t>民法733条が生まれたそもそもの原因である“懐胎した子の父親問題”は解決されたとも</w:t>
      </w:r>
      <w:r w:rsidR="00A527A9">
        <w:rPr>
          <w:rFonts w:eastAsiaTheme="minorHAnsi" w:cs="ＭＳ Ｐゴシック" w:hint="eastAsia"/>
          <w:kern w:val="0"/>
          <w:sz w:val="21"/>
          <w:szCs w:val="21"/>
          <w14:ligatures w14:val="none"/>
        </w:rPr>
        <w:t>みられる</w:t>
      </w:r>
      <w:r w:rsidR="00520EE5">
        <w:rPr>
          <w:rFonts w:eastAsiaTheme="minorHAnsi" w:cs="ＭＳ Ｐゴシック" w:hint="eastAsia"/>
          <w:kern w:val="0"/>
          <w:sz w:val="21"/>
          <w:szCs w:val="21"/>
          <w14:ligatures w14:val="none"/>
        </w:rPr>
        <w:t>ため、より個人の尊厳、両性の平等に重きを置いて、民法733条は廃止すべきだと考える。</w:t>
      </w:r>
    </w:p>
    <w:p w14:paraId="414C58CB" w14:textId="7F6720BD" w:rsidR="00520EE5" w:rsidRDefault="00A527A9" w:rsidP="001A50BF">
      <w:pPr>
        <w:ind w:firstLineChars="100" w:firstLine="240"/>
        <w:rPr>
          <w:rFonts w:ascii="ＭＳ Ｐゴシック" w:eastAsia="ＭＳ Ｐゴシック" w:hAnsi="ＭＳ Ｐゴシック" w:cs="ＭＳ Ｐゴシック"/>
          <w:kern w:val="0"/>
          <w:sz w:val="24"/>
          <w14:ligatures w14:val="none"/>
        </w:rPr>
      </w:pPr>
      <w:r w:rsidRPr="00A527A9">
        <w:rPr>
          <w:rFonts w:ascii="ＭＳ Ｐゴシック" w:eastAsia="ＭＳ Ｐゴシック" w:hAnsi="ＭＳ Ｐゴシック" w:cs="ＭＳ Ｐゴシック" w:hint="eastAsia"/>
          <w:kern w:val="0"/>
          <w:sz w:val="24"/>
          <w14:ligatures w14:val="none"/>
        </w:rPr>
        <w:t>結論</w:t>
      </w:r>
    </w:p>
    <w:p w14:paraId="140B5910" w14:textId="308EECED" w:rsidR="0045616F" w:rsidRDefault="00A16CA4" w:rsidP="00A16CA4">
      <w:pPr>
        <w:rPr>
          <w:rFonts w:asciiTheme="minorEastAsia" w:hAnsiTheme="minorEastAsia" w:cs="ＭＳ Ｐゴシック"/>
          <w:kern w:val="0"/>
          <w:sz w:val="21"/>
          <w:szCs w:val="21"/>
          <w14:ligatures w14:val="none"/>
        </w:rPr>
      </w:pPr>
      <w:r>
        <w:rPr>
          <w:rFonts w:asciiTheme="minorEastAsia" w:hAnsiTheme="minorEastAsia" w:cs="ＭＳ Ｐゴシック" w:hint="eastAsia"/>
          <w:kern w:val="0"/>
          <w:sz w:val="21"/>
          <w:szCs w:val="21"/>
          <w14:ligatures w14:val="none"/>
        </w:rPr>
        <w:t xml:space="preserve">　私含む</w:t>
      </w:r>
      <w:r w:rsidR="00F0024A">
        <w:rPr>
          <w:rFonts w:asciiTheme="minorEastAsia" w:hAnsiTheme="minorEastAsia" w:cs="ＭＳ Ｐゴシック" w:hint="eastAsia"/>
          <w:kern w:val="0"/>
          <w:sz w:val="21"/>
          <w:szCs w:val="21"/>
          <w14:ligatures w14:val="none"/>
        </w:rPr>
        <w:t>多く</w:t>
      </w:r>
      <w:r w:rsidR="00183C2A">
        <w:rPr>
          <w:rFonts w:asciiTheme="minorEastAsia" w:hAnsiTheme="minorEastAsia" w:cs="ＭＳ Ｐゴシック" w:hint="eastAsia"/>
          <w:kern w:val="0"/>
          <w:sz w:val="21"/>
          <w:szCs w:val="21"/>
          <w14:ligatures w14:val="none"/>
        </w:rPr>
        <w:t>の有権者は、法律をすべて知っているわけではない。</w:t>
      </w:r>
      <w:r w:rsidR="00AF21C7">
        <w:rPr>
          <w:rFonts w:asciiTheme="minorEastAsia" w:hAnsiTheme="minorEastAsia" w:cs="ＭＳ Ｐゴシック" w:hint="eastAsia"/>
          <w:kern w:val="0"/>
          <w:sz w:val="21"/>
          <w:szCs w:val="21"/>
          <w14:ligatures w14:val="none"/>
        </w:rPr>
        <w:t>というか、司法試験を受けるレベルでないと脳のキャパシティ的に無理な話だ。しかし、現代</w:t>
      </w:r>
      <w:r w:rsidR="00B82FA7">
        <w:rPr>
          <w:rFonts w:asciiTheme="minorEastAsia" w:hAnsiTheme="minorEastAsia" w:cs="ＭＳ Ｐゴシック" w:hint="eastAsia"/>
          <w:kern w:val="0"/>
          <w:sz w:val="21"/>
          <w:szCs w:val="21"/>
          <w14:ligatures w14:val="none"/>
        </w:rPr>
        <w:t>社会を生きていると、過去に作られた法律</w:t>
      </w:r>
      <w:r w:rsidR="0005489C">
        <w:rPr>
          <w:rFonts w:asciiTheme="minorEastAsia" w:hAnsiTheme="minorEastAsia" w:cs="ＭＳ Ｐゴシック" w:hint="eastAsia"/>
          <w:kern w:val="0"/>
          <w:sz w:val="21"/>
          <w:szCs w:val="21"/>
          <w14:ligatures w14:val="none"/>
        </w:rPr>
        <w:t>の当時考えられてなかった欠陥や抜け道、解決策が</w:t>
      </w:r>
      <w:r w:rsidR="004F03DD">
        <w:rPr>
          <w:rFonts w:asciiTheme="minorEastAsia" w:hAnsiTheme="minorEastAsia" w:cs="ＭＳ Ｐゴシック" w:hint="eastAsia"/>
          <w:kern w:val="0"/>
          <w:sz w:val="21"/>
          <w:szCs w:val="21"/>
          <w14:ligatures w14:val="none"/>
        </w:rPr>
        <w:t>浮かんでくる。これを悪用（この言葉には主観が含まれるが）</w:t>
      </w:r>
      <w:r w:rsidR="009312EC">
        <w:rPr>
          <w:rFonts w:asciiTheme="minorEastAsia" w:hAnsiTheme="minorEastAsia" w:cs="ＭＳ Ｐゴシック" w:hint="eastAsia"/>
          <w:kern w:val="0"/>
          <w:sz w:val="21"/>
          <w:szCs w:val="21"/>
          <w14:ligatures w14:val="none"/>
        </w:rPr>
        <w:t>している人間もいる。</w:t>
      </w:r>
      <w:r w:rsidR="00F964CB">
        <w:rPr>
          <w:rFonts w:asciiTheme="minorEastAsia" w:hAnsiTheme="minorEastAsia" w:cs="ＭＳ Ｐゴシック" w:hint="eastAsia"/>
          <w:kern w:val="0"/>
          <w:sz w:val="21"/>
          <w:szCs w:val="21"/>
          <w14:ligatures w14:val="none"/>
        </w:rPr>
        <w:t>著作権の抜け道を通り、“合法”だと主張する人も現にいる。</w:t>
      </w:r>
      <w:r w:rsidR="00682E95">
        <w:rPr>
          <w:rFonts w:asciiTheme="minorEastAsia" w:hAnsiTheme="minorEastAsia" w:cs="ＭＳ Ｐゴシック" w:hint="eastAsia"/>
          <w:kern w:val="0"/>
          <w:sz w:val="21"/>
          <w:szCs w:val="21"/>
          <w14:ligatures w14:val="none"/>
        </w:rPr>
        <w:t>法律を毎秒毎秒更新するなんてことは不可能であるが、手遅れになる</w:t>
      </w:r>
      <w:r w:rsidR="00581B80">
        <w:rPr>
          <w:rFonts w:asciiTheme="minorEastAsia" w:hAnsiTheme="minorEastAsia" w:cs="ＭＳ Ｐゴシック" w:hint="eastAsia"/>
          <w:kern w:val="0"/>
          <w:sz w:val="21"/>
          <w:szCs w:val="21"/>
          <w14:ligatures w14:val="none"/>
        </w:rPr>
        <w:t>事件が極力少なくなるように立法機関である国会は</w:t>
      </w:r>
      <w:r w:rsidR="00897605">
        <w:rPr>
          <w:rFonts w:asciiTheme="minorEastAsia" w:hAnsiTheme="minorEastAsia" w:cs="ＭＳ Ｐゴシック" w:hint="eastAsia"/>
          <w:kern w:val="0"/>
          <w:sz w:val="21"/>
          <w:szCs w:val="21"/>
          <w14:ligatures w14:val="none"/>
        </w:rPr>
        <w:t>運営されていくべきだと考える。すなわち、有権者である我々が選挙で</w:t>
      </w:r>
      <w:r w:rsidR="00E22095">
        <w:rPr>
          <w:rFonts w:asciiTheme="minorEastAsia" w:hAnsiTheme="minorEastAsia" w:cs="ＭＳ Ｐゴシック" w:hint="eastAsia"/>
          <w:kern w:val="0"/>
          <w:sz w:val="21"/>
          <w:szCs w:val="21"/>
          <w14:ligatures w14:val="none"/>
        </w:rPr>
        <w:t>国際行政や税金問題だけでなく、</w:t>
      </w:r>
      <w:r w:rsidR="007D0F85">
        <w:rPr>
          <w:rFonts w:asciiTheme="minorEastAsia" w:hAnsiTheme="minorEastAsia" w:cs="ＭＳ Ｐゴシック" w:hint="eastAsia"/>
          <w:kern w:val="0"/>
          <w:sz w:val="21"/>
          <w:szCs w:val="21"/>
          <w14:ligatures w14:val="none"/>
        </w:rPr>
        <w:t>古くなった法律の改善の動きにも注目して投票すべきだと考える。</w:t>
      </w:r>
    </w:p>
    <w:p w14:paraId="74FF7C61" w14:textId="4FDBC820" w:rsidR="00A527A9" w:rsidRPr="00D43AFD" w:rsidRDefault="0045616F" w:rsidP="00D43AFD">
      <w:pPr>
        <w:rPr>
          <w:rFonts w:asciiTheme="minorEastAsia" w:hAnsiTheme="minorEastAsia" w:cs="ＭＳ Ｐゴシック" w:hint="eastAsia"/>
          <w:kern w:val="0"/>
          <w:sz w:val="21"/>
          <w:szCs w:val="21"/>
          <w14:ligatures w14:val="none"/>
        </w:rPr>
      </w:pPr>
      <w:r>
        <w:rPr>
          <w:rFonts w:asciiTheme="minorEastAsia" w:hAnsiTheme="minorEastAsia" w:cs="ＭＳ Ｐゴシック" w:hint="eastAsia"/>
          <w:kern w:val="0"/>
          <w:sz w:val="21"/>
          <w:szCs w:val="21"/>
          <w14:ligatures w14:val="none"/>
        </w:rPr>
        <w:t xml:space="preserve">　と、かっこつけて</w:t>
      </w:r>
      <w:r w:rsidR="00D515F6">
        <w:rPr>
          <w:rFonts w:asciiTheme="minorEastAsia" w:hAnsiTheme="minorEastAsia" w:cs="ＭＳ Ｐゴシック" w:hint="eastAsia"/>
          <w:kern w:val="0"/>
          <w:sz w:val="21"/>
          <w:szCs w:val="21"/>
          <w14:ligatures w14:val="none"/>
        </w:rPr>
        <w:t>政治への関心をあるかのように述べたが、住民票は</w:t>
      </w:r>
      <w:r w:rsidR="00B87967">
        <w:rPr>
          <w:rFonts w:asciiTheme="minorEastAsia" w:hAnsiTheme="minorEastAsia" w:cs="ＭＳ Ｐゴシック" w:hint="eastAsia"/>
          <w:kern w:val="0"/>
          <w:sz w:val="21"/>
          <w:szCs w:val="21"/>
          <w14:ligatures w14:val="none"/>
        </w:rPr>
        <w:t>実家のある福井に置いたまま</w:t>
      </w:r>
      <w:r w:rsidR="00CD6BB0">
        <w:rPr>
          <w:rFonts w:asciiTheme="minorEastAsia" w:hAnsiTheme="minorEastAsia" w:cs="ＭＳ Ｐゴシック" w:hint="eastAsia"/>
          <w:kern w:val="0"/>
          <w:sz w:val="21"/>
          <w:szCs w:val="21"/>
          <w14:ligatures w14:val="none"/>
        </w:rPr>
        <w:t>で、不在者投票を使ってまで</w:t>
      </w:r>
      <w:r w:rsidR="000640E1">
        <w:rPr>
          <w:rFonts w:asciiTheme="minorEastAsia" w:hAnsiTheme="minorEastAsia" w:cs="ＭＳ Ｐゴシック" w:hint="eastAsia"/>
          <w:kern w:val="0"/>
          <w:sz w:val="21"/>
          <w:szCs w:val="21"/>
          <w14:ligatures w14:val="none"/>
        </w:rPr>
        <w:t>行動を移さないというのが現状だ。</w:t>
      </w:r>
      <w:r w:rsidR="00856622">
        <w:rPr>
          <w:rFonts w:asciiTheme="minorEastAsia" w:hAnsiTheme="minorEastAsia" w:cs="ＭＳ Ｐゴシック" w:hint="eastAsia"/>
          <w:kern w:val="0"/>
          <w:sz w:val="21"/>
          <w:szCs w:val="21"/>
          <w14:ligatures w14:val="none"/>
        </w:rPr>
        <w:t>なぜ住民票を移さない。なぜ手間を惜しんででも政治参加しない。いろいろ意見が出てくるところだが、</w:t>
      </w:r>
      <w:r w:rsidR="00D43AFD">
        <w:rPr>
          <w:rFonts w:asciiTheme="minorEastAsia" w:hAnsiTheme="minorEastAsia" w:cs="ＭＳ Ｐゴシック" w:hint="eastAsia"/>
          <w:kern w:val="0"/>
          <w:sz w:val="21"/>
          <w:szCs w:val="21"/>
          <w14:ligatures w14:val="none"/>
        </w:rPr>
        <w:t>政治参加という</w:t>
      </w:r>
      <w:r w:rsidR="000640E1">
        <w:rPr>
          <w:rFonts w:asciiTheme="minorEastAsia" w:hAnsiTheme="minorEastAsia" w:cs="ＭＳ Ｐゴシック" w:hint="eastAsia"/>
          <w:kern w:val="0"/>
          <w:sz w:val="21"/>
          <w:szCs w:val="21"/>
          <w14:ligatures w14:val="none"/>
        </w:rPr>
        <w:t>新たな議論を展開</w:t>
      </w:r>
      <w:r w:rsidR="00D43AFD">
        <w:rPr>
          <w:rFonts w:asciiTheme="minorEastAsia" w:hAnsiTheme="minorEastAsia" w:cs="ＭＳ Ｐゴシック" w:hint="eastAsia"/>
          <w:kern w:val="0"/>
          <w:sz w:val="21"/>
          <w:szCs w:val="21"/>
          <w14:ligatures w14:val="none"/>
        </w:rPr>
        <w:t>するのは</w:t>
      </w:r>
      <w:r w:rsidR="000640E1">
        <w:rPr>
          <w:rFonts w:asciiTheme="minorEastAsia" w:hAnsiTheme="minorEastAsia" w:cs="ＭＳ Ｐゴシック" w:hint="eastAsia"/>
          <w:kern w:val="0"/>
          <w:sz w:val="21"/>
          <w:szCs w:val="21"/>
          <w14:ligatures w14:val="none"/>
        </w:rPr>
        <w:t>本レポートとは無関係なのでここ</w:t>
      </w:r>
      <w:r w:rsidR="00D43AFD">
        <w:rPr>
          <w:rFonts w:asciiTheme="minorEastAsia" w:hAnsiTheme="minorEastAsia" w:cs="ＭＳ Ｐゴシック" w:hint="eastAsia"/>
          <w:kern w:val="0"/>
          <w:sz w:val="21"/>
          <w:szCs w:val="21"/>
          <w14:ligatures w14:val="none"/>
        </w:rPr>
        <w:t>で終了する。</w:t>
      </w:r>
    </w:p>
    <w:p w14:paraId="37A407AE" w14:textId="45C58650" w:rsidR="00C14B8A" w:rsidRDefault="00266EB8" w:rsidP="00B0470E">
      <w:pPr>
        <w:rPr>
          <w:rFonts w:eastAsiaTheme="minorHAnsi" w:cs="ＭＳ Ｐゴシック"/>
          <w:kern w:val="0"/>
          <w:sz w:val="21"/>
          <w:szCs w:val="21"/>
          <w14:ligatures w14:val="none"/>
        </w:rPr>
      </w:pPr>
      <w:r>
        <w:rPr>
          <w:rFonts w:eastAsiaTheme="minorHAnsi" w:cs="ＭＳ Ｐゴシック" w:hint="eastAsia"/>
          <w:kern w:val="0"/>
          <w:sz w:val="21"/>
          <w:szCs w:val="21"/>
          <w14:ligatures w14:val="none"/>
        </w:rPr>
        <w:t>〈参考文献〉</w:t>
      </w:r>
    </w:p>
    <w:p w14:paraId="37743B85" w14:textId="77777777" w:rsidR="00266EB8" w:rsidRDefault="00C14B8A" w:rsidP="00B0470E">
      <w:pPr>
        <w:rPr>
          <w:rFonts w:eastAsiaTheme="minorHAnsi" w:cs="ＭＳ Ｐゴシック"/>
          <w:kern w:val="0"/>
          <w:sz w:val="21"/>
          <w:szCs w:val="21"/>
          <w14:ligatures w14:val="none"/>
        </w:rPr>
      </w:pPr>
      <w:r>
        <w:rPr>
          <w:rFonts w:eastAsiaTheme="minorHAnsi" w:cs="ＭＳ Ｐゴシック" w:hint="eastAsia"/>
          <w:kern w:val="0"/>
          <w:sz w:val="21"/>
          <w:szCs w:val="21"/>
          <w14:ligatures w14:val="none"/>
        </w:rPr>
        <w:t>¹）</w:t>
      </w:r>
      <w:r w:rsidR="00266EB8">
        <w:rPr>
          <w:rFonts w:eastAsiaTheme="minorHAnsi" w:cs="ＭＳ Ｐゴシック" w:hint="eastAsia"/>
          <w:kern w:val="0"/>
          <w:sz w:val="21"/>
          <w:szCs w:val="21"/>
          <w14:ligatures w14:val="none"/>
        </w:rPr>
        <w:t>国税庁HP</w:t>
      </w:r>
    </w:p>
    <w:p w14:paraId="611A32BB" w14:textId="1B951D95" w:rsidR="00C14B8A" w:rsidRPr="00091FEC" w:rsidRDefault="00C14B8A" w:rsidP="00266EB8">
      <w:pPr>
        <w:ind w:firstLineChars="100" w:firstLine="210"/>
        <w:rPr>
          <w:rFonts w:eastAsiaTheme="minorHAnsi" w:cs="ＭＳ Ｐゴシック"/>
          <w:kern w:val="0"/>
          <w:sz w:val="21"/>
          <w:szCs w:val="21"/>
          <w14:ligatures w14:val="none"/>
        </w:rPr>
      </w:pPr>
      <w:r w:rsidRPr="00C14B8A">
        <w:rPr>
          <w:rFonts w:eastAsiaTheme="minorHAnsi" w:cs="ＭＳ Ｐゴシック"/>
          <w:kern w:val="0"/>
          <w:sz w:val="21"/>
          <w:szCs w:val="21"/>
          <w14:ligatures w14:val="none"/>
        </w:rPr>
        <w:t>https://www.nta.go.jp/taxes/shiraberu/taxanswer/sozoku/4132.htm</w:t>
      </w:r>
    </w:p>
    <w:sectPr w:rsidR="00C14B8A" w:rsidRPr="00091FE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9B766C" w14:textId="77777777" w:rsidR="002F624A" w:rsidRDefault="002F624A" w:rsidP="00582113">
      <w:pPr>
        <w:spacing w:after="0" w:line="240" w:lineRule="auto"/>
      </w:pPr>
      <w:r>
        <w:separator/>
      </w:r>
    </w:p>
  </w:endnote>
  <w:endnote w:type="continuationSeparator" w:id="0">
    <w:p w14:paraId="6225AC55" w14:textId="77777777" w:rsidR="002F624A" w:rsidRDefault="002F624A" w:rsidP="00582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5233F0" w14:textId="77777777" w:rsidR="002F624A" w:rsidRDefault="002F624A" w:rsidP="00582113">
      <w:pPr>
        <w:spacing w:after="0" w:line="240" w:lineRule="auto"/>
      </w:pPr>
      <w:r>
        <w:separator/>
      </w:r>
    </w:p>
  </w:footnote>
  <w:footnote w:type="continuationSeparator" w:id="0">
    <w:p w14:paraId="195ED87A" w14:textId="77777777" w:rsidR="002F624A" w:rsidRDefault="002F624A" w:rsidP="005821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4213C8"/>
    <w:multiLevelType w:val="multilevel"/>
    <w:tmpl w:val="01743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AB14BE"/>
    <w:multiLevelType w:val="hybridMultilevel"/>
    <w:tmpl w:val="C4CE9E1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36707A8"/>
    <w:multiLevelType w:val="multilevel"/>
    <w:tmpl w:val="AFA6F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092971"/>
    <w:multiLevelType w:val="multilevel"/>
    <w:tmpl w:val="40EE3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D66038"/>
    <w:multiLevelType w:val="multilevel"/>
    <w:tmpl w:val="38D47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5725984">
    <w:abstractNumId w:val="0"/>
  </w:num>
  <w:num w:numId="2" w16cid:durableId="683823502">
    <w:abstractNumId w:val="2"/>
  </w:num>
  <w:num w:numId="3" w16cid:durableId="565647527">
    <w:abstractNumId w:val="4"/>
  </w:num>
  <w:num w:numId="4" w16cid:durableId="1825507394">
    <w:abstractNumId w:val="3"/>
  </w:num>
  <w:num w:numId="5" w16cid:durableId="813763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840"/>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798"/>
    <w:rsid w:val="0005489C"/>
    <w:rsid w:val="000640E1"/>
    <w:rsid w:val="00070F16"/>
    <w:rsid w:val="00073443"/>
    <w:rsid w:val="00091CBE"/>
    <w:rsid w:val="00091FEC"/>
    <w:rsid w:val="00092E88"/>
    <w:rsid w:val="000A23F7"/>
    <w:rsid w:val="000B12F7"/>
    <w:rsid w:val="000C0609"/>
    <w:rsid w:val="000E499E"/>
    <w:rsid w:val="000F6C56"/>
    <w:rsid w:val="00173CB2"/>
    <w:rsid w:val="00183C2A"/>
    <w:rsid w:val="00187797"/>
    <w:rsid w:val="001A50BF"/>
    <w:rsid w:val="001B1BE5"/>
    <w:rsid w:val="001C4288"/>
    <w:rsid w:val="001E04F9"/>
    <w:rsid w:val="0022117F"/>
    <w:rsid w:val="00221FE4"/>
    <w:rsid w:val="00266EB8"/>
    <w:rsid w:val="00267967"/>
    <w:rsid w:val="00275FD7"/>
    <w:rsid w:val="002B331E"/>
    <w:rsid w:val="002F624A"/>
    <w:rsid w:val="00300AAE"/>
    <w:rsid w:val="00317833"/>
    <w:rsid w:val="00352364"/>
    <w:rsid w:val="003611A2"/>
    <w:rsid w:val="00376DAD"/>
    <w:rsid w:val="00387905"/>
    <w:rsid w:val="003B00EB"/>
    <w:rsid w:val="004153E9"/>
    <w:rsid w:val="0045616F"/>
    <w:rsid w:val="004567E8"/>
    <w:rsid w:val="004671AA"/>
    <w:rsid w:val="004A7798"/>
    <w:rsid w:val="004B3D53"/>
    <w:rsid w:val="004B5BC1"/>
    <w:rsid w:val="004D40A8"/>
    <w:rsid w:val="004E289A"/>
    <w:rsid w:val="004F03DD"/>
    <w:rsid w:val="00501119"/>
    <w:rsid w:val="0051168E"/>
    <w:rsid w:val="00513733"/>
    <w:rsid w:val="00520EE5"/>
    <w:rsid w:val="0052119C"/>
    <w:rsid w:val="00523BA3"/>
    <w:rsid w:val="0052565B"/>
    <w:rsid w:val="00530247"/>
    <w:rsid w:val="00537AFB"/>
    <w:rsid w:val="0054349D"/>
    <w:rsid w:val="005661DC"/>
    <w:rsid w:val="00574790"/>
    <w:rsid w:val="00581B80"/>
    <w:rsid w:val="00582113"/>
    <w:rsid w:val="005A1C3D"/>
    <w:rsid w:val="005D0256"/>
    <w:rsid w:val="00605AE4"/>
    <w:rsid w:val="00620382"/>
    <w:rsid w:val="00635443"/>
    <w:rsid w:val="0064287D"/>
    <w:rsid w:val="00652278"/>
    <w:rsid w:val="00661609"/>
    <w:rsid w:val="00682E95"/>
    <w:rsid w:val="00690A21"/>
    <w:rsid w:val="006B7E40"/>
    <w:rsid w:val="006D23C5"/>
    <w:rsid w:val="006F0DAB"/>
    <w:rsid w:val="00705C79"/>
    <w:rsid w:val="007127F2"/>
    <w:rsid w:val="00712C0A"/>
    <w:rsid w:val="00721E90"/>
    <w:rsid w:val="0073366C"/>
    <w:rsid w:val="00733C70"/>
    <w:rsid w:val="00754A12"/>
    <w:rsid w:val="0076049E"/>
    <w:rsid w:val="00766223"/>
    <w:rsid w:val="00771E0F"/>
    <w:rsid w:val="00777B66"/>
    <w:rsid w:val="00786B18"/>
    <w:rsid w:val="007A148B"/>
    <w:rsid w:val="007B41B4"/>
    <w:rsid w:val="007D0F85"/>
    <w:rsid w:val="007E48BC"/>
    <w:rsid w:val="007E596F"/>
    <w:rsid w:val="008005F8"/>
    <w:rsid w:val="0080319B"/>
    <w:rsid w:val="00830478"/>
    <w:rsid w:val="00831EA4"/>
    <w:rsid w:val="008375FA"/>
    <w:rsid w:val="00856622"/>
    <w:rsid w:val="00897605"/>
    <w:rsid w:val="0089797E"/>
    <w:rsid w:val="008C5798"/>
    <w:rsid w:val="008E2F7C"/>
    <w:rsid w:val="008F038D"/>
    <w:rsid w:val="008F7FA8"/>
    <w:rsid w:val="009312EC"/>
    <w:rsid w:val="00966D94"/>
    <w:rsid w:val="00967015"/>
    <w:rsid w:val="009675B7"/>
    <w:rsid w:val="009A2075"/>
    <w:rsid w:val="009C4995"/>
    <w:rsid w:val="009D7821"/>
    <w:rsid w:val="009E7018"/>
    <w:rsid w:val="009F499A"/>
    <w:rsid w:val="00A034C4"/>
    <w:rsid w:val="00A16CA4"/>
    <w:rsid w:val="00A22670"/>
    <w:rsid w:val="00A2408B"/>
    <w:rsid w:val="00A527A9"/>
    <w:rsid w:val="00A62E06"/>
    <w:rsid w:val="00AB1EFA"/>
    <w:rsid w:val="00AC3BAF"/>
    <w:rsid w:val="00AD6664"/>
    <w:rsid w:val="00AF21C7"/>
    <w:rsid w:val="00B0470E"/>
    <w:rsid w:val="00B0482D"/>
    <w:rsid w:val="00B04BD3"/>
    <w:rsid w:val="00B06AC7"/>
    <w:rsid w:val="00B1717B"/>
    <w:rsid w:val="00B33742"/>
    <w:rsid w:val="00B67F9A"/>
    <w:rsid w:val="00B70A25"/>
    <w:rsid w:val="00B82FA7"/>
    <w:rsid w:val="00B86E35"/>
    <w:rsid w:val="00B87967"/>
    <w:rsid w:val="00BC0773"/>
    <w:rsid w:val="00C01F27"/>
    <w:rsid w:val="00C105F2"/>
    <w:rsid w:val="00C14B8A"/>
    <w:rsid w:val="00C24BB9"/>
    <w:rsid w:val="00C4468A"/>
    <w:rsid w:val="00C56366"/>
    <w:rsid w:val="00C67A71"/>
    <w:rsid w:val="00CD6BB0"/>
    <w:rsid w:val="00CF695B"/>
    <w:rsid w:val="00D43AFD"/>
    <w:rsid w:val="00D515F6"/>
    <w:rsid w:val="00D762C4"/>
    <w:rsid w:val="00DA0A91"/>
    <w:rsid w:val="00DA0DC6"/>
    <w:rsid w:val="00DB508C"/>
    <w:rsid w:val="00DD35A9"/>
    <w:rsid w:val="00DD5E11"/>
    <w:rsid w:val="00E22095"/>
    <w:rsid w:val="00E2701C"/>
    <w:rsid w:val="00E363D6"/>
    <w:rsid w:val="00E47B0B"/>
    <w:rsid w:val="00E63C22"/>
    <w:rsid w:val="00ED6495"/>
    <w:rsid w:val="00EE7217"/>
    <w:rsid w:val="00F0024A"/>
    <w:rsid w:val="00F058C8"/>
    <w:rsid w:val="00F314B2"/>
    <w:rsid w:val="00F34E81"/>
    <w:rsid w:val="00F4316C"/>
    <w:rsid w:val="00F4317E"/>
    <w:rsid w:val="00F7102B"/>
    <w:rsid w:val="00F73A4D"/>
    <w:rsid w:val="00F81D70"/>
    <w:rsid w:val="00F964CB"/>
    <w:rsid w:val="00FA124C"/>
    <w:rsid w:val="00FD173C"/>
    <w:rsid w:val="00FF3077"/>
    <w:rsid w:val="00FF47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9F712C5"/>
  <w15:chartTrackingRefBased/>
  <w15:docId w15:val="{35E5ABDD-D2C6-4869-9B4F-236A49767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A779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A779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A779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A779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A779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A779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A779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A779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A779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A779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A779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A779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A779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A779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A779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A779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A779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A779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A77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A77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77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A77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7798"/>
    <w:pPr>
      <w:spacing w:before="160"/>
      <w:jc w:val="center"/>
    </w:pPr>
    <w:rPr>
      <w:i/>
      <w:iCs/>
      <w:color w:val="404040" w:themeColor="text1" w:themeTint="BF"/>
    </w:rPr>
  </w:style>
  <w:style w:type="character" w:customStyle="1" w:styleId="a8">
    <w:name w:val="引用文 (文字)"/>
    <w:basedOn w:val="a0"/>
    <w:link w:val="a7"/>
    <w:uiPriority w:val="29"/>
    <w:rsid w:val="004A7798"/>
    <w:rPr>
      <w:i/>
      <w:iCs/>
      <w:color w:val="404040" w:themeColor="text1" w:themeTint="BF"/>
    </w:rPr>
  </w:style>
  <w:style w:type="paragraph" w:styleId="a9">
    <w:name w:val="List Paragraph"/>
    <w:basedOn w:val="a"/>
    <w:uiPriority w:val="34"/>
    <w:qFormat/>
    <w:rsid w:val="004A7798"/>
    <w:pPr>
      <w:ind w:left="720"/>
      <w:contextualSpacing/>
    </w:pPr>
  </w:style>
  <w:style w:type="character" w:styleId="21">
    <w:name w:val="Intense Emphasis"/>
    <w:basedOn w:val="a0"/>
    <w:uiPriority w:val="21"/>
    <w:qFormat/>
    <w:rsid w:val="004A7798"/>
    <w:rPr>
      <w:i/>
      <w:iCs/>
      <w:color w:val="0F4761" w:themeColor="accent1" w:themeShade="BF"/>
    </w:rPr>
  </w:style>
  <w:style w:type="paragraph" w:styleId="22">
    <w:name w:val="Intense Quote"/>
    <w:basedOn w:val="a"/>
    <w:next w:val="a"/>
    <w:link w:val="23"/>
    <w:uiPriority w:val="30"/>
    <w:qFormat/>
    <w:rsid w:val="004A7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A7798"/>
    <w:rPr>
      <w:i/>
      <w:iCs/>
      <w:color w:val="0F4761" w:themeColor="accent1" w:themeShade="BF"/>
    </w:rPr>
  </w:style>
  <w:style w:type="character" w:styleId="24">
    <w:name w:val="Intense Reference"/>
    <w:basedOn w:val="a0"/>
    <w:uiPriority w:val="32"/>
    <w:qFormat/>
    <w:rsid w:val="004A7798"/>
    <w:rPr>
      <w:b/>
      <w:bCs/>
      <w:smallCaps/>
      <w:color w:val="0F4761" w:themeColor="accent1" w:themeShade="BF"/>
      <w:spacing w:val="5"/>
    </w:rPr>
  </w:style>
  <w:style w:type="paragraph" w:styleId="Web">
    <w:name w:val="Normal (Web)"/>
    <w:basedOn w:val="a"/>
    <w:uiPriority w:val="99"/>
    <w:semiHidden/>
    <w:unhideWhenUsed/>
    <w:rsid w:val="007E596F"/>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styleId="aa">
    <w:name w:val="header"/>
    <w:basedOn w:val="a"/>
    <w:link w:val="ab"/>
    <w:uiPriority w:val="99"/>
    <w:unhideWhenUsed/>
    <w:rsid w:val="00582113"/>
    <w:pPr>
      <w:tabs>
        <w:tab w:val="center" w:pos="4252"/>
        <w:tab w:val="right" w:pos="8504"/>
      </w:tabs>
      <w:snapToGrid w:val="0"/>
    </w:pPr>
  </w:style>
  <w:style w:type="character" w:customStyle="1" w:styleId="ab">
    <w:name w:val="ヘッダー (文字)"/>
    <w:basedOn w:val="a0"/>
    <w:link w:val="aa"/>
    <w:uiPriority w:val="99"/>
    <w:rsid w:val="00582113"/>
  </w:style>
  <w:style w:type="paragraph" w:styleId="ac">
    <w:name w:val="footer"/>
    <w:basedOn w:val="a"/>
    <w:link w:val="ad"/>
    <w:uiPriority w:val="99"/>
    <w:unhideWhenUsed/>
    <w:rsid w:val="00582113"/>
    <w:pPr>
      <w:tabs>
        <w:tab w:val="center" w:pos="4252"/>
        <w:tab w:val="right" w:pos="8504"/>
      </w:tabs>
      <w:snapToGrid w:val="0"/>
    </w:pPr>
  </w:style>
  <w:style w:type="character" w:customStyle="1" w:styleId="ad">
    <w:name w:val="フッター (文字)"/>
    <w:basedOn w:val="a0"/>
    <w:link w:val="ac"/>
    <w:uiPriority w:val="99"/>
    <w:rsid w:val="00582113"/>
  </w:style>
  <w:style w:type="character" w:styleId="ae">
    <w:name w:val="Hyperlink"/>
    <w:basedOn w:val="a0"/>
    <w:uiPriority w:val="99"/>
    <w:semiHidden/>
    <w:unhideWhenUsed/>
    <w:rsid w:val="00C105F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968366">
      <w:bodyDiv w:val="1"/>
      <w:marLeft w:val="0"/>
      <w:marRight w:val="0"/>
      <w:marTop w:val="0"/>
      <w:marBottom w:val="0"/>
      <w:divBdr>
        <w:top w:val="none" w:sz="0" w:space="0" w:color="auto"/>
        <w:left w:val="none" w:sz="0" w:space="0" w:color="auto"/>
        <w:bottom w:val="none" w:sz="0" w:space="0" w:color="auto"/>
        <w:right w:val="none" w:sz="0" w:space="0" w:color="auto"/>
      </w:divBdr>
    </w:div>
    <w:div w:id="832601891">
      <w:bodyDiv w:val="1"/>
      <w:marLeft w:val="0"/>
      <w:marRight w:val="0"/>
      <w:marTop w:val="0"/>
      <w:marBottom w:val="0"/>
      <w:divBdr>
        <w:top w:val="none" w:sz="0" w:space="0" w:color="auto"/>
        <w:left w:val="none" w:sz="0" w:space="0" w:color="auto"/>
        <w:bottom w:val="none" w:sz="0" w:space="0" w:color="auto"/>
        <w:right w:val="none" w:sz="0" w:space="0" w:color="auto"/>
      </w:divBdr>
    </w:div>
    <w:div w:id="1766463449">
      <w:bodyDiv w:val="1"/>
      <w:marLeft w:val="0"/>
      <w:marRight w:val="0"/>
      <w:marTop w:val="0"/>
      <w:marBottom w:val="0"/>
      <w:divBdr>
        <w:top w:val="none" w:sz="0" w:space="0" w:color="auto"/>
        <w:left w:val="none" w:sz="0" w:space="0" w:color="auto"/>
        <w:bottom w:val="none" w:sz="0" w:space="0" w:color="auto"/>
        <w:right w:val="none" w:sz="0" w:space="0" w:color="auto"/>
      </w:divBdr>
    </w:div>
    <w:div w:id="1931889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3</Pages>
  <Words>301</Words>
  <Characters>1718</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159</cp:revision>
  <dcterms:created xsi:type="dcterms:W3CDTF">2024-05-01T12:13:00Z</dcterms:created>
  <dcterms:modified xsi:type="dcterms:W3CDTF">2024-06-02T05:24:00Z</dcterms:modified>
</cp:coreProperties>
</file>