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FC9A03" w14:textId="6EE448AF" w:rsidR="00EB0DCE" w:rsidRDefault="004A42A7">
      <w:r>
        <w:rPr>
          <w:rFonts w:hint="eastAsia"/>
        </w:rPr>
        <w:t xml:space="preserve">　1868年から始まる明治時代では、政治面や経済面といった多方面に変化した時代だと私は思う。というのも、江戸時代での政治は幕府が、そして鎖国状態であったため非外交的であった。明治時代の経済政策</w:t>
      </w:r>
      <w:r w:rsidR="00066167">
        <w:rPr>
          <w:rFonts w:hint="eastAsia"/>
        </w:rPr>
        <w:t>、特に貿易の面を</w:t>
      </w:r>
      <w:r>
        <w:rPr>
          <w:rFonts w:hint="eastAsia"/>
        </w:rPr>
        <w:t>江戸時代</w:t>
      </w:r>
      <w:r w:rsidR="004912E3">
        <w:rPr>
          <w:rFonts w:hint="eastAsia"/>
        </w:rPr>
        <w:t>、そして現代</w:t>
      </w:r>
      <w:r>
        <w:rPr>
          <w:rFonts w:hint="eastAsia"/>
        </w:rPr>
        <w:t>と対比して考えていく。</w:t>
      </w:r>
    </w:p>
    <w:p w14:paraId="34139F7A" w14:textId="5BF82F81" w:rsidR="004E1FB1" w:rsidRDefault="004A42A7">
      <w:r>
        <w:rPr>
          <w:rFonts w:hint="eastAsia"/>
        </w:rPr>
        <w:t xml:space="preserve">　まず、経済政策ではないが、先ほども触れたように明治時代になって日本は開国をした。その結果、諸外国から不平等条約の締結、それにより</w:t>
      </w:r>
      <w:r w:rsidR="00570E88">
        <w:rPr>
          <w:rFonts w:hint="eastAsia"/>
        </w:rPr>
        <w:t>関税自主権の放棄、領事裁判権の了承をした。経済的な視点で見ると、関税自主権は貿易を行う上で</w:t>
      </w:r>
      <w:r w:rsidR="00C27322">
        <w:rPr>
          <w:rFonts w:hint="eastAsia"/>
        </w:rPr>
        <w:t>必要であり</w:t>
      </w:r>
      <w:r w:rsidR="00C56CF6">
        <w:rPr>
          <w:rFonts w:hint="eastAsia"/>
        </w:rPr>
        <w:t>諸外国との貿易を行う上でのキーポイントになってくるだろう</w:t>
      </w:r>
      <w:r w:rsidR="00570E88">
        <w:rPr>
          <w:rFonts w:hint="eastAsia"/>
        </w:rPr>
        <w:t>。関税自主権とは輸入品にかける税金である関税率を輸入国が自由に決める権利であり、それは自国の産業を守るためにも使われる。</w:t>
      </w:r>
      <w:r w:rsidR="00C113A2">
        <w:rPr>
          <w:rFonts w:hint="eastAsia"/>
        </w:rPr>
        <w:t>この</w:t>
      </w:r>
      <w:r w:rsidR="00C56CF6">
        <w:rPr>
          <w:rFonts w:hint="eastAsia"/>
        </w:rPr>
        <w:t>自国の産業を守るための関税のことを</w:t>
      </w:r>
      <w:r w:rsidR="00C113A2">
        <w:rPr>
          <w:rFonts w:hint="eastAsia"/>
        </w:rPr>
        <w:t>保護関税という。保護関税により国内需要のうち、国内製品だけで</w:t>
      </w:r>
      <w:r w:rsidR="00FC75C2">
        <w:rPr>
          <w:rFonts w:hint="eastAsia"/>
        </w:rPr>
        <w:t>は</w:t>
      </w:r>
      <w:r w:rsidR="00C113A2">
        <w:rPr>
          <w:rFonts w:hint="eastAsia"/>
        </w:rPr>
        <w:t>賄いきれない部分を輸入に頼るということが可能になる。</w:t>
      </w:r>
      <w:r w:rsidR="00FC75C2">
        <w:rPr>
          <w:rFonts w:hint="eastAsia"/>
        </w:rPr>
        <w:t>保護関税がないと、国内需要さえ満たすことができれば</w:t>
      </w:r>
      <w:r w:rsidR="00AC0C0A">
        <w:rPr>
          <w:rFonts w:hint="eastAsia"/>
        </w:rPr>
        <w:t>安い製品を消費者は好み、特に輸入品の方が安く価値を見いだせられれば、国内産業の</w:t>
      </w:r>
      <w:r w:rsidR="00500270">
        <w:rPr>
          <w:rFonts w:hint="eastAsia"/>
        </w:rPr>
        <w:t>成長は望めず、産業の縮小、将来的には廃業となる。</w:t>
      </w:r>
      <w:r w:rsidR="005F5530">
        <w:rPr>
          <w:rFonts w:hint="eastAsia"/>
        </w:rPr>
        <w:t>こうなると自国のGDPは低下し、さらに貿易では輸入量が</w:t>
      </w:r>
      <w:r w:rsidR="00844E08">
        <w:rPr>
          <w:rFonts w:hint="eastAsia"/>
        </w:rPr>
        <w:t>圧倒的に増えるため、国としては貿易赤字にもなる。</w:t>
      </w:r>
      <w:r w:rsidR="00530AAE">
        <w:rPr>
          <w:rFonts w:hint="eastAsia"/>
        </w:rPr>
        <w:t>逆に、自由貿易を支持する主張としては、国によって得意不得意の産業があ</w:t>
      </w:r>
      <w:r w:rsidR="00844E08">
        <w:rPr>
          <w:rFonts w:hint="eastAsia"/>
        </w:rPr>
        <w:t>り</w:t>
      </w:r>
      <w:r w:rsidR="00530AAE">
        <w:rPr>
          <w:rFonts w:hint="eastAsia"/>
        </w:rPr>
        <w:t>、これを分業することによって、一人当たりの生産量が向上し</w:t>
      </w:r>
      <w:r w:rsidR="00844E08">
        <w:rPr>
          <w:rFonts w:hint="eastAsia"/>
        </w:rPr>
        <w:t>、最終的には</w:t>
      </w:r>
      <w:r w:rsidR="00530AAE">
        <w:rPr>
          <w:rFonts w:hint="eastAsia"/>
        </w:rPr>
        <w:t>消費者は商品をより安い価格で</w:t>
      </w:r>
      <w:r w:rsidR="004E1FB1">
        <w:rPr>
          <w:rFonts w:hint="eastAsia"/>
        </w:rPr>
        <w:t>手に入れることができる。これはリカードの比較優位説である</w:t>
      </w:r>
      <w:r w:rsidR="0008337D">
        <w:rPr>
          <w:rFonts w:hint="eastAsia"/>
        </w:rPr>
        <w:t>。比較優位説を用いて自由貿易を行うと、</w:t>
      </w:r>
      <w:r w:rsidR="004E1FB1">
        <w:rPr>
          <w:rFonts w:hint="eastAsia"/>
        </w:rPr>
        <w:t>外交がより一層難しくなってくる。国によっての得意産業以外の産業は相手国に頼りっぱなしとなると、特に食に関しては人々の生きるために不可欠なため、</w:t>
      </w:r>
      <w:r w:rsidR="002024C3">
        <w:rPr>
          <w:rFonts w:hint="eastAsia"/>
        </w:rPr>
        <w:t>いくらで貿易を行うか</w:t>
      </w:r>
      <w:r w:rsidR="00566839">
        <w:rPr>
          <w:rFonts w:hint="eastAsia"/>
        </w:rPr>
        <w:t>というのが問題になってくる。さらに、国際問題によって、貿易を拒否された場合は食料を供給することが不可能になり</w:t>
      </w:r>
      <w:r w:rsidR="005F089B">
        <w:rPr>
          <w:rFonts w:hint="eastAsia"/>
        </w:rPr>
        <w:t>大飢餓に襲われるだろう。日本でも</w:t>
      </w:r>
      <w:r w:rsidR="004E1FB1">
        <w:rPr>
          <w:rFonts w:hint="eastAsia"/>
        </w:rPr>
        <w:t>たびたび食料自給率の話題がでるぐらいに重要だ。</w:t>
      </w:r>
      <w:r w:rsidR="001411EB">
        <w:rPr>
          <w:rFonts w:hint="eastAsia"/>
        </w:rPr>
        <w:t>これは食だけでなく、社会インフラも同様であると考える。というよりも、インフラを稼働するためのエネルギーの供給を自国である程度</w:t>
      </w:r>
      <w:r w:rsidR="00815220">
        <w:rPr>
          <w:rFonts w:hint="eastAsia"/>
        </w:rPr>
        <w:t>行う必要がある。エネルギーをすぐに他国から供給できるヨーロッパ諸国と違い、日本は島国であるため、</w:t>
      </w:r>
      <w:r w:rsidR="0016637B">
        <w:rPr>
          <w:rFonts w:hint="eastAsia"/>
        </w:rPr>
        <w:t>エネルギー問題は極めて重く考える必要がある。それが顕著に表れたのが、COP</w:t>
      </w:r>
      <w:r w:rsidR="00504102">
        <w:rPr>
          <w:rFonts w:hint="eastAsia"/>
        </w:rPr>
        <w:t>などでの言い分だ。ヨーロッパ諸国は</w:t>
      </w:r>
      <w:r w:rsidR="00CC31F5">
        <w:rPr>
          <w:rFonts w:hint="eastAsia"/>
        </w:rPr>
        <w:t>火力発電を減らし、脱炭素を呼びかけたが、日本はそれに対して</w:t>
      </w:r>
      <w:r w:rsidR="00B07BFC">
        <w:rPr>
          <w:rFonts w:hint="eastAsia"/>
        </w:rPr>
        <w:t>あまり賛成ではなかった。結果、脱ではなく減らしていくこととなった。このように</w:t>
      </w:r>
      <w:r w:rsidR="004E1FB1">
        <w:rPr>
          <w:rFonts w:hint="eastAsia"/>
        </w:rPr>
        <w:t>自由貿易を主張するには、「自国の食、インフラは自国で賄えている」を条件としなければならないと私は考える。関税の話に戻ると、特に発展途上の日本からすると、自由貿易となってしまえば自国の産</w:t>
      </w:r>
      <w:r w:rsidR="004E1FB1">
        <w:rPr>
          <w:rFonts w:hint="eastAsia"/>
        </w:rPr>
        <w:lastRenderedPageBreak/>
        <w:t>業はほとんど失われ、それこそ植民地とそう変わらない状態になってしまうだろう。そのため明治時代の日本には保護貿易を行うためにも、関税自主権が必要であったのだ。</w:t>
      </w:r>
      <w:r w:rsidR="00C00AB4">
        <w:rPr>
          <w:rFonts w:hint="eastAsia"/>
        </w:rPr>
        <w:t>それを政府も認知しており、明治時代の優先事項としても</w:t>
      </w:r>
      <w:r w:rsidR="00C26BB2">
        <w:rPr>
          <w:rFonts w:hint="eastAsia"/>
        </w:rPr>
        <w:t>不平等条約改正を第一に動いていた。</w:t>
      </w:r>
    </w:p>
    <w:p w14:paraId="3597B479" w14:textId="78261958" w:rsidR="00530AAE" w:rsidRDefault="00C113A2" w:rsidP="00530AAE">
      <w:pPr>
        <w:ind w:firstLineChars="100" w:firstLine="210"/>
      </w:pPr>
      <w:r>
        <w:rPr>
          <w:rFonts w:hint="eastAsia"/>
        </w:rPr>
        <w:t>貿易の話に戻ると、開国によって国内の流通も大きく変化した。江戸時代では江戸と大阪</w:t>
      </w:r>
      <w:r w:rsidR="00A847FB">
        <w:rPr>
          <w:rFonts w:hint="eastAsia"/>
        </w:rPr>
        <w:t>が商業的な流通のハブになっていたが、横浜、長﨑、新潟、神戸の開港により、横浜などでも外国商人との取引も見受けられるようになった。今までの大都市集中経済と異なり、様々な地方で貿易が活発化し取引が増えることは、経済的な発展にもつながる</w:t>
      </w:r>
      <w:r w:rsidR="004676D9">
        <w:rPr>
          <w:rFonts w:hint="eastAsia"/>
        </w:rPr>
        <w:t>。</w:t>
      </w:r>
      <w:r w:rsidR="00A847FB">
        <w:rPr>
          <w:rFonts w:hint="eastAsia"/>
        </w:rPr>
        <w:t>成長段階の市場の場合、まずは土地の広大化、つまり市場面積を増やすことが成長につながると私は考える。</w:t>
      </w:r>
      <w:r w:rsidR="00D12727">
        <w:rPr>
          <w:rFonts w:hint="eastAsia"/>
        </w:rPr>
        <w:t>農業の場合、土地の拡大は収穫量の増大に直接的につながる。</w:t>
      </w:r>
      <w:r w:rsidR="00B0179C">
        <w:rPr>
          <w:rFonts w:hint="eastAsia"/>
        </w:rPr>
        <w:t>他産業でも、工場の増設を可能にし、新事業を行うことも可能だ。</w:t>
      </w:r>
      <w:r w:rsidR="00CF11B0">
        <w:rPr>
          <w:rFonts w:hint="eastAsia"/>
        </w:rPr>
        <w:t>この土地は市場規模そのものであり、現在では市場規模はこれ以上大きくならないとされ、</w:t>
      </w:r>
      <w:r w:rsidR="00866CD5">
        <w:rPr>
          <w:rFonts w:hint="eastAsia"/>
        </w:rPr>
        <w:t>電子・金融空間</w:t>
      </w:r>
      <w:r w:rsidR="00DA4922">
        <w:rPr>
          <w:rFonts w:hint="eastAsia"/>
        </w:rPr>
        <w:t>へと広がっている。これが</w:t>
      </w:r>
      <w:r w:rsidR="00444189">
        <w:rPr>
          <w:rFonts w:hint="eastAsia"/>
        </w:rPr>
        <w:t>現実の市場が最大まで拡大したとしても、それでもなお</w:t>
      </w:r>
      <w:r w:rsidR="00BB2564">
        <w:rPr>
          <w:rFonts w:hint="eastAsia"/>
        </w:rPr>
        <w:t>市場拡大を求めるのが資本主義であり、資本を追求する者の性なのだろう。</w:t>
      </w:r>
      <w:r w:rsidR="005B50AC">
        <w:rPr>
          <w:rFonts w:hint="eastAsia"/>
        </w:rPr>
        <w:t>このように、市場規模を拡大することのメリットとして経済の発展、資本拡大がある。</w:t>
      </w:r>
      <w:r w:rsidR="00A847FB">
        <w:rPr>
          <w:rFonts w:hint="eastAsia"/>
        </w:rPr>
        <w:t>そのため開国により、地方での商業の活発化は明治時代の日本経済にとって</w:t>
      </w:r>
      <w:r w:rsidR="00530AAE">
        <w:rPr>
          <w:rFonts w:hint="eastAsia"/>
        </w:rPr>
        <w:t>良い方向につながったと私は思う。</w:t>
      </w:r>
    </w:p>
    <w:p w14:paraId="1DAF3C2F" w14:textId="633458AC" w:rsidR="004912E3" w:rsidRDefault="004912E3" w:rsidP="00530AAE">
      <w:pPr>
        <w:ind w:firstLineChars="100" w:firstLine="210"/>
        <w:rPr>
          <w:rFonts w:hint="eastAsia"/>
        </w:rPr>
      </w:pPr>
      <w:r>
        <w:rPr>
          <w:rFonts w:hint="eastAsia"/>
        </w:rPr>
        <w:t>開国により、貿易が行われ</w:t>
      </w:r>
      <w:r w:rsidR="0029704C">
        <w:rPr>
          <w:rFonts w:hint="eastAsia"/>
        </w:rPr>
        <w:t>人々の生活は良くも悪くも大きく変わった。それに伴い西洋文化も参入したりした。</w:t>
      </w:r>
      <w:r w:rsidR="00FB6BE4">
        <w:rPr>
          <w:rFonts w:hint="eastAsia"/>
        </w:rPr>
        <w:t>そもそもとして、その国の経済をより活発的に、諸外国に比べ優位に立つために政治というものがあり、政治は元々宗教の違いから発展したと私は認識している。</w:t>
      </w:r>
      <w:r w:rsidR="001B2CB5">
        <w:rPr>
          <w:rFonts w:hint="eastAsia"/>
        </w:rPr>
        <w:t>キリスト教の布教を防ぎ、</w:t>
      </w:r>
      <w:r w:rsidR="00AD65AC">
        <w:rPr>
          <w:rFonts w:hint="eastAsia"/>
        </w:rPr>
        <w:t>江戸幕府を守ろうとした江戸時代とは違い、変わらなければならないと</w:t>
      </w:r>
      <w:r w:rsidR="004F50FE">
        <w:rPr>
          <w:rFonts w:hint="eastAsia"/>
        </w:rPr>
        <w:t>開国をし、ヨーロッパ諸国に追いつこうと、政治の面、経済の面、文化の面で成長したのが明治時代だと思う。</w:t>
      </w:r>
    </w:p>
    <w:sectPr w:rsidR="004912E3" w:rsidSect="00F7689F">
      <w:pgSz w:w="11906" w:h="16838"/>
      <w:pgMar w:top="1985" w:right="1701" w:bottom="1701" w:left="1701" w:header="851" w:footer="992" w:gutter="0"/>
      <w:cols w:space="425"/>
      <w:docGrid w:type="lines" w:linePitch="438" w:charSpace="53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71F696" w14:textId="77777777" w:rsidR="00512056" w:rsidRDefault="00512056" w:rsidP="00512056">
      <w:r>
        <w:separator/>
      </w:r>
    </w:p>
  </w:endnote>
  <w:endnote w:type="continuationSeparator" w:id="0">
    <w:p w14:paraId="45CEA678" w14:textId="77777777" w:rsidR="00512056" w:rsidRDefault="00512056" w:rsidP="005120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CCFAF0" w14:textId="77777777" w:rsidR="00512056" w:rsidRDefault="00512056" w:rsidP="00512056">
      <w:r>
        <w:separator/>
      </w:r>
    </w:p>
  </w:footnote>
  <w:footnote w:type="continuationSeparator" w:id="0">
    <w:p w14:paraId="3C1CD4DB" w14:textId="77777777" w:rsidR="00512056" w:rsidRDefault="00512056" w:rsidP="0051205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defaultTabStop w:val="840"/>
  <w:characterSpacingControl w:val="doNotCompress"/>
  <w:savePreviewPicture/>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2A7"/>
    <w:rsid w:val="00066167"/>
    <w:rsid w:val="00080AF3"/>
    <w:rsid w:val="0008337D"/>
    <w:rsid w:val="000B3E74"/>
    <w:rsid w:val="001411EB"/>
    <w:rsid w:val="0016637B"/>
    <w:rsid w:val="001B2CB5"/>
    <w:rsid w:val="002024C3"/>
    <w:rsid w:val="0029704C"/>
    <w:rsid w:val="00444189"/>
    <w:rsid w:val="004676D9"/>
    <w:rsid w:val="004912E3"/>
    <w:rsid w:val="004A42A7"/>
    <w:rsid w:val="004C233E"/>
    <w:rsid w:val="004E1FB1"/>
    <w:rsid w:val="004F0E8A"/>
    <w:rsid w:val="004F50FE"/>
    <w:rsid w:val="00500270"/>
    <w:rsid w:val="00504102"/>
    <w:rsid w:val="00512056"/>
    <w:rsid w:val="00530AAE"/>
    <w:rsid w:val="00566839"/>
    <w:rsid w:val="00570E88"/>
    <w:rsid w:val="00585C3B"/>
    <w:rsid w:val="005B50AC"/>
    <w:rsid w:val="005F089B"/>
    <w:rsid w:val="005F5530"/>
    <w:rsid w:val="00815220"/>
    <w:rsid w:val="00844E08"/>
    <w:rsid w:val="00866CD5"/>
    <w:rsid w:val="008A3E77"/>
    <w:rsid w:val="00A847FB"/>
    <w:rsid w:val="00AC0C0A"/>
    <w:rsid w:val="00AD65AC"/>
    <w:rsid w:val="00B0179C"/>
    <w:rsid w:val="00B07BFC"/>
    <w:rsid w:val="00B20C7B"/>
    <w:rsid w:val="00BB2564"/>
    <w:rsid w:val="00C00AB4"/>
    <w:rsid w:val="00C113A2"/>
    <w:rsid w:val="00C26BB2"/>
    <w:rsid w:val="00C27322"/>
    <w:rsid w:val="00C56CF6"/>
    <w:rsid w:val="00CC31F5"/>
    <w:rsid w:val="00CF11B0"/>
    <w:rsid w:val="00D12727"/>
    <w:rsid w:val="00D6292A"/>
    <w:rsid w:val="00DA4922"/>
    <w:rsid w:val="00EB0DCE"/>
    <w:rsid w:val="00F7689F"/>
    <w:rsid w:val="00FB6BE4"/>
    <w:rsid w:val="00FC75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1B224AC9"/>
  <w15:docId w15:val="{5C56749F-AFCB-48FE-96DF-91B62EDA2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12056"/>
    <w:pPr>
      <w:tabs>
        <w:tab w:val="center" w:pos="4252"/>
        <w:tab w:val="right" w:pos="8504"/>
      </w:tabs>
      <w:snapToGrid w:val="0"/>
    </w:pPr>
  </w:style>
  <w:style w:type="character" w:customStyle="1" w:styleId="a4">
    <w:name w:val="ヘッダー (文字)"/>
    <w:basedOn w:val="a0"/>
    <w:link w:val="a3"/>
    <w:uiPriority w:val="99"/>
    <w:rsid w:val="00512056"/>
  </w:style>
  <w:style w:type="paragraph" w:styleId="a5">
    <w:name w:val="footer"/>
    <w:basedOn w:val="a"/>
    <w:link w:val="a6"/>
    <w:uiPriority w:val="99"/>
    <w:unhideWhenUsed/>
    <w:rsid w:val="00512056"/>
    <w:pPr>
      <w:tabs>
        <w:tab w:val="center" w:pos="4252"/>
        <w:tab w:val="right" w:pos="8504"/>
      </w:tabs>
      <w:snapToGrid w:val="0"/>
    </w:pPr>
  </w:style>
  <w:style w:type="character" w:customStyle="1" w:styleId="a6">
    <w:name w:val="フッター (文字)"/>
    <w:basedOn w:val="a0"/>
    <w:link w:val="a5"/>
    <w:uiPriority w:val="99"/>
    <w:rsid w:val="005120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16179</TotalTime>
  <Pages>2</Pages>
  <Words>295</Words>
  <Characters>1688</Characters>
  <Application>Microsoft Office Word</Application>
  <DocSecurity>0</DocSecurity>
  <Lines>14</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陸史 岡田</dc:creator>
  <cp:keywords/>
  <dc:description/>
  <cp:lastModifiedBy>kokurahunter1598@gmail.com</cp:lastModifiedBy>
  <cp:revision>44</cp:revision>
  <dcterms:created xsi:type="dcterms:W3CDTF">2023-11-20T08:20:00Z</dcterms:created>
  <dcterms:modified xsi:type="dcterms:W3CDTF">2023-12-02T07:16:00Z</dcterms:modified>
</cp:coreProperties>
</file>