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5419D" w14:textId="3937260E" w:rsidR="0095232D" w:rsidRDefault="0095232D" w:rsidP="0095232D">
      <w:pPr>
        <w:pStyle w:val="a9"/>
        <w:numPr>
          <w:ilvl w:val="0"/>
          <w:numId w:val="1"/>
        </w:numPr>
        <w:rPr>
          <w:sz w:val="21"/>
          <w:szCs w:val="21"/>
        </w:rPr>
      </w:pPr>
      <w:r w:rsidRPr="0095232D">
        <w:rPr>
          <w:rFonts w:hint="eastAsia"/>
          <w:sz w:val="21"/>
          <w:szCs w:val="21"/>
        </w:rPr>
        <w:t>「トレードオフ」について説明しなさい。</w:t>
      </w:r>
    </w:p>
    <w:p w14:paraId="18519A89" w14:textId="0EF077C0" w:rsidR="0095232D" w:rsidRDefault="0095232D" w:rsidP="00F7263E">
      <w:pPr>
        <w:pStyle w:val="a9"/>
        <w:ind w:left="360" w:firstLineChars="100" w:firstLine="210"/>
        <w:rPr>
          <w:rFonts w:ascii="ＭＳ 明朝" w:eastAsia="ＭＳ 明朝" w:hAnsi="ＭＳ 明朝" w:cs="ＭＳ 明朝"/>
          <w:sz w:val="21"/>
          <w:szCs w:val="21"/>
        </w:rPr>
      </w:pPr>
      <w:r>
        <w:rPr>
          <w:rFonts w:hint="eastAsia"/>
          <w:sz w:val="21"/>
          <w:szCs w:val="21"/>
        </w:rPr>
        <w:t>経済学におけるトレードオフの原則とは、一方を得るためには他方を得ることができない状況のこと。要するに、選択肢が二つある場合、両方を選ぶことはできず、必ずどちらか一方しか選ぶことができないということだ。例を挙げると、お小遣いが</w:t>
      </w:r>
      <w:r>
        <w:rPr>
          <w:rFonts w:ascii="ＭＳ 明朝" w:eastAsia="ＭＳ 明朝" w:hAnsi="ＭＳ 明朝" w:cs="ＭＳ 明朝" w:hint="eastAsia"/>
          <w:sz w:val="21"/>
          <w:szCs w:val="21"/>
        </w:rPr>
        <w:t>1,000円あるとする。この時、1,000円の本一冊買う、若しくは1,000円のランチを</w:t>
      </w:r>
      <w:r w:rsidR="001B6478">
        <w:rPr>
          <w:rFonts w:ascii="ＭＳ 明朝" w:eastAsia="ＭＳ 明朝" w:hAnsi="ＭＳ 明朝" w:cs="ＭＳ 明朝" w:hint="eastAsia"/>
          <w:sz w:val="21"/>
          <w:szCs w:val="21"/>
        </w:rPr>
        <w:t>一回</w:t>
      </w:r>
      <w:r>
        <w:rPr>
          <w:rFonts w:ascii="ＭＳ 明朝" w:eastAsia="ＭＳ 明朝" w:hAnsi="ＭＳ 明朝" w:cs="ＭＳ 明朝" w:hint="eastAsia"/>
          <w:sz w:val="21"/>
          <w:szCs w:val="21"/>
        </w:rPr>
        <w:t>食べる、このどちらかしか行うことができない。</w:t>
      </w:r>
      <w:r w:rsidR="00F7263E">
        <w:rPr>
          <w:rFonts w:ascii="ＭＳ 明朝" w:eastAsia="ＭＳ 明朝" w:hAnsi="ＭＳ 明朝" w:cs="ＭＳ 明朝" w:hint="eastAsia"/>
          <w:sz w:val="21"/>
          <w:szCs w:val="21"/>
        </w:rPr>
        <w:t>今のたとえは、所有しているもの（概念）がお金であったが、これは時間や他のものにも言える。1時間あるとするときに、その1時間で勉強することもできるし、1時間で娯楽を楽しむこともできる。どちらも捨てがたいが、これも同じように両方を行うことはできない。なぜなら、所有しているもの（概念）は有限であり、一方を選べばそれが消費されてしまうからだ。</w:t>
      </w:r>
    </w:p>
    <w:p w14:paraId="153DAA00" w14:textId="4804F94C" w:rsidR="00F7263E" w:rsidRDefault="00F7263E" w:rsidP="0095232D">
      <w:pPr>
        <w:pStyle w:val="a9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　この概念は二つ目の例のように経済面以外にも応用が利く。常に持ちうる資産は有限であるため、その有限資産をいかに効率よく、最善の選択を行えるか。これが大切になってくる。</w:t>
      </w:r>
    </w:p>
    <w:p w14:paraId="7CA9D1F4" w14:textId="44411F0D" w:rsidR="00F7263E" w:rsidRDefault="00F7263E" w:rsidP="00F7263E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生産可能性フロンティアについて説明しなさい。</w:t>
      </w:r>
    </w:p>
    <w:p w14:paraId="70183EB5" w14:textId="351FE7CC" w:rsidR="007162A6" w:rsidRDefault="00F7263E" w:rsidP="00815DF3">
      <w:pPr>
        <w:pStyle w:val="a9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　</w:t>
      </w:r>
      <w:r w:rsidR="009A2C88">
        <w:rPr>
          <w:rFonts w:hint="eastAsia"/>
          <w:sz w:val="21"/>
          <w:szCs w:val="21"/>
        </w:rPr>
        <w:t>生産可能性フロンティアを考察する際、まず前提を共有しておかなければならない。前提として、資源は有限であ</w:t>
      </w:r>
      <w:r w:rsidR="00EE63D7">
        <w:rPr>
          <w:rFonts w:hint="eastAsia"/>
          <w:sz w:val="21"/>
          <w:szCs w:val="21"/>
        </w:rPr>
        <w:t>るということ、今回のモデルでは生産物が二種類に限られるということ、目的として経済の生産できる財の最大化を求める、</w:t>
      </w:r>
      <w:r w:rsidR="00037706">
        <w:rPr>
          <w:rFonts w:hint="eastAsia"/>
          <w:sz w:val="21"/>
          <w:szCs w:val="21"/>
        </w:rPr>
        <w:t>限界生産力逓減の法則にのっとる、</w:t>
      </w:r>
      <w:r w:rsidR="00EE63D7">
        <w:rPr>
          <w:rFonts w:hint="eastAsia"/>
          <w:sz w:val="21"/>
          <w:szCs w:val="21"/>
        </w:rPr>
        <w:t>ということを頭に入れておく必要がある。</w:t>
      </w:r>
    </w:p>
    <w:p w14:paraId="0CEF50C9" w14:textId="7057E66C" w:rsidR="00815DF3" w:rsidRDefault="00815DF3" w:rsidP="00815DF3">
      <w:pPr>
        <w:pStyle w:val="a9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　</w:t>
      </w:r>
      <w:r w:rsidR="00037706">
        <w:rPr>
          <w:rFonts w:hint="eastAsia"/>
          <w:sz w:val="21"/>
          <w:szCs w:val="21"/>
        </w:rPr>
        <w:t>限界生産力逓減の法則とは、</w:t>
      </w:r>
      <w:r w:rsidR="00E15D47">
        <w:rPr>
          <w:rFonts w:hint="eastAsia"/>
          <w:sz w:val="21"/>
          <w:szCs w:val="21"/>
        </w:rPr>
        <w:t>一方の生産要素の投入量が増えるほど、その生産要素の</w:t>
      </w:r>
      <w:r w:rsidR="00225433">
        <w:rPr>
          <w:rFonts w:hint="eastAsia"/>
          <w:sz w:val="21"/>
          <w:szCs w:val="21"/>
        </w:rPr>
        <w:t>限界生産力が徐々に低下していくということだ。要するに、</w:t>
      </w:r>
      <w:r w:rsidR="002E0EDB">
        <w:rPr>
          <w:rFonts w:hint="eastAsia"/>
          <w:sz w:val="21"/>
          <w:szCs w:val="21"/>
        </w:rPr>
        <w:t>生産の効率性を考えた時に、</w:t>
      </w:r>
      <w:r w:rsidR="006C5F3A">
        <w:rPr>
          <w:rFonts w:hint="eastAsia"/>
          <w:sz w:val="21"/>
          <w:szCs w:val="21"/>
        </w:rPr>
        <w:t>単一商品に生産財をすべて使用するよりも、</w:t>
      </w:r>
      <w:r w:rsidR="004C1B24">
        <w:rPr>
          <w:rFonts w:hint="eastAsia"/>
          <w:sz w:val="21"/>
          <w:szCs w:val="21"/>
        </w:rPr>
        <w:t>何種類かの（生産可能性フロンティアでは2種類の）商品生産に使用した方が、より効率よく生産が可能だということだ。</w:t>
      </w:r>
    </w:p>
    <w:p w14:paraId="77A7A397" w14:textId="4FC13D92" w:rsidR="007F5404" w:rsidRDefault="004C1B24" w:rsidP="007F5404">
      <w:pPr>
        <w:pStyle w:val="a9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　</w:t>
      </w:r>
      <w:r w:rsidR="007F5404">
        <w:rPr>
          <w:rFonts w:hint="eastAsia"/>
          <w:sz w:val="21"/>
          <w:szCs w:val="21"/>
        </w:rPr>
        <w:t>前提を共有したところで、生産可能性フロンティアについて考察していく。</w:t>
      </w:r>
      <w:r w:rsidR="00856EDC">
        <w:rPr>
          <w:rFonts w:hint="eastAsia"/>
          <w:sz w:val="21"/>
          <w:szCs w:val="21"/>
        </w:rPr>
        <w:t>この時に、①で考察したトレードオフの原則が役に立ってくる。</w:t>
      </w:r>
      <w:r w:rsidR="002A5264">
        <w:rPr>
          <w:rFonts w:hint="eastAsia"/>
          <w:sz w:val="21"/>
          <w:szCs w:val="21"/>
        </w:rPr>
        <w:t>生産可能性フロンティアでは有限の</w:t>
      </w:r>
      <w:r w:rsidR="00C87767">
        <w:rPr>
          <w:rFonts w:hint="eastAsia"/>
          <w:sz w:val="21"/>
          <w:szCs w:val="21"/>
        </w:rPr>
        <w:t>生産財</w:t>
      </w:r>
      <w:r w:rsidR="002A5264">
        <w:rPr>
          <w:rFonts w:hint="eastAsia"/>
          <w:sz w:val="21"/>
          <w:szCs w:val="21"/>
        </w:rPr>
        <w:t>で2種類の生産物をどれだけ効率よく生産できるかを求めるモデルだ。この時に、</w:t>
      </w:r>
      <w:r w:rsidR="004B1525">
        <w:rPr>
          <w:rFonts w:hint="eastAsia"/>
          <w:sz w:val="21"/>
          <w:szCs w:val="21"/>
        </w:rPr>
        <w:t>一方を</w:t>
      </w:r>
      <w:r w:rsidR="00E44D58">
        <w:rPr>
          <w:rFonts w:hint="eastAsia"/>
          <w:sz w:val="21"/>
          <w:szCs w:val="21"/>
        </w:rPr>
        <w:t>生産すれば、他方は生産できない。それ故、</w:t>
      </w:r>
      <w:r w:rsidR="00F73ED9">
        <w:rPr>
          <w:rFonts w:hint="eastAsia"/>
          <w:sz w:val="21"/>
          <w:szCs w:val="21"/>
        </w:rPr>
        <w:t>一方を生産するために他方の商品生産を減らすことになる。つまり、</w:t>
      </w:r>
      <w:r w:rsidR="00E44D58">
        <w:rPr>
          <w:rFonts w:hint="eastAsia"/>
          <w:sz w:val="21"/>
          <w:szCs w:val="21"/>
        </w:rPr>
        <w:t>上に凸のグラフとなるのだ。この時に、</w:t>
      </w:r>
      <w:r w:rsidR="001971E9">
        <w:rPr>
          <w:rFonts w:hint="eastAsia"/>
          <w:sz w:val="21"/>
          <w:szCs w:val="21"/>
        </w:rPr>
        <w:t>上に凸の「曲線」になる理由は、先程述べた限界生産力逓減の法則によるものであり、</w:t>
      </w:r>
      <w:r w:rsidR="000D7B35">
        <w:rPr>
          <w:rFonts w:hint="eastAsia"/>
          <w:sz w:val="21"/>
          <w:szCs w:val="21"/>
        </w:rPr>
        <w:t>生産可能の最大値はこのグラフ上の点となる。</w:t>
      </w:r>
      <w:r w:rsidR="00767E2C">
        <w:rPr>
          <w:rFonts w:hint="eastAsia"/>
          <w:sz w:val="21"/>
          <w:szCs w:val="21"/>
        </w:rPr>
        <w:t>逆に、非効率的な生産はグラフの内側の点となり、それは</w:t>
      </w:r>
      <w:r w:rsidR="00F57168">
        <w:rPr>
          <w:rFonts w:hint="eastAsia"/>
          <w:sz w:val="21"/>
          <w:szCs w:val="21"/>
        </w:rPr>
        <w:t>生産財の余りが生じるからだ。</w:t>
      </w:r>
    </w:p>
    <w:p w14:paraId="1C304CCB" w14:textId="19F470BF" w:rsidR="00F57168" w:rsidRDefault="009F175C" w:rsidP="00F57168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比較優位と絶対優位の説明をするとともに、交易による利益について説明しなさい。</w:t>
      </w:r>
    </w:p>
    <w:p w14:paraId="079334F0" w14:textId="0897A54A" w:rsidR="009F175C" w:rsidRDefault="009F175C" w:rsidP="009F175C">
      <w:pPr>
        <w:pStyle w:val="a9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　</w:t>
      </w:r>
      <w:r w:rsidR="005C6B1D">
        <w:rPr>
          <w:rFonts w:hint="eastAsia"/>
          <w:sz w:val="21"/>
          <w:szCs w:val="21"/>
        </w:rPr>
        <w:t>比較優位と絶対優位とは、国際貿易の理論で重要な概念だ。</w:t>
      </w:r>
      <w:r w:rsidR="00250D35">
        <w:rPr>
          <w:rFonts w:hint="eastAsia"/>
          <w:sz w:val="21"/>
          <w:szCs w:val="21"/>
        </w:rPr>
        <w:t>ある財を生産するとき</w:t>
      </w:r>
      <w:r w:rsidR="00250D35">
        <w:rPr>
          <w:rFonts w:hint="eastAsia"/>
          <w:sz w:val="21"/>
          <w:szCs w:val="21"/>
        </w:rPr>
        <w:lastRenderedPageBreak/>
        <w:t>に</w:t>
      </w:r>
      <w:r w:rsidR="00121869">
        <w:rPr>
          <w:rFonts w:hint="eastAsia"/>
          <w:sz w:val="21"/>
          <w:szCs w:val="21"/>
        </w:rPr>
        <w:t>投入される</w:t>
      </w:r>
      <w:r w:rsidR="00AF3309">
        <w:rPr>
          <w:rFonts w:hint="eastAsia"/>
          <w:sz w:val="21"/>
          <w:szCs w:val="21"/>
        </w:rPr>
        <w:t>財がより少ない生産者</w:t>
      </w:r>
      <w:r w:rsidR="00D62D8C">
        <w:rPr>
          <w:rFonts w:hint="eastAsia"/>
          <w:sz w:val="21"/>
          <w:szCs w:val="21"/>
        </w:rPr>
        <w:t>は</w:t>
      </w:r>
      <w:r w:rsidR="00F76564">
        <w:rPr>
          <w:rFonts w:hint="eastAsia"/>
          <w:sz w:val="21"/>
          <w:szCs w:val="21"/>
        </w:rPr>
        <w:t>絶対優位を持っているという。</w:t>
      </w:r>
      <w:r w:rsidR="0049719C">
        <w:rPr>
          <w:rFonts w:hint="eastAsia"/>
          <w:sz w:val="21"/>
          <w:szCs w:val="21"/>
        </w:rPr>
        <w:t>つまり、生産力が高いということだ。</w:t>
      </w:r>
      <w:r w:rsidR="00F76564">
        <w:rPr>
          <w:rFonts w:hint="eastAsia"/>
          <w:sz w:val="21"/>
          <w:szCs w:val="21"/>
        </w:rPr>
        <w:t>ある財を生産するときに</w:t>
      </w:r>
      <w:r w:rsidR="007F5D26">
        <w:rPr>
          <w:rFonts w:hint="eastAsia"/>
          <w:sz w:val="21"/>
          <w:szCs w:val="21"/>
        </w:rPr>
        <w:t>より少ない機会費用</w:t>
      </w:r>
      <w:r w:rsidR="00550CFF">
        <w:rPr>
          <w:rFonts w:hint="eastAsia"/>
          <w:sz w:val="21"/>
          <w:szCs w:val="21"/>
        </w:rPr>
        <w:t>で生産可能な生産者</w:t>
      </w:r>
      <w:r w:rsidR="00D62D8C">
        <w:rPr>
          <w:rFonts w:hint="eastAsia"/>
          <w:sz w:val="21"/>
          <w:szCs w:val="21"/>
        </w:rPr>
        <w:t>は</w:t>
      </w:r>
      <w:r w:rsidR="007D65D1">
        <w:rPr>
          <w:rFonts w:hint="eastAsia"/>
          <w:sz w:val="21"/>
          <w:szCs w:val="21"/>
        </w:rPr>
        <w:t>比較優位を持っているという。</w:t>
      </w:r>
      <w:r w:rsidR="00793F4F">
        <w:rPr>
          <w:rFonts w:hint="eastAsia"/>
          <w:sz w:val="21"/>
          <w:szCs w:val="21"/>
        </w:rPr>
        <w:t>ここでいう機会費用とは、①で述べたトレードオフの原則が</w:t>
      </w:r>
      <w:r w:rsidR="00B274F1">
        <w:rPr>
          <w:rFonts w:hint="eastAsia"/>
          <w:sz w:val="21"/>
          <w:szCs w:val="21"/>
        </w:rPr>
        <w:t>基本となっており、ある一方を選択した場合の他方を選択できなかったときの</w:t>
      </w:r>
      <w:r w:rsidR="00C96A98">
        <w:rPr>
          <w:rFonts w:hint="eastAsia"/>
          <w:sz w:val="21"/>
          <w:szCs w:val="21"/>
        </w:rPr>
        <w:t>利益の差であり、つまり</w:t>
      </w:r>
      <w:r w:rsidR="008459B5">
        <w:rPr>
          <w:rFonts w:hint="eastAsia"/>
          <w:sz w:val="21"/>
          <w:szCs w:val="21"/>
        </w:rPr>
        <w:t>一方で得た利益－他方で得られる利益のことだ。</w:t>
      </w:r>
    </w:p>
    <w:p w14:paraId="5F7108A8" w14:textId="4B183559" w:rsidR="00EE066F" w:rsidRDefault="00EE066F" w:rsidP="009F175C">
      <w:pPr>
        <w:pStyle w:val="a9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　②</w:t>
      </w:r>
      <w:r w:rsidR="000C50F9">
        <w:rPr>
          <w:rFonts w:hint="eastAsia"/>
          <w:sz w:val="21"/>
          <w:szCs w:val="21"/>
        </w:rPr>
        <w:t>の前提と同じように、</w:t>
      </w:r>
      <w:r w:rsidR="00663A36">
        <w:rPr>
          <w:rFonts w:hint="eastAsia"/>
          <w:sz w:val="21"/>
          <w:szCs w:val="21"/>
        </w:rPr>
        <w:t>資源は有限である。そのため、</w:t>
      </w:r>
      <w:r w:rsidR="00994B59">
        <w:rPr>
          <w:rFonts w:hint="eastAsia"/>
          <w:sz w:val="21"/>
          <w:szCs w:val="21"/>
        </w:rPr>
        <w:t>資本主義社会ではより効率よく生産を行い、利益の最大化を目指す必要がある。その時に、この比較優位、絶対優位の法則を</w:t>
      </w:r>
      <w:r w:rsidR="00E553A5">
        <w:rPr>
          <w:rFonts w:hint="eastAsia"/>
          <w:sz w:val="21"/>
          <w:szCs w:val="21"/>
        </w:rPr>
        <w:t>基本として考える必要がある。</w:t>
      </w:r>
      <w:r w:rsidR="00E07FC2">
        <w:rPr>
          <w:rFonts w:hint="eastAsia"/>
          <w:sz w:val="21"/>
          <w:szCs w:val="21"/>
        </w:rPr>
        <w:t>比較優位の法則にのっとり、</w:t>
      </w:r>
      <w:r w:rsidR="00A4183B">
        <w:rPr>
          <w:rFonts w:hint="eastAsia"/>
          <w:sz w:val="21"/>
          <w:szCs w:val="21"/>
        </w:rPr>
        <w:t>機会費用を最小限に</w:t>
      </w:r>
      <w:r w:rsidR="00212A89">
        <w:rPr>
          <w:rFonts w:hint="eastAsia"/>
          <w:sz w:val="21"/>
          <w:szCs w:val="21"/>
        </w:rPr>
        <w:t>抑える生産の組み合わせは、</w:t>
      </w:r>
      <w:r w:rsidR="005E0AD4">
        <w:rPr>
          <w:rFonts w:hint="eastAsia"/>
          <w:sz w:val="21"/>
          <w:szCs w:val="21"/>
        </w:rPr>
        <w:t>貿易の鉄則だ。より機会費用の小さい財の生産を行うことで、</w:t>
      </w:r>
      <w:r w:rsidR="00987461">
        <w:rPr>
          <w:rFonts w:hint="eastAsia"/>
          <w:sz w:val="21"/>
          <w:szCs w:val="21"/>
        </w:rPr>
        <w:t>A国はC商品に、B国はD商品に生産を特化することができ、結果としてお互い</w:t>
      </w:r>
      <w:r w:rsidR="00EB531D">
        <w:rPr>
          <w:rFonts w:hint="eastAsia"/>
          <w:sz w:val="21"/>
          <w:szCs w:val="21"/>
        </w:rPr>
        <w:t>が効率よく生産することができる。</w:t>
      </w:r>
    </w:p>
    <w:p w14:paraId="703EA484" w14:textId="33BD9E59" w:rsidR="00E11F96" w:rsidRDefault="009B6225" w:rsidP="0055613E">
      <w:pPr>
        <w:pStyle w:val="a9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　</w:t>
      </w:r>
      <w:r w:rsidR="00F61871">
        <w:rPr>
          <w:rFonts w:hint="eastAsia"/>
          <w:sz w:val="21"/>
          <w:szCs w:val="21"/>
        </w:rPr>
        <w:t>18世紀の古典経済学者のリカードは比較</w:t>
      </w:r>
      <w:r w:rsidR="00E061E9">
        <w:rPr>
          <w:rFonts w:hint="eastAsia"/>
          <w:sz w:val="21"/>
          <w:szCs w:val="21"/>
        </w:rPr>
        <w:t>生産費説という生産費の</w:t>
      </w:r>
      <w:r w:rsidR="009C6A8B">
        <w:rPr>
          <w:rFonts w:hint="eastAsia"/>
          <w:sz w:val="21"/>
          <w:szCs w:val="21"/>
        </w:rPr>
        <w:t>比較を行い、国際分業をすべきだと説いた。これは、絶対優位の原則を基礎としたもの</w:t>
      </w:r>
      <w:r w:rsidR="00580734">
        <w:rPr>
          <w:rFonts w:hint="eastAsia"/>
          <w:sz w:val="21"/>
          <w:szCs w:val="21"/>
        </w:rPr>
        <w:t>だ。実際、現代社会では国際分業が進んでいて、</w:t>
      </w:r>
      <w:r w:rsidR="00465B8A">
        <w:rPr>
          <w:rFonts w:hint="eastAsia"/>
          <w:sz w:val="21"/>
          <w:szCs w:val="21"/>
        </w:rPr>
        <w:t>今日本で商品を買っても多くの割合で</w:t>
      </w:r>
      <w:r w:rsidR="00387AE1">
        <w:rPr>
          <w:rFonts w:hint="eastAsia"/>
          <w:sz w:val="21"/>
          <w:szCs w:val="21"/>
        </w:rPr>
        <w:t>他国産、若しくは他国生産だ。</w:t>
      </w:r>
      <w:r w:rsidR="00646464">
        <w:rPr>
          <w:rFonts w:hint="eastAsia"/>
          <w:sz w:val="21"/>
          <w:szCs w:val="21"/>
        </w:rPr>
        <w:t>より少ない生産費用で生産</w:t>
      </w:r>
      <w:r w:rsidR="006714EB">
        <w:rPr>
          <w:rFonts w:hint="eastAsia"/>
          <w:sz w:val="21"/>
          <w:szCs w:val="21"/>
        </w:rPr>
        <w:t>ができるため、自国の得意産業に特化できるため、より</w:t>
      </w:r>
      <w:r w:rsidR="00DC2045">
        <w:rPr>
          <w:rFonts w:hint="eastAsia"/>
          <w:sz w:val="21"/>
          <w:szCs w:val="21"/>
        </w:rPr>
        <w:t>安価な値段で商品を提供もすることができる。</w:t>
      </w:r>
      <w:r w:rsidR="0055613E">
        <w:rPr>
          <w:rFonts w:hint="eastAsia"/>
          <w:sz w:val="21"/>
          <w:szCs w:val="21"/>
        </w:rPr>
        <w:t>貿易による利益は、</w:t>
      </w:r>
      <w:r w:rsidR="00C40D50">
        <w:rPr>
          <w:rFonts w:hint="eastAsia"/>
          <w:sz w:val="21"/>
          <w:szCs w:val="21"/>
        </w:rPr>
        <w:t>貿易のある状態の</w:t>
      </w:r>
      <w:r w:rsidR="00996BE5">
        <w:rPr>
          <w:rFonts w:hint="eastAsia"/>
          <w:sz w:val="21"/>
          <w:szCs w:val="21"/>
        </w:rPr>
        <w:t>社会の経済厚生</w:t>
      </w:r>
      <w:r w:rsidR="00C40D50">
        <w:rPr>
          <w:rFonts w:hint="eastAsia"/>
          <w:sz w:val="21"/>
          <w:szCs w:val="21"/>
        </w:rPr>
        <w:t>から貿易の無い社会の</w:t>
      </w:r>
      <w:r w:rsidR="00996BE5">
        <w:rPr>
          <w:rFonts w:hint="eastAsia"/>
          <w:sz w:val="21"/>
          <w:szCs w:val="21"/>
        </w:rPr>
        <w:t>経済厚生を引いた値であり、代替の利益と特化の利益の2つの利益から構成される。</w:t>
      </w:r>
      <w:r w:rsidR="009809E6">
        <w:rPr>
          <w:rFonts w:hint="eastAsia"/>
          <w:sz w:val="21"/>
          <w:szCs w:val="21"/>
        </w:rPr>
        <w:t>代替</w:t>
      </w:r>
      <w:r w:rsidR="00575E6B">
        <w:rPr>
          <w:rFonts w:hint="eastAsia"/>
          <w:sz w:val="21"/>
          <w:szCs w:val="21"/>
        </w:rPr>
        <w:t>の</w:t>
      </w:r>
      <w:r w:rsidR="009809E6">
        <w:rPr>
          <w:rFonts w:hint="eastAsia"/>
          <w:sz w:val="21"/>
          <w:szCs w:val="21"/>
        </w:rPr>
        <w:t>利益は貿易によって消費者は安価な商品を消費することができ、</w:t>
      </w:r>
      <w:r w:rsidR="00575E6B">
        <w:rPr>
          <w:rFonts w:hint="eastAsia"/>
          <w:sz w:val="21"/>
          <w:szCs w:val="21"/>
        </w:rPr>
        <w:t>他の消費量が増えるということであり、特化の利益は</w:t>
      </w:r>
      <w:r w:rsidR="00555355">
        <w:rPr>
          <w:rFonts w:hint="eastAsia"/>
          <w:sz w:val="21"/>
          <w:szCs w:val="21"/>
        </w:rPr>
        <w:t>国による得意産業の商品を貿易することで</w:t>
      </w:r>
      <w:r w:rsidR="004D27FF">
        <w:rPr>
          <w:rFonts w:hint="eastAsia"/>
          <w:sz w:val="21"/>
          <w:szCs w:val="21"/>
        </w:rPr>
        <w:t>供給、消費を増やすということだ。</w:t>
      </w:r>
    </w:p>
    <w:p w14:paraId="53FF0185" w14:textId="135F2B26" w:rsidR="009C3F87" w:rsidRPr="0055613E" w:rsidRDefault="009C3F87" w:rsidP="0055613E">
      <w:pPr>
        <w:pStyle w:val="a9"/>
        <w:ind w:left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　以上の2つの利益を貿易によって獲得しているというのが</w:t>
      </w:r>
      <w:r w:rsidR="00764284">
        <w:rPr>
          <w:rFonts w:hint="eastAsia"/>
          <w:sz w:val="21"/>
          <w:szCs w:val="21"/>
        </w:rPr>
        <w:t>現代の貿易社会だ。</w:t>
      </w:r>
    </w:p>
    <w:sectPr w:rsidR="009C3F87" w:rsidRPr="0055613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34920" w14:textId="77777777" w:rsidR="00815DF3" w:rsidRDefault="00815DF3" w:rsidP="00815DF3">
      <w:pPr>
        <w:spacing w:after="0" w:line="240" w:lineRule="auto"/>
      </w:pPr>
      <w:r>
        <w:separator/>
      </w:r>
    </w:p>
  </w:endnote>
  <w:endnote w:type="continuationSeparator" w:id="0">
    <w:p w14:paraId="61F04BE7" w14:textId="77777777" w:rsidR="00815DF3" w:rsidRDefault="00815DF3" w:rsidP="00815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07DA0" w14:textId="77777777" w:rsidR="00815DF3" w:rsidRDefault="00815DF3" w:rsidP="00815DF3">
      <w:pPr>
        <w:spacing w:after="0" w:line="240" w:lineRule="auto"/>
      </w:pPr>
      <w:r>
        <w:separator/>
      </w:r>
    </w:p>
  </w:footnote>
  <w:footnote w:type="continuationSeparator" w:id="0">
    <w:p w14:paraId="578933C2" w14:textId="77777777" w:rsidR="00815DF3" w:rsidRDefault="00815DF3" w:rsidP="00815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D2BB5"/>
    <w:multiLevelType w:val="hybridMultilevel"/>
    <w:tmpl w:val="A3F2ED1A"/>
    <w:lvl w:ilvl="0" w:tplc="41CA543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60329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2D"/>
    <w:rsid w:val="00037706"/>
    <w:rsid w:val="000C50F9"/>
    <w:rsid w:val="000D7B35"/>
    <w:rsid w:val="00121869"/>
    <w:rsid w:val="00132BCC"/>
    <w:rsid w:val="001971E9"/>
    <w:rsid w:val="001B6478"/>
    <w:rsid w:val="001D0BDC"/>
    <w:rsid w:val="00212A89"/>
    <w:rsid w:val="00225433"/>
    <w:rsid w:val="00235D21"/>
    <w:rsid w:val="00250D35"/>
    <w:rsid w:val="002A5264"/>
    <w:rsid w:val="002C1404"/>
    <w:rsid w:val="002E0EDB"/>
    <w:rsid w:val="003603BB"/>
    <w:rsid w:val="00387AE1"/>
    <w:rsid w:val="003B2F86"/>
    <w:rsid w:val="00455382"/>
    <w:rsid w:val="00465B8A"/>
    <w:rsid w:val="0049719C"/>
    <w:rsid w:val="004B1525"/>
    <w:rsid w:val="004C1B24"/>
    <w:rsid w:val="004D27FF"/>
    <w:rsid w:val="00550CFF"/>
    <w:rsid w:val="00555355"/>
    <w:rsid w:val="0055613E"/>
    <w:rsid w:val="005658FF"/>
    <w:rsid w:val="00575E6B"/>
    <w:rsid w:val="00580734"/>
    <w:rsid w:val="005C6B1D"/>
    <w:rsid w:val="005E0AD4"/>
    <w:rsid w:val="00646464"/>
    <w:rsid w:val="00663A36"/>
    <w:rsid w:val="0067007E"/>
    <w:rsid w:val="006714EB"/>
    <w:rsid w:val="006C5F3A"/>
    <w:rsid w:val="007162A6"/>
    <w:rsid w:val="00764284"/>
    <w:rsid w:val="00767E2C"/>
    <w:rsid w:val="00793F4F"/>
    <w:rsid w:val="007D65D1"/>
    <w:rsid w:val="007F5404"/>
    <w:rsid w:val="007F5D26"/>
    <w:rsid w:val="00815DF3"/>
    <w:rsid w:val="008459B5"/>
    <w:rsid w:val="00856EDC"/>
    <w:rsid w:val="00884E90"/>
    <w:rsid w:val="0095232D"/>
    <w:rsid w:val="009809E6"/>
    <w:rsid w:val="00987461"/>
    <w:rsid w:val="00994B59"/>
    <w:rsid w:val="00996BE5"/>
    <w:rsid w:val="009A2C88"/>
    <w:rsid w:val="009B6225"/>
    <w:rsid w:val="009C3F87"/>
    <w:rsid w:val="009C6A8B"/>
    <w:rsid w:val="009F175C"/>
    <w:rsid w:val="00A0668A"/>
    <w:rsid w:val="00A4183B"/>
    <w:rsid w:val="00A60E1D"/>
    <w:rsid w:val="00AF3309"/>
    <w:rsid w:val="00B274F1"/>
    <w:rsid w:val="00BE16CF"/>
    <w:rsid w:val="00C40D50"/>
    <w:rsid w:val="00C87767"/>
    <w:rsid w:val="00C96A98"/>
    <w:rsid w:val="00D62D8C"/>
    <w:rsid w:val="00DC2045"/>
    <w:rsid w:val="00E061E9"/>
    <w:rsid w:val="00E07FC2"/>
    <w:rsid w:val="00E11F96"/>
    <w:rsid w:val="00E15D47"/>
    <w:rsid w:val="00E44D58"/>
    <w:rsid w:val="00E553A5"/>
    <w:rsid w:val="00EB531D"/>
    <w:rsid w:val="00EE066F"/>
    <w:rsid w:val="00EE63D7"/>
    <w:rsid w:val="00F05D59"/>
    <w:rsid w:val="00F57168"/>
    <w:rsid w:val="00F61871"/>
    <w:rsid w:val="00F7263E"/>
    <w:rsid w:val="00F73ED9"/>
    <w:rsid w:val="00F7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567D07"/>
  <w15:chartTrackingRefBased/>
  <w15:docId w15:val="{A6C2AC1B-45F0-4697-87C6-3B849774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23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3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3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3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3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3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3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3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23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523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523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52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2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2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2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23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23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23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3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23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23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32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232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232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5232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15DF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15DF3"/>
  </w:style>
  <w:style w:type="paragraph" w:styleId="ac">
    <w:name w:val="footer"/>
    <w:basedOn w:val="a"/>
    <w:link w:val="ad"/>
    <w:uiPriority w:val="99"/>
    <w:unhideWhenUsed/>
    <w:rsid w:val="00815DF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15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陸史 岡田</dc:creator>
  <cp:keywords/>
  <dc:description/>
  <cp:lastModifiedBy>陸史 岡田</cp:lastModifiedBy>
  <cp:revision>80</cp:revision>
  <dcterms:created xsi:type="dcterms:W3CDTF">2024-03-18T06:51:00Z</dcterms:created>
  <dcterms:modified xsi:type="dcterms:W3CDTF">2024-03-18T11:18:00Z</dcterms:modified>
</cp:coreProperties>
</file>